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2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491"/>
        <w:gridCol w:w="5853"/>
        <w:gridCol w:w="3363"/>
        <w:gridCol w:w="1269"/>
      </w:tblGrid>
      <w:tr w:rsidR="008E6904" w:rsidRPr="00555E80" w14:paraId="2C20A132" w14:textId="77777777" w:rsidTr="00EF3C45">
        <w:trPr>
          <w:trHeight w:val="208"/>
        </w:trPr>
        <w:tc>
          <w:tcPr>
            <w:tcW w:w="1249" w:type="pct"/>
            <w:tcBorders>
              <w:top w:val="double" w:sz="6" w:space="0" w:color="auto"/>
              <w:left w:val="double" w:sz="6" w:space="0" w:color="auto"/>
              <w:bottom w:val="nil"/>
              <w:right w:val="single" w:sz="4" w:space="0" w:color="auto"/>
            </w:tcBorders>
          </w:tcPr>
          <w:p w14:paraId="0CC40E15" w14:textId="77777777" w:rsidR="008E6904" w:rsidRPr="00555E80" w:rsidRDefault="008E6904" w:rsidP="009D366B">
            <w:pPr>
              <w:widowControl w:val="0"/>
              <w:tabs>
                <w:tab w:val="left" w:pos="5130"/>
              </w:tabs>
              <w:spacing w:after="0" w:line="240" w:lineRule="auto"/>
              <w:jc w:val="both"/>
              <w:rPr>
                <w:rFonts w:ascii="Times New Roman" w:eastAsia="Times New Roman" w:hAnsi="Times New Roman" w:cs="Times New Roman"/>
                <w:sz w:val="18"/>
                <w:szCs w:val="18"/>
                <w:lang w:val="en-US" w:eastAsia="fr-FR"/>
              </w:rPr>
            </w:pPr>
            <w:r w:rsidRPr="00555E80">
              <w:rPr>
                <w:rFonts w:ascii="Times New Roman" w:eastAsia="Times New Roman" w:hAnsi="Times New Roman" w:cs="Times New Roman"/>
                <w:sz w:val="18"/>
                <w:szCs w:val="18"/>
                <w:lang w:val="en-US" w:eastAsia="fr-FR"/>
              </w:rPr>
              <w:t>Country:</w:t>
            </w:r>
          </w:p>
        </w:tc>
        <w:tc>
          <w:tcPr>
            <w:tcW w:w="2094" w:type="pct"/>
            <w:tcBorders>
              <w:top w:val="double" w:sz="6" w:space="0" w:color="auto"/>
              <w:left w:val="nil"/>
              <w:bottom w:val="nil"/>
            </w:tcBorders>
          </w:tcPr>
          <w:p w14:paraId="585CFBB1" w14:textId="77777777" w:rsidR="008E6904" w:rsidRPr="00EF3C45" w:rsidRDefault="001E30ED" w:rsidP="009D366B">
            <w:pPr>
              <w:widowControl w:val="0"/>
              <w:tabs>
                <w:tab w:val="left" w:pos="5130"/>
              </w:tabs>
              <w:spacing w:after="0" w:line="240" w:lineRule="auto"/>
              <w:jc w:val="both"/>
              <w:rPr>
                <w:rFonts w:ascii="Times New Roman" w:eastAsia="Times New Roman" w:hAnsi="Times New Roman" w:cs="Times New Roman"/>
                <w:b/>
                <w:bCs/>
                <w:sz w:val="18"/>
                <w:szCs w:val="18"/>
                <w:lang w:val="en-US" w:eastAsia="fr-FR"/>
              </w:rPr>
            </w:pPr>
            <w:r w:rsidRPr="00EF3C45">
              <w:rPr>
                <w:rFonts w:ascii="Times New Roman" w:hAnsi="Times New Roman" w:cs="Times New Roman"/>
                <w:b/>
                <w:bCs/>
                <w:sz w:val="18"/>
                <w:szCs w:val="18"/>
                <w:lang w:val="en-US" w:eastAsia="fr-FR"/>
              </w:rPr>
              <w:t>A</w:t>
            </w:r>
            <w:r w:rsidR="004A13D1" w:rsidRPr="00EF3C45">
              <w:rPr>
                <w:rFonts w:ascii="Times New Roman" w:hAnsi="Times New Roman" w:cs="Times New Roman"/>
                <w:b/>
                <w:bCs/>
                <w:sz w:val="18"/>
                <w:szCs w:val="18"/>
                <w:lang w:val="en-US" w:eastAsia="fr-FR"/>
              </w:rPr>
              <w:t>lbania</w:t>
            </w:r>
          </w:p>
        </w:tc>
        <w:tc>
          <w:tcPr>
            <w:tcW w:w="1203" w:type="pct"/>
            <w:tcBorders>
              <w:top w:val="double" w:sz="6" w:space="0" w:color="auto"/>
              <w:bottom w:val="nil"/>
              <w:right w:val="nil"/>
            </w:tcBorders>
          </w:tcPr>
          <w:p w14:paraId="02309AC2" w14:textId="02835AA0" w:rsidR="008E6904" w:rsidRPr="00555E80" w:rsidRDefault="008E6904" w:rsidP="009D366B">
            <w:pPr>
              <w:widowControl w:val="0"/>
              <w:tabs>
                <w:tab w:val="left" w:pos="5130"/>
              </w:tabs>
              <w:spacing w:after="0" w:line="240" w:lineRule="auto"/>
              <w:jc w:val="both"/>
              <w:rPr>
                <w:rFonts w:ascii="Times New Roman" w:eastAsia="Times New Roman" w:hAnsi="Times New Roman" w:cs="Times New Roman"/>
                <w:sz w:val="18"/>
                <w:szCs w:val="18"/>
                <w:lang w:val="en-US" w:eastAsia="fr-FR"/>
              </w:rPr>
            </w:pPr>
            <w:r w:rsidRPr="00555E80">
              <w:rPr>
                <w:rFonts w:ascii="Times New Roman" w:eastAsia="Times New Roman" w:hAnsi="Times New Roman" w:cs="Times New Roman"/>
                <w:sz w:val="18"/>
                <w:szCs w:val="18"/>
                <w:lang w:val="en-US" w:eastAsia="fr-FR"/>
              </w:rPr>
              <w:t xml:space="preserve">Date Table Completed: </w:t>
            </w:r>
            <w:r w:rsidR="004A27DE">
              <w:rPr>
                <w:rFonts w:ascii="Times New Roman" w:eastAsia="Times New Roman" w:hAnsi="Times New Roman" w:cs="Times New Roman"/>
                <w:b/>
                <w:bCs/>
                <w:sz w:val="18"/>
                <w:szCs w:val="18"/>
                <w:lang w:val="en-US" w:eastAsia="fr-FR"/>
              </w:rPr>
              <w:t>June 2026</w:t>
            </w:r>
          </w:p>
        </w:tc>
        <w:tc>
          <w:tcPr>
            <w:tcW w:w="454" w:type="pct"/>
            <w:tcBorders>
              <w:top w:val="double" w:sz="6" w:space="0" w:color="auto"/>
              <w:left w:val="nil"/>
              <w:bottom w:val="nil"/>
            </w:tcBorders>
          </w:tcPr>
          <w:p w14:paraId="1DADB5B5" w14:textId="77777777" w:rsidR="008E6904" w:rsidRPr="00555E80" w:rsidRDefault="008E6904" w:rsidP="009D366B">
            <w:pPr>
              <w:widowControl w:val="0"/>
              <w:tabs>
                <w:tab w:val="left" w:pos="5130"/>
              </w:tabs>
              <w:spacing w:after="0" w:line="240" w:lineRule="auto"/>
              <w:jc w:val="both"/>
              <w:rPr>
                <w:rFonts w:ascii="Times New Roman" w:eastAsia="Times New Roman" w:hAnsi="Times New Roman" w:cs="Times New Roman"/>
                <w:sz w:val="18"/>
                <w:szCs w:val="18"/>
                <w:lang w:val="en-US" w:eastAsia="fr-FR"/>
              </w:rPr>
            </w:pPr>
          </w:p>
        </w:tc>
      </w:tr>
      <w:tr w:rsidR="008E6904" w:rsidRPr="00555E80" w14:paraId="50E58594" w14:textId="77777777" w:rsidTr="00EF3C45">
        <w:trPr>
          <w:trHeight w:val="255"/>
        </w:trPr>
        <w:tc>
          <w:tcPr>
            <w:tcW w:w="5000" w:type="pct"/>
            <w:gridSpan w:val="4"/>
            <w:tcBorders>
              <w:top w:val="single" w:sz="6" w:space="0" w:color="auto"/>
              <w:left w:val="double" w:sz="6" w:space="0" w:color="auto"/>
              <w:bottom w:val="double" w:sz="6" w:space="0" w:color="auto"/>
              <w:right w:val="double" w:sz="6" w:space="0" w:color="auto"/>
            </w:tcBorders>
          </w:tcPr>
          <w:p w14:paraId="7AD4CDBB" w14:textId="5344D455" w:rsidR="008E6904" w:rsidRPr="00555E80" w:rsidRDefault="008E6904" w:rsidP="009D366B">
            <w:pPr>
              <w:widowControl w:val="0"/>
              <w:tabs>
                <w:tab w:val="left" w:pos="5130"/>
              </w:tabs>
              <w:spacing w:after="0" w:line="240" w:lineRule="auto"/>
              <w:jc w:val="both"/>
              <w:rPr>
                <w:rFonts w:ascii="Times New Roman" w:eastAsia="Times New Roman" w:hAnsi="Times New Roman" w:cs="Times New Roman"/>
                <w:sz w:val="18"/>
                <w:szCs w:val="18"/>
                <w:lang w:val="en-US" w:eastAsia="fr-FR"/>
              </w:rPr>
            </w:pPr>
            <w:r w:rsidRPr="00555E80">
              <w:rPr>
                <w:rFonts w:ascii="Times New Roman" w:eastAsia="Times New Roman" w:hAnsi="Times New Roman" w:cs="Times New Roman"/>
                <w:sz w:val="18"/>
                <w:szCs w:val="18"/>
                <w:lang w:val="en-US" w:eastAsia="fr-FR"/>
              </w:rPr>
              <w:t xml:space="preserve">Person(s) completing </w:t>
            </w:r>
            <w:r w:rsidR="00515B09" w:rsidRPr="00555E80">
              <w:rPr>
                <w:rFonts w:ascii="Times New Roman" w:eastAsia="Times New Roman" w:hAnsi="Times New Roman" w:cs="Times New Roman"/>
                <w:sz w:val="18"/>
                <w:szCs w:val="18"/>
                <w:lang w:val="en-US" w:eastAsia="fr-FR"/>
              </w:rPr>
              <w:t>t</w:t>
            </w:r>
            <w:r w:rsidRPr="00555E80">
              <w:rPr>
                <w:rFonts w:ascii="Times New Roman" w:eastAsia="Times New Roman" w:hAnsi="Times New Roman" w:cs="Times New Roman"/>
                <w:sz w:val="18"/>
                <w:szCs w:val="18"/>
                <w:lang w:val="en-US" w:eastAsia="fr-FR"/>
              </w:rPr>
              <w:t xml:space="preserve">able: </w:t>
            </w:r>
            <w:r w:rsidR="00957384">
              <w:rPr>
                <w:rFonts w:ascii="Times New Roman" w:eastAsia="Times New Roman" w:hAnsi="Times New Roman" w:cs="Times New Roman"/>
                <w:sz w:val="18"/>
                <w:szCs w:val="18"/>
                <w:lang w:val="en-US" w:eastAsia="fr-FR"/>
              </w:rPr>
              <w:t xml:space="preserve">Ministry of Justice </w:t>
            </w:r>
          </w:p>
        </w:tc>
      </w:tr>
    </w:tbl>
    <w:p w14:paraId="5EA9A8D2" w14:textId="77777777" w:rsidR="007D06B9" w:rsidRPr="00555E80" w:rsidRDefault="007D06B9" w:rsidP="009D366B">
      <w:pPr>
        <w:widowControl w:val="0"/>
        <w:tabs>
          <w:tab w:val="left" w:pos="5130"/>
        </w:tabs>
        <w:spacing w:after="0" w:line="240" w:lineRule="auto"/>
        <w:jc w:val="both"/>
        <w:rPr>
          <w:rFonts w:ascii="Times New Roman" w:hAnsi="Times New Roman" w:cs="Times New Roma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7D06B9" w:rsidRPr="00555E80" w14:paraId="2C8DBCF3" w14:textId="77777777" w:rsidTr="00FA72CB">
        <w:trPr>
          <w:trHeight w:val="3322"/>
        </w:trPr>
        <w:tc>
          <w:tcPr>
            <w:tcW w:w="13948" w:type="dxa"/>
          </w:tcPr>
          <w:p w14:paraId="2DBE6A9D" w14:textId="77777777" w:rsidR="007D06B9" w:rsidRPr="00EF3C45" w:rsidRDefault="007D06B9" w:rsidP="009D366B">
            <w:pPr>
              <w:widowControl w:val="0"/>
              <w:tabs>
                <w:tab w:val="left" w:pos="5130"/>
              </w:tabs>
              <w:jc w:val="both"/>
              <w:outlineLvl w:val="0"/>
              <w:rPr>
                <w:rFonts w:ascii="Times New Roman" w:hAnsi="Times New Roman" w:cs="Times New Roman"/>
                <w:b/>
                <w:bCs/>
                <w:sz w:val="18"/>
                <w:szCs w:val="18"/>
                <w:lang w:val="en-US"/>
              </w:rPr>
            </w:pPr>
            <w:r w:rsidRPr="00EF3C45">
              <w:rPr>
                <w:rFonts w:ascii="Times New Roman" w:hAnsi="Times New Roman" w:cs="Times New Roman"/>
                <w:b/>
                <w:bCs/>
                <w:sz w:val="18"/>
                <w:szCs w:val="18"/>
                <w:lang w:val="en-US"/>
              </w:rPr>
              <w:t>Short introduction:</w:t>
            </w:r>
          </w:p>
          <w:p w14:paraId="7D0CD934" w14:textId="77777777" w:rsidR="007D06B9" w:rsidRPr="00555E80" w:rsidRDefault="007D06B9" w:rsidP="00081FDC">
            <w:pPr>
              <w:widowControl w:val="0"/>
              <w:tabs>
                <w:tab w:val="left" w:pos="5130"/>
              </w:tabs>
              <w:spacing w:line="276" w:lineRule="auto"/>
              <w:jc w:val="both"/>
              <w:rPr>
                <w:rFonts w:ascii="Times New Roman" w:hAnsi="Times New Roman" w:cs="Times New Roman"/>
                <w:sz w:val="18"/>
                <w:szCs w:val="18"/>
                <w:lang w:val="en-US"/>
              </w:rPr>
            </w:pPr>
          </w:p>
          <w:p w14:paraId="2523B729" w14:textId="1EB1D4EA" w:rsidR="009B158C" w:rsidRDefault="009B158C" w:rsidP="00081FDC">
            <w:pPr>
              <w:spacing w:line="276" w:lineRule="auto"/>
              <w:jc w:val="both"/>
              <w:rPr>
                <w:rFonts w:ascii="Times New Roman" w:hAnsi="Times New Roman" w:cs="Times New Roman"/>
                <w:sz w:val="18"/>
                <w:szCs w:val="18"/>
                <w:lang w:val="en-US"/>
              </w:rPr>
            </w:pPr>
            <w:r w:rsidRPr="009B158C">
              <w:rPr>
                <w:rFonts w:ascii="Times New Roman" w:hAnsi="Times New Roman" w:cs="Times New Roman"/>
                <w:sz w:val="18"/>
                <w:szCs w:val="18"/>
                <w:lang w:val="en-US"/>
              </w:rPr>
              <w:t xml:space="preserve">The right to legal aid for suspects and accused persons in criminal proceedings is guaranteed by the Constitution of the Republic of Albania, the Criminal Procedure Code, the Criminal Justice for Children Code, and the Law on Legal Aid adopted in 2018. The provisions concerning European Arrest Warrant (EAW) proceedings (Article 5) are </w:t>
            </w:r>
            <w:r w:rsidRPr="00081FDC">
              <w:rPr>
                <w:rFonts w:ascii="Times New Roman" w:hAnsi="Times New Roman" w:cs="Times New Roman"/>
                <w:bCs/>
                <w:sz w:val="18"/>
                <w:szCs w:val="18"/>
                <w:lang w:val="en-US"/>
              </w:rPr>
              <w:t>not yet applicable</w:t>
            </w:r>
            <w:r w:rsidRPr="009B158C">
              <w:rPr>
                <w:rFonts w:ascii="Times New Roman" w:hAnsi="Times New Roman" w:cs="Times New Roman"/>
                <w:sz w:val="18"/>
                <w:szCs w:val="18"/>
                <w:lang w:val="en-US"/>
              </w:rPr>
              <w:t xml:space="preserve">, given that Albania is not yet a Member State of the European Union. Their transposition will become relevant upon accession, for which it would be appropriate to foresee a transitory provision. </w:t>
            </w:r>
          </w:p>
          <w:p w14:paraId="4EF8005D" w14:textId="136F72E1" w:rsidR="009B158C" w:rsidRPr="009B158C" w:rsidRDefault="00081FDC" w:rsidP="00081FDC">
            <w:pPr>
              <w:spacing w:line="276" w:lineRule="auto"/>
              <w:jc w:val="both"/>
              <w:rPr>
                <w:rFonts w:ascii="Times New Roman" w:hAnsi="Times New Roman" w:cs="Times New Roman"/>
                <w:sz w:val="18"/>
                <w:szCs w:val="18"/>
                <w:lang w:val="en-US"/>
              </w:rPr>
            </w:pPr>
            <w:r>
              <w:rPr>
                <w:rFonts w:ascii="Times New Roman" w:hAnsi="Times New Roman" w:cs="Times New Roman"/>
                <w:sz w:val="18"/>
                <w:szCs w:val="18"/>
                <w:lang w:val="en-US"/>
              </w:rPr>
              <w:t>T</w:t>
            </w:r>
            <w:r w:rsidR="009B158C" w:rsidRPr="009B158C">
              <w:rPr>
                <w:rFonts w:ascii="Times New Roman" w:hAnsi="Times New Roman" w:cs="Times New Roman"/>
                <w:sz w:val="18"/>
                <w:szCs w:val="18"/>
                <w:lang w:val="en-US"/>
              </w:rPr>
              <w:t xml:space="preserve">he national legal framework </w:t>
            </w:r>
            <w:r w:rsidR="009B158C" w:rsidRPr="00081FDC">
              <w:rPr>
                <w:rFonts w:ascii="Times New Roman" w:hAnsi="Times New Roman" w:cs="Times New Roman"/>
                <w:bCs/>
                <w:sz w:val="18"/>
                <w:szCs w:val="18"/>
                <w:lang w:val="en-US"/>
              </w:rPr>
              <w:t>effectively transposes</w:t>
            </w:r>
            <w:r w:rsidR="009B158C" w:rsidRPr="009B158C">
              <w:rPr>
                <w:rFonts w:ascii="Times New Roman" w:hAnsi="Times New Roman" w:cs="Times New Roman"/>
                <w:sz w:val="18"/>
                <w:szCs w:val="18"/>
                <w:lang w:val="en-US"/>
              </w:rPr>
              <w:t xml:space="preserve"> the core requirements of the Directive for suspects and accused persons: the entitlement to free legal assistance for those lacking sufficient means, the right to be assisted by qualified and, where the category of beneficiary so requires, specially trained lawyers, the State-funded legal aid system, the obligation to decide on legal aid without undue delay and to give reasons in writing, the right to an effective remedy, and the non-regression guarantee. In several respects the means test under the Law on State-Guaranteed Legal Aid is more favourable than the minimum standard required by the Directive. The amendments introduced by the Draft Law “On some additions and amendments to Law no. 111/2017” further address the points previously identified as incomplete, namely the right of the beneficiary to request replacement of the assigned lawyer (Article 7(4)) and the particular needs of vulnerable persons (Article 9).</w:t>
            </w:r>
          </w:p>
          <w:p w14:paraId="1B32BDDD" w14:textId="77777777" w:rsidR="009B158C" w:rsidRPr="009B158C" w:rsidRDefault="009B158C" w:rsidP="00081FDC">
            <w:pPr>
              <w:spacing w:line="276" w:lineRule="auto"/>
              <w:jc w:val="both"/>
              <w:rPr>
                <w:rFonts w:ascii="Times New Roman" w:hAnsi="Times New Roman" w:cs="Times New Roman"/>
                <w:sz w:val="18"/>
                <w:szCs w:val="18"/>
                <w:lang w:val="en-US"/>
              </w:rPr>
            </w:pPr>
            <w:r w:rsidRPr="009B158C">
              <w:rPr>
                <w:rFonts w:ascii="Times New Roman" w:hAnsi="Times New Roman" w:cs="Times New Roman"/>
                <w:sz w:val="18"/>
                <w:szCs w:val="18"/>
                <w:lang w:val="en-US"/>
              </w:rPr>
              <w:t>In conclusion, Albania’s legislation provides a sound framework and, for the provisions currently applicable to it, a high level of alignment with Directive (EU) 2016/1919. The transposition of the EAW-related provisions remains to be completed upon accession to the European Union, through the introduction of the corresponding transitory provisions.</w:t>
            </w:r>
          </w:p>
          <w:p w14:paraId="04AA851B" w14:textId="77777777" w:rsidR="009B158C" w:rsidRPr="009B158C" w:rsidRDefault="009B158C" w:rsidP="009B158C">
            <w:pPr>
              <w:jc w:val="both"/>
              <w:rPr>
                <w:rFonts w:ascii="Times New Roman" w:hAnsi="Times New Roman" w:cs="Times New Roman"/>
                <w:sz w:val="18"/>
                <w:szCs w:val="18"/>
                <w:lang w:val="en-US"/>
              </w:rPr>
            </w:pPr>
          </w:p>
          <w:p w14:paraId="057D50A1" w14:textId="338AEE61" w:rsidR="00EE40BF" w:rsidRPr="00E657D8" w:rsidRDefault="00EE40BF" w:rsidP="007B38E1">
            <w:pPr>
              <w:pStyle w:val="NoSpacing"/>
              <w:jc w:val="both"/>
              <w:rPr>
                <w:rFonts w:ascii="Times New Roman" w:hAnsi="Times New Roman" w:cs="Times New Roman"/>
                <w:sz w:val="18"/>
                <w:szCs w:val="18"/>
                <w:lang w:val="en-US"/>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16"/>
              <w:gridCol w:w="1889"/>
              <w:gridCol w:w="1889"/>
              <w:gridCol w:w="2069"/>
              <w:gridCol w:w="2067"/>
              <w:gridCol w:w="1856"/>
            </w:tblGrid>
            <w:tr w:rsidR="00EE40BF" w:rsidRPr="00194D72" w14:paraId="247A85C4" w14:textId="77777777" w:rsidTr="00FA72CB">
              <w:trPr>
                <w:trHeight w:val="262"/>
              </w:trPr>
              <w:tc>
                <w:tcPr>
                  <w:tcW w:w="1431" w:type="pct"/>
                  <w:vMerge w:val="restart"/>
                  <w:tcBorders>
                    <w:top w:val="double" w:sz="6" w:space="0" w:color="auto"/>
                    <w:left w:val="double" w:sz="6" w:space="0" w:color="auto"/>
                  </w:tcBorders>
                </w:tcPr>
                <w:p w14:paraId="5D3C5288" w14:textId="77777777" w:rsidR="00EE40BF" w:rsidRPr="00194D72" w:rsidRDefault="00EE40BF" w:rsidP="00EE40BF">
                  <w:pPr>
                    <w:widowControl w:val="0"/>
                    <w:rPr>
                      <w:sz w:val="18"/>
                      <w:szCs w:val="18"/>
                      <w:lang w:eastAsia="fr-FR"/>
                    </w:rPr>
                  </w:pPr>
                  <w:r>
                    <w:rPr>
                      <w:sz w:val="18"/>
                      <w:szCs w:val="18"/>
                      <w:lang w:eastAsia="fr-FR"/>
                    </w:rPr>
                    <w:t>Overall l</w:t>
                  </w:r>
                  <w:r w:rsidRPr="009A35B1">
                    <w:rPr>
                      <w:sz w:val="18"/>
                      <w:szCs w:val="18"/>
                      <w:lang w:eastAsia="fr-FR"/>
                    </w:rPr>
                    <w:t>evel of compliance of the national law with this EU legal act:</w:t>
                  </w:r>
                </w:p>
              </w:tc>
              <w:tc>
                <w:tcPr>
                  <w:tcW w:w="690" w:type="pct"/>
                  <w:tcBorders>
                    <w:top w:val="double" w:sz="6" w:space="0" w:color="auto"/>
                    <w:left w:val="double" w:sz="6" w:space="0" w:color="auto"/>
                  </w:tcBorders>
                </w:tcPr>
                <w:p w14:paraId="6E37113B" w14:textId="77777777" w:rsidR="00EE40BF" w:rsidRPr="00194D72" w:rsidRDefault="00EE40BF" w:rsidP="00EE40BF">
                  <w:pPr>
                    <w:widowControl w:val="0"/>
                    <w:rPr>
                      <w:sz w:val="18"/>
                      <w:szCs w:val="18"/>
                      <w:lang w:eastAsia="fr-FR"/>
                    </w:rPr>
                  </w:pPr>
                  <w:r>
                    <w:rPr>
                      <w:sz w:val="18"/>
                      <w:szCs w:val="18"/>
                      <w:lang w:eastAsia="fr-FR"/>
                    </w:rPr>
                    <w:t>Initial</w:t>
                  </w:r>
                </w:p>
              </w:tc>
              <w:tc>
                <w:tcPr>
                  <w:tcW w:w="690" w:type="pct"/>
                  <w:tcBorders>
                    <w:top w:val="double" w:sz="6" w:space="0" w:color="auto"/>
                    <w:left w:val="double" w:sz="6" w:space="0" w:color="auto"/>
                  </w:tcBorders>
                </w:tcPr>
                <w:p w14:paraId="519CFEDE" w14:textId="77777777" w:rsidR="00EE40BF" w:rsidRPr="00194D72" w:rsidRDefault="00EE40BF" w:rsidP="00EE40BF">
                  <w:pPr>
                    <w:widowControl w:val="0"/>
                    <w:rPr>
                      <w:sz w:val="18"/>
                      <w:szCs w:val="18"/>
                      <w:lang w:eastAsia="fr-FR"/>
                    </w:rPr>
                  </w:pPr>
                  <w:r>
                    <w:rPr>
                      <w:sz w:val="18"/>
                      <w:szCs w:val="18"/>
                      <w:lang w:eastAsia="fr-FR"/>
                    </w:rPr>
                    <w:t>Moderate</w:t>
                  </w:r>
                </w:p>
              </w:tc>
              <w:tc>
                <w:tcPr>
                  <w:tcW w:w="756" w:type="pct"/>
                  <w:tcBorders>
                    <w:top w:val="double" w:sz="6" w:space="0" w:color="auto"/>
                    <w:left w:val="double" w:sz="6" w:space="0" w:color="auto"/>
                  </w:tcBorders>
                </w:tcPr>
                <w:p w14:paraId="0EEA5CFF" w14:textId="77777777" w:rsidR="00EE40BF" w:rsidRPr="00194D72" w:rsidRDefault="00EE40BF" w:rsidP="00EE40BF">
                  <w:pPr>
                    <w:widowControl w:val="0"/>
                    <w:rPr>
                      <w:sz w:val="18"/>
                      <w:szCs w:val="18"/>
                      <w:lang w:eastAsia="fr-FR"/>
                    </w:rPr>
                  </w:pPr>
                  <w:r>
                    <w:rPr>
                      <w:sz w:val="18"/>
                      <w:szCs w:val="18"/>
                      <w:lang w:eastAsia="fr-FR"/>
                    </w:rPr>
                    <w:t>Good</w:t>
                  </w:r>
                </w:p>
              </w:tc>
              <w:tc>
                <w:tcPr>
                  <w:tcW w:w="755" w:type="pct"/>
                  <w:tcBorders>
                    <w:top w:val="double" w:sz="6" w:space="0" w:color="auto"/>
                    <w:left w:val="double" w:sz="6" w:space="0" w:color="auto"/>
                  </w:tcBorders>
                </w:tcPr>
                <w:p w14:paraId="4FFE6E04" w14:textId="77777777" w:rsidR="00EE40BF" w:rsidRPr="00194D72" w:rsidRDefault="00EE40BF" w:rsidP="00EE40BF">
                  <w:pPr>
                    <w:widowControl w:val="0"/>
                    <w:rPr>
                      <w:sz w:val="18"/>
                      <w:szCs w:val="18"/>
                      <w:lang w:eastAsia="fr-FR"/>
                    </w:rPr>
                  </w:pPr>
                  <w:r>
                    <w:rPr>
                      <w:sz w:val="18"/>
                      <w:szCs w:val="18"/>
                      <w:lang w:eastAsia="fr-FR"/>
                    </w:rPr>
                    <w:t>High</w:t>
                  </w:r>
                </w:p>
              </w:tc>
              <w:tc>
                <w:tcPr>
                  <w:tcW w:w="678" w:type="pct"/>
                  <w:tcBorders>
                    <w:top w:val="double" w:sz="6" w:space="0" w:color="auto"/>
                    <w:left w:val="double" w:sz="6" w:space="0" w:color="auto"/>
                  </w:tcBorders>
                </w:tcPr>
                <w:p w14:paraId="6ECF5EF3" w14:textId="77777777" w:rsidR="00EE40BF" w:rsidRDefault="00EE40BF" w:rsidP="00EE40BF">
                  <w:pPr>
                    <w:widowControl w:val="0"/>
                    <w:rPr>
                      <w:sz w:val="18"/>
                      <w:szCs w:val="18"/>
                      <w:lang w:eastAsia="fr-FR"/>
                    </w:rPr>
                  </w:pPr>
                  <w:r>
                    <w:rPr>
                      <w:sz w:val="18"/>
                      <w:szCs w:val="18"/>
                      <w:lang w:eastAsia="fr-FR"/>
                    </w:rPr>
                    <w:t>Full</w:t>
                  </w:r>
                </w:p>
              </w:tc>
            </w:tr>
            <w:tr w:rsidR="00EE40BF" w:rsidRPr="00194D72" w14:paraId="2D52647E" w14:textId="77777777" w:rsidTr="00FA72CB">
              <w:trPr>
                <w:trHeight w:val="220"/>
              </w:trPr>
              <w:tc>
                <w:tcPr>
                  <w:tcW w:w="1431" w:type="pct"/>
                  <w:vMerge/>
                  <w:tcBorders>
                    <w:left w:val="double" w:sz="6" w:space="0" w:color="auto"/>
                    <w:bottom w:val="double" w:sz="6" w:space="0" w:color="auto"/>
                  </w:tcBorders>
                </w:tcPr>
                <w:p w14:paraId="0B6A82DA" w14:textId="77777777" w:rsidR="00EE40BF" w:rsidRDefault="00EE40BF" w:rsidP="00EE40BF">
                  <w:pPr>
                    <w:widowControl w:val="0"/>
                    <w:rPr>
                      <w:rFonts w:cs="Calibri"/>
                      <w:color w:val="242424"/>
                      <w:shd w:val="clear" w:color="auto" w:fill="FFFFFF"/>
                    </w:rPr>
                  </w:pPr>
                </w:p>
              </w:tc>
              <w:tc>
                <w:tcPr>
                  <w:tcW w:w="690" w:type="pct"/>
                  <w:tcBorders>
                    <w:top w:val="single" w:sz="6" w:space="0" w:color="auto"/>
                    <w:bottom w:val="double" w:sz="6" w:space="0" w:color="auto"/>
                    <w:right w:val="double" w:sz="6" w:space="0" w:color="auto"/>
                  </w:tcBorders>
                </w:tcPr>
                <w:p w14:paraId="102AA616" w14:textId="77777777" w:rsidR="00EE40BF" w:rsidRPr="00194D72" w:rsidRDefault="00EE40BF" w:rsidP="00EE40BF">
                  <w:pPr>
                    <w:widowControl w:val="0"/>
                    <w:rPr>
                      <w:sz w:val="18"/>
                      <w:szCs w:val="18"/>
                      <w:lang w:eastAsia="fr-FR"/>
                    </w:rPr>
                  </w:pPr>
                </w:p>
              </w:tc>
              <w:tc>
                <w:tcPr>
                  <w:tcW w:w="690" w:type="pct"/>
                  <w:tcBorders>
                    <w:top w:val="single" w:sz="6" w:space="0" w:color="auto"/>
                    <w:left w:val="double" w:sz="6" w:space="0" w:color="auto"/>
                    <w:bottom w:val="double" w:sz="6" w:space="0" w:color="auto"/>
                    <w:right w:val="double" w:sz="6" w:space="0" w:color="auto"/>
                  </w:tcBorders>
                </w:tcPr>
                <w:p w14:paraId="4F325902" w14:textId="77777777" w:rsidR="00EE40BF" w:rsidRPr="00194D72" w:rsidRDefault="00EE40BF" w:rsidP="00EE40BF">
                  <w:pPr>
                    <w:widowControl w:val="0"/>
                    <w:rPr>
                      <w:sz w:val="18"/>
                      <w:szCs w:val="18"/>
                      <w:lang w:eastAsia="fr-FR"/>
                    </w:rPr>
                  </w:pPr>
                </w:p>
              </w:tc>
              <w:tc>
                <w:tcPr>
                  <w:tcW w:w="756" w:type="pct"/>
                  <w:tcBorders>
                    <w:top w:val="single" w:sz="6" w:space="0" w:color="auto"/>
                    <w:left w:val="double" w:sz="6" w:space="0" w:color="auto"/>
                    <w:bottom w:val="double" w:sz="6" w:space="0" w:color="auto"/>
                    <w:right w:val="double" w:sz="6" w:space="0" w:color="auto"/>
                  </w:tcBorders>
                </w:tcPr>
                <w:p w14:paraId="598D7259" w14:textId="77777777" w:rsidR="00EE40BF" w:rsidRPr="00194D72" w:rsidRDefault="00EE40BF" w:rsidP="00B40007">
                  <w:pPr>
                    <w:widowControl w:val="0"/>
                    <w:spacing w:after="0" w:line="240" w:lineRule="auto"/>
                    <w:ind w:left="720"/>
                    <w:rPr>
                      <w:sz w:val="18"/>
                      <w:szCs w:val="18"/>
                      <w:lang w:eastAsia="fr-FR"/>
                    </w:rPr>
                  </w:pPr>
                </w:p>
              </w:tc>
              <w:tc>
                <w:tcPr>
                  <w:tcW w:w="755" w:type="pct"/>
                  <w:tcBorders>
                    <w:top w:val="single" w:sz="6" w:space="0" w:color="auto"/>
                    <w:left w:val="double" w:sz="6" w:space="0" w:color="auto"/>
                    <w:bottom w:val="double" w:sz="6" w:space="0" w:color="auto"/>
                    <w:right w:val="double" w:sz="6" w:space="0" w:color="auto"/>
                  </w:tcBorders>
                </w:tcPr>
                <w:p w14:paraId="2268AB42" w14:textId="77777777" w:rsidR="00EE40BF" w:rsidRPr="00194D72" w:rsidRDefault="00EE40BF" w:rsidP="00EE40BF">
                  <w:pPr>
                    <w:widowControl w:val="0"/>
                    <w:rPr>
                      <w:sz w:val="18"/>
                      <w:szCs w:val="18"/>
                      <w:lang w:eastAsia="fr-FR"/>
                    </w:rPr>
                  </w:pPr>
                </w:p>
              </w:tc>
              <w:tc>
                <w:tcPr>
                  <w:tcW w:w="678" w:type="pct"/>
                  <w:tcBorders>
                    <w:top w:val="single" w:sz="6" w:space="0" w:color="auto"/>
                    <w:left w:val="double" w:sz="6" w:space="0" w:color="auto"/>
                    <w:bottom w:val="double" w:sz="6" w:space="0" w:color="auto"/>
                    <w:right w:val="double" w:sz="6" w:space="0" w:color="auto"/>
                  </w:tcBorders>
                </w:tcPr>
                <w:p w14:paraId="247EBE2C" w14:textId="19D3F656" w:rsidR="00EE40BF" w:rsidRPr="00194D72" w:rsidRDefault="00B40007" w:rsidP="00EE40BF">
                  <w:pPr>
                    <w:widowControl w:val="0"/>
                    <w:rPr>
                      <w:sz w:val="18"/>
                      <w:szCs w:val="18"/>
                      <w:lang w:eastAsia="fr-FR"/>
                    </w:rPr>
                  </w:pPr>
                  <w:r>
                    <w:rPr>
                      <w:sz w:val="18"/>
                      <w:szCs w:val="18"/>
                      <w:lang w:eastAsia="fr-FR"/>
                    </w:rPr>
                    <w:sym w:font="Wingdings 2" w:char="F050"/>
                  </w:r>
                </w:p>
              </w:tc>
            </w:tr>
          </w:tbl>
          <w:p w14:paraId="73E7DA6C" w14:textId="5225BCA4" w:rsidR="00EE40BF" w:rsidRDefault="00EE40BF" w:rsidP="007B38E1">
            <w:pPr>
              <w:pStyle w:val="NoSpacing"/>
              <w:jc w:val="both"/>
              <w:rPr>
                <w:rFonts w:ascii="Times New Roman" w:hAnsi="Times New Roman" w:cs="Times New Roman"/>
                <w:sz w:val="18"/>
                <w:szCs w:val="18"/>
              </w:rPr>
            </w:pPr>
          </w:p>
          <w:p w14:paraId="0BD2F95A" w14:textId="77777777" w:rsidR="00B40007" w:rsidRDefault="009B3323" w:rsidP="009D366B">
            <w:pPr>
              <w:widowControl w:val="0"/>
              <w:jc w:val="both"/>
              <w:outlineLvl w:val="0"/>
              <w:rPr>
                <w:rFonts w:ascii="Times New Roman" w:eastAsia="Calibri" w:hAnsi="Times New Roman" w:cs="Times New Roman"/>
                <w:b/>
                <w:sz w:val="18"/>
                <w:szCs w:val="18"/>
                <w:lang w:val="en-US"/>
              </w:rPr>
            </w:pPr>
            <w:bookmarkStart w:id="0" w:name="_Hlk526002607"/>
            <w:r w:rsidRPr="00555E80">
              <w:rPr>
                <w:rFonts w:ascii="Times New Roman" w:eastAsia="Calibri" w:hAnsi="Times New Roman" w:cs="Times New Roman"/>
                <w:b/>
                <w:sz w:val="18"/>
                <w:szCs w:val="18"/>
                <w:lang w:val="en-US"/>
              </w:rPr>
              <w:t>List of transposing legislation</w:t>
            </w:r>
          </w:p>
          <w:p w14:paraId="2A5941D4" w14:textId="7C08A61A" w:rsidR="00B40007" w:rsidRDefault="00B40007" w:rsidP="009D366B">
            <w:pPr>
              <w:widowControl w:val="0"/>
              <w:jc w:val="both"/>
              <w:outlineLvl w:val="0"/>
              <w:rPr>
                <w:rFonts w:ascii="Times New Roman" w:eastAsia="Calibri" w:hAnsi="Times New Roman" w:cs="Times New Roman"/>
                <w:b/>
                <w:sz w:val="18"/>
                <w:szCs w:val="18"/>
                <w:lang w:val="en-US"/>
              </w:rPr>
            </w:pPr>
          </w:p>
          <w:p w14:paraId="4D20C6E8"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Constitution of the Republic of Albania, as amended.</w:t>
            </w:r>
          </w:p>
          <w:p w14:paraId="3D1E13F4"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7905, date 21.3.1995 Criminal Procedure Code of the Republic of Albania, as amended.</w:t>
            </w:r>
          </w:p>
          <w:p w14:paraId="4FA809F5"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 xml:space="preserve">Law no 44/2015 Code of Administrative Procedures of the Republic of Albania. </w:t>
            </w:r>
          </w:p>
          <w:p w14:paraId="539B0A41"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49/2012 “On the Administrative Courts and Adjudication of Administrative Disputes”, as amended.</w:t>
            </w:r>
          </w:p>
          <w:p w14:paraId="33BE9331"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10 279, dated 20.5.2010 “On Administrative Offenses”.</w:t>
            </w:r>
          </w:p>
          <w:p w14:paraId="7C15A3C9"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37/2017 Code of Juvenile Criminal Justice.</w:t>
            </w:r>
          </w:p>
          <w:p w14:paraId="4D1BD222" w14:textId="6E86D1CD"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111 / 2017 “On State Guaranteed Legal Aid”.</w:t>
            </w:r>
            <w:r w:rsidR="00040D7F">
              <w:rPr>
                <w:rFonts w:ascii="Times New Roman" w:eastAsia="Calibri" w:hAnsi="Times New Roman" w:cs="Times New Roman"/>
                <w:sz w:val="18"/>
                <w:szCs w:val="18"/>
                <w:lang w:val="en-US"/>
              </w:rPr>
              <w:t xml:space="preserve"> (</w:t>
            </w:r>
            <w:hyperlink r:id="rId8" w:history="1">
              <w:r w:rsidR="00040D7F" w:rsidRPr="002B700B">
                <w:rPr>
                  <w:rStyle w:val="Hyperlink"/>
                  <w:rFonts w:ascii="Times New Roman" w:eastAsia="Calibri" w:hAnsi="Times New Roman" w:cs="Times New Roman"/>
                  <w:sz w:val="18"/>
                  <w:szCs w:val="18"/>
                  <w:lang w:val="en-US"/>
                </w:rPr>
                <w:t>https://www.qbz.gov.al/eli/ligj/2017/12/14/111/ffc1a144-5e1c-4b6f-9a6a-f5b53b6d06b2</w:t>
              </w:r>
            </w:hyperlink>
            <w:r w:rsidR="00040D7F">
              <w:rPr>
                <w:rFonts w:ascii="Times New Roman" w:eastAsia="Calibri" w:hAnsi="Times New Roman" w:cs="Times New Roman"/>
                <w:sz w:val="18"/>
                <w:szCs w:val="18"/>
                <w:lang w:val="en-US"/>
              </w:rPr>
              <w:t xml:space="preserve"> )</w:t>
            </w:r>
          </w:p>
          <w:p w14:paraId="49A78E26"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55/2018 “On the Profession of Advocate”.</w:t>
            </w:r>
          </w:p>
          <w:p w14:paraId="4DDFCB9A"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115/2016 “On Governance Institutions of The Justice System”.</w:t>
            </w:r>
          </w:p>
          <w:p w14:paraId="77115710" w14:textId="77777777" w:rsidR="00B40007"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Law No. 10193, date 03.12.2009, “On foreign jurisdictional relations in criminal cases”, as amended.</w:t>
            </w:r>
          </w:p>
          <w:p w14:paraId="2E1B042F" w14:textId="77777777" w:rsidR="004177FB" w:rsidRPr="00E368BB" w:rsidRDefault="00B40007" w:rsidP="00B40007">
            <w:pPr>
              <w:pStyle w:val="ListParagraph"/>
              <w:widowControl w:val="0"/>
              <w:numPr>
                <w:ilvl w:val="0"/>
                <w:numId w:val="18"/>
              </w:numPr>
              <w:spacing w:after="0" w:line="240" w:lineRule="auto"/>
              <w:ind w:left="360"/>
              <w:jc w:val="both"/>
              <w:outlineLvl w:val="0"/>
              <w:rPr>
                <w:rFonts w:ascii="Times New Roman" w:eastAsia="Calibri" w:hAnsi="Times New Roman" w:cs="Times New Roman"/>
                <w:sz w:val="18"/>
                <w:szCs w:val="18"/>
                <w:lang w:val="en-US"/>
              </w:rPr>
            </w:pPr>
            <w:r w:rsidRPr="00E368BB">
              <w:rPr>
                <w:rFonts w:ascii="Times New Roman" w:eastAsia="Calibri" w:hAnsi="Times New Roman" w:cs="Times New Roman"/>
                <w:sz w:val="18"/>
                <w:szCs w:val="18"/>
                <w:lang w:val="en-US"/>
              </w:rPr>
              <w:t>Draft law "On some additions and amendments to law no. 111/2017 “On state-guaranteed legal aid"</w:t>
            </w:r>
            <w:bookmarkEnd w:id="0"/>
          </w:p>
          <w:p w14:paraId="2FC52169" w14:textId="77777777" w:rsidR="00081FDC" w:rsidRDefault="00081FDC" w:rsidP="000049D8">
            <w:pPr>
              <w:jc w:val="both"/>
              <w:rPr>
                <w:rFonts w:ascii="Times New Roman" w:hAnsi="Times New Roman" w:cs="Times New Roman"/>
                <w:b/>
                <w:sz w:val="18"/>
                <w:szCs w:val="18"/>
                <w:lang w:val="en-US"/>
              </w:rPr>
            </w:pPr>
          </w:p>
          <w:p w14:paraId="07D40EC5" w14:textId="6D9CB47D" w:rsidR="000049D8" w:rsidRPr="00957384" w:rsidRDefault="00B40007" w:rsidP="000049D8">
            <w:pPr>
              <w:jc w:val="both"/>
              <w:rPr>
                <w:rFonts w:ascii="Times New Roman" w:hAnsi="Times New Roman" w:cs="Times New Roman"/>
                <w:sz w:val="18"/>
                <w:szCs w:val="18"/>
                <w:lang w:val="en-US"/>
              </w:rPr>
            </w:pPr>
            <w:r w:rsidRPr="00555E80">
              <w:rPr>
                <w:rFonts w:ascii="Times New Roman" w:hAnsi="Times New Roman" w:cs="Times New Roman"/>
                <w:b/>
                <w:sz w:val="18"/>
                <w:szCs w:val="18"/>
                <w:lang w:val="en-US"/>
              </w:rPr>
              <w:t>Other abbreviations</w:t>
            </w:r>
            <w:r w:rsidR="000049D8" w:rsidRPr="00957384">
              <w:rPr>
                <w:rFonts w:ascii="Times New Roman" w:hAnsi="Times New Roman" w:cs="Times New Roman"/>
                <w:b/>
                <w:sz w:val="18"/>
                <w:szCs w:val="18"/>
                <w:lang w:val="en-US"/>
              </w:rPr>
              <w:t xml:space="preserve">: Draft Law </w:t>
            </w:r>
            <w:r w:rsidR="000049D8" w:rsidRPr="00957384">
              <w:rPr>
                <w:rFonts w:ascii="Times New Roman" w:hAnsi="Times New Roman" w:cs="Times New Roman"/>
                <w:sz w:val="18"/>
                <w:szCs w:val="18"/>
                <w:lang w:val="en-US"/>
              </w:rPr>
              <w:t>- Draft Law "On some additions and amendments to law no. 111/2017 “On state-guaranteed legal aid"</w:t>
            </w:r>
          </w:p>
          <w:p w14:paraId="058DD0BE" w14:textId="3C6C9EF5" w:rsidR="00B40007" w:rsidRPr="00B40007" w:rsidRDefault="00B40007" w:rsidP="00081FDC">
            <w:pPr>
              <w:jc w:val="both"/>
              <w:rPr>
                <w:rFonts w:ascii="Times New Roman" w:eastAsia="Calibri" w:hAnsi="Times New Roman" w:cs="Times New Roman"/>
                <w:b/>
                <w:sz w:val="18"/>
                <w:szCs w:val="18"/>
                <w:lang w:val="en-US"/>
              </w:rPr>
            </w:pPr>
          </w:p>
        </w:tc>
      </w:tr>
    </w:tbl>
    <w:tbl>
      <w:tblPr>
        <w:tblW w:w="5530" w:type="pct"/>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0"/>
        <w:gridCol w:w="2295"/>
        <w:gridCol w:w="1944"/>
        <w:gridCol w:w="1152"/>
        <w:gridCol w:w="2502"/>
        <w:gridCol w:w="2431"/>
        <w:gridCol w:w="1614"/>
        <w:gridCol w:w="2616"/>
      </w:tblGrid>
      <w:tr w:rsidR="005C4F28" w:rsidRPr="00EF64B5" w14:paraId="7FCEF1AB" w14:textId="77777777" w:rsidTr="0072034D">
        <w:trPr>
          <w:tblHeader/>
        </w:trPr>
        <w:tc>
          <w:tcPr>
            <w:tcW w:w="1652" w:type="pct"/>
            <w:gridSpan w:val="3"/>
            <w:tcBorders>
              <w:top w:val="double" w:sz="4" w:space="0" w:color="auto"/>
              <w:left w:val="double" w:sz="4" w:space="0" w:color="auto"/>
              <w:bottom w:val="double" w:sz="4" w:space="0" w:color="auto"/>
              <w:right w:val="single" w:sz="4" w:space="0" w:color="auto"/>
            </w:tcBorders>
            <w:shd w:val="clear" w:color="auto" w:fill="B4C6E7" w:themeFill="accent1" w:themeFillTint="66"/>
            <w:vAlign w:val="center"/>
          </w:tcPr>
          <w:p w14:paraId="617FCB51" w14:textId="77777777" w:rsidR="007D06B9" w:rsidRPr="00EF64B5" w:rsidRDefault="007D06B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lastRenderedPageBreak/>
              <w:t xml:space="preserve">I. </w:t>
            </w:r>
            <w:r w:rsidR="009A459F" w:rsidRPr="00EF64B5">
              <w:rPr>
                <w:rFonts w:ascii="Times New Roman" w:hAnsi="Times New Roman" w:cs="Times New Roman"/>
                <w:b/>
                <w:bCs/>
                <w:sz w:val="18"/>
                <w:szCs w:val="18"/>
                <w:lang w:val="en-US"/>
              </w:rPr>
              <w:t xml:space="preserve">Directive </w:t>
            </w:r>
            <w:r w:rsidR="00A5695A" w:rsidRPr="00EF64B5">
              <w:rPr>
                <w:rFonts w:ascii="Times New Roman" w:hAnsi="Times New Roman" w:cs="Times New Roman"/>
                <w:b/>
                <w:bCs/>
                <w:sz w:val="18"/>
                <w:szCs w:val="18"/>
                <w:lang w:val="en-US"/>
              </w:rPr>
              <w:t>2016/1919</w:t>
            </w:r>
            <w:r w:rsidR="009A459F" w:rsidRPr="00EF64B5">
              <w:rPr>
                <w:rFonts w:ascii="Times New Roman" w:hAnsi="Times New Roman" w:cs="Times New Roman"/>
                <w:b/>
                <w:bCs/>
                <w:sz w:val="18"/>
                <w:szCs w:val="18"/>
                <w:lang w:val="en-US"/>
              </w:rPr>
              <w:t xml:space="preserve">/EC </w:t>
            </w:r>
          </w:p>
        </w:tc>
        <w:tc>
          <w:tcPr>
            <w:tcW w:w="1975" w:type="pct"/>
            <w:gridSpan w:val="3"/>
            <w:tcBorders>
              <w:top w:val="double" w:sz="4" w:space="0" w:color="auto"/>
              <w:left w:val="single" w:sz="4" w:space="0" w:color="auto"/>
              <w:bottom w:val="double" w:sz="4" w:space="0" w:color="auto"/>
              <w:right w:val="single" w:sz="4" w:space="0" w:color="auto"/>
            </w:tcBorders>
            <w:shd w:val="clear" w:color="auto" w:fill="B4C6E7" w:themeFill="accent1" w:themeFillTint="66"/>
            <w:vAlign w:val="center"/>
          </w:tcPr>
          <w:p w14:paraId="7EA7BF69" w14:textId="77777777" w:rsidR="007D06B9" w:rsidRPr="00EF64B5" w:rsidRDefault="007D06B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II. National implementing measures</w:t>
            </w:r>
          </w:p>
        </w:tc>
        <w:tc>
          <w:tcPr>
            <w:tcW w:w="1373" w:type="pct"/>
            <w:gridSpan w:val="2"/>
            <w:tcBorders>
              <w:top w:val="double" w:sz="4" w:space="0" w:color="auto"/>
              <w:left w:val="single" w:sz="4" w:space="0" w:color="auto"/>
              <w:bottom w:val="double" w:sz="4" w:space="0" w:color="auto"/>
              <w:right w:val="double" w:sz="4" w:space="0" w:color="auto"/>
            </w:tcBorders>
            <w:shd w:val="clear" w:color="auto" w:fill="B4C6E7" w:themeFill="accent1" w:themeFillTint="66"/>
            <w:vAlign w:val="center"/>
          </w:tcPr>
          <w:p w14:paraId="046708F2" w14:textId="77777777" w:rsidR="007D06B9" w:rsidRPr="00EF64B5" w:rsidRDefault="007D06B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III. Assessment</w:t>
            </w:r>
          </w:p>
        </w:tc>
      </w:tr>
      <w:tr w:rsidR="005C4F28" w:rsidRPr="00957384" w14:paraId="539657D1" w14:textId="77777777" w:rsidTr="0072034D">
        <w:trPr>
          <w:tblHeader/>
        </w:trPr>
        <w:tc>
          <w:tcPr>
            <w:tcW w:w="276" w:type="pct"/>
            <w:tcBorders>
              <w:top w:val="double" w:sz="4" w:space="0" w:color="auto"/>
              <w:left w:val="double" w:sz="4" w:space="0" w:color="auto"/>
              <w:bottom w:val="single" w:sz="4" w:space="0" w:color="auto"/>
              <w:right w:val="single" w:sz="4" w:space="0" w:color="auto"/>
            </w:tcBorders>
            <w:shd w:val="clear" w:color="auto" w:fill="B4C6E7" w:themeFill="accent1" w:themeFillTint="66"/>
            <w:vAlign w:val="center"/>
          </w:tcPr>
          <w:p w14:paraId="411A3172" w14:textId="77777777"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Article</w:t>
            </w:r>
          </w:p>
        </w:tc>
        <w:tc>
          <w:tcPr>
            <w:tcW w:w="745" w:type="pct"/>
            <w:tcBorders>
              <w:top w:val="double" w:sz="4" w:space="0" w:color="auto"/>
              <w:left w:val="double" w:sz="4" w:space="0" w:color="auto"/>
              <w:bottom w:val="single" w:sz="4" w:space="0" w:color="auto"/>
              <w:right w:val="single" w:sz="4" w:space="0" w:color="auto"/>
            </w:tcBorders>
            <w:shd w:val="clear" w:color="auto" w:fill="B4C6E7" w:themeFill="accent1" w:themeFillTint="66"/>
            <w:vAlign w:val="center"/>
          </w:tcPr>
          <w:p w14:paraId="24E7B3DD" w14:textId="77777777"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Text in English</w:t>
            </w:r>
          </w:p>
        </w:tc>
        <w:tc>
          <w:tcPr>
            <w:tcW w:w="631"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67EBE9C4" w14:textId="4CB17646"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 xml:space="preserve">Text in </w:t>
            </w:r>
            <w:r w:rsidR="0072034D">
              <w:rPr>
                <w:rFonts w:ascii="Times New Roman" w:hAnsi="Times New Roman" w:cs="Times New Roman"/>
                <w:b/>
                <w:bCs/>
                <w:sz w:val="18"/>
                <w:szCs w:val="18"/>
                <w:lang w:val="en-US"/>
              </w:rPr>
              <w:t>Albanian</w:t>
            </w:r>
          </w:p>
        </w:tc>
        <w:tc>
          <w:tcPr>
            <w:tcW w:w="374"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60740527" w14:textId="77777777"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(a) Act, Article no.</w:t>
            </w:r>
          </w:p>
        </w:tc>
        <w:tc>
          <w:tcPr>
            <w:tcW w:w="812"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5DF69A29" w14:textId="5D20065E"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 xml:space="preserve">(b) Text in </w:t>
            </w:r>
            <w:r w:rsidR="0072034D">
              <w:rPr>
                <w:rFonts w:ascii="Times New Roman" w:hAnsi="Times New Roman" w:cs="Times New Roman"/>
                <w:b/>
                <w:bCs/>
                <w:sz w:val="18"/>
                <w:szCs w:val="18"/>
                <w:lang w:val="en-US"/>
              </w:rPr>
              <w:t>Albanian</w:t>
            </w:r>
          </w:p>
        </w:tc>
        <w:tc>
          <w:tcPr>
            <w:tcW w:w="789"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5884ED6F" w14:textId="77777777"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(c) Translation in English</w:t>
            </w:r>
          </w:p>
        </w:tc>
        <w:tc>
          <w:tcPr>
            <w:tcW w:w="524"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7E95B3A8" w14:textId="2F0F3CA2" w:rsidR="00610C39" w:rsidRPr="00EF64B5"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EF64B5">
              <w:rPr>
                <w:rFonts w:ascii="Times New Roman" w:hAnsi="Times New Roman" w:cs="Times New Roman"/>
                <w:b/>
                <w:bCs/>
                <w:sz w:val="18"/>
                <w:szCs w:val="18"/>
                <w:lang w:val="en-US"/>
              </w:rPr>
              <w:t>(a) C</w:t>
            </w:r>
            <w:r w:rsidR="00C34A70" w:rsidRPr="00EF64B5">
              <w:rPr>
                <w:rFonts w:ascii="Times New Roman" w:hAnsi="Times New Roman" w:cs="Times New Roman"/>
                <w:b/>
                <w:bCs/>
                <w:sz w:val="18"/>
                <w:szCs w:val="18"/>
                <w:lang w:val="en-US"/>
              </w:rPr>
              <w:t>ompliance</w:t>
            </w:r>
          </w:p>
        </w:tc>
        <w:tc>
          <w:tcPr>
            <w:tcW w:w="849" w:type="pct"/>
            <w:tcBorders>
              <w:top w:val="double" w:sz="4" w:space="0" w:color="auto"/>
              <w:left w:val="single" w:sz="4" w:space="0" w:color="auto"/>
              <w:bottom w:val="single" w:sz="4" w:space="0" w:color="auto"/>
              <w:right w:val="double" w:sz="4" w:space="0" w:color="auto"/>
            </w:tcBorders>
            <w:shd w:val="clear" w:color="auto" w:fill="B4C6E7" w:themeFill="accent1" w:themeFillTint="66"/>
            <w:vAlign w:val="center"/>
          </w:tcPr>
          <w:p w14:paraId="2EC9AF00" w14:textId="77777777" w:rsidR="005C4F28" w:rsidRPr="00E657D8" w:rsidRDefault="00610C39" w:rsidP="009D366B">
            <w:pPr>
              <w:widowControl w:val="0"/>
              <w:spacing w:after="0" w:line="240" w:lineRule="auto"/>
              <w:jc w:val="both"/>
              <w:rPr>
                <w:rFonts w:ascii="Times New Roman" w:hAnsi="Times New Roman" w:cs="Times New Roman"/>
                <w:b/>
                <w:sz w:val="18"/>
                <w:szCs w:val="18"/>
                <w:lang w:val="fr-FR"/>
              </w:rPr>
            </w:pPr>
            <w:r w:rsidRPr="00E657D8">
              <w:rPr>
                <w:rFonts w:ascii="Times New Roman" w:hAnsi="Times New Roman" w:cs="Times New Roman"/>
                <w:b/>
                <w:bCs/>
                <w:sz w:val="18"/>
                <w:szCs w:val="18"/>
                <w:lang w:val="fr-FR"/>
              </w:rPr>
              <w:t xml:space="preserve">(b) </w:t>
            </w:r>
            <w:r w:rsidR="005C4F28" w:rsidRPr="00E657D8">
              <w:rPr>
                <w:rFonts w:ascii="Times New Roman" w:hAnsi="Times New Roman" w:cs="Times New Roman"/>
                <w:b/>
                <w:sz w:val="18"/>
                <w:szCs w:val="18"/>
                <w:lang w:val="fr-FR"/>
              </w:rPr>
              <w:t>Compliance</w:t>
            </w:r>
          </w:p>
          <w:p w14:paraId="2056362F" w14:textId="66B16F42" w:rsidR="005C4F28" w:rsidRPr="00E657D8" w:rsidRDefault="005C4F28" w:rsidP="009D366B">
            <w:pPr>
              <w:widowControl w:val="0"/>
              <w:spacing w:after="0" w:line="240" w:lineRule="auto"/>
              <w:jc w:val="both"/>
              <w:rPr>
                <w:rFonts w:ascii="Times New Roman" w:hAnsi="Times New Roman" w:cs="Times New Roman"/>
                <w:b/>
                <w:bCs/>
                <w:sz w:val="18"/>
                <w:szCs w:val="18"/>
                <w:lang w:val="fr-FR"/>
              </w:rPr>
            </w:pPr>
            <w:r w:rsidRPr="00E657D8">
              <w:rPr>
                <w:rFonts w:ascii="Times New Roman" w:hAnsi="Times New Roman" w:cs="Times New Roman"/>
                <w:b/>
                <w:sz w:val="18"/>
                <w:szCs w:val="18"/>
                <w:lang w:val="fr-FR"/>
              </w:rPr>
              <w:t>Conclusions/</w:t>
            </w:r>
            <w:proofErr w:type="gramStart"/>
            <w:r w:rsidRPr="00E657D8">
              <w:rPr>
                <w:rFonts w:ascii="Times New Roman" w:hAnsi="Times New Roman" w:cs="Times New Roman"/>
                <w:b/>
                <w:sz w:val="18"/>
                <w:szCs w:val="18"/>
                <w:lang w:val="fr-FR"/>
              </w:rPr>
              <w:t>comments:</w:t>
            </w:r>
            <w:proofErr w:type="gramEnd"/>
            <w:r w:rsidRPr="00E657D8">
              <w:rPr>
                <w:rFonts w:ascii="Times New Roman" w:hAnsi="Times New Roman" w:cs="Times New Roman"/>
                <w:b/>
                <w:sz w:val="18"/>
                <w:szCs w:val="18"/>
                <w:lang w:val="fr-FR"/>
              </w:rPr>
              <w:t xml:space="preserve"> compliance, partial compliance, non-compliance</w:t>
            </w:r>
          </w:p>
          <w:p w14:paraId="16AF066E" w14:textId="0EAA1BC4" w:rsidR="00610C39" w:rsidRPr="00E657D8" w:rsidRDefault="00610C39" w:rsidP="009D366B">
            <w:pPr>
              <w:widowControl w:val="0"/>
              <w:tabs>
                <w:tab w:val="left" w:pos="5130"/>
              </w:tabs>
              <w:spacing w:after="0" w:line="240" w:lineRule="auto"/>
              <w:jc w:val="both"/>
              <w:rPr>
                <w:rFonts w:ascii="Times New Roman" w:hAnsi="Times New Roman" w:cs="Times New Roman"/>
                <w:b/>
                <w:bCs/>
                <w:sz w:val="18"/>
                <w:szCs w:val="18"/>
                <w:lang w:val="fr-FR"/>
              </w:rPr>
            </w:pPr>
          </w:p>
        </w:tc>
      </w:tr>
      <w:tr w:rsidR="00610C39" w:rsidRPr="00EF64B5" w14:paraId="11CE9404" w14:textId="77777777" w:rsidTr="0072034D">
        <w:tc>
          <w:tcPr>
            <w:tcW w:w="5000" w:type="pct"/>
            <w:gridSpan w:val="8"/>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49B3CD0F" w14:textId="77777777" w:rsidR="00610C39" w:rsidRPr="001B25EE" w:rsidRDefault="00610C39" w:rsidP="009D366B">
            <w:pPr>
              <w:widowControl w:val="0"/>
              <w:tabs>
                <w:tab w:val="left" w:pos="5130"/>
              </w:tabs>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t xml:space="preserve">Article 1 – </w:t>
            </w:r>
            <w:r w:rsidR="00153D57" w:rsidRPr="001B25EE">
              <w:rPr>
                <w:rFonts w:ascii="Times New Roman" w:hAnsi="Times New Roman" w:cs="Times New Roman"/>
                <w:b/>
                <w:bCs/>
                <w:sz w:val="18"/>
                <w:szCs w:val="18"/>
                <w:lang w:val="en-US"/>
              </w:rPr>
              <w:t>Subject matter</w:t>
            </w:r>
          </w:p>
        </w:tc>
      </w:tr>
      <w:tr w:rsidR="005C4F28" w:rsidRPr="00EF64B5" w14:paraId="3A4511BE" w14:textId="77777777" w:rsidTr="0072034D">
        <w:trPr>
          <w:trHeight w:val="817"/>
        </w:trPr>
        <w:tc>
          <w:tcPr>
            <w:tcW w:w="276" w:type="pct"/>
            <w:tcBorders>
              <w:top w:val="single" w:sz="4" w:space="0" w:color="auto"/>
              <w:left w:val="double" w:sz="4" w:space="0" w:color="auto"/>
              <w:bottom w:val="single" w:sz="4" w:space="0" w:color="auto"/>
              <w:right w:val="single" w:sz="4" w:space="0" w:color="auto"/>
            </w:tcBorders>
          </w:tcPr>
          <w:p w14:paraId="3D110F95" w14:textId="77777777" w:rsidR="00380332" w:rsidRPr="00EF64B5" w:rsidRDefault="00380332"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1(1)</w:t>
            </w:r>
          </w:p>
        </w:tc>
        <w:tc>
          <w:tcPr>
            <w:tcW w:w="745" w:type="pct"/>
            <w:tcBorders>
              <w:top w:val="single" w:sz="4" w:space="0" w:color="auto"/>
              <w:left w:val="double" w:sz="4" w:space="0" w:color="auto"/>
              <w:bottom w:val="single" w:sz="4" w:space="0" w:color="auto"/>
              <w:right w:val="single" w:sz="4" w:space="0" w:color="auto"/>
            </w:tcBorders>
          </w:tcPr>
          <w:p w14:paraId="528F8E76" w14:textId="77777777" w:rsidR="003251C7" w:rsidRPr="00EF64B5" w:rsidRDefault="00153D57" w:rsidP="009D366B">
            <w:pPr>
              <w:pStyle w:val="NoSpacing"/>
              <w:tabs>
                <w:tab w:val="left" w:pos="5130"/>
              </w:tabs>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 xml:space="preserve"> This Directive lays down common minimum rules concerning the right to legal aid for:</w:t>
            </w:r>
          </w:p>
        </w:tc>
        <w:tc>
          <w:tcPr>
            <w:tcW w:w="631" w:type="pct"/>
            <w:tcBorders>
              <w:top w:val="single" w:sz="4" w:space="0" w:color="auto"/>
              <w:left w:val="single" w:sz="4" w:space="0" w:color="auto"/>
              <w:bottom w:val="single" w:sz="4" w:space="0" w:color="auto"/>
              <w:right w:val="single" w:sz="4" w:space="0" w:color="auto"/>
            </w:tcBorders>
          </w:tcPr>
          <w:p w14:paraId="68591BB5" w14:textId="7E755EC6" w:rsidR="000158DF" w:rsidRPr="00EF64B5" w:rsidRDefault="00FD7B43" w:rsidP="009D366B">
            <w:pPr>
              <w:widowControl w:val="0"/>
              <w:tabs>
                <w:tab w:val="left" w:pos="5130"/>
              </w:tabs>
              <w:spacing w:after="0" w:line="240" w:lineRule="auto"/>
              <w:jc w:val="both"/>
              <w:rPr>
                <w:rFonts w:ascii="Times New Roman" w:hAnsi="Times New Roman" w:cs="Times New Roman"/>
                <w:i/>
                <w:sz w:val="18"/>
                <w:szCs w:val="18"/>
                <w:lang w:val="en-US"/>
              </w:rPr>
            </w:pPr>
            <w:r w:rsidRPr="00FD7B43">
              <w:rPr>
                <w:rFonts w:ascii="Times New Roman" w:hAnsi="Times New Roman" w:cs="Times New Roman"/>
                <w:sz w:val="18"/>
                <w:szCs w:val="18"/>
                <w:lang w:val="en-US"/>
              </w:rPr>
              <w:t>1.</w:t>
            </w:r>
            <w:r w:rsidRPr="00FD7B43">
              <w:rPr>
                <w:rFonts w:ascii="Times New Roman" w:hAnsi="Times New Roman" w:cs="Times New Roman"/>
                <w:sz w:val="16"/>
                <w:szCs w:val="18"/>
                <w:lang w:val="en-US"/>
              </w:rPr>
              <w:t>Kjo direktivë parashtron rregullat minimale lidhur me të drejtën për ndihmë juridike për</w:t>
            </w:r>
            <w:r w:rsidRPr="00FD7B43">
              <w:rPr>
                <w:rFonts w:ascii="Times New Roman" w:hAnsi="Times New Roman" w:cs="Times New Roman"/>
                <w:i/>
                <w:sz w:val="18"/>
                <w:szCs w:val="18"/>
                <w:lang w:val="en-US"/>
              </w:rPr>
              <w:t>:</w:t>
            </w:r>
          </w:p>
        </w:tc>
        <w:tc>
          <w:tcPr>
            <w:tcW w:w="374" w:type="pct"/>
            <w:tcBorders>
              <w:top w:val="single" w:sz="4" w:space="0" w:color="auto"/>
              <w:left w:val="single" w:sz="4" w:space="0" w:color="auto"/>
              <w:bottom w:val="single" w:sz="4" w:space="0" w:color="auto"/>
              <w:right w:val="single" w:sz="4" w:space="0" w:color="auto"/>
            </w:tcBorders>
          </w:tcPr>
          <w:p w14:paraId="3D88DC99" w14:textId="77777777" w:rsidR="001322B1" w:rsidRPr="00EF64B5" w:rsidRDefault="001322B1" w:rsidP="009D366B">
            <w:pPr>
              <w:tabs>
                <w:tab w:val="left" w:pos="5130"/>
              </w:tabs>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tcPr>
          <w:p w14:paraId="4683BE5C" w14:textId="77777777" w:rsidR="001322B1" w:rsidRPr="00EF64B5" w:rsidRDefault="001322B1" w:rsidP="009D366B">
            <w:pPr>
              <w:tabs>
                <w:tab w:val="left" w:pos="5130"/>
              </w:tabs>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tcPr>
          <w:p w14:paraId="472AB506" w14:textId="77777777" w:rsidR="001322B1" w:rsidRPr="00EF64B5" w:rsidRDefault="001322B1" w:rsidP="009D366B">
            <w:pPr>
              <w:tabs>
                <w:tab w:val="left" w:pos="5130"/>
              </w:tabs>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tcPr>
          <w:p w14:paraId="4C6F8CB5" w14:textId="3B186647" w:rsidR="001322B1" w:rsidRPr="00EF64B5" w:rsidRDefault="00EF3C45"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tcPr>
          <w:p w14:paraId="72279DBA" w14:textId="4A23E31D" w:rsidR="00EF3C45" w:rsidRPr="00EF64B5" w:rsidRDefault="00EF3C45" w:rsidP="009D366B">
            <w:pPr>
              <w:jc w:val="both"/>
              <w:rPr>
                <w:rFonts w:ascii="Times New Roman" w:hAnsi="Times New Roman" w:cs="Times New Roman"/>
                <w:sz w:val="18"/>
                <w:szCs w:val="18"/>
              </w:rPr>
            </w:pPr>
            <w:r w:rsidRPr="00EF64B5">
              <w:rPr>
                <w:rFonts w:ascii="Times New Roman" w:hAnsi="Times New Roman" w:cs="Times New Roman"/>
                <w:sz w:val="18"/>
                <w:szCs w:val="18"/>
              </w:rPr>
              <w:t>No transposition obligation</w:t>
            </w:r>
            <w:r w:rsidR="00255F9D">
              <w:rPr>
                <w:rFonts w:ascii="Times New Roman" w:hAnsi="Times New Roman" w:cs="Times New Roman"/>
                <w:sz w:val="18"/>
                <w:szCs w:val="18"/>
              </w:rPr>
              <w:t>.</w:t>
            </w:r>
          </w:p>
          <w:p w14:paraId="6E75DA50" w14:textId="14FB2914" w:rsidR="003251C7" w:rsidRPr="00EF64B5" w:rsidRDefault="004A6A90" w:rsidP="009D366B">
            <w:pPr>
              <w:jc w:val="both"/>
              <w:rPr>
                <w:rFonts w:ascii="Times New Roman" w:hAnsi="Times New Roman" w:cs="Times New Roman"/>
                <w:sz w:val="18"/>
                <w:szCs w:val="18"/>
              </w:rPr>
            </w:pPr>
            <w:r w:rsidRPr="00EF64B5">
              <w:rPr>
                <w:rFonts w:ascii="Times New Roman" w:hAnsi="Times New Roman" w:cs="Times New Roman"/>
                <w:sz w:val="18"/>
                <w:szCs w:val="18"/>
              </w:rPr>
              <w:t>There is no need to transpose this provision. However, it shoul</w:t>
            </w:r>
            <w:r w:rsidR="00255F9D">
              <w:rPr>
                <w:rFonts w:ascii="Times New Roman" w:hAnsi="Times New Roman" w:cs="Times New Roman"/>
                <w:sz w:val="18"/>
                <w:szCs w:val="18"/>
              </w:rPr>
              <w:t>d</w:t>
            </w:r>
            <w:r w:rsidRPr="00EF64B5">
              <w:rPr>
                <w:rFonts w:ascii="Times New Roman" w:hAnsi="Times New Roman" w:cs="Times New Roman"/>
                <w:sz w:val="18"/>
                <w:szCs w:val="18"/>
              </w:rPr>
              <w:t xml:space="preserve"> be said that </w:t>
            </w:r>
            <w:r w:rsidR="00B43F43" w:rsidRPr="00EF64B5">
              <w:rPr>
                <w:rFonts w:ascii="Times New Roman" w:hAnsi="Times New Roman" w:cs="Times New Roman"/>
                <w:sz w:val="18"/>
                <w:szCs w:val="18"/>
              </w:rPr>
              <w:t>t</w:t>
            </w:r>
            <w:r w:rsidRPr="00EF64B5">
              <w:rPr>
                <w:rFonts w:ascii="Times New Roman" w:hAnsi="Times New Roman" w:cs="Times New Roman"/>
                <w:sz w:val="18"/>
                <w:szCs w:val="18"/>
              </w:rPr>
              <w:t>he spirit of this Directive is reflected in the C</w:t>
            </w:r>
            <w:r w:rsidR="00255F9D">
              <w:rPr>
                <w:rFonts w:ascii="Times New Roman" w:hAnsi="Times New Roman" w:cs="Times New Roman"/>
                <w:sz w:val="18"/>
                <w:szCs w:val="18"/>
              </w:rPr>
              <w:t xml:space="preserve">riminal </w:t>
            </w:r>
            <w:r w:rsidRPr="00EF64B5">
              <w:rPr>
                <w:rFonts w:ascii="Times New Roman" w:hAnsi="Times New Roman" w:cs="Times New Roman"/>
                <w:sz w:val="18"/>
                <w:szCs w:val="18"/>
              </w:rPr>
              <w:t>P</w:t>
            </w:r>
            <w:r w:rsidR="00255F9D">
              <w:rPr>
                <w:rFonts w:ascii="Times New Roman" w:hAnsi="Times New Roman" w:cs="Times New Roman"/>
                <w:sz w:val="18"/>
                <w:szCs w:val="18"/>
              </w:rPr>
              <w:t xml:space="preserve">rocedure </w:t>
            </w:r>
            <w:r w:rsidRPr="00EF64B5">
              <w:rPr>
                <w:rFonts w:ascii="Times New Roman" w:hAnsi="Times New Roman" w:cs="Times New Roman"/>
                <w:sz w:val="18"/>
                <w:szCs w:val="18"/>
              </w:rPr>
              <w:t>C</w:t>
            </w:r>
            <w:r w:rsidR="00255F9D">
              <w:rPr>
                <w:rFonts w:ascii="Times New Roman" w:hAnsi="Times New Roman" w:cs="Times New Roman"/>
                <w:sz w:val="18"/>
                <w:szCs w:val="18"/>
              </w:rPr>
              <w:t>ode</w:t>
            </w:r>
            <w:r w:rsidRPr="00EF64B5">
              <w:rPr>
                <w:rFonts w:ascii="Times New Roman" w:hAnsi="Times New Roman" w:cs="Times New Roman"/>
                <w:sz w:val="18"/>
                <w:szCs w:val="18"/>
              </w:rPr>
              <w:t>, Law No. 111/2017 “On State Guaranteed Legal Aid</w:t>
            </w:r>
            <w:r w:rsidR="00B43F43" w:rsidRPr="00EF64B5">
              <w:rPr>
                <w:rFonts w:ascii="Times New Roman" w:hAnsi="Times New Roman" w:cs="Times New Roman"/>
                <w:sz w:val="18"/>
                <w:szCs w:val="18"/>
              </w:rPr>
              <w:t>”</w:t>
            </w:r>
            <w:r w:rsidRPr="00EF64B5">
              <w:rPr>
                <w:rFonts w:ascii="Times New Roman" w:hAnsi="Times New Roman" w:cs="Times New Roman"/>
                <w:sz w:val="18"/>
                <w:szCs w:val="18"/>
              </w:rPr>
              <w:t xml:space="preserve"> and several other l</w:t>
            </w:r>
            <w:r w:rsidR="001916FD">
              <w:rPr>
                <w:rFonts w:ascii="Times New Roman" w:hAnsi="Times New Roman" w:cs="Times New Roman"/>
                <w:sz w:val="18"/>
                <w:szCs w:val="18"/>
              </w:rPr>
              <w:t xml:space="preserve">egal acts </w:t>
            </w:r>
            <w:r w:rsidRPr="00EF64B5">
              <w:rPr>
                <w:rFonts w:ascii="Times New Roman" w:hAnsi="Times New Roman" w:cs="Times New Roman"/>
                <w:sz w:val="18"/>
                <w:szCs w:val="18"/>
              </w:rPr>
              <w:t>as assessed below.</w:t>
            </w:r>
          </w:p>
        </w:tc>
      </w:tr>
      <w:tr w:rsidR="005C4F28" w:rsidRPr="00EF64B5" w14:paraId="622A697D" w14:textId="77777777" w:rsidTr="0072034D">
        <w:trPr>
          <w:trHeight w:val="403"/>
        </w:trPr>
        <w:tc>
          <w:tcPr>
            <w:tcW w:w="276" w:type="pct"/>
            <w:tcBorders>
              <w:top w:val="single" w:sz="4" w:space="0" w:color="auto"/>
              <w:left w:val="double" w:sz="4" w:space="0" w:color="auto"/>
              <w:bottom w:val="single" w:sz="4" w:space="0" w:color="auto"/>
              <w:right w:val="single" w:sz="4" w:space="0" w:color="auto"/>
            </w:tcBorders>
          </w:tcPr>
          <w:p w14:paraId="06C68868" w14:textId="0263A528" w:rsidR="00A5695A" w:rsidRPr="00EF64B5" w:rsidRDefault="00A5695A"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1(1)</w:t>
            </w:r>
            <w:r w:rsidRPr="00EF64B5">
              <w:rPr>
                <w:rFonts w:ascii="Times New Roman" w:hAnsi="Times New Roman" w:cs="Times New Roman"/>
                <w:sz w:val="18"/>
                <w:szCs w:val="18"/>
                <w:lang w:val="en-US"/>
              </w:rPr>
              <w:t>(a)</w:t>
            </w:r>
          </w:p>
        </w:tc>
        <w:tc>
          <w:tcPr>
            <w:tcW w:w="745" w:type="pct"/>
            <w:tcBorders>
              <w:top w:val="single" w:sz="4" w:space="0" w:color="auto"/>
              <w:left w:val="double" w:sz="4" w:space="0" w:color="auto"/>
              <w:bottom w:val="single" w:sz="4" w:space="0" w:color="auto"/>
              <w:right w:val="single" w:sz="4" w:space="0" w:color="auto"/>
            </w:tcBorders>
          </w:tcPr>
          <w:p w14:paraId="096BC438" w14:textId="77777777" w:rsidR="00A5695A" w:rsidRPr="00EF64B5" w:rsidRDefault="00A5695A"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suspects and accused persons in criminal proceedings; and </w:t>
            </w:r>
          </w:p>
        </w:tc>
        <w:tc>
          <w:tcPr>
            <w:tcW w:w="631" w:type="pct"/>
            <w:tcBorders>
              <w:top w:val="single" w:sz="4" w:space="0" w:color="auto"/>
              <w:left w:val="single" w:sz="4" w:space="0" w:color="auto"/>
              <w:bottom w:val="single" w:sz="4" w:space="0" w:color="auto"/>
              <w:right w:val="single" w:sz="4" w:space="0" w:color="auto"/>
            </w:tcBorders>
          </w:tcPr>
          <w:p w14:paraId="065341EF" w14:textId="3E02C180" w:rsidR="00A5695A" w:rsidRPr="00EF64B5" w:rsidRDefault="00FD7B43" w:rsidP="009D366B">
            <w:pPr>
              <w:widowControl w:val="0"/>
              <w:tabs>
                <w:tab w:val="left" w:pos="5130"/>
              </w:tabs>
              <w:spacing w:after="0" w:line="240" w:lineRule="auto"/>
              <w:jc w:val="both"/>
              <w:rPr>
                <w:rFonts w:ascii="Times New Roman" w:hAnsi="Times New Roman" w:cs="Times New Roman"/>
                <w:sz w:val="18"/>
                <w:szCs w:val="18"/>
                <w:lang w:val="en-US" w:bidi="sq-AL"/>
              </w:rPr>
            </w:pPr>
            <w:r w:rsidRPr="00FD7B43">
              <w:rPr>
                <w:rFonts w:ascii="Times New Roman" w:hAnsi="Times New Roman" w:cs="Times New Roman"/>
                <w:sz w:val="18"/>
                <w:szCs w:val="18"/>
                <w:lang w:val="en-US" w:bidi="sq-AL"/>
              </w:rPr>
              <w:t>a) personat e dyshuar dhe të akuzuar në procedura penale; dhe</w:t>
            </w:r>
          </w:p>
        </w:tc>
        <w:tc>
          <w:tcPr>
            <w:tcW w:w="374" w:type="pct"/>
            <w:tcBorders>
              <w:top w:val="single" w:sz="4" w:space="0" w:color="auto"/>
              <w:left w:val="single" w:sz="4" w:space="0" w:color="auto"/>
              <w:bottom w:val="single" w:sz="4" w:space="0" w:color="auto"/>
              <w:right w:val="single" w:sz="4" w:space="0" w:color="auto"/>
            </w:tcBorders>
          </w:tcPr>
          <w:p w14:paraId="43151A08" w14:textId="77777777" w:rsidR="00155EF2"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155EF2" w:rsidRPr="00E657D8">
              <w:rPr>
                <w:rFonts w:ascii="Times New Roman" w:hAnsi="Times New Roman" w:cs="Times New Roman"/>
                <w:sz w:val="18"/>
                <w:szCs w:val="18"/>
                <w:lang w:val="fr-FR"/>
              </w:rPr>
              <w:t>31</w:t>
            </w:r>
          </w:p>
          <w:p w14:paraId="1B948531" w14:textId="77777777" w:rsidR="00F6419E"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Constitution</w:t>
            </w:r>
          </w:p>
          <w:p w14:paraId="2BC66BF0"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7627A66F"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6A28DEC4"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3CF6FB84"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6A1BC986"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470EF9F6"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24983BDE" w14:textId="2E35BBFD" w:rsidR="00155EF2" w:rsidRPr="00E657D8" w:rsidRDefault="00155EF2" w:rsidP="009D366B">
            <w:pPr>
              <w:tabs>
                <w:tab w:val="left" w:pos="5130"/>
              </w:tabs>
              <w:jc w:val="both"/>
              <w:rPr>
                <w:rFonts w:ascii="Times New Roman" w:hAnsi="Times New Roman" w:cs="Times New Roman"/>
                <w:sz w:val="18"/>
                <w:szCs w:val="18"/>
                <w:lang w:val="fr-FR"/>
              </w:rPr>
            </w:pPr>
          </w:p>
          <w:p w14:paraId="5E79ADCD" w14:textId="77777777" w:rsidR="009D366B" w:rsidRPr="00E657D8" w:rsidRDefault="009D366B" w:rsidP="009D366B">
            <w:pPr>
              <w:tabs>
                <w:tab w:val="left" w:pos="5130"/>
              </w:tabs>
              <w:jc w:val="both"/>
              <w:rPr>
                <w:rFonts w:ascii="Times New Roman" w:hAnsi="Times New Roman" w:cs="Times New Roman"/>
                <w:sz w:val="18"/>
                <w:szCs w:val="18"/>
                <w:lang w:val="fr-FR"/>
              </w:rPr>
            </w:pPr>
          </w:p>
          <w:p w14:paraId="3FEA54B3" w14:textId="77777777" w:rsidR="00A5695A" w:rsidRPr="00E657D8" w:rsidRDefault="00E8723A" w:rsidP="009D366B">
            <w:pPr>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34</w:t>
            </w:r>
            <w:r w:rsidR="00F6419E" w:rsidRPr="00E657D8">
              <w:rPr>
                <w:rFonts w:ascii="Times New Roman" w:hAnsi="Times New Roman" w:cs="Times New Roman"/>
                <w:sz w:val="18"/>
                <w:szCs w:val="18"/>
                <w:lang w:val="fr-FR"/>
              </w:rPr>
              <w:t xml:space="preserve"> CPC</w:t>
            </w:r>
          </w:p>
          <w:p w14:paraId="1BC0228F"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34FA7F06"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08E7D011"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4025C935"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04A4D677"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42C44F66"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0026D06E"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6C16AD4D"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3D035CA8"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450680A8" w14:textId="77777777" w:rsidR="00155EF2" w:rsidRPr="00E657D8" w:rsidRDefault="00155EF2" w:rsidP="009D366B">
            <w:pPr>
              <w:tabs>
                <w:tab w:val="left" w:pos="5130"/>
              </w:tabs>
              <w:jc w:val="both"/>
              <w:rPr>
                <w:rFonts w:ascii="Times New Roman" w:hAnsi="Times New Roman" w:cs="Times New Roman"/>
                <w:sz w:val="18"/>
                <w:szCs w:val="18"/>
                <w:lang w:val="fr-FR"/>
              </w:rPr>
            </w:pPr>
          </w:p>
          <w:p w14:paraId="25828EE4" w14:textId="6575B552" w:rsidR="00155EF2" w:rsidRPr="00E657D8" w:rsidRDefault="00155EF2" w:rsidP="009D366B">
            <w:pPr>
              <w:tabs>
                <w:tab w:val="left" w:pos="5130"/>
              </w:tabs>
              <w:jc w:val="both"/>
              <w:rPr>
                <w:rFonts w:ascii="Times New Roman" w:hAnsi="Times New Roman" w:cs="Times New Roman"/>
                <w:sz w:val="18"/>
                <w:szCs w:val="18"/>
                <w:lang w:val="fr-FR"/>
              </w:rPr>
            </w:pPr>
          </w:p>
          <w:p w14:paraId="53F69AC3" w14:textId="77777777" w:rsidR="00047C19" w:rsidRPr="00E657D8" w:rsidRDefault="00047C19" w:rsidP="009D366B">
            <w:pPr>
              <w:tabs>
                <w:tab w:val="left" w:pos="5130"/>
              </w:tabs>
              <w:jc w:val="both"/>
              <w:rPr>
                <w:rFonts w:ascii="Times New Roman" w:hAnsi="Times New Roman" w:cs="Times New Roman"/>
                <w:sz w:val="18"/>
                <w:szCs w:val="18"/>
                <w:lang w:val="fr-FR"/>
              </w:rPr>
            </w:pPr>
          </w:p>
          <w:p w14:paraId="1CB07CD9" w14:textId="6C99337F" w:rsidR="00155EF2" w:rsidRPr="00E657D8" w:rsidRDefault="009D366B" w:rsidP="009D366B">
            <w:pPr>
              <w:tabs>
                <w:tab w:val="left" w:pos="5130"/>
              </w:tabs>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br/>
            </w:r>
          </w:p>
          <w:p w14:paraId="39B25744" w14:textId="77777777" w:rsidR="00155EF2" w:rsidRPr="00E657D8" w:rsidRDefault="00F6419E" w:rsidP="009D366B">
            <w:pPr>
              <w:tabs>
                <w:tab w:val="left" w:pos="5130"/>
              </w:tabs>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34/</w:t>
            </w:r>
            <w:r w:rsidR="00155EF2" w:rsidRPr="00E657D8">
              <w:rPr>
                <w:rFonts w:ascii="Times New Roman" w:hAnsi="Times New Roman" w:cs="Times New Roman"/>
                <w:sz w:val="18"/>
                <w:szCs w:val="18"/>
                <w:lang w:val="fr-FR"/>
              </w:rPr>
              <w:t>a</w:t>
            </w:r>
            <w:r w:rsidRPr="00E657D8">
              <w:rPr>
                <w:rFonts w:ascii="Times New Roman" w:hAnsi="Times New Roman" w:cs="Times New Roman"/>
                <w:sz w:val="18"/>
                <w:szCs w:val="18"/>
                <w:lang w:val="fr-FR"/>
              </w:rPr>
              <w:t xml:space="preserve"> CPC</w:t>
            </w:r>
          </w:p>
          <w:p w14:paraId="09CA9BA8"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3CC2283D"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7F8E8C71"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1AAEB48D"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3B515579"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3A48CB0A"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15A20E6F"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05107CF6"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6496AB87"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033F42CC"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2CF23D0A" w14:textId="77777777" w:rsidR="006F4FED" w:rsidRPr="00E657D8" w:rsidRDefault="006F4FED" w:rsidP="009D366B">
            <w:pPr>
              <w:tabs>
                <w:tab w:val="left" w:pos="5130"/>
              </w:tabs>
              <w:jc w:val="both"/>
              <w:rPr>
                <w:rFonts w:ascii="Times New Roman" w:hAnsi="Times New Roman" w:cs="Times New Roman"/>
                <w:sz w:val="18"/>
                <w:szCs w:val="18"/>
                <w:lang w:val="fr-FR"/>
              </w:rPr>
            </w:pPr>
          </w:p>
          <w:p w14:paraId="641C7390" w14:textId="77777777" w:rsidR="00A93D59" w:rsidRPr="00E657D8" w:rsidRDefault="00A93D59" w:rsidP="009D366B">
            <w:pPr>
              <w:tabs>
                <w:tab w:val="left" w:pos="5130"/>
              </w:tabs>
              <w:jc w:val="both"/>
              <w:rPr>
                <w:rFonts w:ascii="Times New Roman" w:hAnsi="Times New Roman" w:cs="Times New Roman"/>
                <w:sz w:val="18"/>
                <w:szCs w:val="18"/>
                <w:lang w:val="fr-FR"/>
              </w:rPr>
            </w:pPr>
          </w:p>
          <w:p w14:paraId="328A3E5E" w14:textId="77777777" w:rsidR="00A93D59" w:rsidRPr="00E657D8" w:rsidRDefault="00A93D59" w:rsidP="009D366B">
            <w:pPr>
              <w:tabs>
                <w:tab w:val="left" w:pos="5130"/>
              </w:tabs>
              <w:jc w:val="both"/>
              <w:rPr>
                <w:rFonts w:ascii="Times New Roman" w:hAnsi="Times New Roman" w:cs="Times New Roman"/>
                <w:sz w:val="18"/>
                <w:szCs w:val="18"/>
                <w:lang w:val="fr-FR"/>
              </w:rPr>
            </w:pPr>
          </w:p>
          <w:p w14:paraId="2854972A" w14:textId="5037DBD5" w:rsidR="00047C19" w:rsidRPr="00E657D8" w:rsidRDefault="00047C19" w:rsidP="009D366B">
            <w:pPr>
              <w:tabs>
                <w:tab w:val="left" w:pos="5130"/>
              </w:tabs>
              <w:jc w:val="both"/>
              <w:rPr>
                <w:rFonts w:ascii="Times New Roman" w:hAnsi="Times New Roman" w:cs="Times New Roman"/>
                <w:sz w:val="18"/>
                <w:szCs w:val="18"/>
                <w:lang w:val="fr-FR"/>
              </w:rPr>
            </w:pPr>
          </w:p>
          <w:p w14:paraId="09F94F5A" w14:textId="3C65E26C" w:rsidR="00047C19" w:rsidRPr="00E657D8" w:rsidRDefault="00047C19" w:rsidP="009D366B">
            <w:pPr>
              <w:tabs>
                <w:tab w:val="left" w:pos="5130"/>
              </w:tabs>
              <w:jc w:val="both"/>
              <w:rPr>
                <w:rFonts w:ascii="Times New Roman" w:hAnsi="Times New Roman" w:cs="Times New Roman"/>
                <w:sz w:val="18"/>
                <w:szCs w:val="18"/>
                <w:lang w:val="fr-FR"/>
              </w:rPr>
            </w:pPr>
          </w:p>
          <w:p w14:paraId="2BAC21F3" w14:textId="77777777" w:rsidR="00047C19" w:rsidRPr="00E657D8" w:rsidRDefault="00047C19" w:rsidP="009D366B">
            <w:pPr>
              <w:tabs>
                <w:tab w:val="left" w:pos="5130"/>
              </w:tabs>
              <w:jc w:val="both"/>
              <w:rPr>
                <w:rFonts w:ascii="Times New Roman" w:hAnsi="Times New Roman" w:cs="Times New Roman"/>
                <w:sz w:val="18"/>
                <w:szCs w:val="18"/>
                <w:lang w:val="fr-FR"/>
              </w:rPr>
            </w:pPr>
          </w:p>
          <w:p w14:paraId="315E5BFE" w14:textId="77777777" w:rsidR="00A93D59" w:rsidRPr="00EF64B5" w:rsidRDefault="00F6419E"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19 JJC</w:t>
            </w:r>
          </w:p>
          <w:p w14:paraId="0BFBF0F3" w14:textId="77777777" w:rsidR="00A93D59" w:rsidRPr="00EF64B5" w:rsidRDefault="00A93D59" w:rsidP="009D366B">
            <w:pPr>
              <w:tabs>
                <w:tab w:val="left" w:pos="5130"/>
              </w:tabs>
              <w:jc w:val="both"/>
              <w:rPr>
                <w:rFonts w:ascii="Times New Roman" w:hAnsi="Times New Roman" w:cs="Times New Roman"/>
                <w:sz w:val="18"/>
                <w:szCs w:val="18"/>
                <w:lang w:val="en-US"/>
              </w:rPr>
            </w:pPr>
          </w:p>
          <w:p w14:paraId="5B574D4D" w14:textId="77777777" w:rsidR="00A93D59" w:rsidRPr="00EF64B5" w:rsidRDefault="00A93D59" w:rsidP="009D366B">
            <w:pPr>
              <w:tabs>
                <w:tab w:val="left" w:pos="5130"/>
              </w:tabs>
              <w:jc w:val="both"/>
              <w:rPr>
                <w:rFonts w:ascii="Times New Roman" w:hAnsi="Times New Roman" w:cs="Times New Roman"/>
                <w:sz w:val="18"/>
                <w:szCs w:val="18"/>
                <w:lang w:val="en-US"/>
              </w:rPr>
            </w:pPr>
          </w:p>
          <w:p w14:paraId="3F3D7790" w14:textId="77777777" w:rsidR="00A93D59" w:rsidRPr="00EF64B5" w:rsidRDefault="00A93D59" w:rsidP="009D366B">
            <w:pPr>
              <w:tabs>
                <w:tab w:val="left" w:pos="5130"/>
              </w:tabs>
              <w:jc w:val="both"/>
              <w:rPr>
                <w:rFonts w:ascii="Times New Roman" w:hAnsi="Times New Roman" w:cs="Times New Roman"/>
                <w:sz w:val="18"/>
                <w:szCs w:val="18"/>
                <w:lang w:val="en-US"/>
              </w:rPr>
            </w:pPr>
          </w:p>
          <w:p w14:paraId="34209B11" w14:textId="77777777" w:rsidR="00A93D59" w:rsidRPr="00EF64B5" w:rsidRDefault="00A93D59" w:rsidP="009D366B">
            <w:pPr>
              <w:tabs>
                <w:tab w:val="left" w:pos="5130"/>
              </w:tabs>
              <w:jc w:val="both"/>
              <w:rPr>
                <w:rFonts w:ascii="Times New Roman" w:hAnsi="Times New Roman" w:cs="Times New Roman"/>
                <w:sz w:val="18"/>
                <w:szCs w:val="18"/>
                <w:lang w:val="en-US"/>
              </w:rPr>
            </w:pPr>
          </w:p>
          <w:p w14:paraId="61E9A727" w14:textId="77777777" w:rsidR="00A93D59" w:rsidRPr="00EF64B5" w:rsidRDefault="00A93D59" w:rsidP="009D366B">
            <w:pPr>
              <w:tabs>
                <w:tab w:val="left" w:pos="5130"/>
              </w:tabs>
              <w:jc w:val="both"/>
              <w:rPr>
                <w:rFonts w:ascii="Times New Roman" w:hAnsi="Times New Roman" w:cs="Times New Roman"/>
                <w:sz w:val="18"/>
                <w:szCs w:val="18"/>
                <w:lang w:val="en-US"/>
              </w:rPr>
            </w:pPr>
          </w:p>
          <w:p w14:paraId="29A1C4E9" w14:textId="77777777" w:rsidR="002C7303" w:rsidRPr="00EF64B5" w:rsidRDefault="002C7303" w:rsidP="009D366B">
            <w:pPr>
              <w:tabs>
                <w:tab w:val="left" w:pos="5130"/>
              </w:tabs>
              <w:jc w:val="both"/>
              <w:rPr>
                <w:rFonts w:ascii="Times New Roman" w:hAnsi="Times New Roman" w:cs="Times New Roman"/>
                <w:sz w:val="18"/>
                <w:szCs w:val="18"/>
                <w:lang w:val="en-US"/>
              </w:rPr>
            </w:pPr>
          </w:p>
          <w:p w14:paraId="68A44BF5" w14:textId="77777777" w:rsidR="00A93D59" w:rsidRPr="00EF64B5" w:rsidRDefault="00A93D59" w:rsidP="009D366B">
            <w:pPr>
              <w:tabs>
                <w:tab w:val="left" w:pos="5130"/>
              </w:tabs>
              <w:jc w:val="both"/>
              <w:rPr>
                <w:rFonts w:ascii="Times New Roman" w:hAnsi="Times New Roman" w:cs="Times New Roman"/>
                <w:sz w:val="18"/>
                <w:szCs w:val="18"/>
                <w:lang w:val="en-US"/>
              </w:rPr>
            </w:pPr>
          </w:p>
          <w:p w14:paraId="44240163" w14:textId="4C598526" w:rsidR="002C7303" w:rsidRDefault="009D366B" w:rsidP="009D366B">
            <w:pPr>
              <w:tabs>
                <w:tab w:val="left" w:pos="5130"/>
              </w:tabs>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br/>
            </w:r>
          </w:p>
          <w:p w14:paraId="5E960357" w14:textId="121E215F" w:rsidR="00155EF2" w:rsidRPr="00EF64B5" w:rsidRDefault="00F6419E"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Article </w:t>
            </w:r>
            <w:r w:rsidR="00A93D59" w:rsidRPr="00EF64B5">
              <w:rPr>
                <w:rFonts w:ascii="Times New Roman" w:hAnsi="Times New Roman" w:cs="Times New Roman"/>
                <w:sz w:val="18"/>
                <w:szCs w:val="18"/>
                <w:lang w:val="en-US"/>
              </w:rPr>
              <w:t>20</w:t>
            </w:r>
            <w:r w:rsidRPr="00EF64B5">
              <w:rPr>
                <w:rFonts w:ascii="Times New Roman" w:hAnsi="Times New Roman" w:cs="Times New Roman"/>
                <w:sz w:val="18"/>
                <w:szCs w:val="18"/>
                <w:lang w:val="en-US"/>
              </w:rPr>
              <w:t xml:space="preserve"> JJC</w:t>
            </w:r>
          </w:p>
          <w:p w14:paraId="3C0B1C3D" w14:textId="77777777" w:rsidR="00F6419E" w:rsidRPr="00EF64B5" w:rsidRDefault="00F6419E" w:rsidP="009D366B">
            <w:pPr>
              <w:tabs>
                <w:tab w:val="left" w:pos="5130"/>
              </w:tabs>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tcPr>
          <w:p w14:paraId="11471EC3" w14:textId="77777777" w:rsidR="00155EF2" w:rsidRPr="00EF64B5" w:rsidRDefault="00155EF2" w:rsidP="009D366B">
            <w:pPr>
              <w:pStyle w:val="paragraph-point"/>
              <w:tabs>
                <w:tab w:val="left" w:pos="5130"/>
              </w:tabs>
              <w:spacing w:before="0" w:beforeAutospacing="0" w:after="0" w:afterAutospacing="0"/>
              <w:jc w:val="both"/>
              <w:rPr>
                <w:sz w:val="18"/>
                <w:szCs w:val="18"/>
              </w:rPr>
            </w:pPr>
            <w:r w:rsidRPr="00EF64B5">
              <w:rPr>
                <w:sz w:val="18"/>
                <w:szCs w:val="18"/>
              </w:rPr>
              <w:lastRenderedPageBreak/>
              <w:t xml:space="preserve">Gjatë procesit penal kushdo ka të drejtë: </w:t>
            </w:r>
          </w:p>
          <w:p w14:paraId="5C0DAD61" w14:textId="3EE4ED2C" w:rsidR="00047C19" w:rsidRPr="00EF64B5" w:rsidRDefault="00047C19" w:rsidP="009D366B">
            <w:pPr>
              <w:pStyle w:val="paragraph-point"/>
              <w:tabs>
                <w:tab w:val="left" w:pos="5130"/>
              </w:tabs>
              <w:spacing w:before="0" w:beforeAutospacing="0" w:after="0" w:afterAutospacing="0"/>
              <w:jc w:val="both"/>
              <w:rPr>
                <w:sz w:val="18"/>
                <w:szCs w:val="18"/>
              </w:rPr>
            </w:pPr>
            <w:r>
              <w:rPr>
                <w:sz w:val="18"/>
                <w:szCs w:val="18"/>
              </w:rPr>
              <w:t>…</w:t>
            </w:r>
          </w:p>
          <w:p w14:paraId="74AA0F42" w14:textId="77777777" w:rsidR="00155EF2" w:rsidRPr="00EF64B5" w:rsidRDefault="00155EF2" w:rsidP="009D366B">
            <w:pPr>
              <w:pStyle w:val="paragraph-point"/>
              <w:tabs>
                <w:tab w:val="left" w:pos="5130"/>
              </w:tabs>
              <w:spacing w:before="0" w:beforeAutospacing="0" w:after="0" w:afterAutospacing="0"/>
              <w:jc w:val="both"/>
              <w:rPr>
                <w:sz w:val="18"/>
                <w:szCs w:val="18"/>
              </w:rPr>
            </w:pPr>
            <w:r w:rsidRPr="00EF64B5">
              <w:rPr>
                <w:sz w:val="18"/>
                <w:szCs w:val="18"/>
              </w:rPr>
              <w:t>c) të ketë ndihmën pa pagesë të një përkthyesi, kur nuk flet ose nuk kupton gjuhën shqipe;</w:t>
            </w:r>
          </w:p>
          <w:p w14:paraId="2D710D15" w14:textId="4B497DF5" w:rsidR="00155EF2" w:rsidRPr="00EF64B5" w:rsidRDefault="00155EF2" w:rsidP="009D366B">
            <w:pPr>
              <w:pStyle w:val="paragraph-point"/>
              <w:tabs>
                <w:tab w:val="left" w:pos="5130"/>
              </w:tabs>
              <w:spacing w:before="0" w:beforeAutospacing="0" w:after="0" w:afterAutospacing="0"/>
              <w:jc w:val="both"/>
              <w:rPr>
                <w:color w:val="031121"/>
                <w:spacing w:val="2"/>
                <w:sz w:val="18"/>
                <w:szCs w:val="18"/>
              </w:rPr>
            </w:pPr>
            <w:r w:rsidRPr="00EF64B5">
              <w:rPr>
                <w:sz w:val="18"/>
                <w:szCs w:val="18"/>
              </w:rPr>
              <w:t>ç) të mbrohet vetë ose me ndihmën e një mbrojtësi ligjor të zgjedhur prej tij; të komunikojë lirisht dhe privatisht me të, si dhe t’i sigurohet mbrojtja falas, kur nuk ka mjete të mjaftueshme;</w:t>
            </w:r>
          </w:p>
          <w:p w14:paraId="325A7642" w14:textId="77777777" w:rsidR="00155EF2" w:rsidRPr="00EF64B5" w:rsidRDefault="00155EF2" w:rsidP="009D366B">
            <w:pPr>
              <w:pStyle w:val="paragraph-point"/>
              <w:tabs>
                <w:tab w:val="left" w:pos="5130"/>
              </w:tabs>
              <w:spacing w:before="0" w:beforeAutospacing="0" w:after="0" w:afterAutospacing="0"/>
              <w:jc w:val="both"/>
              <w:rPr>
                <w:color w:val="031121"/>
                <w:spacing w:val="2"/>
                <w:sz w:val="18"/>
                <w:szCs w:val="18"/>
              </w:rPr>
            </w:pPr>
          </w:p>
          <w:p w14:paraId="537790BA" w14:textId="2BEC2ED0" w:rsidR="00155EF2" w:rsidRDefault="00155EF2" w:rsidP="009D366B">
            <w:pPr>
              <w:pStyle w:val="paragraph-point"/>
              <w:tabs>
                <w:tab w:val="left" w:pos="5130"/>
              </w:tabs>
              <w:spacing w:before="0" w:beforeAutospacing="0" w:after="0" w:afterAutospacing="0"/>
              <w:jc w:val="both"/>
              <w:rPr>
                <w:color w:val="031121"/>
                <w:spacing w:val="2"/>
                <w:sz w:val="18"/>
                <w:szCs w:val="18"/>
              </w:rPr>
            </w:pPr>
          </w:p>
          <w:p w14:paraId="1ECCB483" w14:textId="77777777" w:rsidR="009D366B" w:rsidRPr="00EF64B5" w:rsidRDefault="009D366B" w:rsidP="009D366B">
            <w:pPr>
              <w:pStyle w:val="paragraph-point"/>
              <w:tabs>
                <w:tab w:val="left" w:pos="5130"/>
              </w:tabs>
              <w:spacing w:before="0" w:beforeAutospacing="0" w:after="0" w:afterAutospacing="0"/>
              <w:jc w:val="both"/>
              <w:rPr>
                <w:color w:val="031121"/>
                <w:spacing w:val="2"/>
                <w:sz w:val="18"/>
                <w:szCs w:val="18"/>
              </w:rPr>
            </w:pPr>
          </w:p>
          <w:p w14:paraId="50D6957D" w14:textId="77777777" w:rsidR="00A64292" w:rsidRPr="00EF64B5" w:rsidRDefault="00A64292" w:rsidP="009D366B">
            <w:pPr>
              <w:pStyle w:val="paragraph-point"/>
              <w:tabs>
                <w:tab w:val="left" w:pos="5130"/>
              </w:tabs>
              <w:spacing w:before="0" w:beforeAutospacing="0" w:after="0" w:afterAutospacing="0"/>
              <w:jc w:val="both"/>
              <w:rPr>
                <w:color w:val="031121"/>
                <w:spacing w:val="2"/>
                <w:sz w:val="18"/>
                <w:szCs w:val="18"/>
              </w:rPr>
            </w:pPr>
          </w:p>
          <w:p w14:paraId="2CF805BD" w14:textId="77777777" w:rsidR="00E8723A" w:rsidRPr="00EF64B5" w:rsidRDefault="00E8723A" w:rsidP="009D366B">
            <w:pPr>
              <w:pStyle w:val="paragraph-point"/>
              <w:tabs>
                <w:tab w:val="left" w:pos="5130"/>
              </w:tabs>
              <w:spacing w:before="0" w:beforeAutospacing="0" w:after="0" w:afterAutospacing="0"/>
              <w:jc w:val="both"/>
              <w:rPr>
                <w:sz w:val="18"/>
                <w:szCs w:val="18"/>
              </w:rPr>
            </w:pPr>
            <w:r w:rsidRPr="00EF64B5">
              <w:rPr>
                <w:color w:val="031121"/>
                <w:spacing w:val="2"/>
                <w:sz w:val="18"/>
                <w:szCs w:val="18"/>
              </w:rPr>
              <w:t xml:space="preserve">1. </w:t>
            </w:r>
            <w:r w:rsidRPr="00EF64B5">
              <w:rPr>
                <w:sz w:val="18"/>
                <w:szCs w:val="18"/>
              </w:rPr>
              <w:t xml:space="preserve">Merr cilësinë e të pandehurit personi të cilit i atribuohet vepra penale me aktin e njoftimit të akuzës, në të cilin tregohen të dhënat e </w:t>
            </w:r>
            <w:r w:rsidRPr="00EF64B5">
              <w:rPr>
                <w:sz w:val="18"/>
                <w:szCs w:val="18"/>
              </w:rPr>
              <w:lastRenderedPageBreak/>
              <w:t xml:space="preserve">mjaftueshme për marrjen si të pandehur. Ky akt i njoftohet të pandehurit dhe mbrojtësit të tij. Kur pas marrjes së një personi si të pandehur dalin të dhëna të reja që ndryshojnë akuzën e paraqitur ose e plotësojnë atë, prokurori merr vendim, të cilin ia njofton të pandehurit. </w:t>
            </w:r>
          </w:p>
          <w:p w14:paraId="4200F927" w14:textId="77777777" w:rsidR="00E8723A" w:rsidRPr="00EF64B5" w:rsidRDefault="00E8723A" w:rsidP="009D366B">
            <w:pPr>
              <w:pStyle w:val="paragraph-point"/>
              <w:tabs>
                <w:tab w:val="left" w:pos="5130"/>
              </w:tabs>
              <w:spacing w:before="0" w:beforeAutospacing="0" w:after="0" w:afterAutospacing="0"/>
              <w:jc w:val="both"/>
              <w:rPr>
                <w:sz w:val="18"/>
                <w:szCs w:val="18"/>
              </w:rPr>
            </w:pPr>
            <w:r w:rsidRPr="00EF64B5">
              <w:rPr>
                <w:sz w:val="18"/>
                <w:szCs w:val="18"/>
              </w:rPr>
              <w:t>2. Cilësia e të pandehurit ruhet në çdo gjendje dhe shkallë të procesit derisa të ketë marrë formë të prerë vendimi i pushimit, i pafajësisë ose i dënimit.</w:t>
            </w:r>
          </w:p>
          <w:p w14:paraId="3A6330AC" w14:textId="77777777" w:rsidR="00E8723A" w:rsidRPr="00EF64B5" w:rsidRDefault="00E8723A" w:rsidP="009D366B">
            <w:pPr>
              <w:pStyle w:val="paragraph-point"/>
              <w:tabs>
                <w:tab w:val="left" w:pos="5130"/>
              </w:tabs>
              <w:spacing w:before="0" w:beforeAutospacing="0" w:after="0" w:afterAutospacing="0"/>
              <w:jc w:val="both"/>
              <w:rPr>
                <w:color w:val="031121"/>
                <w:spacing w:val="2"/>
                <w:sz w:val="18"/>
                <w:szCs w:val="18"/>
              </w:rPr>
            </w:pPr>
            <w:r w:rsidRPr="00EF64B5">
              <w:rPr>
                <w:sz w:val="18"/>
                <w:szCs w:val="18"/>
              </w:rPr>
              <w:t>3. Cilësia e të pandehurit rimerret kur prishet vendimi i pushimit ose kur vendoset rishqyrtimi i procesit</w:t>
            </w:r>
          </w:p>
          <w:p w14:paraId="0A4F18B8" w14:textId="77777777" w:rsidR="00E8723A" w:rsidRPr="00EF64B5" w:rsidRDefault="00E8723A" w:rsidP="009D366B">
            <w:pPr>
              <w:widowControl w:val="0"/>
              <w:tabs>
                <w:tab w:val="left" w:pos="5130"/>
              </w:tabs>
              <w:spacing w:after="0" w:line="240" w:lineRule="auto"/>
              <w:jc w:val="both"/>
              <w:rPr>
                <w:rFonts w:ascii="Times New Roman" w:hAnsi="Times New Roman" w:cs="Times New Roman"/>
                <w:sz w:val="18"/>
                <w:szCs w:val="18"/>
                <w:lang w:val="en-US"/>
              </w:rPr>
            </w:pPr>
          </w:p>
          <w:p w14:paraId="17740358" w14:textId="77777777" w:rsidR="00E8723A" w:rsidRPr="00EF64B5" w:rsidRDefault="00E8723A" w:rsidP="009D366B">
            <w:pPr>
              <w:widowControl w:val="0"/>
              <w:tabs>
                <w:tab w:val="left" w:pos="5130"/>
              </w:tabs>
              <w:spacing w:after="0" w:line="240" w:lineRule="auto"/>
              <w:jc w:val="both"/>
              <w:rPr>
                <w:rFonts w:ascii="Times New Roman" w:hAnsi="Times New Roman" w:cs="Times New Roman"/>
                <w:sz w:val="18"/>
                <w:szCs w:val="18"/>
                <w:lang w:val="en-US"/>
              </w:rPr>
            </w:pPr>
          </w:p>
          <w:p w14:paraId="58B0F8CB" w14:textId="77777777" w:rsidR="00E8723A" w:rsidRPr="00EF64B5" w:rsidRDefault="00E8723A" w:rsidP="009D366B">
            <w:pPr>
              <w:widowControl w:val="0"/>
              <w:tabs>
                <w:tab w:val="left" w:pos="5130"/>
              </w:tabs>
              <w:spacing w:after="0" w:line="240" w:lineRule="auto"/>
              <w:jc w:val="both"/>
              <w:rPr>
                <w:rFonts w:ascii="Times New Roman" w:hAnsi="Times New Roman" w:cs="Times New Roman"/>
                <w:sz w:val="18"/>
                <w:szCs w:val="18"/>
                <w:lang w:val="en-US"/>
              </w:rPr>
            </w:pPr>
          </w:p>
          <w:p w14:paraId="18457BEF" w14:textId="77777777" w:rsidR="00E8723A" w:rsidRPr="00EF64B5" w:rsidRDefault="00E8723A" w:rsidP="009D366B">
            <w:pPr>
              <w:widowControl w:val="0"/>
              <w:tabs>
                <w:tab w:val="left" w:pos="5130"/>
              </w:tabs>
              <w:spacing w:after="0" w:line="240" w:lineRule="auto"/>
              <w:jc w:val="both"/>
              <w:rPr>
                <w:rFonts w:ascii="Times New Roman" w:hAnsi="Times New Roman" w:cs="Times New Roman"/>
                <w:sz w:val="18"/>
                <w:szCs w:val="18"/>
                <w:lang w:val="en-US"/>
              </w:rPr>
            </w:pPr>
          </w:p>
          <w:p w14:paraId="020999FC" w14:textId="7D0D89F4" w:rsidR="00E8723A" w:rsidRDefault="00E8723A" w:rsidP="009D366B">
            <w:pPr>
              <w:widowControl w:val="0"/>
              <w:tabs>
                <w:tab w:val="left" w:pos="5130"/>
              </w:tabs>
              <w:spacing w:after="0" w:line="240" w:lineRule="auto"/>
              <w:jc w:val="both"/>
              <w:rPr>
                <w:rFonts w:ascii="Times New Roman" w:hAnsi="Times New Roman" w:cs="Times New Roman"/>
                <w:sz w:val="18"/>
                <w:szCs w:val="18"/>
                <w:lang w:val="en-US"/>
              </w:rPr>
            </w:pPr>
          </w:p>
          <w:p w14:paraId="0B7258D8" w14:textId="3CC70C0B" w:rsidR="009D366B" w:rsidRPr="00EF64B5" w:rsidRDefault="009D366B"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br/>
            </w:r>
          </w:p>
          <w:p w14:paraId="45650A73" w14:textId="77777777" w:rsidR="00CF4571" w:rsidRPr="00EF64B5" w:rsidRDefault="00CF457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Personi nën hetim ose i pandehuri ka të drejtë: </w:t>
            </w:r>
          </w:p>
          <w:p w14:paraId="76BED2E1" w14:textId="1454ADB7" w:rsidR="00CF4571" w:rsidRPr="00EF64B5" w:rsidRDefault="00155EF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r w:rsidR="00CF4571" w:rsidRPr="00EF64B5">
              <w:rPr>
                <w:rFonts w:ascii="Times New Roman" w:hAnsi="Times New Roman" w:cs="Times New Roman"/>
                <w:sz w:val="18"/>
                <w:szCs w:val="18"/>
                <w:lang w:val="en-US"/>
              </w:rPr>
              <w:t xml:space="preserve"> </w:t>
            </w:r>
          </w:p>
          <w:p w14:paraId="11AD0BC2" w14:textId="77777777" w:rsidR="00CF4571" w:rsidRPr="00EF64B5" w:rsidRDefault="00CF457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ç) të mbrohet vetë ose me ndihmën e një mbrojtësi të zgjedhur prej tij;</w:t>
            </w:r>
          </w:p>
          <w:p w14:paraId="36A8DB6F" w14:textId="77777777" w:rsidR="00CF4571" w:rsidRPr="00EF64B5" w:rsidRDefault="00CF457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të ketë një mbrojtës të siguruar nga shteti, nëse mbrojtja është e detyrueshme ose nuk ka mundësi financiare </w:t>
            </w:r>
            <w:r w:rsidRPr="00EF64B5">
              <w:rPr>
                <w:rFonts w:ascii="Times New Roman" w:hAnsi="Times New Roman" w:cs="Times New Roman"/>
                <w:sz w:val="18"/>
                <w:szCs w:val="18"/>
                <w:lang w:val="en-US"/>
              </w:rPr>
              <w:lastRenderedPageBreak/>
              <w:t>për të pasur një mbrojtës, sipas parashikimeve të këtij Kodi dhe legjislacionit në fuqi për ndihmë juridike;</w:t>
            </w:r>
          </w:p>
          <w:p w14:paraId="2D44B0D6" w14:textId="047A5270" w:rsidR="00DE15A3" w:rsidRDefault="00047C1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25EF4BC1" w14:textId="77777777" w:rsidR="00047C19" w:rsidRPr="00EF64B5" w:rsidRDefault="00047C19" w:rsidP="009D366B">
            <w:pPr>
              <w:widowControl w:val="0"/>
              <w:tabs>
                <w:tab w:val="left" w:pos="5130"/>
              </w:tabs>
              <w:spacing w:after="0" w:line="240" w:lineRule="auto"/>
              <w:jc w:val="both"/>
              <w:rPr>
                <w:rFonts w:ascii="Times New Roman" w:hAnsi="Times New Roman" w:cs="Times New Roman"/>
                <w:sz w:val="18"/>
                <w:szCs w:val="18"/>
                <w:lang w:val="en-US"/>
              </w:rPr>
            </w:pPr>
          </w:p>
          <w:p w14:paraId="6EEE465A" w14:textId="77777777" w:rsidR="00CF4571" w:rsidRPr="00EF64B5" w:rsidRDefault="00CF457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procedues e njofton të pandehurin për të drejtat e parashikuara në shkronjat “a”, “b”, “c”, “ç”, “d”, “dh” dhe “e”, të pikës 1, të këtij neni, duke i dhënë, kundrejt nënshkrimit, letrën e të drejtave në formë të shkruar. </w:t>
            </w:r>
          </w:p>
          <w:p w14:paraId="460DCD3A" w14:textId="77777777" w:rsidR="00C52485" w:rsidRPr="00EF64B5" w:rsidRDefault="00CF457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Të drejtat dhe garancitë e parashikuara për të pandehurin zbatohen edhe për personin nën hetim dhe personin, të cilit i atribuohet vepra penale, me përjashtim të rasteve kur ky Kod parashikon ndryshe.</w:t>
            </w:r>
          </w:p>
          <w:p w14:paraId="47DEDCA1" w14:textId="2C90F7EA"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p>
          <w:p w14:paraId="0784AC5B" w14:textId="77777777" w:rsidR="00E3379B" w:rsidRPr="00EF64B5" w:rsidRDefault="00E3379B" w:rsidP="009D366B">
            <w:pPr>
              <w:widowControl w:val="0"/>
              <w:tabs>
                <w:tab w:val="left" w:pos="5130"/>
              </w:tabs>
              <w:spacing w:after="0" w:line="240" w:lineRule="auto"/>
              <w:jc w:val="both"/>
              <w:rPr>
                <w:rFonts w:ascii="Times New Roman" w:hAnsi="Times New Roman" w:cs="Times New Roman"/>
                <w:sz w:val="18"/>
                <w:szCs w:val="18"/>
                <w:lang w:val="en-US"/>
              </w:rPr>
            </w:pPr>
          </w:p>
          <w:p w14:paraId="07D4DE74" w14:textId="77777777" w:rsidR="00A93D59"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I mituri në konflikt me ligjin gëzon të drejtat e parashikuara në Kodin e Procedurës Penale si dhe të drejtat e posaçme të parashikuara në këtë Kod. </w:t>
            </w:r>
          </w:p>
          <w:p w14:paraId="0C66AEE2" w14:textId="77777777" w:rsidR="000E2EA9"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 mituri ka të drejtë për mbrojtje dhe procedura të veçanta në të gjitha fazat e procesit të drejtësisë penale për </w:t>
            </w:r>
            <w:r w:rsidRPr="00EF64B5">
              <w:rPr>
                <w:rFonts w:ascii="Times New Roman" w:hAnsi="Times New Roman" w:cs="Times New Roman"/>
                <w:sz w:val="18"/>
                <w:szCs w:val="18"/>
                <w:lang w:val="en-US"/>
              </w:rPr>
              <w:lastRenderedPageBreak/>
              <w:t xml:space="preserve">të mitur. </w:t>
            </w:r>
          </w:p>
          <w:p w14:paraId="5A4FC40E" w14:textId="77777777" w:rsidR="00A93D59"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Në çdo fazë të procedimit penal, i mituri gëzon të drejtat e mëposhtme: </w:t>
            </w:r>
          </w:p>
          <w:p w14:paraId="41213084" w14:textId="77777777" w:rsidR="00A93D59"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të drejtën për ndihmë ligjore dhe psikologjike ose çdo ndihmë tjetër të duhur për përgatitjen dhe paraqitjen e mbrojtjes së tij; </w:t>
            </w:r>
          </w:p>
          <w:p w14:paraId="17317950" w14:textId="2D8A23B0" w:rsidR="00A93D59" w:rsidRPr="00EF64B5" w:rsidRDefault="00A93D5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6007B7BF" w14:textId="3456016A" w:rsidR="00662A28" w:rsidRDefault="00662A28" w:rsidP="009D366B">
            <w:pPr>
              <w:widowControl w:val="0"/>
              <w:tabs>
                <w:tab w:val="left" w:pos="5130"/>
              </w:tabs>
              <w:spacing w:after="0" w:line="240" w:lineRule="auto"/>
              <w:jc w:val="both"/>
              <w:rPr>
                <w:rFonts w:ascii="Times New Roman" w:hAnsi="Times New Roman" w:cs="Times New Roman"/>
                <w:sz w:val="18"/>
                <w:szCs w:val="18"/>
                <w:lang w:val="en-US"/>
              </w:rPr>
            </w:pPr>
          </w:p>
          <w:p w14:paraId="6281202A" w14:textId="77777777" w:rsidR="002C7303" w:rsidRPr="00EF64B5" w:rsidRDefault="002C7303" w:rsidP="009D366B">
            <w:pPr>
              <w:widowControl w:val="0"/>
              <w:tabs>
                <w:tab w:val="left" w:pos="5130"/>
              </w:tabs>
              <w:spacing w:after="0" w:line="240" w:lineRule="auto"/>
              <w:jc w:val="both"/>
              <w:rPr>
                <w:rFonts w:ascii="Times New Roman" w:hAnsi="Times New Roman" w:cs="Times New Roman"/>
                <w:sz w:val="18"/>
                <w:szCs w:val="18"/>
                <w:lang w:val="en-US"/>
              </w:rPr>
            </w:pPr>
          </w:p>
          <w:p w14:paraId="28DF1007" w14:textId="77777777" w:rsidR="00F23DBF" w:rsidRPr="00EF64B5" w:rsidRDefault="00F23DBF" w:rsidP="009D366B">
            <w:pPr>
              <w:widowControl w:val="0"/>
              <w:tabs>
                <w:tab w:val="left" w:pos="5130"/>
              </w:tabs>
              <w:spacing w:after="0" w:line="240" w:lineRule="auto"/>
              <w:jc w:val="both"/>
              <w:rPr>
                <w:rFonts w:ascii="Times New Roman" w:hAnsi="Times New Roman" w:cs="Times New Roman"/>
                <w:sz w:val="18"/>
                <w:szCs w:val="18"/>
                <w:lang w:val="en-US"/>
              </w:rPr>
            </w:pPr>
          </w:p>
          <w:p w14:paraId="1076B842" w14:textId="77777777" w:rsidR="00662A28"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Në çdo fazë të drejtësisë penale për të mitur çdo i mitur në konflikt me ligjin ose viktimë ka të drejtë për ndihmë ligjore dhe psikologjike, pa pagesë, të garantuar nga shteti, sipas legjislacionit përkatës. </w:t>
            </w:r>
          </w:p>
          <w:p w14:paraId="35877C0B" w14:textId="77777777"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Dëshmitarit të mitur i garantohet ndihma psikologjike falas kur për këtë të fundit është e nevojshme.</w:t>
            </w:r>
          </w:p>
        </w:tc>
        <w:tc>
          <w:tcPr>
            <w:tcW w:w="789" w:type="pct"/>
            <w:tcBorders>
              <w:top w:val="single" w:sz="4" w:space="0" w:color="auto"/>
              <w:left w:val="single" w:sz="4" w:space="0" w:color="auto"/>
              <w:bottom w:val="single" w:sz="4" w:space="0" w:color="auto"/>
              <w:right w:val="single" w:sz="4" w:space="0" w:color="auto"/>
            </w:tcBorders>
          </w:tcPr>
          <w:p w14:paraId="29AE7116" w14:textId="77777777" w:rsidR="00155EF2" w:rsidRPr="00EF64B5" w:rsidRDefault="00155EF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During a criminal proceeding, everyone has the right: </w:t>
            </w:r>
          </w:p>
          <w:p w14:paraId="2795AAEF" w14:textId="45F1DEFB" w:rsidR="00155EF2" w:rsidRPr="00EF64B5" w:rsidRDefault="00047C1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r w:rsidR="00155EF2" w:rsidRPr="00EF64B5">
              <w:rPr>
                <w:rFonts w:ascii="Times New Roman" w:hAnsi="Times New Roman" w:cs="Times New Roman"/>
                <w:sz w:val="18"/>
                <w:szCs w:val="18"/>
                <w:lang w:val="en-US"/>
              </w:rPr>
              <w:t xml:space="preserve"> </w:t>
            </w:r>
          </w:p>
          <w:p w14:paraId="33CB4E65" w14:textId="6B04281C" w:rsidR="00155EF2" w:rsidRPr="00EF64B5" w:rsidRDefault="00155EF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c) to have free of charge assistance of a translator, when he does not speak or understand the Albanian language</w:t>
            </w:r>
            <w:r w:rsidR="00047C19">
              <w:rPr>
                <w:rFonts w:ascii="Times New Roman" w:hAnsi="Times New Roman" w:cs="Times New Roman"/>
                <w:sz w:val="18"/>
                <w:szCs w:val="18"/>
                <w:lang w:val="en-US"/>
              </w:rPr>
              <w:t>;</w:t>
            </w:r>
            <w:r w:rsidRPr="00EF64B5">
              <w:rPr>
                <w:rFonts w:ascii="Times New Roman" w:hAnsi="Times New Roman" w:cs="Times New Roman"/>
                <w:sz w:val="18"/>
                <w:szCs w:val="18"/>
                <w:lang w:val="en-US"/>
              </w:rPr>
              <w:t xml:space="preserve"> </w:t>
            </w:r>
          </w:p>
          <w:p w14:paraId="6B65654D" w14:textId="77777777" w:rsidR="009D366B" w:rsidRDefault="00155EF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ç) to be defended by himself or with the assistance of a defence lawyer chosen by him; to communicate freely and privately with him, as well as to be assured of free defence when he does not have sufficient means;</w:t>
            </w:r>
          </w:p>
          <w:p w14:paraId="0D7D4487" w14:textId="4C8D7F9C" w:rsidR="00155EF2" w:rsidRPr="00EF64B5" w:rsidRDefault="00155EF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p w14:paraId="268C8A6A" w14:textId="77777777" w:rsidR="00155EF2" w:rsidRPr="00EF64B5" w:rsidRDefault="00155EF2" w:rsidP="009D366B">
            <w:pPr>
              <w:pStyle w:val="NormalWeb"/>
              <w:tabs>
                <w:tab w:val="left" w:pos="5130"/>
              </w:tabs>
              <w:spacing w:before="0" w:beforeAutospacing="0" w:after="0" w:afterAutospacing="0"/>
              <w:jc w:val="both"/>
              <w:rPr>
                <w:sz w:val="18"/>
                <w:szCs w:val="18"/>
              </w:rPr>
            </w:pPr>
          </w:p>
          <w:p w14:paraId="78A6D02F" w14:textId="77777777" w:rsidR="00E8723A" w:rsidRPr="00EF64B5" w:rsidRDefault="00E8723A" w:rsidP="009D366B">
            <w:pPr>
              <w:pStyle w:val="NormalWeb"/>
              <w:tabs>
                <w:tab w:val="left" w:pos="5130"/>
              </w:tabs>
              <w:spacing w:before="0" w:beforeAutospacing="0" w:after="0" w:afterAutospacing="0"/>
              <w:jc w:val="both"/>
              <w:rPr>
                <w:sz w:val="18"/>
                <w:szCs w:val="18"/>
              </w:rPr>
            </w:pPr>
            <w:r w:rsidRPr="00EF64B5">
              <w:rPr>
                <w:sz w:val="18"/>
                <w:szCs w:val="18"/>
              </w:rPr>
              <w:t xml:space="preserve">1. The person to whom a criminal offence is attributed shall obtain the defendant status with the notification of </w:t>
            </w:r>
            <w:r w:rsidRPr="00EF64B5">
              <w:rPr>
                <w:sz w:val="18"/>
                <w:szCs w:val="18"/>
              </w:rPr>
              <w:lastRenderedPageBreak/>
              <w:t xml:space="preserve">charge, which contains sufficient information [on the reasons] for taking him as a defendant. This document is notified to the defendant and to his lawyer.  If after taking a person as a defendant, new information arise that result in the modification of the charges or their completion, the prosecutor takes a decision [pursuantly] and notifies it to the defendant. </w:t>
            </w:r>
          </w:p>
          <w:p w14:paraId="328D8673" w14:textId="77777777" w:rsidR="00E8723A" w:rsidRPr="00EF64B5" w:rsidRDefault="00E8723A" w:rsidP="009D366B">
            <w:pPr>
              <w:pStyle w:val="NormalWeb"/>
              <w:tabs>
                <w:tab w:val="left" w:pos="5130"/>
              </w:tabs>
              <w:spacing w:before="0" w:beforeAutospacing="0" w:after="0" w:afterAutospacing="0"/>
              <w:jc w:val="both"/>
              <w:rPr>
                <w:sz w:val="18"/>
                <w:szCs w:val="18"/>
              </w:rPr>
            </w:pPr>
            <w:r w:rsidRPr="00EF64B5">
              <w:rPr>
                <w:sz w:val="18"/>
                <w:szCs w:val="18"/>
              </w:rPr>
              <w:t xml:space="preserve">2. The defendant status shall be retained at any state and instance of the proceedings until the dismissal, acquittal or conviction decision has become final.  </w:t>
            </w:r>
          </w:p>
          <w:p w14:paraId="7A6BA87D" w14:textId="77777777" w:rsidR="00E8723A" w:rsidRPr="00EF64B5" w:rsidRDefault="00E8723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The defendant status is re-obtained if the dismissal decision is quashed or the court decides the annulment of the final decision and the review of the proceedings.</w:t>
            </w:r>
          </w:p>
          <w:p w14:paraId="0F2BC4E4" w14:textId="3B25D6F7" w:rsidR="00E8723A" w:rsidRDefault="00E8723A" w:rsidP="009D366B">
            <w:pPr>
              <w:widowControl w:val="0"/>
              <w:tabs>
                <w:tab w:val="left" w:pos="5130"/>
              </w:tabs>
              <w:spacing w:after="0" w:line="240" w:lineRule="auto"/>
              <w:jc w:val="both"/>
              <w:rPr>
                <w:rFonts w:ascii="Times New Roman" w:hAnsi="Times New Roman" w:cs="Times New Roman"/>
                <w:sz w:val="18"/>
                <w:szCs w:val="18"/>
                <w:lang w:val="en-US"/>
              </w:rPr>
            </w:pPr>
          </w:p>
          <w:p w14:paraId="35B49AD2" w14:textId="6CA44300" w:rsidR="009D366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74AB5999" w14:textId="77777777" w:rsidR="009D366B" w:rsidRPr="00EF64B5"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646C1448" w14:textId="77777777"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person under investigation or the defendant shall be entitled to:  </w:t>
            </w:r>
          </w:p>
          <w:p w14:paraId="2153091E" w14:textId="5BB087BC"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2D07CAC3" w14:textId="77777777"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provide defence by himself or with the help of a defence lawyer elected by him; </w:t>
            </w:r>
          </w:p>
          <w:p w14:paraId="1EFA7535" w14:textId="77777777"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have a defence lawyer </w:t>
            </w:r>
            <w:r w:rsidRPr="00EF64B5">
              <w:rPr>
                <w:rFonts w:ascii="Times New Roman" w:hAnsi="Times New Roman" w:cs="Times New Roman"/>
                <w:sz w:val="18"/>
                <w:szCs w:val="18"/>
                <w:lang w:val="en-US"/>
              </w:rPr>
              <w:lastRenderedPageBreak/>
              <w:t xml:space="preserve">provided by the state if the defence lawyer is mandatory or he cannot afford one, pursuant to the provisions of this Code and the legislation into force on legal aid;   </w:t>
            </w:r>
          </w:p>
          <w:p w14:paraId="71192BCD" w14:textId="59683FD9" w:rsidR="00714135" w:rsidRPr="00EF64B5" w:rsidRDefault="00714135"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550D0E51" w14:textId="5909387F" w:rsidR="006F4FED"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Prior to the questioning for the first time or prior to the completion of the acts where his presence is mandatory pursuant to the law, the proceeding authority shall inform the defendant about the rights provided for in letters “a”, “b”, “c”, “ç”, “d”, “dh” and “e”, of paragraph 1 of this Article, providing him with the letter of rights in written form, duly signed by him.  </w:t>
            </w:r>
          </w:p>
          <w:p w14:paraId="70EB2C23" w14:textId="77777777" w:rsidR="00E8723A" w:rsidRPr="00EF64B5" w:rsidRDefault="006F4FE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3. The provisions and guaranties stipulated for the defendant shall also apply even to the person under investigation and to the person the criminal offences is attributed to, unless this Code provides otherwise. </w:t>
            </w:r>
          </w:p>
          <w:p w14:paraId="42AD351D" w14:textId="77777777" w:rsidR="00452019" w:rsidRPr="00EF64B5" w:rsidRDefault="00452019" w:rsidP="009D366B">
            <w:pPr>
              <w:widowControl w:val="0"/>
              <w:tabs>
                <w:tab w:val="left" w:pos="5130"/>
              </w:tabs>
              <w:spacing w:after="0" w:line="240" w:lineRule="auto"/>
              <w:jc w:val="both"/>
              <w:rPr>
                <w:rFonts w:ascii="Times New Roman" w:hAnsi="Times New Roman" w:cs="Times New Roman"/>
                <w:sz w:val="18"/>
                <w:szCs w:val="18"/>
                <w:lang w:val="en-US"/>
              </w:rPr>
            </w:pPr>
          </w:p>
          <w:p w14:paraId="09DB7EFE" w14:textId="182B012E" w:rsidR="00A93D59" w:rsidRPr="00EF64B5" w:rsidRDefault="0045201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child in conflict with the law enjoys the rights foreseen in the Code of Criminal Procedure and the special rights foreseen in this Code.  </w:t>
            </w:r>
          </w:p>
          <w:p w14:paraId="44A38780" w14:textId="77777777" w:rsidR="00A93D59" w:rsidRPr="00EF64B5" w:rsidRDefault="0045201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child is entitled to protection and special </w:t>
            </w:r>
            <w:r w:rsidRPr="00EF64B5">
              <w:rPr>
                <w:rFonts w:ascii="Times New Roman" w:hAnsi="Times New Roman" w:cs="Times New Roman"/>
                <w:sz w:val="18"/>
                <w:szCs w:val="18"/>
                <w:lang w:val="en-US"/>
              </w:rPr>
              <w:lastRenderedPageBreak/>
              <w:t xml:space="preserve">procedures at all stages of the criminal justice process involving children.   </w:t>
            </w:r>
          </w:p>
          <w:p w14:paraId="5092204D" w14:textId="77777777" w:rsidR="00A93D59" w:rsidRPr="00EF64B5" w:rsidRDefault="0045201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child shall be entitled to the following rights at any stage of criminal proceedings:  </w:t>
            </w:r>
          </w:p>
          <w:p w14:paraId="57505D5C" w14:textId="77777777" w:rsidR="002C7303" w:rsidRDefault="0045201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 the right to free legal and psychological aid or any other appropriate assistance necessary for their preparation and submission of the defence;</w:t>
            </w:r>
          </w:p>
          <w:p w14:paraId="5DFB783D" w14:textId="1105AE04" w:rsidR="000E2EA9" w:rsidRPr="00EF64B5" w:rsidRDefault="002C7303"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1340A12B" w14:textId="0EBBD13D" w:rsidR="00C52485" w:rsidRDefault="00C52485" w:rsidP="009D366B">
            <w:pPr>
              <w:widowControl w:val="0"/>
              <w:tabs>
                <w:tab w:val="left" w:pos="5130"/>
              </w:tabs>
              <w:spacing w:after="0" w:line="240" w:lineRule="auto"/>
              <w:jc w:val="both"/>
              <w:rPr>
                <w:rFonts w:ascii="Times New Roman" w:hAnsi="Times New Roman" w:cs="Times New Roman"/>
                <w:sz w:val="18"/>
                <w:szCs w:val="18"/>
                <w:lang w:val="en-US"/>
              </w:rPr>
            </w:pPr>
          </w:p>
          <w:p w14:paraId="5656CCCD" w14:textId="77777777" w:rsidR="002C7303" w:rsidRPr="00EF64B5" w:rsidRDefault="002C7303" w:rsidP="009D366B">
            <w:pPr>
              <w:widowControl w:val="0"/>
              <w:tabs>
                <w:tab w:val="left" w:pos="5130"/>
              </w:tabs>
              <w:spacing w:after="0" w:line="240" w:lineRule="auto"/>
              <w:jc w:val="both"/>
              <w:rPr>
                <w:rFonts w:ascii="Times New Roman" w:hAnsi="Times New Roman" w:cs="Times New Roman"/>
                <w:sz w:val="18"/>
                <w:szCs w:val="18"/>
                <w:lang w:val="en-US"/>
              </w:rPr>
            </w:pPr>
          </w:p>
          <w:p w14:paraId="31739C67" w14:textId="77777777" w:rsidR="000E2EA9" w:rsidRPr="00EF64B5" w:rsidRDefault="00C5248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1. The child in conflict with the law, the child victim or witness at any stage of criminal justice for children, are entitled to free legal and psychological assistance provided by the state according to the respective legislation.  </w:t>
            </w:r>
          </w:p>
          <w:p w14:paraId="3B43F495" w14:textId="77777777" w:rsidR="00C52485" w:rsidRPr="00EF64B5" w:rsidRDefault="00C5248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The child witness is provided free psychological assistance when needed by the child.</w:t>
            </w:r>
          </w:p>
        </w:tc>
        <w:tc>
          <w:tcPr>
            <w:tcW w:w="524" w:type="pct"/>
            <w:tcBorders>
              <w:top w:val="single" w:sz="4" w:space="0" w:color="auto"/>
              <w:left w:val="single" w:sz="4" w:space="0" w:color="auto"/>
              <w:bottom w:val="single" w:sz="4" w:space="0" w:color="auto"/>
              <w:right w:val="single" w:sz="4" w:space="0" w:color="auto"/>
            </w:tcBorders>
          </w:tcPr>
          <w:p w14:paraId="390AD7D0" w14:textId="2EF7E880" w:rsidR="00A5695A" w:rsidRPr="00EF64B5" w:rsidRDefault="00554038"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tcPr>
          <w:p w14:paraId="70061EAD" w14:textId="0B006019" w:rsidR="00E8723A" w:rsidRPr="00EF64B5" w:rsidRDefault="00B43F4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Effective transposition</w:t>
            </w:r>
          </w:p>
          <w:p w14:paraId="35D3C411" w14:textId="77777777" w:rsidR="00452019" w:rsidRPr="00EF64B5" w:rsidRDefault="00452019" w:rsidP="009D366B">
            <w:pPr>
              <w:widowControl w:val="0"/>
              <w:tabs>
                <w:tab w:val="left" w:pos="5130"/>
              </w:tabs>
              <w:spacing w:after="0" w:line="240" w:lineRule="auto"/>
              <w:jc w:val="both"/>
              <w:rPr>
                <w:rFonts w:ascii="Times New Roman" w:hAnsi="Times New Roman" w:cs="Times New Roman"/>
                <w:sz w:val="18"/>
                <w:szCs w:val="18"/>
                <w:lang w:val="en-US"/>
              </w:rPr>
            </w:pPr>
          </w:p>
          <w:p w14:paraId="18158556" w14:textId="457E1F8A" w:rsidR="00CF4571" w:rsidRPr="00EF64B5" w:rsidRDefault="00CF457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The rig</w:t>
            </w:r>
            <w:r w:rsidR="00E8723A" w:rsidRPr="00EF64B5">
              <w:rPr>
                <w:rFonts w:ascii="Times New Roman" w:hAnsi="Times New Roman" w:cs="Times New Roman"/>
                <w:sz w:val="18"/>
                <w:szCs w:val="18"/>
                <w:lang w:val="en-US"/>
              </w:rPr>
              <w:t>ht to legal aid for persons who</w:t>
            </w:r>
            <w:r w:rsidRPr="00EF64B5">
              <w:rPr>
                <w:rFonts w:ascii="Times New Roman" w:hAnsi="Times New Roman" w:cs="Times New Roman"/>
                <w:sz w:val="18"/>
                <w:szCs w:val="18"/>
                <w:lang w:val="en-US"/>
              </w:rPr>
              <w:t xml:space="preserve"> are subject of</w:t>
            </w:r>
            <w:r w:rsidR="00E8723A" w:rsidRPr="00EF64B5">
              <w:rPr>
                <w:rFonts w:ascii="Times New Roman" w:hAnsi="Times New Roman" w:cs="Times New Roman"/>
                <w:sz w:val="18"/>
                <w:szCs w:val="18"/>
                <w:lang w:val="en-US"/>
              </w:rPr>
              <w:t xml:space="preserve"> criminal proceedings is</w:t>
            </w:r>
            <w:r w:rsidRPr="00EF64B5">
              <w:rPr>
                <w:rFonts w:ascii="Times New Roman" w:hAnsi="Times New Roman" w:cs="Times New Roman"/>
                <w:sz w:val="18"/>
                <w:szCs w:val="18"/>
                <w:lang w:val="en-US"/>
              </w:rPr>
              <w:t xml:space="preserve"> regulated in the Constitution, the Criminal Procedure Code and </w:t>
            </w:r>
            <w:r w:rsidR="00A64292" w:rsidRPr="00EF64B5">
              <w:rPr>
                <w:rFonts w:ascii="Times New Roman" w:hAnsi="Times New Roman" w:cs="Times New Roman"/>
                <w:sz w:val="18"/>
                <w:szCs w:val="18"/>
                <w:lang w:val="en-US"/>
              </w:rPr>
              <w:t xml:space="preserve">the </w:t>
            </w:r>
            <w:r w:rsidRPr="00EF64B5">
              <w:rPr>
                <w:rFonts w:ascii="Times New Roman" w:hAnsi="Times New Roman" w:cs="Times New Roman"/>
                <w:sz w:val="18"/>
                <w:szCs w:val="18"/>
                <w:lang w:val="en-US"/>
              </w:rPr>
              <w:t xml:space="preserve">Juvenile Justice Code. Article 31 of </w:t>
            </w:r>
            <w:r w:rsidR="00452019" w:rsidRPr="00EF64B5">
              <w:rPr>
                <w:rFonts w:ascii="Times New Roman" w:hAnsi="Times New Roman" w:cs="Times New Roman"/>
                <w:sz w:val="18"/>
                <w:szCs w:val="18"/>
                <w:lang w:val="en-US"/>
              </w:rPr>
              <w:t>the Constitution</w:t>
            </w:r>
            <w:r w:rsidRPr="00EF64B5">
              <w:rPr>
                <w:rFonts w:ascii="Times New Roman" w:hAnsi="Times New Roman" w:cs="Times New Roman"/>
                <w:sz w:val="18"/>
                <w:szCs w:val="18"/>
                <w:lang w:val="en-US"/>
              </w:rPr>
              <w:t xml:space="preserve"> guarantees t</w:t>
            </w:r>
            <w:r w:rsidR="00A16DDA" w:rsidRPr="00EF64B5">
              <w:rPr>
                <w:rFonts w:ascii="Times New Roman" w:hAnsi="Times New Roman" w:cs="Times New Roman"/>
                <w:sz w:val="18"/>
                <w:szCs w:val="18"/>
                <w:lang w:val="en-US"/>
              </w:rPr>
              <w:t xml:space="preserve">he right of </w:t>
            </w:r>
            <w:r w:rsidRPr="00EF64B5">
              <w:rPr>
                <w:rFonts w:ascii="Times New Roman" w:hAnsi="Times New Roman" w:cs="Times New Roman"/>
                <w:sz w:val="18"/>
                <w:szCs w:val="18"/>
                <w:lang w:val="en-US"/>
              </w:rPr>
              <w:t>everyone in a criminal proceeding to be defended by himself or with the assistance of a defence lawyer chosen by him and to be assured of free defence when he does not have sufficient means</w:t>
            </w:r>
            <w:r w:rsidR="00166616" w:rsidRPr="00EF64B5">
              <w:rPr>
                <w:rFonts w:ascii="Times New Roman" w:hAnsi="Times New Roman" w:cs="Times New Roman"/>
                <w:sz w:val="18"/>
                <w:szCs w:val="18"/>
                <w:lang w:val="en-US"/>
              </w:rPr>
              <w:t>.</w:t>
            </w:r>
          </w:p>
          <w:p w14:paraId="0CA900D3" w14:textId="77777777" w:rsidR="004A6A90" w:rsidRPr="00EF64B5" w:rsidRDefault="004A6A90" w:rsidP="009D366B">
            <w:pPr>
              <w:widowControl w:val="0"/>
              <w:tabs>
                <w:tab w:val="left" w:pos="5130"/>
              </w:tabs>
              <w:spacing w:after="0" w:line="240" w:lineRule="auto"/>
              <w:jc w:val="both"/>
              <w:rPr>
                <w:rFonts w:ascii="Times New Roman" w:hAnsi="Times New Roman" w:cs="Times New Roman"/>
                <w:sz w:val="18"/>
                <w:szCs w:val="18"/>
                <w:lang w:val="en-US"/>
              </w:rPr>
            </w:pPr>
          </w:p>
          <w:p w14:paraId="4A914431" w14:textId="128CDA43" w:rsidR="004A6A90" w:rsidRPr="00EF64B5" w:rsidRDefault="00A64292"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However, t</w:t>
            </w:r>
            <w:r w:rsidR="004A6A90" w:rsidRPr="00EF64B5">
              <w:rPr>
                <w:rFonts w:ascii="Times New Roman" w:hAnsi="Times New Roman" w:cs="Times New Roman"/>
                <w:sz w:val="18"/>
                <w:szCs w:val="18"/>
              </w:rPr>
              <w:t>he national law refers to other terms than to ‘suspected or accused’.</w:t>
            </w:r>
          </w:p>
          <w:p w14:paraId="41F1E5B7" w14:textId="498AA3D4"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lastRenderedPageBreak/>
              <w:t>The national law requires in Article 34/a(1)</w:t>
            </w:r>
            <w:r w:rsidR="00A64292" w:rsidRPr="00EF64B5">
              <w:rPr>
                <w:rFonts w:ascii="Times New Roman" w:hAnsi="Times New Roman" w:cs="Times New Roman"/>
                <w:sz w:val="18"/>
                <w:szCs w:val="18"/>
              </w:rPr>
              <w:t>(d)</w:t>
            </w:r>
            <w:r w:rsidRPr="00EF64B5">
              <w:rPr>
                <w:rFonts w:ascii="Times New Roman" w:hAnsi="Times New Roman" w:cs="Times New Roman"/>
                <w:sz w:val="18"/>
                <w:szCs w:val="18"/>
              </w:rPr>
              <w:t xml:space="preserve"> CPC that a ‘person under investigation or a defendant’ shall be entitled to</w:t>
            </w:r>
            <w:r w:rsidR="00A64292" w:rsidRPr="00EF64B5">
              <w:rPr>
                <w:rFonts w:ascii="Times New Roman" w:hAnsi="Times New Roman" w:cs="Times New Roman"/>
                <w:sz w:val="18"/>
                <w:szCs w:val="18"/>
                <w:lang w:val="en-US"/>
              </w:rPr>
              <w:t xml:space="preserve"> </w:t>
            </w:r>
            <w:r w:rsidRPr="00EF64B5">
              <w:rPr>
                <w:rFonts w:ascii="Times New Roman" w:hAnsi="Times New Roman" w:cs="Times New Roman"/>
                <w:sz w:val="18"/>
                <w:szCs w:val="18"/>
                <w:lang w:val="en-US"/>
              </w:rPr>
              <w:t>have a defence lawyer provided by the state if the defence lawyer is mandatory or he cannot afford one, pursuant to the provisions of this Code and the legislation into force on legal aid</w:t>
            </w:r>
            <w:r w:rsidRPr="00EF64B5">
              <w:rPr>
                <w:rFonts w:ascii="Times New Roman" w:hAnsi="Times New Roman" w:cs="Times New Roman"/>
                <w:sz w:val="18"/>
                <w:szCs w:val="18"/>
              </w:rPr>
              <w:t xml:space="preserve">. </w:t>
            </w:r>
          </w:p>
          <w:p w14:paraId="7806761E" w14:textId="77777777"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Article 34/</w:t>
            </w:r>
            <w:proofErr w:type="gramStart"/>
            <w:r w:rsidRPr="00EF64B5">
              <w:rPr>
                <w:rFonts w:ascii="Times New Roman" w:hAnsi="Times New Roman" w:cs="Times New Roman"/>
                <w:sz w:val="18"/>
                <w:szCs w:val="18"/>
              </w:rPr>
              <w:t>a(</w:t>
            </w:r>
            <w:proofErr w:type="gramEnd"/>
            <w:r w:rsidRPr="00EF64B5">
              <w:rPr>
                <w:rFonts w:ascii="Times New Roman" w:hAnsi="Times New Roman" w:cs="Times New Roman"/>
                <w:sz w:val="18"/>
                <w:szCs w:val="18"/>
              </w:rPr>
              <w:t>3) CrPC ensures that rights of defendants are guaranteed also to ‘persons under investigation’ and ‘persons to whom the criminal offences’ are attributed, unless explicitly provided otherwise.</w:t>
            </w:r>
          </w:p>
          <w:p w14:paraId="2AEE5888" w14:textId="66BBD242"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 xml:space="preserve">As the CrPC does not restrict the right to have legal aid to defendants, all categories of persons referred to in the CrPC are entitled to the rights set out in the provisions transposing the Directive. </w:t>
            </w:r>
          </w:p>
          <w:p w14:paraId="375C5CB3" w14:textId="77777777"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 xml:space="preserve">Furthermore, Article 34/b CrPC states that ‘arrested or detained persons’ have certain rights as set out in Article 34/a(1)(d) and additional rights. Therefore, although this provision refers only to ‘arrested and detained’, </w:t>
            </w:r>
            <w:r w:rsidRPr="00EF64B5">
              <w:rPr>
                <w:rFonts w:ascii="Times New Roman" w:hAnsi="Times New Roman" w:cs="Times New Roman"/>
                <w:sz w:val="18"/>
                <w:szCs w:val="18"/>
              </w:rPr>
              <w:lastRenderedPageBreak/>
              <w:t xml:space="preserve">they have also the rights assigned to defendants. </w:t>
            </w:r>
          </w:p>
          <w:p w14:paraId="004F0286" w14:textId="77777777" w:rsidR="00A64292" w:rsidRPr="00EF64B5" w:rsidRDefault="00A64292" w:rsidP="009D366B">
            <w:pPr>
              <w:pStyle w:val="CommentText"/>
              <w:jc w:val="both"/>
              <w:rPr>
                <w:rFonts w:ascii="Times New Roman" w:hAnsi="Times New Roman" w:cs="Times New Roman"/>
                <w:sz w:val="18"/>
                <w:szCs w:val="18"/>
              </w:rPr>
            </w:pPr>
          </w:p>
          <w:p w14:paraId="26E915D3" w14:textId="7C05A9C6"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Therefore, the reference to different categories, i.e. person under investigation, person to whom an offence is attributed and a defendant rather than to suspected or accused is not considered a conformity issue. Reference to defendants further on includes all the categories of persons as described here.</w:t>
            </w:r>
          </w:p>
          <w:p w14:paraId="56F6FB85" w14:textId="77777777" w:rsidR="004A6A90" w:rsidRPr="00EF64B5" w:rsidRDefault="004A6A90" w:rsidP="009D366B">
            <w:pPr>
              <w:pStyle w:val="CommentText"/>
              <w:jc w:val="both"/>
              <w:rPr>
                <w:rFonts w:ascii="Times New Roman" w:hAnsi="Times New Roman" w:cs="Times New Roman"/>
                <w:sz w:val="18"/>
                <w:szCs w:val="18"/>
              </w:rPr>
            </w:pPr>
          </w:p>
          <w:p w14:paraId="5C1BFC2D" w14:textId="77777777"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The Directive determines the time period in which the ‘suspected or accused’ have the rights stated in the Directive, i.e. in criminal proceedings, thus from becoming aware of being a suspected or accused until the end of the process.</w:t>
            </w:r>
          </w:p>
          <w:p w14:paraId="38A6228A" w14:textId="77777777" w:rsidR="004A6A90" w:rsidRPr="00EF64B5" w:rsidRDefault="004A6A90" w:rsidP="009D366B">
            <w:pPr>
              <w:pStyle w:val="CommentText"/>
              <w:jc w:val="both"/>
              <w:rPr>
                <w:rFonts w:ascii="Times New Roman" w:hAnsi="Times New Roman" w:cs="Times New Roman"/>
                <w:sz w:val="18"/>
                <w:szCs w:val="18"/>
              </w:rPr>
            </w:pPr>
            <w:r w:rsidRPr="00EF64B5">
              <w:rPr>
                <w:rFonts w:ascii="Times New Roman" w:hAnsi="Times New Roman" w:cs="Times New Roman"/>
                <w:sz w:val="18"/>
                <w:szCs w:val="18"/>
              </w:rPr>
              <w:t xml:space="preserve">The CrPC defines a defendant as a person who received the notification about the charge. Article 34 CrPC stipulates that the person keeps the status as defendant throughout the proceeding, at any state and instance of the proceedings until the dismissal, acquittal or the </w:t>
            </w:r>
            <w:r w:rsidRPr="00EF64B5">
              <w:rPr>
                <w:rFonts w:ascii="Times New Roman" w:hAnsi="Times New Roman" w:cs="Times New Roman"/>
                <w:sz w:val="18"/>
                <w:szCs w:val="18"/>
              </w:rPr>
              <w:lastRenderedPageBreak/>
              <w:t>conviction decision has become final.</w:t>
            </w:r>
          </w:p>
          <w:p w14:paraId="5887D9F4" w14:textId="77777777" w:rsidR="004A6A90" w:rsidRPr="00EF64B5" w:rsidRDefault="004A6A90" w:rsidP="009D366B">
            <w:pPr>
              <w:pStyle w:val="CommentText"/>
              <w:jc w:val="both"/>
              <w:rPr>
                <w:rFonts w:ascii="Times New Roman" w:hAnsi="Times New Roman" w:cs="Times New Roman"/>
                <w:sz w:val="18"/>
                <w:szCs w:val="18"/>
              </w:rPr>
            </w:pPr>
          </w:p>
          <w:p w14:paraId="746502D4" w14:textId="7F475B16" w:rsidR="00A5695A" w:rsidRPr="00EF64B5" w:rsidRDefault="004A6A90" w:rsidP="009D366B">
            <w:pPr>
              <w:tabs>
                <w:tab w:val="left" w:pos="5130"/>
              </w:tabs>
              <w:jc w:val="both"/>
              <w:rPr>
                <w:rFonts w:ascii="Times New Roman" w:hAnsi="Times New Roman" w:cs="Times New Roman"/>
                <w:sz w:val="18"/>
                <w:szCs w:val="18"/>
                <w:highlight w:val="yellow"/>
                <w:lang w:val="en-US"/>
              </w:rPr>
            </w:pPr>
            <w:r w:rsidRPr="00EF64B5">
              <w:rPr>
                <w:rFonts w:ascii="Times New Roman" w:hAnsi="Times New Roman" w:cs="Times New Roman"/>
                <w:sz w:val="18"/>
                <w:szCs w:val="18"/>
              </w:rPr>
              <w:t xml:space="preserve">Thus, the national law regarding to the legal aid refers to defendants from the moment of being notified about the status of defendant until conlusion of the proceeding. </w:t>
            </w:r>
            <w:proofErr w:type="gramStart"/>
            <w:r w:rsidRPr="00EF64B5">
              <w:rPr>
                <w:rFonts w:ascii="Times New Roman" w:hAnsi="Times New Roman" w:cs="Times New Roman"/>
                <w:sz w:val="18"/>
                <w:szCs w:val="18"/>
              </w:rPr>
              <w:t>Taking into account</w:t>
            </w:r>
            <w:proofErr w:type="gramEnd"/>
            <w:r w:rsidRPr="00EF64B5">
              <w:rPr>
                <w:rFonts w:ascii="Times New Roman" w:hAnsi="Times New Roman" w:cs="Times New Roman"/>
                <w:sz w:val="18"/>
                <w:szCs w:val="18"/>
              </w:rPr>
              <w:t xml:space="preserve"> that the rights are attributed also to ‘persons under investigation’ respectively to persons to whom a criminal offence is attributed’ the moment from which on the right to legal aid exists might start earlier. This set of provisions is considered to transpose effectively the time period set out in the Directive.</w:t>
            </w:r>
            <w:r w:rsidR="00452019" w:rsidRPr="00EF64B5">
              <w:rPr>
                <w:rFonts w:ascii="Times New Roman" w:hAnsi="Times New Roman" w:cs="Times New Roman"/>
                <w:sz w:val="18"/>
                <w:szCs w:val="18"/>
                <w:lang w:val="en-US"/>
              </w:rPr>
              <w:t xml:space="preserve"> </w:t>
            </w:r>
          </w:p>
        </w:tc>
      </w:tr>
      <w:tr w:rsidR="005C4F28" w:rsidRPr="00EF64B5" w14:paraId="7DD52EB3" w14:textId="77777777" w:rsidTr="0072034D">
        <w:trPr>
          <w:trHeight w:val="845"/>
        </w:trPr>
        <w:tc>
          <w:tcPr>
            <w:tcW w:w="276" w:type="pct"/>
            <w:tcBorders>
              <w:top w:val="single" w:sz="4" w:space="0" w:color="auto"/>
              <w:left w:val="double" w:sz="4" w:space="0" w:color="auto"/>
              <w:bottom w:val="single" w:sz="4" w:space="0" w:color="auto"/>
              <w:right w:val="single" w:sz="4" w:space="0" w:color="auto"/>
            </w:tcBorders>
          </w:tcPr>
          <w:p w14:paraId="101DBE99" w14:textId="21F17C43" w:rsidR="00A5695A" w:rsidRPr="00EF64B5" w:rsidRDefault="00A5695A"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1(1)</w:t>
            </w:r>
            <w:r w:rsidRPr="00EF64B5">
              <w:rPr>
                <w:rFonts w:ascii="Times New Roman" w:hAnsi="Times New Roman" w:cs="Times New Roman"/>
                <w:sz w:val="18"/>
                <w:szCs w:val="18"/>
                <w:lang w:val="en-US"/>
              </w:rPr>
              <w:t>(b)</w:t>
            </w:r>
          </w:p>
        </w:tc>
        <w:tc>
          <w:tcPr>
            <w:tcW w:w="745" w:type="pct"/>
            <w:tcBorders>
              <w:top w:val="single" w:sz="4" w:space="0" w:color="auto"/>
              <w:left w:val="double" w:sz="4" w:space="0" w:color="auto"/>
              <w:bottom w:val="single" w:sz="4" w:space="0" w:color="auto"/>
              <w:right w:val="single" w:sz="4" w:space="0" w:color="auto"/>
            </w:tcBorders>
          </w:tcPr>
          <w:p w14:paraId="6025B36B" w14:textId="77777777" w:rsidR="00A5695A" w:rsidRPr="00EF64B5" w:rsidRDefault="00A5695A"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persons who are the subject of European arrest warrant proceedings pursuant to Framework Decision 2002/584/JHA (requested persons).</w:t>
            </w:r>
          </w:p>
        </w:tc>
        <w:tc>
          <w:tcPr>
            <w:tcW w:w="631" w:type="pct"/>
            <w:tcBorders>
              <w:top w:val="single" w:sz="4" w:space="0" w:color="auto"/>
              <w:left w:val="single" w:sz="4" w:space="0" w:color="auto"/>
              <w:bottom w:val="single" w:sz="4" w:space="0" w:color="auto"/>
              <w:right w:val="single" w:sz="4" w:space="0" w:color="auto"/>
            </w:tcBorders>
          </w:tcPr>
          <w:p w14:paraId="216106C9" w14:textId="250378FA" w:rsidR="00A5695A" w:rsidRPr="00EF64B5" w:rsidRDefault="00FD7B43" w:rsidP="009D366B">
            <w:pPr>
              <w:widowControl w:val="0"/>
              <w:tabs>
                <w:tab w:val="left" w:pos="5130"/>
              </w:tabs>
              <w:spacing w:after="0" w:line="240" w:lineRule="auto"/>
              <w:jc w:val="both"/>
              <w:rPr>
                <w:rFonts w:ascii="Times New Roman" w:hAnsi="Times New Roman" w:cs="Times New Roman"/>
                <w:sz w:val="18"/>
                <w:szCs w:val="18"/>
                <w:lang w:val="en-US" w:bidi="sq-AL"/>
              </w:rPr>
            </w:pPr>
            <w:r w:rsidRPr="00FD7B43">
              <w:rPr>
                <w:rFonts w:ascii="Times New Roman" w:hAnsi="Times New Roman" w:cs="Times New Roman"/>
                <w:sz w:val="18"/>
                <w:szCs w:val="18"/>
                <w:lang w:val="en-US" w:bidi="sq-AL"/>
              </w:rPr>
              <w:t>b) personat të cilët janë subjekt i procedurave të mandat-arrestit evropian sipas Vendimit Kuadër 2002/584/ÇBD (personat në kërkim).</w:t>
            </w:r>
          </w:p>
        </w:tc>
        <w:tc>
          <w:tcPr>
            <w:tcW w:w="374" w:type="pct"/>
            <w:tcBorders>
              <w:top w:val="single" w:sz="4" w:space="0" w:color="auto"/>
              <w:left w:val="single" w:sz="4" w:space="0" w:color="auto"/>
              <w:bottom w:val="single" w:sz="4" w:space="0" w:color="auto"/>
              <w:right w:val="single" w:sz="4" w:space="0" w:color="auto"/>
            </w:tcBorders>
          </w:tcPr>
          <w:p w14:paraId="224E0A9D" w14:textId="77777777" w:rsidR="00A5695A" w:rsidRPr="00EF64B5" w:rsidRDefault="00166616"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495</w:t>
            </w:r>
            <w:r w:rsidR="00F6419E" w:rsidRPr="00EF64B5">
              <w:rPr>
                <w:rFonts w:ascii="Times New Roman" w:hAnsi="Times New Roman" w:cs="Times New Roman"/>
                <w:sz w:val="18"/>
                <w:szCs w:val="18"/>
                <w:lang w:val="en-US"/>
              </w:rPr>
              <w:t xml:space="preserve"> CPC</w:t>
            </w:r>
          </w:p>
          <w:p w14:paraId="26F9E85A"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5C538AD4"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0C01C175"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3A676232"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2B2EF6F3"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43C49980"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68419971"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37A86B01"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531DCEDE"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3995FBC2"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49E80489"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6502EB69"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3C0E0DB6"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0230CE8C"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257072A7"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65EB476F"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0E206B35"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0CBD89BA" w14:textId="4C858F97" w:rsidR="000E2EA9" w:rsidRDefault="000E2EA9" w:rsidP="009D366B">
            <w:pPr>
              <w:tabs>
                <w:tab w:val="left" w:pos="5130"/>
              </w:tabs>
              <w:jc w:val="both"/>
              <w:rPr>
                <w:rFonts w:ascii="Times New Roman" w:hAnsi="Times New Roman" w:cs="Times New Roman"/>
                <w:sz w:val="18"/>
                <w:szCs w:val="18"/>
                <w:lang w:val="en-US"/>
              </w:rPr>
            </w:pPr>
          </w:p>
          <w:p w14:paraId="3AE261B5" w14:textId="19CB2C08" w:rsidR="004A09EF" w:rsidRDefault="004A09EF" w:rsidP="009D366B">
            <w:pPr>
              <w:tabs>
                <w:tab w:val="left" w:pos="5130"/>
              </w:tabs>
              <w:jc w:val="both"/>
              <w:rPr>
                <w:rFonts w:ascii="Times New Roman" w:hAnsi="Times New Roman" w:cs="Times New Roman"/>
                <w:sz w:val="18"/>
                <w:szCs w:val="18"/>
                <w:lang w:val="en-US"/>
              </w:rPr>
            </w:pPr>
          </w:p>
          <w:p w14:paraId="2264E921" w14:textId="14504FA3" w:rsidR="004A09EF" w:rsidRDefault="004A09EF" w:rsidP="009D366B">
            <w:pPr>
              <w:tabs>
                <w:tab w:val="left" w:pos="5130"/>
              </w:tabs>
              <w:jc w:val="both"/>
              <w:rPr>
                <w:rFonts w:ascii="Times New Roman" w:hAnsi="Times New Roman" w:cs="Times New Roman"/>
                <w:sz w:val="18"/>
                <w:szCs w:val="18"/>
                <w:lang w:val="en-US"/>
              </w:rPr>
            </w:pPr>
          </w:p>
          <w:p w14:paraId="4D9245EA" w14:textId="4AACEFA4" w:rsidR="004A09EF" w:rsidRDefault="004A09EF" w:rsidP="009D366B">
            <w:pPr>
              <w:tabs>
                <w:tab w:val="left" w:pos="5130"/>
              </w:tabs>
              <w:jc w:val="both"/>
              <w:rPr>
                <w:rFonts w:ascii="Times New Roman" w:hAnsi="Times New Roman" w:cs="Times New Roman"/>
                <w:sz w:val="18"/>
                <w:szCs w:val="18"/>
                <w:lang w:val="en-US"/>
              </w:rPr>
            </w:pPr>
          </w:p>
          <w:p w14:paraId="677240B7" w14:textId="2155DFF1" w:rsidR="004A09EF" w:rsidRDefault="004A09EF" w:rsidP="009D366B">
            <w:pPr>
              <w:tabs>
                <w:tab w:val="left" w:pos="5130"/>
              </w:tabs>
              <w:jc w:val="both"/>
              <w:rPr>
                <w:rFonts w:ascii="Times New Roman" w:hAnsi="Times New Roman" w:cs="Times New Roman"/>
                <w:sz w:val="18"/>
                <w:szCs w:val="18"/>
                <w:lang w:val="en-US"/>
              </w:rPr>
            </w:pPr>
          </w:p>
          <w:p w14:paraId="767CF1EB" w14:textId="77777777" w:rsidR="009D366B" w:rsidRPr="00EF64B5" w:rsidRDefault="009D366B" w:rsidP="009D366B">
            <w:pPr>
              <w:tabs>
                <w:tab w:val="left" w:pos="5130"/>
              </w:tabs>
              <w:jc w:val="both"/>
              <w:rPr>
                <w:rFonts w:ascii="Times New Roman" w:hAnsi="Times New Roman" w:cs="Times New Roman"/>
                <w:sz w:val="18"/>
                <w:szCs w:val="18"/>
                <w:lang w:val="en-US"/>
              </w:rPr>
            </w:pPr>
          </w:p>
          <w:p w14:paraId="0FAA9547" w14:textId="1AD0D834" w:rsidR="00A64292" w:rsidRPr="00EF64B5" w:rsidRDefault="00F6419E"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Article </w:t>
            </w:r>
            <w:r w:rsidR="000E2EA9" w:rsidRPr="00EF64B5">
              <w:rPr>
                <w:rFonts w:ascii="Times New Roman" w:hAnsi="Times New Roman" w:cs="Times New Roman"/>
                <w:sz w:val="18"/>
                <w:szCs w:val="18"/>
                <w:lang w:val="en-US"/>
              </w:rPr>
              <w:t>496</w:t>
            </w:r>
            <w:r w:rsidR="00A64292" w:rsidRPr="00EF64B5">
              <w:rPr>
                <w:rFonts w:ascii="Times New Roman" w:hAnsi="Times New Roman" w:cs="Times New Roman"/>
                <w:sz w:val="18"/>
                <w:szCs w:val="18"/>
                <w:lang w:val="en-US"/>
              </w:rPr>
              <w:t>CPC</w:t>
            </w:r>
          </w:p>
          <w:p w14:paraId="266820F4"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03C4F67A"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363064E3"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799B25A3" w14:textId="77777777" w:rsidR="000E2EA9" w:rsidRPr="00EF64B5" w:rsidRDefault="000E2EA9" w:rsidP="009D366B">
            <w:pPr>
              <w:tabs>
                <w:tab w:val="left" w:pos="5130"/>
              </w:tabs>
              <w:jc w:val="both"/>
              <w:rPr>
                <w:rFonts w:ascii="Times New Roman" w:hAnsi="Times New Roman" w:cs="Times New Roman"/>
                <w:sz w:val="18"/>
                <w:szCs w:val="18"/>
                <w:lang w:val="en-US"/>
              </w:rPr>
            </w:pPr>
          </w:p>
          <w:p w14:paraId="4FFFE1DD" w14:textId="4806C773" w:rsidR="000E2EA9" w:rsidRDefault="000E2EA9" w:rsidP="009D366B">
            <w:pPr>
              <w:tabs>
                <w:tab w:val="left" w:pos="5130"/>
              </w:tabs>
              <w:jc w:val="both"/>
              <w:rPr>
                <w:rFonts w:ascii="Times New Roman" w:hAnsi="Times New Roman" w:cs="Times New Roman"/>
                <w:sz w:val="18"/>
                <w:szCs w:val="18"/>
                <w:lang w:val="en-US"/>
              </w:rPr>
            </w:pPr>
          </w:p>
          <w:p w14:paraId="1EC337B1" w14:textId="77777777" w:rsidR="004A09EF" w:rsidRPr="00EF64B5" w:rsidRDefault="004A09EF" w:rsidP="009D366B">
            <w:pPr>
              <w:tabs>
                <w:tab w:val="left" w:pos="5130"/>
              </w:tabs>
              <w:jc w:val="both"/>
              <w:rPr>
                <w:rFonts w:ascii="Times New Roman" w:hAnsi="Times New Roman" w:cs="Times New Roman"/>
                <w:sz w:val="18"/>
                <w:szCs w:val="18"/>
                <w:lang w:val="en-US"/>
              </w:rPr>
            </w:pPr>
          </w:p>
          <w:p w14:paraId="0B77A79E" w14:textId="77777777" w:rsidR="00A64292" w:rsidRPr="00EF64B5" w:rsidRDefault="00A64292" w:rsidP="009D366B">
            <w:pPr>
              <w:tabs>
                <w:tab w:val="left" w:pos="5130"/>
              </w:tabs>
              <w:jc w:val="both"/>
              <w:rPr>
                <w:rFonts w:ascii="Times New Roman" w:hAnsi="Times New Roman" w:cs="Times New Roman"/>
                <w:sz w:val="18"/>
                <w:szCs w:val="18"/>
                <w:lang w:val="en-US"/>
              </w:rPr>
            </w:pPr>
          </w:p>
          <w:p w14:paraId="21C8F43B" w14:textId="59031529" w:rsidR="000E2EA9" w:rsidRPr="00EF64B5" w:rsidRDefault="00A6429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Article </w:t>
            </w:r>
            <w:r w:rsidR="00BE402C" w:rsidRPr="00EF64B5">
              <w:rPr>
                <w:rFonts w:ascii="Times New Roman" w:hAnsi="Times New Roman" w:cs="Times New Roman"/>
                <w:sz w:val="18"/>
                <w:szCs w:val="18"/>
                <w:lang w:val="en-US"/>
              </w:rPr>
              <w:t xml:space="preserve">56 </w:t>
            </w:r>
            <w:r w:rsidRPr="00EF64B5">
              <w:rPr>
                <w:rFonts w:ascii="Times New Roman" w:hAnsi="Times New Roman" w:cs="Times New Roman"/>
                <w:sz w:val="18"/>
                <w:szCs w:val="18"/>
                <w:lang w:val="en-US"/>
              </w:rPr>
              <w:t>Foreign Jurisdictio</w:t>
            </w:r>
            <w:r w:rsidR="000C5A6D">
              <w:rPr>
                <w:rFonts w:ascii="Times New Roman" w:hAnsi="Times New Roman" w:cs="Times New Roman"/>
                <w:sz w:val="18"/>
                <w:szCs w:val="18"/>
                <w:lang w:val="en-US"/>
              </w:rPr>
              <w:t>n</w:t>
            </w:r>
            <w:r w:rsidRPr="00EF64B5">
              <w:rPr>
                <w:rFonts w:ascii="Times New Roman" w:hAnsi="Times New Roman" w:cs="Times New Roman"/>
                <w:sz w:val="18"/>
                <w:szCs w:val="18"/>
                <w:lang w:val="en-US"/>
              </w:rPr>
              <w:t>Relations Law</w:t>
            </w:r>
          </w:p>
        </w:tc>
        <w:tc>
          <w:tcPr>
            <w:tcW w:w="812" w:type="pct"/>
            <w:tcBorders>
              <w:top w:val="single" w:sz="4" w:space="0" w:color="auto"/>
              <w:left w:val="single" w:sz="4" w:space="0" w:color="auto"/>
              <w:bottom w:val="single" w:sz="4" w:space="0" w:color="auto"/>
              <w:right w:val="single" w:sz="4" w:space="0" w:color="auto"/>
            </w:tcBorders>
          </w:tcPr>
          <w:p w14:paraId="354E4F21"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Kur ka një urdhër arresti ndërkombëtar, policia gjyqësore bën arrestimin e përkohshëm të personit. Ajo bën edhe sekuestrimin e provave materiale të veprës penale dhe të sendeve që i përkasin asaj. </w:t>
            </w:r>
          </w:p>
          <w:p w14:paraId="183E7AB6"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Autoriteti që ka bërë arrestimin njofton menjëherë </w:t>
            </w:r>
            <w:r w:rsidRPr="00EF64B5">
              <w:rPr>
                <w:rFonts w:ascii="Times New Roman" w:hAnsi="Times New Roman" w:cs="Times New Roman"/>
                <w:sz w:val="18"/>
                <w:szCs w:val="18"/>
                <w:lang w:val="en-US"/>
              </w:rPr>
              <w:lastRenderedPageBreak/>
              <w:t xml:space="preserve">prokurorin dhe Ministrin e Drejtësisë. Brenda dyzet e tetë orëve prokurori e vë të arrestuarin në dispozicion të gjykatës në territorin e së cilës është bërë arrestimi, duke i dërguar edhe dokumentacionin përkatës. </w:t>
            </w:r>
          </w:p>
          <w:p w14:paraId="2FF643CD" w14:textId="3087B68D"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Gjykata, brenda dyzet e tetë orëve nga paraqitja e kërkesës e vleftëson atë si dhe cakton një masë sigurimi shtrënguese, kur janë kushtet ose vendos lirimin e të arrestuarit. Kur i arrestuari është shtetas shqiptar dhe nuk ka marrëveshje dypalëshe për ekstradimin e shtetasve me shtetin që ka urdhër arrestin, gjykata urdhëron lirimin e menjëhershëm të tij. Për vendimin që merr ajo njofton Ministrin e Drejtësisë. </w:t>
            </w:r>
          </w:p>
          <w:p w14:paraId="1593E558"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Masa e arrestit revokohet në qoftë se Ministria e Drejtësisë nuk kërkon, brenda dhjetë ditëve nga miratimi, mbajtjen e saj. </w:t>
            </w:r>
          </w:p>
          <w:p w14:paraId="65D21A96"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5. Kopja e vendimit të dhënë nga gjykata për masat shtrënguese dhe sekuestrimet, në bazë të këtyre neneve, u njoftohet prokurorit, personit të interesuar dhe mbrojtësit të tij, të cilët mund të bëjnë ankim në gjykatën e apelit.</w:t>
            </w:r>
          </w:p>
          <w:p w14:paraId="4852E07B"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p>
          <w:p w14:paraId="2E7AAF6B"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p>
          <w:p w14:paraId="31D3340C"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p>
          <w:p w14:paraId="0E806C88" w14:textId="3259CE9D" w:rsidR="00166616" w:rsidRDefault="00166616" w:rsidP="009D366B">
            <w:pPr>
              <w:widowControl w:val="0"/>
              <w:tabs>
                <w:tab w:val="left" w:pos="5130"/>
              </w:tabs>
              <w:spacing w:after="0" w:line="240" w:lineRule="auto"/>
              <w:jc w:val="both"/>
              <w:rPr>
                <w:rFonts w:ascii="Times New Roman" w:hAnsi="Times New Roman" w:cs="Times New Roman"/>
                <w:sz w:val="18"/>
                <w:szCs w:val="18"/>
                <w:lang w:val="en-US"/>
              </w:rPr>
            </w:pPr>
          </w:p>
          <w:p w14:paraId="3A583BD2" w14:textId="77777777" w:rsidR="009D366B" w:rsidRPr="00EF64B5"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6FD04B69" w14:textId="77777777" w:rsidR="00166616"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Kur është zbatuar një masë shtrënguese, gjykata, sa më shpejt dhe sidoqoftë jo më vonë se tre ditë nga ekzekutimi i masës, sigurohet për identitetin e personit dhe merr pëlqimin eventual të tij për ekstradimin, duke e shënuar këtë në procesverbal. </w:t>
            </w:r>
          </w:p>
          <w:p w14:paraId="24E9E937" w14:textId="77777777" w:rsidR="00A5695A" w:rsidRPr="00EF64B5" w:rsidRDefault="001666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Gjykata i bën të ditur të interesuarit të drejtën për të patur mbrojtës dhe në mungesë të tij i cakton një mbrojtës kryesisht. Mbrojtësi duhet të lajmërohet, të paktën njëzet e katër orë përpara, për veprimet e sipërme dhe ka të drejtë të marrë pjesë në to.</w:t>
            </w:r>
          </w:p>
          <w:p w14:paraId="3CA4B660" w14:textId="5A95DE20" w:rsidR="00BE402C" w:rsidRPr="00EF64B5" w:rsidRDefault="00BE402C" w:rsidP="009D366B">
            <w:pPr>
              <w:widowControl w:val="0"/>
              <w:tabs>
                <w:tab w:val="left" w:pos="5130"/>
              </w:tabs>
              <w:spacing w:after="0" w:line="240" w:lineRule="auto"/>
              <w:jc w:val="both"/>
              <w:rPr>
                <w:rFonts w:ascii="Times New Roman" w:hAnsi="Times New Roman" w:cs="Times New Roman"/>
                <w:sz w:val="18"/>
                <w:szCs w:val="18"/>
                <w:lang w:val="en-US"/>
              </w:rPr>
            </w:pPr>
          </w:p>
          <w:p w14:paraId="7382BF81" w14:textId="79F9A9D3" w:rsidR="00A64292" w:rsidRPr="00EF64B5" w:rsidRDefault="00A64292" w:rsidP="009D366B">
            <w:pPr>
              <w:widowControl w:val="0"/>
              <w:tabs>
                <w:tab w:val="left" w:pos="5130"/>
              </w:tabs>
              <w:spacing w:after="0" w:line="240" w:lineRule="auto"/>
              <w:jc w:val="both"/>
              <w:rPr>
                <w:rFonts w:ascii="Times New Roman" w:hAnsi="Times New Roman" w:cs="Times New Roman"/>
                <w:sz w:val="18"/>
                <w:szCs w:val="18"/>
                <w:lang w:val="en-US"/>
              </w:rPr>
            </w:pPr>
          </w:p>
          <w:p w14:paraId="79F50E7E" w14:textId="77777777" w:rsidR="00A64292" w:rsidRPr="00EF64B5" w:rsidRDefault="00A64292" w:rsidP="009D366B">
            <w:pPr>
              <w:widowControl w:val="0"/>
              <w:tabs>
                <w:tab w:val="left" w:pos="5130"/>
              </w:tabs>
              <w:spacing w:after="0" w:line="240" w:lineRule="auto"/>
              <w:jc w:val="both"/>
              <w:rPr>
                <w:rFonts w:ascii="Times New Roman" w:hAnsi="Times New Roman" w:cs="Times New Roman"/>
                <w:sz w:val="18"/>
                <w:szCs w:val="18"/>
                <w:lang w:val="en-US"/>
              </w:rPr>
            </w:pPr>
          </w:p>
          <w:p w14:paraId="15F56116" w14:textId="08661D43" w:rsidR="00BE402C" w:rsidRPr="00EF64B5" w:rsidRDefault="00BE402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Gjatë gjykimit, personi ndaj të cilit kërkohet njohja dhe ekzekutimi i një vendimi penal të huaj, ka të drejtën e mbrojtësit të zgjedhur ose të caktuar, sipas rregullave të Kodit të Procedurës Penale</w:t>
            </w:r>
            <w:r w:rsidR="00A64292" w:rsidRPr="00EF64B5">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14:paraId="019A452A" w14:textId="77777777" w:rsidR="00452019"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When an international arrest warrant is issued, the judicial police shall carry out the temporary arrest of the person. </w:t>
            </w:r>
          </w:p>
          <w:p w14:paraId="165C0A44" w14:textId="77777777" w:rsidR="00452019"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authority which has carried out the arrest shall immediately inform the prosecutor and the Minister of Justice.  The prosecutor, within forty-eight days, shall make </w:t>
            </w:r>
            <w:r w:rsidRPr="00EF64B5">
              <w:rPr>
                <w:rFonts w:ascii="Times New Roman" w:hAnsi="Times New Roman" w:cs="Times New Roman"/>
                <w:sz w:val="18"/>
                <w:szCs w:val="18"/>
                <w:lang w:val="en-US"/>
              </w:rPr>
              <w:lastRenderedPageBreak/>
              <w:t xml:space="preserve">the arrested available to court of the territory where the arrest has taken place, sending also the relevant documents. </w:t>
            </w:r>
          </w:p>
          <w:p w14:paraId="64029A69" w14:textId="77777777" w:rsidR="000E4974"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The court, within forty-eight hours from the submission of the request, shall validate it and impose a coercive precautionary measure, if the relevant requirements are met, or shall order the release of the arrested person. When the arrested person is an Albanian citizen and there is no bilateral agreement on extradition of citizens with the State where the arrest warrant was issued, the court shall order his immediate release. The decision issued by the court shall be notified to the Minister of Justice.</w:t>
            </w:r>
          </w:p>
          <w:p w14:paraId="52EA8CF7" w14:textId="77777777" w:rsidR="00452019"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The arrest shall be revoked in case the Ministry of Justice does not request, within ten days from the approval, its continuance. </w:t>
            </w:r>
          </w:p>
          <w:p w14:paraId="0B2EC796" w14:textId="77777777" w:rsidR="00166616"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The copy of the decision issued by the court regarding the coercive measures and sequestrations, pursuant to these articles, shall be notified to the prosecutor, interested person and his defence lawyers, who may file an appeal to the court of appeal. </w:t>
            </w:r>
          </w:p>
          <w:p w14:paraId="77E2640F" w14:textId="65FBB882" w:rsidR="00166616" w:rsidRDefault="00166616" w:rsidP="009D366B">
            <w:pPr>
              <w:tabs>
                <w:tab w:val="left" w:pos="5130"/>
              </w:tabs>
              <w:spacing w:after="0" w:line="240" w:lineRule="auto"/>
              <w:jc w:val="both"/>
              <w:rPr>
                <w:rFonts w:ascii="Times New Roman" w:hAnsi="Times New Roman" w:cs="Times New Roman"/>
                <w:sz w:val="18"/>
                <w:szCs w:val="18"/>
                <w:lang w:val="en-US"/>
              </w:rPr>
            </w:pPr>
          </w:p>
          <w:p w14:paraId="04E24F89" w14:textId="77777777" w:rsidR="009D366B" w:rsidRPr="00EF64B5" w:rsidRDefault="009D366B" w:rsidP="009D366B">
            <w:pPr>
              <w:tabs>
                <w:tab w:val="left" w:pos="5130"/>
              </w:tabs>
              <w:spacing w:after="0" w:line="240" w:lineRule="auto"/>
              <w:jc w:val="both"/>
              <w:rPr>
                <w:rFonts w:ascii="Times New Roman" w:hAnsi="Times New Roman" w:cs="Times New Roman"/>
                <w:sz w:val="18"/>
                <w:szCs w:val="18"/>
                <w:lang w:val="en-US"/>
              </w:rPr>
            </w:pPr>
          </w:p>
          <w:p w14:paraId="4325815F" w14:textId="77777777" w:rsidR="00166616"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1. In case a precautionary measure is imposed, the court, as soon as possible and, anyway, not later than three days from the execution of the measure, shall make sure of the identity of the person and takes its possible consent to extradition, reflecting this in the minutes.</w:t>
            </w:r>
          </w:p>
          <w:p w14:paraId="6055E41C" w14:textId="77777777" w:rsidR="00A5695A" w:rsidRPr="00EF64B5" w:rsidRDefault="00166616"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court informs the interested person on the right to a defence lawyer and, in absence of the latter, appoints him a defence lawyer ex officio.  The defence lawyer must be notified, at least twenty-four hours before for the abovementioned actions and has the right to participate to them. </w:t>
            </w:r>
          </w:p>
          <w:p w14:paraId="220C9648" w14:textId="77777777" w:rsidR="00A64292" w:rsidRPr="00EF64B5" w:rsidRDefault="00A64292" w:rsidP="009D366B">
            <w:pPr>
              <w:tabs>
                <w:tab w:val="left" w:pos="5130"/>
              </w:tabs>
              <w:spacing w:after="0" w:line="240" w:lineRule="auto"/>
              <w:jc w:val="both"/>
              <w:rPr>
                <w:rFonts w:ascii="Times New Roman" w:hAnsi="Times New Roman" w:cs="Times New Roman"/>
                <w:sz w:val="18"/>
                <w:szCs w:val="18"/>
                <w:lang w:val="en-US"/>
              </w:rPr>
            </w:pPr>
          </w:p>
          <w:p w14:paraId="10E0DEF9" w14:textId="4BA1B00B" w:rsidR="00A64292" w:rsidRPr="00EF64B5" w:rsidRDefault="00A64292"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During adjudication, the person towards whom the recognition and execution of a foreign criminal decision is sought, shall have the right to a defence council chosen by him/her or appointed to him/her, in accordance with the rules of the Criminal Procedure Code. </w:t>
            </w:r>
          </w:p>
        </w:tc>
        <w:tc>
          <w:tcPr>
            <w:tcW w:w="524" w:type="pct"/>
            <w:tcBorders>
              <w:top w:val="single" w:sz="4" w:space="0" w:color="auto"/>
              <w:left w:val="single" w:sz="4" w:space="0" w:color="auto"/>
              <w:bottom w:val="single" w:sz="4" w:space="0" w:color="auto"/>
              <w:right w:val="single" w:sz="4" w:space="0" w:color="auto"/>
            </w:tcBorders>
          </w:tcPr>
          <w:p w14:paraId="1DD6B88C" w14:textId="11AAAA04" w:rsidR="00A5695A" w:rsidRPr="00EF64B5" w:rsidRDefault="00EF3C4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N/A</w:t>
            </w:r>
          </w:p>
        </w:tc>
        <w:tc>
          <w:tcPr>
            <w:tcW w:w="849" w:type="pct"/>
            <w:tcBorders>
              <w:top w:val="single" w:sz="4" w:space="0" w:color="auto"/>
              <w:left w:val="single" w:sz="4" w:space="0" w:color="auto"/>
              <w:bottom w:val="single" w:sz="4" w:space="0" w:color="auto"/>
              <w:right w:val="double" w:sz="4" w:space="0" w:color="auto"/>
            </w:tcBorders>
          </w:tcPr>
          <w:p w14:paraId="71AA93A6" w14:textId="7E22F70C" w:rsidR="00DE5ED6" w:rsidRDefault="00E82402" w:rsidP="009D366B">
            <w:pPr>
              <w:tabs>
                <w:tab w:val="left" w:pos="513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 yet applicable </w:t>
            </w:r>
          </w:p>
          <w:p w14:paraId="1E6C7774" w14:textId="77777777" w:rsidR="00E82402" w:rsidRDefault="00E82402" w:rsidP="009D366B">
            <w:pPr>
              <w:tabs>
                <w:tab w:val="left" w:pos="5130"/>
              </w:tabs>
              <w:spacing w:after="0" w:line="240" w:lineRule="auto"/>
              <w:jc w:val="both"/>
              <w:rPr>
                <w:rFonts w:ascii="Times New Roman" w:hAnsi="Times New Roman" w:cs="Times New Roman"/>
                <w:sz w:val="18"/>
                <w:szCs w:val="18"/>
              </w:rPr>
            </w:pPr>
          </w:p>
          <w:p w14:paraId="7739C205" w14:textId="1722E714" w:rsidR="00452019" w:rsidRPr="00EF64B5" w:rsidRDefault="00A64292"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 xml:space="preserve">The </w:t>
            </w:r>
            <w:r w:rsidR="004A6A90" w:rsidRPr="00EF64B5">
              <w:rPr>
                <w:rFonts w:ascii="Times New Roman" w:hAnsi="Times New Roman" w:cs="Times New Roman"/>
                <w:sz w:val="18"/>
                <w:szCs w:val="18"/>
              </w:rPr>
              <w:t xml:space="preserve">European Arrest Warrant is an arrest warrant valid throughout all member states of the European Union. Albania is not yet a Member State of the European Union. However, it will be relevant to foresee a transitory provision in such </w:t>
            </w:r>
            <w:r w:rsidR="004A6A90" w:rsidRPr="00EF64B5">
              <w:rPr>
                <w:rFonts w:ascii="Times New Roman" w:hAnsi="Times New Roman" w:cs="Times New Roman"/>
                <w:sz w:val="18"/>
                <w:szCs w:val="18"/>
              </w:rPr>
              <w:lastRenderedPageBreak/>
              <w:t>regard in order to anticipate the transposition of this provision, which will be applicable within the entering into force of the accession treaty between EU and Albania.</w:t>
            </w:r>
            <w:r w:rsidR="00103E68">
              <w:rPr>
                <w:rFonts w:ascii="Times New Roman" w:hAnsi="Times New Roman" w:cs="Times New Roman"/>
                <w:sz w:val="18"/>
                <w:szCs w:val="18"/>
              </w:rPr>
              <w:t xml:space="preserve"> Nonetheless, it should be noted that Articles 495 and 496 CPC and the Law on Foreign Jurisdictional Relations in Criminal Matters do have very </w:t>
            </w:r>
            <w:r w:rsidR="002076D0">
              <w:rPr>
                <w:rFonts w:ascii="Times New Roman" w:hAnsi="Times New Roman" w:cs="Times New Roman"/>
                <w:sz w:val="18"/>
                <w:szCs w:val="18"/>
              </w:rPr>
              <w:t xml:space="preserve">detailed provisions regarding </w:t>
            </w:r>
            <w:r w:rsidR="007D1474">
              <w:rPr>
                <w:rFonts w:ascii="Times New Roman" w:hAnsi="Times New Roman" w:cs="Times New Roman"/>
                <w:sz w:val="18"/>
                <w:szCs w:val="18"/>
              </w:rPr>
              <w:t xml:space="preserve">the procedures </w:t>
            </w:r>
            <w:r w:rsidR="004A09EF">
              <w:rPr>
                <w:rFonts w:ascii="Times New Roman" w:hAnsi="Times New Roman" w:cs="Times New Roman"/>
                <w:sz w:val="18"/>
                <w:szCs w:val="18"/>
              </w:rPr>
              <w:t>employed when an international arrest warrant is issued.</w:t>
            </w:r>
          </w:p>
        </w:tc>
      </w:tr>
      <w:tr w:rsidR="005C4F28" w:rsidRPr="00EF64B5" w14:paraId="05662126" w14:textId="77777777" w:rsidTr="0072034D">
        <w:trPr>
          <w:trHeight w:val="578"/>
        </w:trPr>
        <w:tc>
          <w:tcPr>
            <w:tcW w:w="276" w:type="pct"/>
            <w:tcBorders>
              <w:top w:val="single" w:sz="4" w:space="0" w:color="auto"/>
              <w:left w:val="double" w:sz="4" w:space="0" w:color="auto"/>
              <w:bottom w:val="single" w:sz="4" w:space="0" w:color="auto"/>
              <w:right w:val="single" w:sz="4" w:space="0" w:color="auto"/>
            </w:tcBorders>
          </w:tcPr>
          <w:p w14:paraId="766D9703" w14:textId="77777777" w:rsidR="00380332" w:rsidRPr="00EF64B5" w:rsidRDefault="00380332"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1(</w:t>
            </w:r>
            <w:r w:rsidR="00D62BFE" w:rsidRPr="00EF64B5">
              <w:rPr>
                <w:rFonts w:ascii="Times New Roman" w:eastAsia="Calibri" w:hAnsi="Times New Roman" w:cs="Times New Roman"/>
                <w:color w:val="000000"/>
                <w:sz w:val="18"/>
                <w:szCs w:val="18"/>
                <w:lang w:val="en-US"/>
              </w:rPr>
              <w:t>2)</w:t>
            </w:r>
          </w:p>
        </w:tc>
        <w:tc>
          <w:tcPr>
            <w:tcW w:w="745" w:type="pct"/>
            <w:tcBorders>
              <w:top w:val="single" w:sz="4" w:space="0" w:color="auto"/>
              <w:left w:val="double" w:sz="4" w:space="0" w:color="auto"/>
              <w:bottom w:val="single" w:sz="4" w:space="0" w:color="auto"/>
              <w:right w:val="single" w:sz="4" w:space="0" w:color="auto"/>
            </w:tcBorders>
          </w:tcPr>
          <w:p w14:paraId="65475662" w14:textId="353A7E43" w:rsidR="003251C7" w:rsidRPr="00E657D8" w:rsidRDefault="00D62BFE" w:rsidP="009D366B">
            <w:pPr>
              <w:pStyle w:val="NoSpacing"/>
              <w:tabs>
                <w:tab w:val="left" w:pos="5130"/>
              </w:tabs>
              <w:jc w:val="both"/>
              <w:rPr>
                <w:rFonts w:ascii="Times New Roman" w:eastAsia="Calibri" w:hAnsi="Times New Roman" w:cs="Times New Roman"/>
                <w:color w:val="000000"/>
                <w:sz w:val="18"/>
                <w:szCs w:val="18"/>
                <w:lang w:val="fr-FR"/>
              </w:rPr>
            </w:pPr>
            <w:r w:rsidRPr="00E657D8">
              <w:rPr>
                <w:rFonts w:ascii="Times New Roman" w:hAnsi="Times New Roman" w:cs="Times New Roman"/>
                <w:sz w:val="18"/>
                <w:szCs w:val="18"/>
                <w:lang w:val="fr-FR"/>
              </w:rPr>
              <w:t>This Directive complements Directives 2013/48/EU and</w:t>
            </w:r>
            <w:r w:rsidR="00EB091A" w:rsidRPr="00E657D8">
              <w:rPr>
                <w:rFonts w:ascii="Times New Roman" w:hAnsi="Times New Roman" w:cs="Times New Roman"/>
                <w:sz w:val="18"/>
                <w:szCs w:val="18"/>
                <w:lang w:val="fr-FR"/>
              </w:rPr>
              <w:t xml:space="preserve"> </w:t>
            </w:r>
            <w:r w:rsidRPr="00E657D8">
              <w:rPr>
                <w:rFonts w:ascii="Times New Roman" w:hAnsi="Times New Roman" w:cs="Times New Roman"/>
                <w:sz w:val="18"/>
                <w:szCs w:val="18"/>
                <w:lang w:val="fr-FR"/>
              </w:rPr>
              <w:t xml:space="preserve">(EU) 2016/800. </w:t>
            </w:r>
          </w:p>
        </w:tc>
        <w:tc>
          <w:tcPr>
            <w:tcW w:w="631" w:type="pct"/>
            <w:tcBorders>
              <w:top w:val="single" w:sz="4" w:space="0" w:color="auto"/>
              <w:left w:val="single" w:sz="4" w:space="0" w:color="auto"/>
              <w:bottom w:val="single" w:sz="4" w:space="0" w:color="auto"/>
              <w:right w:val="single" w:sz="4" w:space="0" w:color="auto"/>
            </w:tcBorders>
          </w:tcPr>
          <w:p w14:paraId="7CC9D706" w14:textId="5C162859" w:rsidR="003251C7" w:rsidRPr="00EF64B5" w:rsidRDefault="00345527" w:rsidP="009D366B">
            <w:pPr>
              <w:widowControl w:val="0"/>
              <w:tabs>
                <w:tab w:val="left" w:pos="5130"/>
              </w:tabs>
              <w:spacing w:after="0" w:line="240" w:lineRule="auto"/>
              <w:jc w:val="both"/>
              <w:rPr>
                <w:rFonts w:ascii="Times New Roman" w:hAnsi="Times New Roman" w:cs="Times New Roman"/>
                <w:sz w:val="18"/>
                <w:szCs w:val="18"/>
                <w:lang w:val="en-US" w:bidi="sq-AL"/>
              </w:rPr>
            </w:pPr>
            <w:r w:rsidRPr="00345527">
              <w:rPr>
                <w:rFonts w:ascii="Times New Roman" w:hAnsi="Times New Roman" w:cs="Times New Roman"/>
                <w:sz w:val="18"/>
                <w:szCs w:val="18"/>
                <w:lang w:val="en-US" w:bidi="sq-AL"/>
              </w:rPr>
              <w:t xml:space="preserve">2. Kjo direktivë plotëson Direktivat 2013/48/BE dhe (BE) 2016/800. </w:t>
            </w:r>
          </w:p>
        </w:tc>
        <w:tc>
          <w:tcPr>
            <w:tcW w:w="374" w:type="pct"/>
            <w:tcBorders>
              <w:top w:val="single" w:sz="4" w:space="0" w:color="auto"/>
              <w:left w:val="single" w:sz="4" w:space="0" w:color="auto"/>
              <w:bottom w:val="single" w:sz="4" w:space="0" w:color="auto"/>
              <w:right w:val="single" w:sz="4" w:space="0" w:color="auto"/>
            </w:tcBorders>
          </w:tcPr>
          <w:p w14:paraId="664AF0D2" w14:textId="77777777" w:rsidR="00D32B22" w:rsidRPr="00EF64B5" w:rsidRDefault="00D32B22" w:rsidP="009D366B">
            <w:pPr>
              <w:tabs>
                <w:tab w:val="left" w:pos="5130"/>
              </w:tabs>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tcPr>
          <w:p w14:paraId="64059B01" w14:textId="77777777" w:rsidR="003251C7" w:rsidRPr="00EF64B5" w:rsidRDefault="003251C7"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tcPr>
          <w:p w14:paraId="461852B9" w14:textId="77777777" w:rsidR="003251C7" w:rsidRPr="00EF64B5" w:rsidRDefault="003251C7"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tcPr>
          <w:p w14:paraId="2E2A697C" w14:textId="09E3B5DF" w:rsidR="003251C7" w:rsidRPr="00EF64B5" w:rsidRDefault="00EF3C4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tcPr>
          <w:p w14:paraId="2C1D9191" w14:textId="13E06BE3" w:rsidR="003251C7" w:rsidRPr="00EF64B5" w:rsidRDefault="00162843"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rPr>
              <w:t>No transposition obligation</w:t>
            </w:r>
            <w:r w:rsidRPr="00EF64B5" w:rsidDel="00162843">
              <w:rPr>
                <w:rFonts w:ascii="Times New Roman" w:hAnsi="Times New Roman" w:cs="Times New Roman"/>
                <w:sz w:val="18"/>
                <w:szCs w:val="18"/>
                <w:lang w:val="en-US"/>
              </w:rPr>
              <w:t xml:space="preserve"> </w:t>
            </w:r>
            <w:r w:rsidR="00891820" w:rsidRPr="00EF64B5">
              <w:rPr>
                <w:rFonts w:ascii="Times New Roman" w:hAnsi="Times New Roman" w:cs="Times New Roman"/>
                <w:sz w:val="18"/>
                <w:szCs w:val="18"/>
                <w:lang w:val="en-US"/>
              </w:rPr>
              <w:t xml:space="preserve"> </w:t>
            </w:r>
          </w:p>
        </w:tc>
      </w:tr>
      <w:tr w:rsidR="005C4F28" w:rsidRPr="00EF64B5" w14:paraId="63567C1E" w14:textId="77777777" w:rsidTr="0072034D">
        <w:trPr>
          <w:trHeight w:val="578"/>
        </w:trPr>
        <w:tc>
          <w:tcPr>
            <w:tcW w:w="276" w:type="pct"/>
            <w:tcBorders>
              <w:top w:val="single" w:sz="4" w:space="0" w:color="auto"/>
              <w:left w:val="double" w:sz="4" w:space="0" w:color="auto"/>
              <w:bottom w:val="single" w:sz="4" w:space="0" w:color="auto"/>
              <w:right w:val="single" w:sz="4" w:space="0" w:color="auto"/>
            </w:tcBorders>
          </w:tcPr>
          <w:p w14:paraId="3A126E7F" w14:textId="77777777" w:rsidR="00A5695A" w:rsidRPr="00EF64B5" w:rsidRDefault="00A5695A"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tcPr>
          <w:p w14:paraId="7025C0BF" w14:textId="77777777" w:rsidR="00A5695A" w:rsidRPr="00EF64B5" w:rsidRDefault="00A5695A"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Nothing in this Directive shall be interpreted as limiting the rights provided for in those Directives.</w:t>
            </w:r>
          </w:p>
        </w:tc>
        <w:tc>
          <w:tcPr>
            <w:tcW w:w="631" w:type="pct"/>
            <w:tcBorders>
              <w:top w:val="single" w:sz="4" w:space="0" w:color="auto"/>
              <w:left w:val="single" w:sz="4" w:space="0" w:color="auto"/>
              <w:bottom w:val="single" w:sz="4" w:space="0" w:color="auto"/>
              <w:right w:val="single" w:sz="4" w:space="0" w:color="auto"/>
            </w:tcBorders>
          </w:tcPr>
          <w:p w14:paraId="73604B95" w14:textId="07965163" w:rsidR="00A5695A" w:rsidRPr="00EF64B5" w:rsidRDefault="00345527" w:rsidP="009D366B">
            <w:pPr>
              <w:widowControl w:val="0"/>
              <w:tabs>
                <w:tab w:val="left" w:pos="5130"/>
              </w:tabs>
              <w:spacing w:after="0" w:line="240" w:lineRule="auto"/>
              <w:jc w:val="both"/>
              <w:rPr>
                <w:rFonts w:ascii="Times New Roman" w:hAnsi="Times New Roman" w:cs="Times New Roman"/>
                <w:sz w:val="18"/>
                <w:szCs w:val="18"/>
                <w:lang w:val="en-US" w:bidi="sq-AL"/>
              </w:rPr>
            </w:pPr>
            <w:r w:rsidRPr="00345527">
              <w:rPr>
                <w:rFonts w:ascii="Times New Roman" w:hAnsi="Times New Roman" w:cs="Times New Roman"/>
                <w:sz w:val="18"/>
                <w:szCs w:val="18"/>
                <w:lang w:val="en-US" w:bidi="sq-AL"/>
              </w:rPr>
              <w:t>Asgjë në këtë direktivë nuk duhet të interpretohet si kufizim i të drejtave të parashikuara në ato direktiva.</w:t>
            </w:r>
          </w:p>
        </w:tc>
        <w:tc>
          <w:tcPr>
            <w:tcW w:w="374" w:type="pct"/>
            <w:tcBorders>
              <w:top w:val="single" w:sz="4" w:space="0" w:color="auto"/>
              <w:left w:val="single" w:sz="4" w:space="0" w:color="auto"/>
              <w:bottom w:val="single" w:sz="4" w:space="0" w:color="auto"/>
              <w:right w:val="single" w:sz="4" w:space="0" w:color="auto"/>
            </w:tcBorders>
          </w:tcPr>
          <w:p w14:paraId="5040780F" w14:textId="77777777" w:rsidR="00A5695A" w:rsidRPr="00EF64B5" w:rsidRDefault="00A5695A" w:rsidP="009D366B">
            <w:pPr>
              <w:tabs>
                <w:tab w:val="left" w:pos="5130"/>
              </w:tabs>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tcPr>
          <w:p w14:paraId="544AA4B3" w14:textId="77777777" w:rsidR="00A5695A" w:rsidRPr="00EF64B5" w:rsidRDefault="00A5695A"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tcPr>
          <w:p w14:paraId="4E9D4B48" w14:textId="77777777" w:rsidR="00A5695A" w:rsidRPr="00EF64B5" w:rsidRDefault="00A5695A"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tcPr>
          <w:p w14:paraId="035DE459" w14:textId="58D2276D" w:rsidR="00A5695A" w:rsidRPr="00EF64B5" w:rsidRDefault="00EF3C4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tcPr>
          <w:p w14:paraId="440DDFFB" w14:textId="2397A687" w:rsidR="00A5695A" w:rsidRPr="00EF64B5" w:rsidRDefault="00162843"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rPr>
              <w:t>No transposition obligation</w:t>
            </w:r>
            <w:r w:rsidR="00891820" w:rsidRPr="00EF64B5">
              <w:rPr>
                <w:rFonts w:ascii="Times New Roman" w:hAnsi="Times New Roman" w:cs="Times New Roman"/>
                <w:sz w:val="18"/>
                <w:szCs w:val="18"/>
                <w:lang w:val="en-US"/>
              </w:rPr>
              <w:t xml:space="preserve"> </w:t>
            </w:r>
          </w:p>
        </w:tc>
      </w:tr>
      <w:tr w:rsidR="008F62A5" w:rsidRPr="00EF64B5" w14:paraId="64FE5E85" w14:textId="77777777" w:rsidTr="0072034D">
        <w:tc>
          <w:tcPr>
            <w:tcW w:w="5000" w:type="pct"/>
            <w:gridSpan w:val="8"/>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07E4863C" w14:textId="0282541E" w:rsidR="008F62A5" w:rsidRPr="001B25EE" w:rsidRDefault="008F62A5" w:rsidP="009D366B">
            <w:pPr>
              <w:widowControl w:val="0"/>
              <w:tabs>
                <w:tab w:val="left" w:pos="5130"/>
              </w:tabs>
              <w:spacing w:after="0" w:line="240" w:lineRule="auto"/>
              <w:jc w:val="both"/>
              <w:rPr>
                <w:rFonts w:ascii="Times New Roman" w:hAnsi="Times New Roman" w:cs="Times New Roman"/>
                <w:b/>
                <w:bCs/>
                <w:color w:val="FF0000"/>
                <w:sz w:val="18"/>
                <w:szCs w:val="18"/>
                <w:u w:val="single"/>
                <w:lang w:val="en-US"/>
              </w:rPr>
            </w:pPr>
            <w:r w:rsidRPr="001B25EE">
              <w:rPr>
                <w:rFonts w:ascii="Times New Roman" w:hAnsi="Times New Roman" w:cs="Times New Roman"/>
                <w:b/>
                <w:bCs/>
                <w:sz w:val="18"/>
                <w:szCs w:val="18"/>
                <w:lang w:val="en-US"/>
              </w:rPr>
              <w:t xml:space="preserve">Article 2 </w:t>
            </w:r>
            <w:r w:rsidR="009647B3" w:rsidRPr="001B25EE">
              <w:rPr>
                <w:rFonts w:ascii="Times New Roman" w:hAnsi="Times New Roman" w:cs="Times New Roman"/>
                <w:b/>
                <w:bCs/>
                <w:sz w:val="18"/>
                <w:szCs w:val="18"/>
                <w:lang w:val="en-US"/>
              </w:rPr>
              <w:t>–</w:t>
            </w:r>
            <w:r w:rsidR="00190548" w:rsidRPr="001B25EE">
              <w:rPr>
                <w:rFonts w:ascii="Times New Roman" w:hAnsi="Times New Roman" w:cs="Times New Roman"/>
                <w:b/>
                <w:bCs/>
                <w:sz w:val="18"/>
                <w:szCs w:val="18"/>
                <w:lang w:val="en-US"/>
              </w:rPr>
              <w:t xml:space="preserve"> </w:t>
            </w:r>
            <w:r w:rsidR="00D62BFE" w:rsidRPr="001B25EE">
              <w:rPr>
                <w:rFonts w:ascii="Times New Roman" w:hAnsi="Times New Roman" w:cs="Times New Roman"/>
                <w:b/>
                <w:bCs/>
                <w:sz w:val="18"/>
                <w:szCs w:val="18"/>
                <w:lang w:val="en-US"/>
              </w:rPr>
              <w:t>Scope</w:t>
            </w:r>
          </w:p>
        </w:tc>
      </w:tr>
      <w:tr w:rsidR="005C4F28" w:rsidRPr="00EF64B5" w14:paraId="3AF585BA" w14:textId="77777777" w:rsidTr="0072034D">
        <w:trPr>
          <w:trHeight w:val="665"/>
        </w:trPr>
        <w:tc>
          <w:tcPr>
            <w:tcW w:w="276" w:type="pct"/>
            <w:tcBorders>
              <w:top w:val="single" w:sz="4" w:space="0" w:color="auto"/>
              <w:left w:val="double" w:sz="4" w:space="0" w:color="auto"/>
              <w:right w:val="single" w:sz="4" w:space="0" w:color="auto"/>
            </w:tcBorders>
            <w:shd w:val="clear" w:color="auto" w:fill="FFFFFF" w:themeFill="background1"/>
          </w:tcPr>
          <w:p w14:paraId="0D7D1366" w14:textId="5F871E24"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2(1)</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125DE5EE" w14:textId="77777777" w:rsidR="00031BF9" w:rsidRPr="00EF64B5" w:rsidRDefault="00031BF9" w:rsidP="009D366B">
            <w:pPr>
              <w:pStyle w:val="NoSpacing"/>
              <w:tabs>
                <w:tab w:val="left" w:pos="5130"/>
              </w:tabs>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This Directive applies to suspects and accused persons in criminal proceedings who have a right of access to a lawyer pursuant to Directive 2013/48/EU and who are: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374AA5F1" w14:textId="7AC75C70" w:rsidR="00031BF9" w:rsidRPr="00EF64B5" w:rsidRDefault="00E46BDB" w:rsidP="009D366B">
            <w:pPr>
              <w:widowControl w:val="0"/>
              <w:tabs>
                <w:tab w:val="left" w:pos="5130"/>
              </w:tabs>
              <w:spacing w:after="0" w:line="240" w:lineRule="auto"/>
              <w:jc w:val="both"/>
              <w:rPr>
                <w:rFonts w:ascii="Times New Roman" w:hAnsi="Times New Roman" w:cs="Times New Roman"/>
                <w:sz w:val="18"/>
                <w:szCs w:val="18"/>
                <w:lang w:val="en-US"/>
              </w:rPr>
            </w:pPr>
            <w:r w:rsidRPr="00E46BDB">
              <w:rPr>
                <w:rFonts w:ascii="Times New Roman" w:hAnsi="Times New Roman" w:cs="Times New Roman"/>
                <w:sz w:val="18"/>
                <w:szCs w:val="18"/>
                <w:lang w:val="en-US"/>
              </w:rPr>
              <w:t>1. Kjo direktivë zbatohet për të dyshuarit dhe personat e akuzuar në procedura penale, të cilët kanë të drejtën e mbrojtjes me avokat sipas Direktivës 2013/48/BE dhe të cilët: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45CCD728" w14:textId="77777777" w:rsidR="00031BF9"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662A28" w:rsidRPr="00E657D8">
              <w:rPr>
                <w:rFonts w:ascii="Times New Roman" w:hAnsi="Times New Roman" w:cs="Times New Roman"/>
                <w:sz w:val="18"/>
                <w:szCs w:val="18"/>
                <w:lang w:val="fr-FR"/>
              </w:rPr>
              <w:t>34/a</w:t>
            </w:r>
            <w:r w:rsidRPr="00E657D8">
              <w:rPr>
                <w:rFonts w:ascii="Times New Roman" w:hAnsi="Times New Roman" w:cs="Times New Roman"/>
                <w:sz w:val="18"/>
                <w:szCs w:val="18"/>
                <w:lang w:val="fr-FR"/>
              </w:rPr>
              <w:t xml:space="preserve"> CPC</w:t>
            </w:r>
          </w:p>
          <w:p w14:paraId="5E66F3BE"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2EA1B48A"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0C97D6EC"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381CC578"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42D06D1A"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50F6567C"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1560BD4C"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3B4AD5D1"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40F97829"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3D839071"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7B4906D4"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3B97F3AB"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4F6BBC50"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7324370E"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4F6106CD"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584EC3E8"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60BE8886"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08887671"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763486E4"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5827E1B9"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0D0B4AA8"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053BB759"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5EF57A2B"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0A5C9D3D"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1E08E9EE"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57030ED9"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2B5D8E4C"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3F28CFED"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1BBD9A88"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53DE084E"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07F17B52"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27A164DE" w14:textId="77777777" w:rsidR="00D4276B" w:rsidRPr="00E657D8" w:rsidRDefault="00D4276B" w:rsidP="009D366B">
            <w:pPr>
              <w:widowControl w:val="0"/>
              <w:tabs>
                <w:tab w:val="left" w:pos="5130"/>
              </w:tabs>
              <w:spacing w:after="0" w:line="240" w:lineRule="auto"/>
              <w:jc w:val="both"/>
              <w:rPr>
                <w:rFonts w:ascii="Times New Roman" w:hAnsi="Times New Roman" w:cs="Times New Roman"/>
                <w:sz w:val="18"/>
                <w:szCs w:val="18"/>
                <w:lang w:val="fr-FR"/>
              </w:rPr>
            </w:pPr>
          </w:p>
          <w:p w14:paraId="3383FB39" w14:textId="7AB0F24A" w:rsidR="00D4276B"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D4276B" w:rsidRPr="00E657D8">
              <w:rPr>
                <w:rFonts w:ascii="Times New Roman" w:hAnsi="Times New Roman" w:cs="Times New Roman"/>
                <w:sz w:val="18"/>
                <w:szCs w:val="18"/>
                <w:lang w:val="fr-FR"/>
              </w:rPr>
              <w:t>34/b</w:t>
            </w:r>
            <w:r w:rsidRPr="00E657D8">
              <w:rPr>
                <w:rFonts w:ascii="Times New Roman" w:hAnsi="Times New Roman" w:cs="Times New Roman"/>
                <w:sz w:val="18"/>
                <w:szCs w:val="18"/>
                <w:lang w:val="fr-FR"/>
              </w:rPr>
              <w:t xml:space="preserve"> CPC</w:t>
            </w:r>
          </w:p>
          <w:p w14:paraId="714BF59E" w14:textId="0A1AAE9B"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3CA91BB1" w14:textId="3E9835A9"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704F5E7F" w14:textId="2FE920A1"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1D9588F2" w14:textId="0CB37832"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5C16C631" w14:textId="70BE3032"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4B4BEBAB" w14:textId="3A9CE28D"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2FAC167D" w14:textId="77E77606"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05A7C25D" w14:textId="0FD818C5"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703AECC5" w14:textId="1F9A2C0B"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789859D1" w14:textId="07BA8D22"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1AC4FB8A" w14:textId="11F29ABA"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232690E3" w14:textId="19911A9A"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6EB63A05" w14:textId="5FDCB4DF"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3113ADF2" w14:textId="5B04FC12"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6947329A" w14:textId="6B6D25A5"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554A13C4" w14:textId="7D8E19A7"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4F7B2490" w14:textId="42367CC2" w:rsidR="002D1B57" w:rsidRPr="00E657D8" w:rsidRDefault="002D1B57" w:rsidP="009D366B">
            <w:pPr>
              <w:widowControl w:val="0"/>
              <w:tabs>
                <w:tab w:val="left" w:pos="5130"/>
              </w:tabs>
              <w:spacing w:after="0" w:line="240" w:lineRule="auto"/>
              <w:jc w:val="both"/>
              <w:rPr>
                <w:rFonts w:ascii="Times New Roman" w:hAnsi="Times New Roman" w:cs="Times New Roman"/>
                <w:sz w:val="18"/>
                <w:szCs w:val="18"/>
                <w:lang w:val="fr-FR"/>
              </w:rPr>
            </w:pPr>
          </w:p>
          <w:p w14:paraId="3F5CED27" w14:textId="6B02C05D" w:rsidR="002D1B57" w:rsidRPr="00E657D8" w:rsidRDefault="002D1B57" w:rsidP="009D366B">
            <w:pPr>
              <w:widowControl w:val="0"/>
              <w:tabs>
                <w:tab w:val="left" w:pos="5130"/>
              </w:tabs>
              <w:spacing w:after="0" w:line="240" w:lineRule="auto"/>
              <w:jc w:val="both"/>
              <w:rPr>
                <w:rFonts w:ascii="Times New Roman" w:hAnsi="Times New Roman" w:cs="Times New Roman"/>
                <w:sz w:val="18"/>
                <w:szCs w:val="18"/>
                <w:lang w:val="fr-FR"/>
              </w:rPr>
            </w:pPr>
          </w:p>
          <w:p w14:paraId="639AAFC3" w14:textId="77777777" w:rsidR="002D1B57" w:rsidRPr="00E657D8" w:rsidRDefault="002D1B57" w:rsidP="009D366B">
            <w:pPr>
              <w:widowControl w:val="0"/>
              <w:tabs>
                <w:tab w:val="left" w:pos="5130"/>
              </w:tabs>
              <w:spacing w:after="0" w:line="240" w:lineRule="auto"/>
              <w:jc w:val="both"/>
              <w:rPr>
                <w:rFonts w:ascii="Times New Roman" w:hAnsi="Times New Roman" w:cs="Times New Roman"/>
                <w:sz w:val="18"/>
                <w:szCs w:val="18"/>
                <w:lang w:val="fr-FR"/>
              </w:rPr>
            </w:pPr>
          </w:p>
          <w:p w14:paraId="12B78FE9" w14:textId="2718A5F4"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77A33FFA" w14:textId="4CDA5ED1"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707461A6" w14:textId="3BD30275" w:rsidR="00BF207E" w:rsidRPr="00E657D8" w:rsidRDefault="00BF207E" w:rsidP="009D366B">
            <w:pPr>
              <w:widowControl w:val="0"/>
              <w:tabs>
                <w:tab w:val="left" w:pos="5130"/>
              </w:tabs>
              <w:spacing w:after="0" w:line="240" w:lineRule="auto"/>
              <w:jc w:val="both"/>
              <w:rPr>
                <w:rFonts w:ascii="Times New Roman" w:hAnsi="Times New Roman" w:cs="Times New Roman"/>
                <w:sz w:val="18"/>
                <w:szCs w:val="18"/>
                <w:lang w:val="fr-FR"/>
              </w:rPr>
            </w:pPr>
          </w:p>
          <w:p w14:paraId="0CB7B664" w14:textId="3C4BB77A"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Article 37 </w:t>
            </w:r>
            <w:r w:rsidRPr="00EF64B5">
              <w:rPr>
                <w:rFonts w:ascii="Times New Roman" w:hAnsi="Times New Roman" w:cs="Times New Roman"/>
                <w:sz w:val="18"/>
                <w:szCs w:val="18"/>
                <w:lang w:val="en-US"/>
              </w:rPr>
              <w:lastRenderedPageBreak/>
              <w:t>CPC</w:t>
            </w:r>
          </w:p>
          <w:p w14:paraId="69497DAA"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4366D94B"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1. Personi nën hetim ose i pandehuri ka të drejtë:</w:t>
            </w:r>
          </w:p>
          <w:p w14:paraId="493B0220" w14:textId="7CD8A033" w:rsidR="00031BF9" w:rsidRPr="00EF64B5" w:rsidRDefault="00662A28"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r w:rsidR="00031BF9" w:rsidRPr="00EF64B5">
              <w:rPr>
                <w:rFonts w:ascii="Times New Roman" w:hAnsi="Times New Roman" w:cs="Times New Roman"/>
                <w:sz w:val="18"/>
                <w:szCs w:val="18"/>
                <w:lang w:val="en-US"/>
              </w:rPr>
              <w:t xml:space="preserve"> </w:t>
            </w:r>
          </w:p>
          <w:p w14:paraId="77CD703F"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ç) të mbrohet vetë ose me ndihmën e një mbrojtësi të zgjedhur prej tij;</w:t>
            </w:r>
          </w:p>
          <w:p w14:paraId="1F580CF0" w14:textId="1D86CE53"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d) të ketë një mbrojtës të siguruar nga shteti, nëse mbrojtja është e detyrueshme ose nuk ka mundësi financiare për të pasur një mbrojtës, sipas parashikimeve të këtij Kodi dhe legjislacionit në fuqi për ndihmë juridike;</w:t>
            </w:r>
          </w:p>
          <w:p w14:paraId="17428FC2" w14:textId="11000852" w:rsidR="00031BF9" w:rsidRPr="00EF64B5" w:rsidRDefault="004C30D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F91C949"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procedues e njofton të pandehurin për të drejtat e parashikuara në shkronjat “a”, “b”, “c”, “ç”, “d”, “dh” dhe “e”, të pikës 1, të këtij neni, duke i </w:t>
            </w:r>
            <w:r w:rsidRPr="00EF64B5">
              <w:rPr>
                <w:rFonts w:ascii="Times New Roman" w:hAnsi="Times New Roman" w:cs="Times New Roman"/>
                <w:sz w:val="18"/>
                <w:szCs w:val="18"/>
                <w:lang w:val="en-US"/>
              </w:rPr>
              <w:lastRenderedPageBreak/>
              <w:t xml:space="preserve">dhënë, kundrejt nënshkrimit, letrën e të drejtave në formë të shkruar. </w:t>
            </w:r>
          </w:p>
          <w:p w14:paraId="46E3DE1F"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Të drejtat dhe garancitë e parashikuara për të pandehurin zbatohen edhe për personin nën hetim dhe personin, të cilit i atribuohet vepra penale, me përjashtim të rasteve kur ky Kod parashikon ndryshe.</w:t>
            </w:r>
          </w:p>
          <w:p w14:paraId="2ECD149E"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0C9CC493"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p>
          <w:p w14:paraId="4DC3F9BF"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p>
          <w:p w14:paraId="7250E6BB" w14:textId="2D89B443"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Përveç të drejtave të parashikuara në shkronjat “a”, “b”, “c”, “ç”, “d”, “dh” dhe “e”, të paragrafit 1, të nenit 34/a, të këtij Kodi, i arrestuari ose i ndaluari ka të drejtë: </w:t>
            </w:r>
          </w:p>
          <w:p w14:paraId="24B085AD"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të takojë vetëm për vetëm mbrojtësin e tij përpara marrjes në pyetje për herë të parë; </w:t>
            </w:r>
          </w:p>
          <w:p w14:paraId="1B83031A" w14:textId="0E309542" w:rsidR="00F17F2C"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 të njihet me aktet, provat e nevojshme dhe arsyet e arrestimit ose ndalimit të tij;</w:t>
            </w:r>
          </w:p>
          <w:p w14:paraId="13E39E33" w14:textId="78DAB946"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06CEBEE0"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Organi procedues e njofton menjëherë personin e arrestuar ose të ndaluar për të drejtat e parashikuara në shkronjat “a”, “b”, “c”, “ç”, “d”, “dh” dhe “e”, të paragrafit 1, të nenit 34/a, të këtij Kodi, duke i dhënë, kundrejt nënshkrimit, letrën e të drejtave në formë të shkruar. </w:t>
            </w:r>
            <w:r w:rsidRPr="00EF64B5">
              <w:rPr>
                <w:rFonts w:ascii="Times New Roman" w:hAnsi="Times New Roman" w:cs="Times New Roman"/>
                <w:sz w:val="18"/>
                <w:szCs w:val="18"/>
                <w:lang w:val="en-US"/>
              </w:rPr>
              <w:lastRenderedPageBreak/>
              <w:t>Personi ka të drejtë ta mbajë letrën e të drejtave.</w:t>
            </w:r>
          </w:p>
          <w:p w14:paraId="69A391A9" w14:textId="77777777"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p>
          <w:p w14:paraId="075DC77A" w14:textId="3FCA8CE6"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Kur para autoritetit procedues një person, që nuk është marrë si i pandehur, bën deklarime, nga të cilat dalin të dhëna për inkriminim në ngarkim të tij, autoriteti procedues ndërpret pyetjen, duke e paralajmëruar se pas këtyre deklarimeve mund të zhvillohen hetime ndaj tij dhe e fton të caktojë një mbrojtës. Deklarimet e mëparshme nuk mund të shfrytëzohen kundër personit që i ka bërë.</w:t>
            </w:r>
          </w:p>
          <w:p w14:paraId="1E38D4EF" w14:textId="06424604"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054D9677"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person under investigation or the defendant shall be entitled to:  </w:t>
            </w:r>
          </w:p>
          <w:p w14:paraId="0C920B35" w14:textId="749EC492"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65BB2F10" w14:textId="77777777" w:rsidR="00854050"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provide defence by himself or with the help of a defence lawyer elected by him; </w:t>
            </w:r>
          </w:p>
          <w:p w14:paraId="65FB436D" w14:textId="58844796"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have a defence lawyer provided by the state if the defence lawyer is mandatory or he cannot afford one, pursuant to the provisions of this Code and the legislation into force on legal aid;  </w:t>
            </w:r>
          </w:p>
          <w:p w14:paraId="1629A88C" w14:textId="04610D14" w:rsidR="004C30D7" w:rsidRPr="00EF64B5" w:rsidRDefault="004C30D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142CD9B0" w14:textId="77777777" w:rsidR="00F17F2C"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Prior to the questioning for the first time or prior to the completion of the acts where his presence is mandatory pursuant to the law, the proceeding authority shall inform the defendant about the rights provided for in letters “a”, “b”, “c”, “ç”, “d”, “dh” </w:t>
            </w:r>
            <w:r w:rsidRPr="00EF64B5">
              <w:rPr>
                <w:rFonts w:ascii="Times New Roman" w:hAnsi="Times New Roman" w:cs="Times New Roman"/>
                <w:sz w:val="18"/>
                <w:szCs w:val="18"/>
                <w:lang w:val="en-US"/>
              </w:rPr>
              <w:lastRenderedPageBreak/>
              <w:t xml:space="preserve">and “e”, of paragraph 1 of this Article, providing him with the letter of rights in written form, duly signed by him.   </w:t>
            </w:r>
          </w:p>
          <w:p w14:paraId="0488E055" w14:textId="1790417B"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provisions and guaranties stipulated for the defendant shall also apply even to the person under investigation and to the person the criminal offences is attributed to, unless this Code provides otherwise.  </w:t>
            </w:r>
          </w:p>
          <w:p w14:paraId="1212D6F4"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p>
          <w:p w14:paraId="77CCF959"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arrested or detained person, in addition to the rights provided for in letters “a”, “b”, “c”, “ç”, “d”, “dh” and “e”, of paragraph 1, of Article 34/a, of this Code, shall be entitled:  </w:t>
            </w:r>
          </w:p>
          <w:p w14:paraId="0D86B9B4"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to have a confidential meeting with his lawyer, before being questioned for the first time; </w:t>
            </w:r>
          </w:p>
          <w:p w14:paraId="048EF74D" w14:textId="77777777"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b) to access the acts, necessary evidence and the grounds for his arrest or detention; </w:t>
            </w:r>
          </w:p>
          <w:p w14:paraId="7BB1EE54" w14:textId="2F1703F8" w:rsidR="00D4276B"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3CFB642B" w14:textId="77777777" w:rsidR="00031BF9" w:rsidRPr="00EF64B5" w:rsidRDefault="00D4276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proceeding authority shall notify the arrested or detained person promptly about the rights provided for in letters “a”, “b”, “c”, “ç”, “d”, “dh” and “e”, of paragraph 1, of Article 34/a, of this Code, providing him the letter of the </w:t>
            </w:r>
            <w:r w:rsidRPr="00EF64B5">
              <w:rPr>
                <w:rFonts w:ascii="Times New Roman" w:hAnsi="Times New Roman" w:cs="Times New Roman"/>
                <w:sz w:val="18"/>
                <w:szCs w:val="18"/>
                <w:lang w:val="en-US"/>
              </w:rPr>
              <w:lastRenderedPageBreak/>
              <w:t>rights in writing, duly signed by him.  The person is entitled to keep the letter of rights.</w:t>
            </w:r>
          </w:p>
          <w:p w14:paraId="623C3D46" w14:textId="77777777" w:rsidR="00E67113" w:rsidRPr="00EF64B5" w:rsidRDefault="00E67113" w:rsidP="009D366B">
            <w:pPr>
              <w:widowControl w:val="0"/>
              <w:tabs>
                <w:tab w:val="left" w:pos="5130"/>
              </w:tabs>
              <w:spacing w:after="0" w:line="240" w:lineRule="auto"/>
              <w:jc w:val="both"/>
              <w:rPr>
                <w:rFonts w:ascii="Times New Roman" w:hAnsi="Times New Roman" w:cs="Times New Roman"/>
                <w:sz w:val="18"/>
                <w:szCs w:val="18"/>
                <w:lang w:val="en-US"/>
              </w:rPr>
            </w:pPr>
          </w:p>
          <w:p w14:paraId="741116E8" w14:textId="36638A39" w:rsidR="00E67113" w:rsidRPr="00EF64B5" w:rsidRDefault="00E6711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If a person who is not taken as a defendant makes statements before the proceeding authority, that raise suspicion of guilt against him, the proceeding authority shall interrupt the questioning and warn him that, following such statements, an investigation may be carried out on him, and advise him to appoint a lawyer. Statements previously made by the person cannot be used against him.</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4EA8AF00" w14:textId="5B4906D6" w:rsidR="00031BF9" w:rsidRPr="00EF64B5" w:rsidRDefault="00A8500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r w:rsidR="00315A52" w:rsidRPr="00EF64B5">
              <w:rPr>
                <w:rFonts w:ascii="Times New Roman" w:hAnsi="Times New Roman" w:cs="Times New Roman"/>
                <w:sz w:val="18"/>
                <w:szCs w:val="18"/>
                <w:lang w:val="en-US"/>
              </w:rPr>
              <w:t xml:space="preserve">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384E826B" w14:textId="7C1D95F2" w:rsidR="00372B2F" w:rsidRPr="00EF64B5" w:rsidRDefault="00CD6EA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Effective</w:t>
            </w:r>
            <w:r w:rsidR="00372B2F" w:rsidRPr="00EF64B5">
              <w:rPr>
                <w:rFonts w:ascii="Times New Roman" w:hAnsi="Times New Roman" w:cs="Times New Roman"/>
                <w:sz w:val="18"/>
                <w:szCs w:val="18"/>
                <w:lang w:val="en-US"/>
              </w:rPr>
              <w:t xml:space="preserve"> transposition</w:t>
            </w:r>
          </w:p>
          <w:p w14:paraId="78564F48" w14:textId="77777777" w:rsidR="00A64292" w:rsidRPr="00EF64B5" w:rsidRDefault="00A64292" w:rsidP="009D366B">
            <w:pPr>
              <w:widowControl w:val="0"/>
              <w:tabs>
                <w:tab w:val="left" w:pos="5130"/>
              </w:tabs>
              <w:spacing w:after="0" w:line="240" w:lineRule="auto"/>
              <w:jc w:val="both"/>
              <w:rPr>
                <w:rFonts w:ascii="Times New Roman" w:hAnsi="Times New Roman" w:cs="Times New Roman"/>
                <w:sz w:val="18"/>
                <w:szCs w:val="18"/>
                <w:lang w:val="en-US"/>
              </w:rPr>
            </w:pPr>
          </w:p>
          <w:p w14:paraId="32993B25" w14:textId="7F0BD3D0"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This Directive makes express reference to </w:t>
            </w:r>
            <w:r w:rsidR="005F5BEF" w:rsidRPr="00EF64B5">
              <w:rPr>
                <w:rFonts w:ascii="Times New Roman" w:hAnsi="Times New Roman" w:cs="Times New Roman"/>
                <w:sz w:val="18"/>
                <w:szCs w:val="18"/>
                <w:lang w:val="en-US"/>
              </w:rPr>
              <w:t>Directive 2013/48/EU</w:t>
            </w:r>
            <w:r w:rsidRPr="00EF64B5">
              <w:rPr>
                <w:rFonts w:ascii="Times New Roman" w:hAnsi="Times New Roman" w:cs="Times New Roman"/>
                <w:sz w:val="18"/>
                <w:szCs w:val="18"/>
                <w:lang w:val="en-US"/>
              </w:rPr>
              <w:t>, which in Article 3(2) provides that suspects or accused persons shall have access to a lawyer without undue delay, from whichever of the following points in time is the earliest:</w:t>
            </w:r>
          </w:p>
          <w:p w14:paraId="5966F74C" w14:textId="77777777"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before they are questioned by the police or by another law enforcement or judicial authority;</w:t>
            </w:r>
          </w:p>
          <w:p w14:paraId="12276613" w14:textId="12219FF5"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upon the carrying out by investigating or other competent authorities of an investigative or other evidence-gathering act;</w:t>
            </w:r>
          </w:p>
          <w:p w14:paraId="7C69ABF9" w14:textId="4EE973F6"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without undue delay after deprivation of liberty;</w:t>
            </w:r>
          </w:p>
          <w:p w14:paraId="3D4F61EA" w14:textId="39170973"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where they have been summoned to appear before a court having jurisdiction in criminal matters, in due time before they appear before that </w:t>
            </w:r>
            <w:r w:rsidRPr="00EF64B5">
              <w:rPr>
                <w:rFonts w:ascii="Times New Roman" w:hAnsi="Times New Roman" w:cs="Times New Roman"/>
                <w:sz w:val="18"/>
                <w:szCs w:val="18"/>
                <w:lang w:val="en-US"/>
              </w:rPr>
              <w:lastRenderedPageBreak/>
              <w:t>court.</w:t>
            </w:r>
          </w:p>
          <w:p w14:paraId="7F5168F7" w14:textId="77777777" w:rsidR="00BF207E"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p>
          <w:p w14:paraId="067F8D8E" w14:textId="7E614C58" w:rsidR="00E67113" w:rsidRPr="00EF64B5" w:rsidRDefault="00BF207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The requirements of the Directive are considered effectively transposed, since </w:t>
            </w:r>
            <w:r w:rsidR="00372B2F" w:rsidRPr="00EF64B5">
              <w:rPr>
                <w:rFonts w:ascii="Times New Roman" w:hAnsi="Times New Roman" w:cs="Times New Roman"/>
                <w:sz w:val="18"/>
                <w:szCs w:val="18"/>
                <w:lang w:val="en-US"/>
              </w:rPr>
              <w:t xml:space="preserve">according to </w:t>
            </w:r>
            <w:r w:rsidRPr="00EF64B5">
              <w:rPr>
                <w:rFonts w:ascii="Times New Roman" w:hAnsi="Times New Roman" w:cs="Times New Roman"/>
                <w:sz w:val="18"/>
                <w:szCs w:val="18"/>
                <w:lang w:val="en-US"/>
              </w:rPr>
              <w:t>A</w:t>
            </w:r>
            <w:r w:rsidR="00372B2F" w:rsidRPr="00EF64B5">
              <w:rPr>
                <w:rFonts w:ascii="Times New Roman" w:hAnsi="Times New Roman" w:cs="Times New Roman"/>
                <w:sz w:val="18"/>
                <w:szCs w:val="18"/>
                <w:lang w:val="en-US"/>
              </w:rPr>
              <w:t>rticle</w:t>
            </w:r>
            <w:r w:rsidRPr="00EF64B5">
              <w:rPr>
                <w:rFonts w:ascii="Times New Roman" w:hAnsi="Times New Roman" w:cs="Times New Roman"/>
                <w:sz w:val="18"/>
                <w:szCs w:val="18"/>
                <w:lang w:val="en-US"/>
              </w:rPr>
              <w:t xml:space="preserve"> </w:t>
            </w:r>
            <w:r w:rsidR="00372B2F" w:rsidRPr="00EF64B5">
              <w:rPr>
                <w:rFonts w:ascii="Times New Roman" w:hAnsi="Times New Roman" w:cs="Times New Roman"/>
                <w:sz w:val="18"/>
                <w:szCs w:val="18"/>
                <w:lang w:val="en-US"/>
              </w:rPr>
              <w:t>34/a</w:t>
            </w:r>
            <w:r w:rsidRPr="00EF64B5">
              <w:rPr>
                <w:rFonts w:ascii="Times New Roman" w:hAnsi="Times New Roman" w:cs="Times New Roman"/>
                <w:sz w:val="18"/>
                <w:szCs w:val="18"/>
                <w:lang w:val="en-US"/>
              </w:rPr>
              <w:t xml:space="preserve"> CPC</w:t>
            </w:r>
            <w:r w:rsidR="005F5BEF" w:rsidRPr="00EF64B5">
              <w:rPr>
                <w:rFonts w:ascii="Times New Roman" w:hAnsi="Times New Roman" w:cs="Times New Roman"/>
                <w:sz w:val="18"/>
                <w:szCs w:val="18"/>
                <w:lang w:val="en-US"/>
              </w:rPr>
              <w:t>,</w:t>
            </w:r>
            <w:r w:rsidR="00372B2F" w:rsidRPr="00EF64B5">
              <w:rPr>
                <w:rFonts w:ascii="Times New Roman" w:hAnsi="Times New Roman" w:cs="Times New Roman"/>
                <w:sz w:val="18"/>
                <w:szCs w:val="18"/>
                <w:lang w:val="en-US"/>
              </w:rPr>
              <w:t xml:space="preserve"> the right </w:t>
            </w:r>
            <w:r w:rsidR="00E6760F" w:rsidRPr="00EF64B5">
              <w:rPr>
                <w:rFonts w:ascii="Times New Roman" w:hAnsi="Times New Roman" w:cs="Times New Roman"/>
                <w:sz w:val="18"/>
                <w:szCs w:val="18"/>
                <w:lang w:val="en-US"/>
              </w:rPr>
              <w:t xml:space="preserve">to </w:t>
            </w:r>
            <w:r w:rsidR="00FD726A" w:rsidRPr="00EF64B5">
              <w:rPr>
                <w:rFonts w:ascii="Times New Roman" w:hAnsi="Times New Roman" w:cs="Times New Roman"/>
                <w:sz w:val="18"/>
                <w:szCs w:val="18"/>
                <w:lang w:val="en-US"/>
              </w:rPr>
              <w:t>access to a laywer</w:t>
            </w:r>
            <w:r w:rsidR="00372B2F" w:rsidRPr="00EF64B5">
              <w:rPr>
                <w:rFonts w:ascii="Times New Roman" w:hAnsi="Times New Roman" w:cs="Times New Roman"/>
                <w:sz w:val="18"/>
                <w:szCs w:val="18"/>
                <w:lang w:val="en-US"/>
              </w:rPr>
              <w:t xml:space="preserve"> is guaranteed for all individuals that are given the status of </w:t>
            </w:r>
            <w:r w:rsidR="00372B2F" w:rsidRPr="00EF64B5">
              <w:rPr>
                <w:rFonts w:ascii="Times New Roman" w:hAnsi="Times New Roman" w:cs="Times New Roman"/>
                <w:i/>
                <w:sz w:val="18"/>
                <w:szCs w:val="18"/>
                <w:lang w:val="en-US"/>
              </w:rPr>
              <w:t xml:space="preserve">the person to whom is attributed the commitment of the criminal </w:t>
            </w:r>
            <w:proofErr w:type="gramStart"/>
            <w:r w:rsidR="00372B2F" w:rsidRPr="00EF64B5">
              <w:rPr>
                <w:rFonts w:ascii="Times New Roman" w:hAnsi="Times New Roman" w:cs="Times New Roman"/>
                <w:i/>
                <w:sz w:val="18"/>
                <w:szCs w:val="18"/>
                <w:lang w:val="en-US"/>
              </w:rPr>
              <w:t>offense,the</w:t>
            </w:r>
            <w:proofErr w:type="gramEnd"/>
            <w:r w:rsidR="00372B2F" w:rsidRPr="00EF64B5">
              <w:rPr>
                <w:rFonts w:ascii="Times New Roman" w:hAnsi="Times New Roman" w:cs="Times New Roman"/>
                <w:i/>
                <w:sz w:val="18"/>
                <w:szCs w:val="18"/>
                <w:lang w:val="en-US"/>
              </w:rPr>
              <w:t xml:space="preserve"> person under investigation</w:t>
            </w:r>
            <w:r w:rsidR="00372B2F" w:rsidRPr="00EF64B5">
              <w:rPr>
                <w:rFonts w:ascii="Times New Roman" w:hAnsi="Times New Roman" w:cs="Times New Roman"/>
                <w:sz w:val="18"/>
                <w:szCs w:val="18"/>
                <w:lang w:val="en-US"/>
              </w:rPr>
              <w:t xml:space="preserve">, and </w:t>
            </w:r>
            <w:r w:rsidR="00372B2F" w:rsidRPr="00EF64B5">
              <w:rPr>
                <w:rFonts w:ascii="Times New Roman" w:hAnsi="Times New Roman" w:cs="Times New Roman"/>
                <w:i/>
                <w:sz w:val="18"/>
                <w:szCs w:val="18"/>
                <w:lang w:val="en-US"/>
              </w:rPr>
              <w:t>the defendant</w:t>
            </w:r>
            <w:r w:rsidR="00372B2F" w:rsidRPr="00EF64B5">
              <w:rPr>
                <w:rFonts w:ascii="Times New Roman" w:hAnsi="Times New Roman" w:cs="Times New Roman"/>
                <w:sz w:val="18"/>
                <w:szCs w:val="18"/>
                <w:lang w:val="en-US"/>
              </w:rPr>
              <w:t xml:space="preserve"> as distinguished and defined in </w:t>
            </w:r>
            <w:r w:rsidR="00E67113" w:rsidRPr="00EF64B5">
              <w:rPr>
                <w:rFonts w:ascii="Times New Roman" w:hAnsi="Times New Roman" w:cs="Times New Roman"/>
                <w:sz w:val="18"/>
                <w:szCs w:val="18"/>
                <w:lang w:val="en-US"/>
              </w:rPr>
              <w:t>Unifying Decision no. 2/2003 of the Joint Colleges of the High Court</w:t>
            </w:r>
            <w:r w:rsidR="00372B2F" w:rsidRPr="00EF64B5">
              <w:rPr>
                <w:rFonts w:ascii="Times New Roman" w:hAnsi="Times New Roman" w:cs="Times New Roman"/>
                <w:sz w:val="18"/>
                <w:szCs w:val="18"/>
                <w:lang w:val="en-US"/>
              </w:rPr>
              <w:t xml:space="preserve">. The same rights are enjoyed </w:t>
            </w:r>
            <w:r w:rsidR="00FD726A" w:rsidRPr="00EF64B5">
              <w:rPr>
                <w:rFonts w:ascii="Times New Roman" w:hAnsi="Times New Roman" w:cs="Times New Roman"/>
                <w:sz w:val="18"/>
                <w:szCs w:val="18"/>
                <w:lang w:val="en-US"/>
              </w:rPr>
              <w:t>by the arrested or detained persons</w:t>
            </w:r>
            <w:r w:rsidR="00BC3C3D" w:rsidRPr="00EF64B5">
              <w:rPr>
                <w:rFonts w:ascii="Times New Roman" w:hAnsi="Times New Roman" w:cs="Times New Roman"/>
                <w:sz w:val="18"/>
                <w:szCs w:val="18"/>
                <w:lang w:val="en-US"/>
              </w:rPr>
              <w:t>, as per the provision of article 34/b</w:t>
            </w:r>
            <w:r w:rsidR="00FD726A" w:rsidRPr="00EF64B5">
              <w:rPr>
                <w:rFonts w:ascii="Times New Roman" w:hAnsi="Times New Roman" w:cs="Times New Roman"/>
                <w:sz w:val="18"/>
                <w:szCs w:val="18"/>
                <w:lang w:val="en-US"/>
              </w:rPr>
              <w:t>.</w:t>
            </w:r>
          </w:p>
          <w:p w14:paraId="7C2FA13A" w14:textId="77777777" w:rsidR="00E67113" w:rsidRPr="00EF64B5" w:rsidRDefault="00E67113" w:rsidP="009D366B">
            <w:pPr>
              <w:widowControl w:val="0"/>
              <w:tabs>
                <w:tab w:val="left" w:pos="5130"/>
              </w:tabs>
              <w:spacing w:after="0" w:line="240" w:lineRule="auto"/>
              <w:jc w:val="both"/>
              <w:rPr>
                <w:rFonts w:ascii="Times New Roman" w:hAnsi="Times New Roman" w:cs="Times New Roman"/>
                <w:sz w:val="18"/>
                <w:szCs w:val="18"/>
                <w:lang w:val="en-US"/>
              </w:rPr>
            </w:pPr>
          </w:p>
          <w:p w14:paraId="22389231" w14:textId="5BEC8DEF" w:rsidR="00E67113" w:rsidRPr="00EF64B5" w:rsidRDefault="00E6711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Moreover, Article 37 CPC provides that when a person who is not taken as a defendant makes statements before the proceeding authority, that raise suspicion of guilt against him, the proceeding authority shall interrupt the questioning and warn him that, following such statements, an investigation may be carried out on him, and advise him to appoint a lawyer. </w:t>
            </w:r>
          </w:p>
          <w:p w14:paraId="33CC8E32" w14:textId="77777777" w:rsidR="00BC3C3D" w:rsidRPr="00EF64B5" w:rsidRDefault="00BC3C3D" w:rsidP="009D366B">
            <w:pPr>
              <w:widowControl w:val="0"/>
              <w:tabs>
                <w:tab w:val="left" w:pos="5130"/>
              </w:tabs>
              <w:spacing w:after="0" w:line="240" w:lineRule="auto"/>
              <w:jc w:val="both"/>
              <w:rPr>
                <w:rFonts w:ascii="Times New Roman" w:hAnsi="Times New Roman" w:cs="Times New Roman"/>
                <w:sz w:val="18"/>
                <w:szCs w:val="18"/>
                <w:lang w:val="en-US"/>
              </w:rPr>
            </w:pPr>
          </w:p>
          <w:p w14:paraId="38D99E3B" w14:textId="77777777" w:rsidR="00BC3C3D" w:rsidRDefault="00BC3C3D" w:rsidP="009D366B">
            <w:pPr>
              <w:tabs>
                <w:tab w:val="left" w:pos="5130"/>
              </w:tabs>
              <w:spacing w:after="0" w:line="240" w:lineRule="auto"/>
              <w:jc w:val="both"/>
              <w:rPr>
                <w:rFonts w:ascii="Times New Roman" w:hAnsi="Times New Roman" w:cs="Times New Roman"/>
                <w:sz w:val="18"/>
                <w:szCs w:val="18"/>
              </w:rPr>
            </w:pPr>
            <w:r w:rsidRPr="00EF64B5">
              <w:rPr>
                <w:rFonts w:ascii="Times New Roman" w:hAnsi="Times New Roman" w:cs="Times New Roman"/>
                <w:sz w:val="18"/>
                <w:szCs w:val="18"/>
                <w:lang w:val="en-US"/>
              </w:rPr>
              <w:t>As regards the Euroepan arrest warrant proceedings</w:t>
            </w:r>
            <w:r w:rsidR="00E67113" w:rsidRPr="00EF64B5">
              <w:rPr>
                <w:rFonts w:ascii="Times New Roman" w:hAnsi="Times New Roman" w:cs="Times New Roman"/>
                <w:sz w:val="18"/>
                <w:szCs w:val="18"/>
                <w:lang w:val="en-US"/>
              </w:rPr>
              <w:t xml:space="preserve">, it is worth </w:t>
            </w:r>
            <w:r w:rsidR="00E67113" w:rsidRPr="00EF64B5">
              <w:rPr>
                <w:rFonts w:ascii="Times New Roman" w:hAnsi="Times New Roman" w:cs="Times New Roman"/>
                <w:sz w:val="18"/>
                <w:szCs w:val="18"/>
                <w:lang w:val="en-US"/>
              </w:rPr>
              <w:lastRenderedPageBreak/>
              <w:t>stressing that t</w:t>
            </w:r>
            <w:r w:rsidR="00E67113" w:rsidRPr="00EF64B5">
              <w:rPr>
                <w:rFonts w:ascii="Times New Roman" w:hAnsi="Times New Roman" w:cs="Times New Roman"/>
                <w:sz w:val="18"/>
                <w:szCs w:val="18"/>
              </w:rPr>
              <w:t>he European Arrest Warrant is an arrest warrant valid throughout all member states of the European Union. Albania is not yet a Member State of the European Union. However, it will be relevant to foresee a transitory provision in such regard in order to anticipate the transposition of this provision, which will be applicable within the entering into force of the accession treaty between EU and Albania.</w:t>
            </w:r>
          </w:p>
          <w:p w14:paraId="58546F04" w14:textId="77777777" w:rsidR="00F61F22" w:rsidRDefault="00F61F22" w:rsidP="009D366B">
            <w:pPr>
              <w:tabs>
                <w:tab w:val="left" w:pos="5130"/>
              </w:tabs>
              <w:spacing w:after="0" w:line="240" w:lineRule="auto"/>
              <w:jc w:val="both"/>
              <w:rPr>
                <w:rFonts w:ascii="Times New Roman" w:hAnsi="Times New Roman" w:cs="Times New Roman"/>
                <w:sz w:val="18"/>
                <w:szCs w:val="18"/>
              </w:rPr>
            </w:pPr>
          </w:p>
          <w:p w14:paraId="1A11E11B" w14:textId="2100153E" w:rsidR="00F61F22" w:rsidRPr="00EF64B5" w:rsidRDefault="00F61F22" w:rsidP="009D366B">
            <w:pPr>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rPr>
              <w:t xml:space="preserve">As such the national legal framework is to be considered to have effectively transposed the provisions of </w:t>
            </w:r>
            <w:r w:rsidR="004400A3">
              <w:rPr>
                <w:rFonts w:ascii="Times New Roman" w:hAnsi="Times New Roman" w:cs="Times New Roman"/>
                <w:sz w:val="18"/>
                <w:szCs w:val="18"/>
              </w:rPr>
              <w:t>D</w:t>
            </w:r>
            <w:r w:rsidR="004400A3" w:rsidRPr="004400A3">
              <w:rPr>
                <w:rFonts w:ascii="Times New Roman" w:hAnsi="Times New Roman" w:cs="Times New Roman"/>
                <w:sz w:val="18"/>
                <w:szCs w:val="18"/>
              </w:rPr>
              <w:t xml:space="preserve">irective 2013/48/EU </w:t>
            </w:r>
            <w:r w:rsidR="004400A3">
              <w:rPr>
                <w:rFonts w:ascii="Times New Roman" w:hAnsi="Times New Roman" w:cs="Times New Roman"/>
                <w:sz w:val="18"/>
                <w:szCs w:val="18"/>
              </w:rPr>
              <w:t xml:space="preserve">as well as </w:t>
            </w:r>
            <w:r>
              <w:rPr>
                <w:rFonts w:ascii="Times New Roman" w:hAnsi="Times New Roman" w:cs="Times New Roman"/>
                <w:sz w:val="18"/>
                <w:szCs w:val="18"/>
              </w:rPr>
              <w:t>th</w:t>
            </w:r>
            <w:r w:rsidR="004400A3">
              <w:rPr>
                <w:rFonts w:ascii="Times New Roman" w:hAnsi="Times New Roman" w:cs="Times New Roman"/>
                <w:sz w:val="18"/>
                <w:szCs w:val="18"/>
              </w:rPr>
              <w:t>is</w:t>
            </w:r>
            <w:r>
              <w:rPr>
                <w:rFonts w:ascii="Times New Roman" w:hAnsi="Times New Roman" w:cs="Times New Roman"/>
                <w:sz w:val="18"/>
                <w:szCs w:val="18"/>
              </w:rPr>
              <w:t xml:space="preserve"> Directive</w:t>
            </w:r>
            <w:r w:rsidR="00990101">
              <w:rPr>
                <w:rFonts w:ascii="Times New Roman" w:hAnsi="Times New Roman" w:cs="Times New Roman"/>
                <w:sz w:val="18"/>
                <w:szCs w:val="18"/>
              </w:rPr>
              <w:t>.</w:t>
            </w:r>
          </w:p>
        </w:tc>
      </w:tr>
      <w:tr w:rsidR="005C4F28" w:rsidRPr="00EF64B5" w14:paraId="5D6F5E0E" w14:textId="77777777" w:rsidTr="0072034D">
        <w:trPr>
          <w:trHeight w:val="299"/>
        </w:trPr>
        <w:tc>
          <w:tcPr>
            <w:tcW w:w="276" w:type="pct"/>
            <w:tcBorders>
              <w:top w:val="single" w:sz="4" w:space="0" w:color="auto"/>
              <w:left w:val="double" w:sz="4" w:space="0" w:color="auto"/>
              <w:right w:val="single" w:sz="4" w:space="0" w:color="auto"/>
            </w:tcBorders>
            <w:shd w:val="clear" w:color="auto" w:fill="FFFFFF" w:themeFill="background1"/>
          </w:tcPr>
          <w:p w14:paraId="7817FDE5" w14:textId="5935B5D6"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2(1)</w:t>
            </w:r>
            <w:r w:rsidRPr="00EF64B5">
              <w:rPr>
                <w:rFonts w:ascii="Times New Roman" w:hAnsi="Times New Roman" w:cs="Times New Roman"/>
                <w:sz w:val="18"/>
                <w:szCs w:val="18"/>
                <w:lang w:val="en-US"/>
              </w:rPr>
              <w:t>(a)</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B74256A" w14:textId="77777777" w:rsidR="00031BF9" w:rsidRPr="00EF64B5" w:rsidRDefault="00031BF9"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deprived of liberty;</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C2AA6" w14:textId="56927ED8" w:rsidR="00031BF9" w:rsidRPr="00E657D8" w:rsidRDefault="000168C7"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 janë privuar nga </w:t>
            </w:r>
            <w:proofErr w:type="gramStart"/>
            <w:r w:rsidRPr="00E657D8">
              <w:rPr>
                <w:rFonts w:ascii="Times New Roman" w:hAnsi="Times New Roman" w:cs="Times New Roman"/>
                <w:sz w:val="18"/>
                <w:szCs w:val="18"/>
                <w:lang w:val="fr-FR"/>
              </w:rPr>
              <w:t>liria;</w:t>
            </w:r>
            <w:proofErr w:type="gramEnd"/>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B03361B" w14:textId="77777777" w:rsidR="00031BF9"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B34C67" w:rsidRPr="00E657D8">
              <w:rPr>
                <w:rFonts w:ascii="Times New Roman" w:hAnsi="Times New Roman" w:cs="Times New Roman"/>
                <w:sz w:val="18"/>
                <w:szCs w:val="18"/>
                <w:lang w:val="fr-FR"/>
              </w:rPr>
              <w:t xml:space="preserve">34/b </w:t>
            </w:r>
            <w:r w:rsidRPr="00E657D8">
              <w:rPr>
                <w:rFonts w:ascii="Times New Roman" w:hAnsi="Times New Roman" w:cs="Times New Roman"/>
                <w:sz w:val="18"/>
                <w:szCs w:val="18"/>
                <w:lang w:val="fr-FR"/>
              </w:rPr>
              <w:t>CPC</w:t>
            </w:r>
          </w:p>
          <w:p w14:paraId="34CEF942"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5A1618A9"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1A11452B"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7ACF7114"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31A22E84"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512732BA"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7A80FFA4"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36683CD6"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164B775D"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69E9184F"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49506A1E"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06788705"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3676BF23"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0C7E8B0D"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0C5B4ED5"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6A003180"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29A9BDF2"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4B946008"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09AA1332"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4736BBE2"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42EDAB1E"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1C15A2B2"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508D05A9" w14:textId="55A30C64"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49 CPC</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4D1EF8B0" w14:textId="7C8DAADB"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lastRenderedPageBreak/>
              <w:t xml:space="preserve">1. Përveç të drejtave të parashikuara në shkronjat “a”, “b”, “c”, “ç”, “d”, “dh” dhe “e”, të paragrafit 1, të nenit 34/a, të këtij Kodi, i arrestuari ose i ndaluari ka të </w:t>
            </w:r>
            <w:proofErr w:type="gramStart"/>
            <w:r w:rsidRPr="00E657D8">
              <w:rPr>
                <w:rFonts w:ascii="Times New Roman" w:hAnsi="Times New Roman" w:cs="Times New Roman"/>
                <w:sz w:val="18"/>
                <w:szCs w:val="18"/>
                <w:lang w:val="fr-FR"/>
              </w:rPr>
              <w:t>drejtë:</w:t>
            </w:r>
            <w:proofErr w:type="gramEnd"/>
            <w:r w:rsidRPr="00E657D8">
              <w:rPr>
                <w:rFonts w:ascii="Times New Roman" w:hAnsi="Times New Roman" w:cs="Times New Roman"/>
                <w:sz w:val="18"/>
                <w:szCs w:val="18"/>
                <w:lang w:val="fr-FR"/>
              </w:rPr>
              <w:t xml:space="preserve"> </w:t>
            </w:r>
          </w:p>
          <w:p w14:paraId="38375F0A"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 të takojë vetëm për vetëm mbrojtësin e tij përpara marrjes në pyetje për herë të </w:t>
            </w:r>
            <w:proofErr w:type="gramStart"/>
            <w:r w:rsidRPr="00E657D8">
              <w:rPr>
                <w:rFonts w:ascii="Times New Roman" w:hAnsi="Times New Roman" w:cs="Times New Roman"/>
                <w:sz w:val="18"/>
                <w:szCs w:val="18"/>
                <w:lang w:val="fr-FR"/>
              </w:rPr>
              <w:t>parë;</w:t>
            </w:r>
            <w:proofErr w:type="gramEnd"/>
            <w:r w:rsidRPr="00E657D8">
              <w:rPr>
                <w:rFonts w:ascii="Times New Roman" w:hAnsi="Times New Roman" w:cs="Times New Roman"/>
                <w:sz w:val="18"/>
                <w:szCs w:val="18"/>
                <w:lang w:val="fr-FR"/>
              </w:rPr>
              <w:t xml:space="preserve"> </w:t>
            </w:r>
          </w:p>
          <w:p w14:paraId="3F45DA13"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b) </w:t>
            </w:r>
            <w:proofErr w:type="gramStart"/>
            <w:r w:rsidRPr="00E657D8">
              <w:rPr>
                <w:rFonts w:ascii="Times New Roman" w:hAnsi="Times New Roman" w:cs="Times New Roman"/>
                <w:sz w:val="18"/>
                <w:szCs w:val="18"/>
                <w:lang w:val="fr-FR"/>
              </w:rPr>
              <w:t>të  njihet</w:t>
            </w:r>
            <w:proofErr w:type="gramEnd"/>
            <w:r w:rsidRPr="00E657D8">
              <w:rPr>
                <w:rFonts w:ascii="Times New Roman" w:hAnsi="Times New Roman" w:cs="Times New Roman"/>
                <w:sz w:val="18"/>
                <w:szCs w:val="18"/>
                <w:lang w:val="fr-FR"/>
              </w:rPr>
              <w:t xml:space="preserve"> me aktet, provat e nevojshme dhe arsyet e arrestimit ose ndalimit të tij;</w:t>
            </w:r>
          </w:p>
          <w:p w14:paraId="75CBE3C4"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w:t>
            </w:r>
          </w:p>
          <w:p w14:paraId="1B89DE66"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2. Organi procedues e njofton </w:t>
            </w:r>
            <w:r w:rsidRPr="00E657D8">
              <w:rPr>
                <w:rFonts w:ascii="Times New Roman" w:hAnsi="Times New Roman" w:cs="Times New Roman"/>
                <w:sz w:val="18"/>
                <w:szCs w:val="18"/>
                <w:lang w:val="fr-FR"/>
              </w:rPr>
              <w:lastRenderedPageBreak/>
              <w:t>menjëherë personin e arrestuar ose të ndaluar për të drejtat e parashikuara në shkronjat “a”, “b”, “c”, “ç”, “d”, “dh” dhe “e”, të paragrafit 1, të nenit 34/a, të këtij Kodi, duke i dhënë, kundrejt nënshkrimit, letrën e të drejtave në formë të shkruar. Personi ka të drejtë ta mbajë letrën e të drejtave.</w:t>
            </w:r>
          </w:p>
          <w:p w14:paraId="28880E2C"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p>
          <w:p w14:paraId="06946D87" w14:textId="77777777" w:rsidR="00990101" w:rsidRPr="00E657D8" w:rsidRDefault="00990101"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1. Organi procedues i siguron menjëherë një mbrojtës të paguar nga shteti të pandehurit që nuk ka zgjedhur mbrojtës ose ka mbetur pa të </w:t>
            </w:r>
            <w:proofErr w:type="gramStart"/>
            <w:r w:rsidRPr="00E657D8">
              <w:rPr>
                <w:rFonts w:ascii="Times New Roman" w:hAnsi="Times New Roman" w:cs="Times New Roman"/>
                <w:sz w:val="18"/>
                <w:szCs w:val="18"/>
                <w:lang w:val="fr-FR"/>
              </w:rPr>
              <w:t>kur:</w:t>
            </w:r>
            <w:proofErr w:type="gramEnd"/>
            <w:r w:rsidRPr="00E657D8">
              <w:rPr>
                <w:rFonts w:ascii="Times New Roman" w:hAnsi="Times New Roman" w:cs="Times New Roman"/>
                <w:sz w:val="18"/>
                <w:szCs w:val="18"/>
                <w:lang w:val="fr-FR"/>
              </w:rPr>
              <w:t xml:space="preserve"> </w:t>
            </w:r>
          </w:p>
          <w:p w14:paraId="6021AF87" w14:textId="52F13D9B" w:rsidR="00990101" w:rsidRPr="00EF64B5" w:rsidRDefault="00DF14FE"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0757A6E9"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merret në pyetje personi i arrestuar ose i ndaluar; </w:t>
            </w:r>
          </w:p>
          <w:p w14:paraId="62A3D6BD" w14:textId="0D66D1A6" w:rsidR="00990101" w:rsidRPr="00EF64B5" w:rsidRDefault="00DF14FE"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42720061"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Nëse ekzistojnë arsyet për mbrojtje të detyrueshme, sipas këtij neni, organi procedues i cakton menjëherë një mbrojtës të pandehurit. Mbrojtësi ndihmon të pandehurin në të gjitha fazat e procedimit, për aq kohë sa ekzistojnë kushtet e parashikuara në pikën 1 të këtij neni. </w:t>
            </w:r>
          </w:p>
          <w:p w14:paraId="2A855C69"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Mbrojtësi i caktuar, sipas këtij neni, zgjidhet nga organi procedues nga lista e vënë në dispozicion nga Dhoma e Avokatisë. </w:t>
            </w:r>
          </w:p>
          <w:p w14:paraId="5936F372"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4. Gjykata, prokurori dhe policia gjyqësore, kur duhet të kryejnë një veprim për të cilin parashikohet ndihma e mbrojtësit dhe kur i pandehuri është pa mbrojtës, njoftojnë për këtë veprim mbrojtësin e caktuar. </w:t>
            </w:r>
          </w:p>
          <w:p w14:paraId="2C264B4F"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Kur kerkohet prania e mbrojtesit dhe mbrojtesi i zgjedhur ose i caktuar nuk eshte siguruar, nuk eshte paraqitur ose e ka lene mbrojtjen, gjykata ose prokurori zbaton paragrafin 4, të nenit 350, të këtij Kodi. Nëse mungesa e tij është e përligjur, gjykata ose prokurori mund të caktojnë si zevendesues nje mbrojtes tjeter, i cili ushtron te drejtat dhe merr persiper detyrimet e mbrojtesit. </w:t>
            </w:r>
          </w:p>
          <w:p w14:paraId="5423E8F2"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Mbrojtësi i caktuar mund të zëvendësohet vetëm për shkaqe të përligjura. Ai i pushon funksionet kur i pandehuri zgjedh mbrojtësin e tij. </w:t>
            </w:r>
          </w:p>
          <w:p w14:paraId="00AC5E31"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Kur mbrojtja nuk mund të sigurohet sipas kësaj dispozite dhe pikës 3, të nenit 49, mbrojtja garantohet nga institucionet që administrojnë ndihmën juridike falas, sipas legjislacionit në fuqi. </w:t>
            </w:r>
          </w:p>
          <w:p w14:paraId="29EDC061" w14:textId="1325B471"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20FA0B8D" w14:textId="77777777" w:rsidR="005D7294" w:rsidRPr="00EF64B5" w:rsidRDefault="005D729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arrested or detained person, in addition to the rights provided for in letters “a”, “b”, “c”, “ç”, “d”, “dh” and “e”, of paragraph 1, of Article 34/a, of this Code, shall be entitled:  </w:t>
            </w:r>
          </w:p>
          <w:p w14:paraId="3399F08C" w14:textId="77777777" w:rsidR="005D7294" w:rsidRPr="00EF64B5" w:rsidRDefault="005D729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to have a confidential meeting with his lawyer, before being questioned for the first time;  </w:t>
            </w:r>
          </w:p>
          <w:p w14:paraId="33ADF9E9" w14:textId="77777777" w:rsidR="005D7294" w:rsidRPr="00EF64B5" w:rsidRDefault="005D729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b) to access the acts, necessary evidence and the grounds for his arrest or detention; </w:t>
            </w:r>
          </w:p>
          <w:p w14:paraId="34592B53" w14:textId="77777777" w:rsidR="005D7294"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5BDFD429" w14:textId="77777777" w:rsidR="005D7294" w:rsidRPr="00EF64B5" w:rsidRDefault="005D729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2. The proceeding authority shall notify the arrested or detained person promptly about the rights provided for in letters “a”, “b”, “c”, “ç”, “d”, “dh” and “e”, of paragraph 1, of Article 34/a, of this Code, providing him the letter of the rights in writing, duly signed by him.  The person is entitled to keep the letter of rights.</w:t>
            </w:r>
          </w:p>
          <w:p w14:paraId="7F068287" w14:textId="77777777" w:rsidR="00031BF9"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37CA79E4"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proceeding authority shall provide immediately a lawyer paid by the State to the defendant, who has not appointed or no longer has a retained lawyer, if he: </w:t>
            </w:r>
          </w:p>
          <w:p w14:paraId="711BCFE5" w14:textId="28DFE2A6" w:rsidR="00990101" w:rsidRPr="00EF64B5" w:rsidRDefault="00425532"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530377F4"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the arrested or the detained person is questioned; </w:t>
            </w:r>
          </w:p>
          <w:p w14:paraId="5B0B4732" w14:textId="6AF30D18" w:rsidR="00990101" w:rsidRPr="00EF64B5" w:rsidRDefault="00A122F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5AB721CE"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If reasons for mandatory defense, exist, pursuant to this article, the proceeding authority shall assign immediately a lawyer to the defendant. The lawyer shall assist the defendant during all phases of the proceedings, as long as the conditions provided in paragraph 1 of this Article exist. </w:t>
            </w:r>
          </w:p>
          <w:p w14:paraId="3E98B11B"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appointed lawyer, pursuant to this article, is </w:t>
            </w:r>
            <w:r w:rsidRPr="00EF64B5">
              <w:rPr>
                <w:rFonts w:ascii="Times New Roman" w:hAnsi="Times New Roman" w:cs="Times New Roman"/>
                <w:sz w:val="18"/>
                <w:szCs w:val="18"/>
                <w:lang w:val="en-US"/>
              </w:rPr>
              <w:lastRenderedPageBreak/>
              <w:t>chosen by the proceeding authority out of the list made available by the Bar Association.</w:t>
            </w:r>
          </w:p>
          <w:p w14:paraId="02CF276A"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4. If the court, the prosecutor and the judicial police must carry out an action requiring the presence of a lawyer and the defendant does not have one, they shall inform the appointed lawyer on such action.  </w:t>
            </w:r>
          </w:p>
          <w:p w14:paraId="6027AF60"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defence, the court or prosecutor shall apply paragraph 4 of article 350 of this Code.  If his absence is justified, the court or the prosecutor may appoint another lawyer in substitution, who shall exercise the rights and takes over the duties of the lawyer. </w:t>
            </w:r>
          </w:p>
          <w:p w14:paraId="6D7FD39C" w14:textId="77777777"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assigned lawyer shall cease his functions if a retained lawyer is appointed. </w:t>
            </w:r>
          </w:p>
          <w:p w14:paraId="34DB0DE6" w14:textId="5BE6016E" w:rsidR="00990101" w:rsidRPr="00EF64B5" w:rsidRDefault="0099010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When the defence cannot be secured pursuant to this provision and paragraph 3 of article 49, it is guaranteed by the institutions providing free </w:t>
            </w:r>
            <w:r w:rsidRPr="00EF64B5">
              <w:rPr>
                <w:rFonts w:ascii="Times New Roman" w:hAnsi="Times New Roman" w:cs="Times New Roman"/>
                <w:sz w:val="18"/>
                <w:szCs w:val="18"/>
                <w:lang w:val="en-US"/>
              </w:rPr>
              <w:lastRenderedPageBreak/>
              <w:t>legal aid, pursuant to the legislation in force.</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52B104B3" w14:textId="1B98201A" w:rsidR="00031BF9" w:rsidRPr="00EF64B5" w:rsidRDefault="00A8500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6C0E2031" w14:textId="016C90F9" w:rsidR="00031BF9" w:rsidRDefault="00C86ECF"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FD726A" w:rsidRPr="00EF64B5">
              <w:rPr>
                <w:rFonts w:ascii="Times New Roman" w:hAnsi="Times New Roman" w:cs="Times New Roman"/>
                <w:sz w:val="18"/>
                <w:szCs w:val="18"/>
                <w:lang w:val="en-US"/>
              </w:rPr>
              <w:t xml:space="preserve">. </w:t>
            </w:r>
          </w:p>
          <w:p w14:paraId="3C0D4834" w14:textId="77777777" w:rsidR="00CD76DF" w:rsidRPr="00EF64B5" w:rsidRDefault="00CD76DF" w:rsidP="009D366B">
            <w:pPr>
              <w:widowControl w:val="0"/>
              <w:tabs>
                <w:tab w:val="left" w:pos="5130"/>
              </w:tabs>
              <w:spacing w:after="0" w:line="240" w:lineRule="auto"/>
              <w:jc w:val="both"/>
              <w:rPr>
                <w:rFonts w:ascii="Times New Roman" w:hAnsi="Times New Roman" w:cs="Times New Roman"/>
                <w:sz w:val="18"/>
                <w:szCs w:val="18"/>
                <w:lang w:val="en-US"/>
              </w:rPr>
            </w:pPr>
          </w:p>
          <w:p w14:paraId="74F5D77B" w14:textId="150C3408" w:rsidR="005D7294" w:rsidRDefault="00FD726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According to article</w:t>
            </w:r>
            <w:r w:rsidR="00031BF9" w:rsidRPr="00EF64B5">
              <w:rPr>
                <w:rFonts w:ascii="Times New Roman" w:hAnsi="Times New Roman" w:cs="Times New Roman"/>
                <w:sz w:val="18"/>
                <w:szCs w:val="18"/>
                <w:lang w:val="en-US"/>
              </w:rPr>
              <w:t xml:space="preserve"> 34/b the same</w:t>
            </w:r>
            <w:r w:rsidR="00CD76DF">
              <w:rPr>
                <w:rFonts w:ascii="Times New Roman" w:hAnsi="Times New Roman" w:cs="Times New Roman"/>
                <w:sz w:val="18"/>
                <w:szCs w:val="18"/>
                <w:lang w:val="en-US"/>
              </w:rPr>
              <w:t xml:space="preserve"> </w:t>
            </w:r>
            <w:r w:rsidR="00031BF9" w:rsidRPr="00EF64B5">
              <w:rPr>
                <w:rFonts w:ascii="Times New Roman" w:hAnsi="Times New Roman" w:cs="Times New Roman"/>
                <w:sz w:val="18"/>
                <w:szCs w:val="18"/>
                <w:lang w:val="en-US"/>
              </w:rPr>
              <w:t xml:space="preserve">rights </w:t>
            </w:r>
            <w:r w:rsidRPr="00EF64B5">
              <w:rPr>
                <w:rFonts w:ascii="Times New Roman" w:hAnsi="Times New Roman" w:cs="Times New Roman"/>
                <w:sz w:val="18"/>
                <w:szCs w:val="18"/>
                <w:lang w:val="en-US"/>
              </w:rPr>
              <w:t xml:space="preserve">of the defendan included the right to free legal aid </w:t>
            </w:r>
            <w:r w:rsidR="00031BF9" w:rsidRPr="00EF64B5">
              <w:rPr>
                <w:rFonts w:ascii="Times New Roman" w:hAnsi="Times New Roman" w:cs="Times New Roman"/>
                <w:sz w:val="18"/>
                <w:szCs w:val="18"/>
                <w:lang w:val="en-US"/>
              </w:rPr>
              <w:t>are enjoyed by the arrested or detained person</w:t>
            </w:r>
            <w:r w:rsidRPr="00EF64B5">
              <w:rPr>
                <w:rFonts w:ascii="Times New Roman" w:hAnsi="Times New Roman" w:cs="Times New Roman"/>
                <w:sz w:val="18"/>
                <w:szCs w:val="18"/>
                <w:lang w:val="en-US"/>
              </w:rPr>
              <w:t>. Accordung to point 3 of article 34/</w:t>
            </w:r>
            <w:r w:rsidR="005D7294" w:rsidRPr="00EF64B5">
              <w:rPr>
                <w:rFonts w:ascii="Times New Roman" w:hAnsi="Times New Roman" w:cs="Times New Roman"/>
                <w:sz w:val="18"/>
                <w:szCs w:val="18"/>
                <w:lang w:val="en-US"/>
              </w:rPr>
              <w:t xml:space="preserve">b, the detained or arrested persons </w:t>
            </w:r>
            <w:r w:rsidR="00031BF9" w:rsidRPr="00EF64B5">
              <w:rPr>
                <w:rFonts w:ascii="Times New Roman" w:hAnsi="Times New Roman" w:cs="Times New Roman"/>
                <w:sz w:val="18"/>
                <w:szCs w:val="18"/>
                <w:lang w:val="en-US"/>
              </w:rPr>
              <w:t xml:space="preserve">have the right to have acces to a laywer before being questioned </w:t>
            </w:r>
            <w:r w:rsidR="005D7294" w:rsidRPr="00EF64B5">
              <w:rPr>
                <w:rFonts w:ascii="Times New Roman" w:hAnsi="Times New Roman" w:cs="Times New Roman"/>
                <w:sz w:val="18"/>
                <w:szCs w:val="18"/>
                <w:lang w:val="en-US"/>
              </w:rPr>
              <w:t>for the first time i</w:t>
            </w:r>
            <w:r w:rsidR="00031BF9" w:rsidRPr="00EF64B5">
              <w:rPr>
                <w:rFonts w:ascii="Times New Roman" w:hAnsi="Times New Roman" w:cs="Times New Roman"/>
                <w:sz w:val="18"/>
                <w:szCs w:val="18"/>
                <w:lang w:val="en-US"/>
              </w:rPr>
              <w:t xml:space="preserve">n adition to </w:t>
            </w:r>
            <w:r w:rsidR="005D7294" w:rsidRPr="00EF64B5">
              <w:rPr>
                <w:rFonts w:ascii="Times New Roman" w:hAnsi="Times New Roman" w:cs="Times New Roman"/>
                <w:sz w:val="18"/>
                <w:szCs w:val="18"/>
                <w:lang w:val="en-US"/>
              </w:rPr>
              <w:t xml:space="preserve">the access to the acts, evidences, etc and the grounds for his arrest or </w:t>
            </w:r>
            <w:r w:rsidR="005D7294" w:rsidRPr="00EF64B5">
              <w:rPr>
                <w:rFonts w:ascii="Times New Roman" w:hAnsi="Times New Roman" w:cs="Times New Roman"/>
                <w:sz w:val="18"/>
                <w:szCs w:val="18"/>
                <w:lang w:val="en-US"/>
              </w:rPr>
              <w:lastRenderedPageBreak/>
              <w:t xml:space="preserve">detention; </w:t>
            </w:r>
          </w:p>
          <w:p w14:paraId="1034DCBE" w14:textId="77777777" w:rsidR="003215E8" w:rsidRPr="00EF64B5" w:rsidRDefault="003215E8" w:rsidP="009D366B">
            <w:pPr>
              <w:widowControl w:val="0"/>
              <w:tabs>
                <w:tab w:val="left" w:pos="5130"/>
              </w:tabs>
              <w:spacing w:after="0" w:line="240" w:lineRule="auto"/>
              <w:jc w:val="both"/>
              <w:rPr>
                <w:rFonts w:ascii="Times New Roman" w:hAnsi="Times New Roman" w:cs="Times New Roman"/>
                <w:sz w:val="18"/>
                <w:szCs w:val="18"/>
                <w:lang w:val="en-US"/>
              </w:rPr>
            </w:pPr>
          </w:p>
          <w:p w14:paraId="76902FCB" w14:textId="77777777" w:rsidR="00031BF9" w:rsidRDefault="005D729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The article provides also the obligation for the authorities to </w:t>
            </w:r>
            <w:r w:rsidR="00CD5788" w:rsidRPr="00EF64B5">
              <w:rPr>
                <w:rFonts w:ascii="Times New Roman" w:hAnsi="Times New Roman" w:cs="Times New Roman"/>
                <w:sz w:val="18"/>
                <w:szCs w:val="18"/>
                <w:lang w:val="en-US"/>
              </w:rPr>
              <w:t xml:space="preserve">promptly </w:t>
            </w:r>
            <w:r w:rsidRPr="00EF64B5">
              <w:rPr>
                <w:rFonts w:ascii="Times New Roman" w:hAnsi="Times New Roman" w:cs="Times New Roman"/>
                <w:sz w:val="18"/>
                <w:szCs w:val="18"/>
                <w:lang w:val="en-US"/>
              </w:rPr>
              <w:t xml:space="preserve">notify the arrested or detained person about these rights, providing him/her with the letter of the rights in writing, which must also be signed by the detained or arrested persons in a confirmation of the </w:t>
            </w:r>
            <w:r w:rsidR="008D49B6" w:rsidRPr="00EF64B5">
              <w:rPr>
                <w:rFonts w:ascii="Times New Roman" w:hAnsi="Times New Roman" w:cs="Times New Roman"/>
                <w:sz w:val="18"/>
                <w:szCs w:val="18"/>
                <w:lang w:val="en-US"/>
              </w:rPr>
              <w:t>understading of his/her rights.</w:t>
            </w:r>
          </w:p>
          <w:p w14:paraId="05B2D9B9" w14:textId="77777777" w:rsidR="00A122F7" w:rsidRDefault="00A122F7" w:rsidP="009D366B">
            <w:pPr>
              <w:widowControl w:val="0"/>
              <w:tabs>
                <w:tab w:val="left" w:pos="5130"/>
              </w:tabs>
              <w:spacing w:after="0" w:line="240" w:lineRule="auto"/>
              <w:jc w:val="both"/>
              <w:rPr>
                <w:rFonts w:ascii="Times New Roman" w:hAnsi="Times New Roman" w:cs="Times New Roman"/>
                <w:sz w:val="18"/>
                <w:szCs w:val="18"/>
                <w:lang w:val="en-US"/>
              </w:rPr>
            </w:pPr>
          </w:p>
          <w:p w14:paraId="745E767E" w14:textId="77777777" w:rsidR="00A122F7" w:rsidRDefault="00A122F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Moreover, Article 49, letter ‘e’, CPC does provide that t</w:t>
            </w:r>
            <w:r w:rsidRPr="00A122F7">
              <w:rPr>
                <w:rFonts w:ascii="Times New Roman" w:hAnsi="Times New Roman" w:cs="Times New Roman"/>
                <w:sz w:val="18"/>
                <w:szCs w:val="18"/>
                <w:lang w:val="en-US"/>
              </w:rPr>
              <w:t>he proceeding authority shall provide immediately a lawyer paid by the State to the defendant, who has not appointed or no longer has a retained lawyer, if the arrested or the detained person is questioned</w:t>
            </w:r>
            <w:r>
              <w:rPr>
                <w:rFonts w:ascii="Times New Roman" w:hAnsi="Times New Roman" w:cs="Times New Roman"/>
                <w:sz w:val="18"/>
                <w:szCs w:val="18"/>
                <w:lang w:val="en-US"/>
              </w:rPr>
              <w:t>.</w:t>
            </w:r>
          </w:p>
          <w:p w14:paraId="521A5DBF" w14:textId="77777777" w:rsidR="00A122F7" w:rsidRDefault="00A122F7" w:rsidP="009D366B">
            <w:pPr>
              <w:widowControl w:val="0"/>
              <w:tabs>
                <w:tab w:val="left" w:pos="5130"/>
              </w:tabs>
              <w:spacing w:after="0" w:line="240" w:lineRule="auto"/>
              <w:jc w:val="both"/>
              <w:rPr>
                <w:rFonts w:ascii="Times New Roman" w:hAnsi="Times New Roman" w:cs="Times New Roman"/>
                <w:sz w:val="18"/>
                <w:szCs w:val="18"/>
                <w:lang w:val="en-US"/>
              </w:rPr>
            </w:pPr>
          </w:p>
          <w:p w14:paraId="1658883E" w14:textId="29FA7FBA" w:rsidR="00A122F7" w:rsidRPr="00EF64B5" w:rsidRDefault="00A122F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The above is to be considered an effective transposition of the provisions of the Directive.</w:t>
            </w:r>
          </w:p>
        </w:tc>
      </w:tr>
      <w:tr w:rsidR="005C4F28" w:rsidRPr="00EF64B5" w14:paraId="65354B5F" w14:textId="77777777" w:rsidTr="0072034D">
        <w:trPr>
          <w:trHeight w:val="633"/>
        </w:trPr>
        <w:tc>
          <w:tcPr>
            <w:tcW w:w="276" w:type="pct"/>
            <w:tcBorders>
              <w:left w:val="double" w:sz="4" w:space="0" w:color="auto"/>
              <w:right w:val="single" w:sz="4" w:space="0" w:color="auto"/>
            </w:tcBorders>
            <w:shd w:val="clear" w:color="auto" w:fill="FFFFFF" w:themeFill="background1"/>
          </w:tcPr>
          <w:p w14:paraId="14782D62" w14:textId="1DBF64F9"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2(1)</w:t>
            </w:r>
            <w:r w:rsidRPr="00EF64B5">
              <w:rPr>
                <w:rFonts w:ascii="Times New Roman" w:hAnsi="Times New Roman" w:cs="Times New Roman"/>
                <w:sz w:val="18"/>
                <w:szCs w:val="18"/>
                <w:lang w:val="en-US"/>
              </w:rPr>
              <w:t>(b)</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6171CA76" w14:textId="77777777" w:rsidR="00031BF9" w:rsidRPr="00EF64B5" w:rsidRDefault="00031BF9"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required to be assisted by a lawyer in accordance with Union or national law; or</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6571041B" w14:textId="2C7CC1BC" w:rsidR="00031BF9" w:rsidRPr="00EF64B5" w:rsidRDefault="00B32997" w:rsidP="009D366B">
            <w:pPr>
              <w:widowControl w:val="0"/>
              <w:tabs>
                <w:tab w:val="left" w:pos="5130"/>
              </w:tabs>
              <w:spacing w:after="0" w:line="240" w:lineRule="auto"/>
              <w:jc w:val="both"/>
              <w:rPr>
                <w:rFonts w:ascii="Times New Roman" w:hAnsi="Times New Roman" w:cs="Times New Roman"/>
                <w:sz w:val="18"/>
                <w:szCs w:val="18"/>
                <w:lang w:val="en-US"/>
              </w:rPr>
            </w:pPr>
            <w:r w:rsidRPr="00B32997">
              <w:rPr>
                <w:rFonts w:ascii="Times New Roman" w:hAnsi="Times New Roman" w:cs="Times New Roman"/>
                <w:sz w:val="18"/>
                <w:szCs w:val="18"/>
                <w:lang w:val="en-US"/>
              </w:rPr>
              <w:t>b) u është kërkuar të asistohen nga një avokat në përputhje me të drejtën evropiane ose me të drejtën e brendshme; ose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3BB76796" w14:textId="535A91AD" w:rsidR="00031BF9"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031BF9" w:rsidRPr="00E657D8">
              <w:rPr>
                <w:rFonts w:ascii="Times New Roman" w:hAnsi="Times New Roman" w:cs="Times New Roman"/>
                <w:sz w:val="18"/>
                <w:szCs w:val="18"/>
                <w:lang w:val="fr-FR"/>
              </w:rPr>
              <w:t>49</w:t>
            </w:r>
          </w:p>
          <w:p w14:paraId="060DAEED" w14:textId="77777777" w:rsidR="00F6419E"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CPC</w:t>
            </w:r>
          </w:p>
          <w:p w14:paraId="55FC6DDF"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p>
          <w:p w14:paraId="500FF18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EB2C3D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B10784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1E3463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70865C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8360C1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C7AA50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81A9D44"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01026B9"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6AA6C0F"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3006806"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1A3693A"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5088EA4"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45508B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D3D085B"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976993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5E00308"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DE12B04"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23BFB85"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22CC03B"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9D78A01"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CD6086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A0E230D"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B63817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36A809B"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7D493FF"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13E87B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6EA18E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DCB2FF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6FADCFD"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0FC7E5F"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188DFA6"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AF8B4A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23834BB"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14BA248"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D9D6E6A"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BA1A335"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2FF2C21"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24CBBD8"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4CEF661"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2CEC7D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1D4B94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8D59C0A"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5CFCFD4"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064A13B"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F8A0429"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CCE8DC8"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B221948"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630C116"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76C525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19FBC6F"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80CA639"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8519F8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E615762"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7620892"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6EF84D5"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6C09036"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0F7AB6CF"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0023C721"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0CDCE45B"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294D3802"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17F6EFD6"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12AE8E34"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7B600692"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61454BE8"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0BC386FA"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00783C58"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316EDFA6"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1C8A7C42" w14:textId="58210EA0"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073AFA74" w14:textId="7CA6DDF2" w:rsidR="001A2677" w:rsidRPr="00E657D8" w:rsidRDefault="001A2677" w:rsidP="009D366B">
            <w:pPr>
              <w:widowControl w:val="0"/>
              <w:tabs>
                <w:tab w:val="left" w:pos="5130"/>
              </w:tabs>
              <w:spacing w:after="0" w:line="240" w:lineRule="auto"/>
              <w:jc w:val="both"/>
              <w:rPr>
                <w:rFonts w:ascii="Times New Roman" w:hAnsi="Times New Roman" w:cs="Times New Roman"/>
                <w:sz w:val="18"/>
                <w:szCs w:val="18"/>
                <w:lang w:val="fr-FR"/>
              </w:rPr>
            </w:pPr>
          </w:p>
          <w:p w14:paraId="289D9AC1" w14:textId="70D7AEEA" w:rsidR="001A2677" w:rsidRPr="00E657D8" w:rsidRDefault="001A2677"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171(4)</w:t>
            </w:r>
          </w:p>
          <w:p w14:paraId="1D5E33A8" w14:textId="49E7DE84" w:rsidR="001A2677" w:rsidRPr="00E657D8" w:rsidRDefault="001A2677"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CPC</w:t>
            </w:r>
          </w:p>
          <w:p w14:paraId="7A69F3B0" w14:textId="77777777" w:rsidR="0096684E" w:rsidRPr="00E657D8" w:rsidRDefault="0096684E" w:rsidP="009D366B">
            <w:pPr>
              <w:widowControl w:val="0"/>
              <w:tabs>
                <w:tab w:val="left" w:pos="5130"/>
              </w:tabs>
              <w:spacing w:after="0" w:line="240" w:lineRule="auto"/>
              <w:jc w:val="both"/>
              <w:rPr>
                <w:rFonts w:ascii="Times New Roman" w:hAnsi="Times New Roman" w:cs="Times New Roman"/>
                <w:sz w:val="18"/>
                <w:szCs w:val="18"/>
                <w:lang w:val="fr-FR"/>
              </w:rPr>
            </w:pPr>
          </w:p>
          <w:p w14:paraId="4DC7B745" w14:textId="4DB6A6E1" w:rsidR="00643E8D"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643E8D" w:rsidRPr="00E657D8">
              <w:rPr>
                <w:rFonts w:ascii="Times New Roman" w:hAnsi="Times New Roman" w:cs="Times New Roman"/>
                <w:sz w:val="18"/>
                <w:szCs w:val="18"/>
                <w:lang w:val="fr-FR"/>
              </w:rPr>
              <w:t>205</w:t>
            </w:r>
            <w:r w:rsidRPr="00E657D8">
              <w:rPr>
                <w:rFonts w:ascii="Times New Roman" w:hAnsi="Times New Roman" w:cs="Times New Roman"/>
                <w:sz w:val="18"/>
                <w:szCs w:val="18"/>
                <w:lang w:val="fr-FR"/>
              </w:rPr>
              <w:t xml:space="preserve"> CPC</w:t>
            </w:r>
          </w:p>
          <w:p w14:paraId="01CEAE62"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10490AF"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72F746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29244E6"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06A1A7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185810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9B3957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979478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CBABFD9"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35E903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DCF8A84"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E01993B"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E605DE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1FE348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0317322"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41ACE9F"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375799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CC54DF2"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84C257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C45227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346F9FA"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4F0DD1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75F6D97"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2FBFB59"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7E62F5D"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4B3FF2C"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850DC2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11B9619"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3A59F833"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2893A26E"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42CB3100"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08239B14"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59010C15"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83955DA"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6A9F45F6"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B4BF04A" w14:textId="4B083C19"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15F65E1B" w14:textId="2784EF2D"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31D8621F" w14:textId="553911C2"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096B18CB" w14:textId="6CA2EB00"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411E553D" w14:textId="43B8D0EA"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24336CFD" w14:textId="63E8E06D"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77F6B07A" w14:textId="4DDD3453"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3A2D45AB" w14:textId="75D69213"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43AEE4C1" w14:textId="77777777" w:rsidR="00775E6F" w:rsidRPr="00E657D8" w:rsidRDefault="00775E6F" w:rsidP="009D366B">
            <w:pPr>
              <w:widowControl w:val="0"/>
              <w:tabs>
                <w:tab w:val="left" w:pos="5130"/>
              </w:tabs>
              <w:spacing w:after="0" w:line="240" w:lineRule="auto"/>
              <w:jc w:val="both"/>
              <w:rPr>
                <w:rFonts w:ascii="Times New Roman" w:hAnsi="Times New Roman" w:cs="Times New Roman"/>
                <w:sz w:val="18"/>
                <w:szCs w:val="18"/>
                <w:lang w:val="fr-FR"/>
              </w:rPr>
            </w:pPr>
          </w:p>
          <w:p w14:paraId="2B4E45BD" w14:textId="77777777" w:rsidR="00643E8D" w:rsidRPr="00E657D8" w:rsidRDefault="00643E8D" w:rsidP="009D366B">
            <w:pPr>
              <w:widowControl w:val="0"/>
              <w:tabs>
                <w:tab w:val="left" w:pos="5130"/>
              </w:tabs>
              <w:spacing w:after="0" w:line="240" w:lineRule="auto"/>
              <w:jc w:val="both"/>
              <w:rPr>
                <w:rFonts w:ascii="Times New Roman" w:hAnsi="Times New Roman" w:cs="Times New Roman"/>
                <w:sz w:val="18"/>
                <w:szCs w:val="18"/>
                <w:lang w:val="fr-FR"/>
              </w:rPr>
            </w:pPr>
          </w:p>
          <w:p w14:paraId="74D62B10" w14:textId="200FB55D" w:rsidR="000C217A"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643E8D" w:rsidRPr="00E657D8">
              <w:rPr>
                <w:rFonts w:ascii="Times New Roman" w:hAnsi="Times New Roman" w:cs="Times New Roman"/>
                <w:sz w:val="18"/>
                <w:szCs w:val="18"/>
                <w:lang w:val="fr-FR"/>
              </w:rPr>
              <w:t>296</w:t>
            </w:r>
            <w:r w:rsidR="00026B36" w:rsidRPr="00E657D8">
              <w:rPr>
                <w:rFonts w:ascii="Times New Roman" w:hAnsi="Times New Roman" w:cs="Times New Roman"/>
                <w:sz w:val="18"/>
                <w:szCs w:val="18"/>
                <w:lang w:val="fr-FR"/>
              </w:rPr>
              <w:t xml:space="preserve"> </w:t>
            </w:r>
            <w:r w:rsidRPr="00E657D8">
              <w:rPr>
                <w:rFonts w:ascii="Times New Roman" w:hAnsi="Times New Roman" w:cs="Times New Roman"/>
                <w:sz w:val="18"/>
                <w:szCs w:val="18"/>
                <w:lang w:val="fr-FR"/>
              </w:rPr>
              <w:t>CPC</w:t>
            </w:r>
          </w:p>
          <w:p w14:paraId="573F08FC"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8489546"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03935D39"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476C0F6D"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17989986"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544663C0"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B6D8DD3"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4E69FA9"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3E87DF3A"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7D8B7CD2"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6B4092CD"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74CAEE5"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43DE5ABD"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444BCC71"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AEEE557"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9E10FBA"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3A25133C"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3B5FB545"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61B9F50D"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35FADD86"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7411236F"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50895DA6"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40DA7AC1"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18A4029A"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6704822B"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33029C9D"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063F0995"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3B5F44BD"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50DCD58F"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42F9B30E"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0056ED57" w14:textId="0B90FF78"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54A55CDC" w14:textId="66E83B96" w:rsidR="009D2051" w:rsidRPr="00E657D8" w:rsidRDefault="009D2051" w:rsidP="009D366B">
            <w:pPr>
              <w:widowControl w:val="0"/>
              <w:tabs>
                <w:tab w:val="left" w:pos="5130"/>
              </w:tabs>
              <w:spacing w:after="0" w:line="240" w:lineRule="auto"/>
              <w:jc w:val="both"/>
              <w:rPr>
                <w:rFonts w:ascii="Times New Roman" w:hAnsi="Times New Roman" w:cs="Times New Roman"/>
                <w:sz w:val="18"/>
                <w:szCs w:val="18"/>
                <w:lang w:val="fr-FR"/>
              </w:rPr>
            </w:pPr>
          </w:p>
          <w:p w14:paraId="7642D742" w14:textId="7D490326" w:rsidR="009D2051" w:rsidRPr="00E657D8" w:rsidRDefault="009D2051" w:rsidP="009D366B">
            <w:pPr>
              <w:widowControl w:val="0"/>
              <w:tabs>
                <w:tab w:val="left" w:pos="5130"/>
              </w:tabs>
              <w:spacing w:after="0" w:line="240" w:lineRule="auto"/>
              <w:jc w:val="both"/>
              <w:rPr>
                <w:rFonts w:ascii="Times New Roman" w:hAnsi="Times New Roman" w:cs="Times New Roman"/>
                <w:sz w:val="18"/>
                <w:szCs w:val="18"/>
                <w:lang w:val="fr-FR"/>
              </w:rPr>
            </w:pPr>
          </w:p>
          <w:p w14:paraId="750AB287" w14:textId="366FCA46" w:rsidR="009D2051" w:rsidRPr="00E657D8" w:rsidRDefault="009D2051" w:rsidP="009D366B">
            <w:pPr>
              <w:widowControl w:val="0"/>
              <w:tabs>
                <w:tab w:val="left" w:pos="5130"/>
              </w:tabs>
              <w:spacing w:after="0" w:line="240" w:lineRule="auto"/>
              <w:jc w:val="both"/>
              <w:rPr>
                <w:rFonts w:ascii="Times New Roman" w:hAnsi="Times New Roman" w:cs="Times New Roman"/>
                <w:sz w:val="18"/>
                <w:szCs w:val="18"/>
                <w:lang w:val="fr-FR"/>
              </w:rPr>
            </w:pPr>
          </w:p>
          <w:p w14:paraId="79AFA230" w14:textId="61EE0592" w:rsidR="009D2051" w:rsidRPr="00E657D8" w:rsidRDefault="009D2051" w:rsidP="009D366B">
            <w:pPr>
              <w:widowControl w:val="0"/>
              <w:tabs>
                <w:tab w:val="left" w:pos="5130"/>
              </w:tabs>
              <w:spacing w:after="0" w:line="240" w:lineRule="auto"/>
              <w:jc w:val="both"/>
              <w:rPr>
                <w:rFonts w:ascii="Times New Roman" w:hAnsi="Times New Roman" w:cs="Times New Roman"/>
                <w:sz w:val="18"/>
                <w:szCs w:val="18"/>
                <w:lang w:val="fr-FR"/>
              </w:rPr>
            </w:pPr>
          </w:p>
          <w:p w14:paraId="03588EE1" w14:textId="776E033C" w:rsidR="009D2051" w:rsidRPr="00E657D8" w:rsidRDefault="009D2051" w:rsidP="009D366B">
            <w:pPr>
              <w:widowControl w:val="0"/>
              <w:tabs>
                <w:tab w:val="left" w:pos="5130"/>
              </w:tabs>
              <w:spacing w:after="0" w:line="240" w:lineRule="auto"/>
              <w:jc w:val="both"/>
              <w:rPr>
                <w:rFonts w:ascii="Times New Roman" w:hAnsi="Times New Roman" w:cs="Times New Roman"/>
                <w:sz w:val="18"/>
                <w:szCs w:val="18"/>
                <w:lang w:val="fr-FR"/>
              </w:rPr>
            </w:pPr>
          </w:p>
          <w:p w14:paraId="527F0929" w14:textId="77777777" w:rsidR="009D2051" w:rsidRPr="00E657D8" w:rsidRDefault="009D2051" w:rsidP="009D366B">
            <w:pPr>
              <w:widowControl w:val="0"/>
              <w:tabs>
                <w:tab w:val="left" w:pos="5130"/>
              </w:tabs>
              <w:spacing w:after="0" w:line="240" w:lineRule="auto"/>
              <w:jc w:val="both"/>
              <w:rPr>
                <w:rFonts w:ascii="Times New Roman" w:hAnsi="Times New Roman" w:cs="Times New Roman"/>
                <w:sz w:val="18"/>
                <w:szCs w:val="18"/>
                <w:lang w:val="fr-FR"/>
              </w:rPr>
            </w:pPr>
          </w:p>
          <w:p w14:paraId="21DBE080" w14:textId="77777777" w:rsidR="000C217A" w:rsidRPr="00E657D8" w:rsidRDefault="000C217A" w:rsidP="009D366B">
            <w:pPr>
              <w:widowControl w:val="0"/>
              <w:tabs>
                <w:tab w:val="left" w:pos="5130"/>
              </w:tabs>
              <w:spacing w:after="0" w:line="240" w:lineRule="auto"/>
              <w:jc w:val="both"/>
              <w:rPr>
                <w:rFonts w:ascii="Times New Roman" w:hAnsi="Times New Roman" w:cs="Times New Roman"/>
                <w:sz w:val="18"/>
                <w:szCs w:val="18"/>
                <w:lang w:val="fr-FR"/>
              </w:rPr>
            </w:pPr>
          </w:p>
          <w:p w14:paraId="21714625" w14:textId="77777777" w:rsidR="00643E8D"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0C217A" w:rsidRPr="00E657D8">
              <w:rPr>
                <w:rFonts w:ascii="Times New Roman" w:hAnsi="Times New Roman" w:cs="Times New Roman"/>
                <w:sz w:val="18"/>
                <w:szCs w:val="18"/>
                <w:lang w:val="fr-FR"/>
              </w:rPr>
              <w:t>256</w:t>
            </w:r>
            <w:r w:rsidRPr="00E657D8">
              <w:rPr>
                <w:rFonts w:ascii="Times New Roman" w:hAnsi="Times New Roman" w:cs="Times New Roman"/>
                <w:sz w:val="18"/>
                <w:szCs w:val="18"/>
                <w:lang w:val="fr-FR"/>
              </w:rPr>
              <w:t xml:space="preserve"> CPC</w:t>
            </w:r>
          </w:p>
          <w:p w14:paraId="47934C24"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4A2F0D68"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5CE19D65"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409817D9"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616ABC9A"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5B5E55EA"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64769D43"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0C4F2AB"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33FC5A97"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D7CBFB5"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0E87806D"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37313FED"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5BB28960"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06B47F39"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5E43A7B6"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F2C039E"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B4F37B1"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2CB41D9C"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09B7186F"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06DC8CC6"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073DBAE"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C597E9A"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06506E13"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24E8CBCE"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3F421B9B"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6F4CA25D"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45973EF9"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7E6935E3"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6EBC5536" w14:textId="77777777"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p>
          <w:p w14:paraId="0B404354" w14:textId="5655E481" w:rsidR="006463C0" w:rsidRPr="00E657D8" w:rsidRDefault="006463C0"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310 CPC</w:t>
            </w:r>
          </w:p>
        </w:tc>
        <w:tc>
          <w:tcPr>
            <w:tcW w:w="812" w:type="pct"/>
            <w:tcBorders>
              <w:left w:val="single" w:sz="4" w:space="0" w:color="auto"/>
              <w:bottom w:val="single" w:sz="4" w:space="0" w:color="auto"/>
              <w:right w:val="single" w:sz="4" w:space="0" w:color="auto"/>
            </w:tcBorders>
            <w:shd w:val="clear" w:color="auto" w:fill="FFFFFF" w:themeFill="background1"/>
          </w:tcPr>
          <w:p w14:paraId="3B63B18D"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lastRenderedPageBreak/>
              <w:t xml:space="preserve">1. Organi procedues i siguron menjëherë një mbrojtës të paguar nga shteti të pandehurit që nuk ka zgjedhur mbrojtës ose ka mbetur pa të </w:t>
            </w:r>
            <w:proofErr w:type="gramStart"/>
            <w:r w:rsidRPr="00E657D8">
              <w:rPr>
                <w:rFonts w:ascii="Times New Roman" w:hAnsi="Times New Roman" w:cs="Times New Roman"/>
                <w:sz w:val="18"/>
                <w:szCs w:val="18"/>
                <w:lang w:val="fr-FR"/>
              </w:rPr>
              <w:t>kur:</w:t>
            </w:r>
            <w:proofErr w:type="gramEnd"/>
            <w:r w:rsidRPr="00E657D8">
              <w:rPr>
                <w:rFonts w:ascii="Times New Roman" w:hAnsi="Times New Roman" w:cs="Times New Roman"/>
                <w:sz w:val="18"/>
                <w:szCs w:val="18"/>
                <w:lang w:val="fr-FR"/>
              </w:rPr>
              <w:t xml:space="preserve"> </w:t>
            </w:r>
          </w:p>
          <w:p w14:paraId="7A9F455C" w14:textId="77777777"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 është nën moshën tetëmbëdhjetë </w:t>
            </w:r>
            <w:proofErr w:type="gramStart"/>
            <w:r w:rsidRPr="00E657D8">
              <w:rPr>
                <w:rFonts w:ascii="Times New Roman" w:hAnsi="Times New Roman" w:cs="Times New Roman"/>
                <w:sz w:val="18"/>
                <w:szCs w:val="18"/>
                <w:lang w:val="fr-FR"/>
              </w:rPr>
              <w:t>vjeç;</w:t>
            </w:r>
            <w:proofErr w:type="gramEnd"/>
            <w:r w:rsidRPr="00E657D8">
              <w:rPr>
                <w:rFonts w:ascii="Times New Roman" w:hAnsi="Times New Roman" w:cs="Times New Roman"/>
                <w:sz w:val="18"/>
                <w:szCs w:val="18"/>
                <w:lang w:val="fr-FR"/>
              </w:rPr>
              <w:t xml:space="preserve"> </w:t>
            </w:r>
          </w:p>
          <w:p w14:paraId="4B34E424"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b) nuk dëgjon dhe nuk flet; </w:t>
            </w:r>
          </w:p>
          <w:p w14:paraId="47210D86"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është me aftësi të kufizuara, që e pengojnë për të realizuar vetë të drejtën e mbrojtjes; </w:t>
            </w:r>
          </w:p>
          <w:p w14:paraId="5A109C5A"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është akuzuar për një vepër penale, për të cilën ligji parashikon dënim në maksimum jo më pak se 15 vjet me burgim; </w:t>
            </w:r>
          </w:p>
          <w:p w14:paraId="4A4B1E42"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akuzohet për një vepër penale, sipas shkronjave “a” dhe “b”, të nenit 75/a, të këtij Kodi; </w:t>
            </w:r>
          </w:p>
          <w:p w14:paraId="3ED4A397"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është deklaruar i ikur ose në mungesë, me vendim gjykate; </w:t>
            </w:r>
          </w:p>
          <w:p w14:paraId="7E94BAFB"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merret në pyetje personi i arrestuar ose i ndaluar; </w:t>
            </w:r>
          </w:p>
          <w:p w14:paraId="2AD63B4D"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në rastet e parashikuara nga paragrafi 5, i nenit 205, ose paragrafi 1, i nenit 296, të këtij Kodi; </w:t>
            </w:r>
          </w:p>
          <w:p w14:paraId="77ADC638"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f) në çdo rast tjetër të parashikuar nga ligji. </w:t>
            </w:r>
          </w:p>
          <w:p w14:paraId="609A5CF6"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Nëse ekzistojnë arsyet për mbrojtje të detyrueshme, sipas këtij neni, organi procedues i </w:t>
            </w:r>
            <w:r w:rsidRPr="00EF64B5">
              <w:rPr>
                <w:rFonts w:ascii="Times New Roman" w:hAnsi="Times New Roman" w:cs="Times New Roman"/>
                <w:sz w:val="18"/>
                <w:szCs w:val="18"/>
                <w:lang w:val="en-US"/>
              </w:rPr>
              <w:lastRenderedPageBreak/>
              <w:t xml:space="preserve">cakton menjëherë një mbrojtës të pandehurit. Mbrojtësi ndihmon të pandehurin në të gjitha fazat e procedimit, për aq kohë sa ekzistojnë kushtet e parashikuara në pikën 1 të këtij neni. </w:t>
            </w:r>
          </w:p>
          <w:p w14:paraId="1CED24B5"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Mbrojtësi i caktuar, sipas këtij neni, zgjidhet nga organi procedues nga lista e vënë në dispozicion nga Dhoma e Avokatisë. </w:t>
            </w:r>
          </w:p>
          <w:p w14:paraId="50A5F757"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Gjykata, prokurori dhe policia gjyqësore, kur duhet të kryejnë një veprim për të cilin parashikohet ndihma e mbrojtësit dhe kur i pandehuri është pa mbrojtës, njoftojnë për këtë veprim mbrojtësin e caktuar. </w:t>
            </w:r>
          </w:p>
          <w:p w14:paraId="0A0E984E"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Kur kerkohet prania e mbrojtesit dhe mbrojtesi i zgjedhur ose i caktuar nuk eshte siguruar, nuk eshte paraqitur ose e ka lene mbrojtjen, gjykata ose prokurori zbaton paragrafin 4, të nenit 350, të këtij Kodi. Nëse mungesa e tij është e përligjur, gjykata ose prokurori mund të caktojnë si zevendesues nje mbrojtes tjeter, i cili ushtron te drejtat dhe merr persiper detyrimet e mbrojtesit. </w:t>
            </w:r>
          </w:p>
          <w:p w14:paraId="6CF597B0"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Mbrojtësi i caktuar mund të zëvendësohet vetëm për shkaqe </w:t>
            </w:r>
            <w:r w:rsidRPr="00EF64B5">
              <w:rPr>
                <w:rFonts w:ascii="Times New Roman" w:hAnsi="Times New Roman" w:cs="Times New Roman"/>
                <w:sz w:val="18"/>
                <w:szCs w:val="18"/>
                <w:lang w:val="en-US"/>
              </w:rPr>
              <w:lastRenderedPageBreak/>
              <w:t xml:space="preserve">të përligjura. Ai i pushon funksionet kur i pandehuri zgjedh mbrojtësin e tij. </w:t>
            </w:r>
          </w:p>
          <w:p w14:paraId="24C93359"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Kur mbrojtja nuk mund të sigurohet sipas kësaj dispozite dhe pikës 3, të nenit 49, mbrojtja garantohet nga institucionet që administrojnë ndihmën juridike falas, sipas legjislacionit në fuqi. </w:t>
            </w:r>
          </w:p>
          <w:p w14:paraId="23A30228" w14:textId="3F967A05" w:rsidR="001A2677" w:rsidRDefault="001A2677" w:rsidP="009D366B">
            <w:pPr>
              <w:widowControl w:val="0"/>
              <w:tabs>
                <w:tab w:val="left" w:pos="5130"/>
              </w:tabs>
              <w:spacing w:after="0" w:line="240" w:lineRule="auto"/>
              <w:jc w:val="both"/>
              <w:rPr>
                <w:rFonts w:ascii="Times New Roman" w:hAnsi="Times New Roman" w:cs="Times New Roman"/>
                <w:sz w:val="18"/>
                <w:szCs w:val="18"/>
                <w:lang w:val="en-US"/>
              </w:rPr>
            </w:pPr>
          </w:p>
          <w:p w14:paraId="0AD3E238" w14:textId="404C0E8B" w:rsidR="001A2677" w:rsidRPr="00EF64B5" w:rsidRDefault="00645103" w:rsidP="009D366B">
            <w:pPr>
              <w:widowControl w:val="0"/>
              <w:tabs>
                <w:tab w:val="left" w:pos="5130"/>
              </w:tabs>
              <w:spacing w:after="0" w:line="240" w:lineRule="auto"/>
              <w:jc w:val="both"/>
              <w:rPr>
                <w:rFonts w:ascii="Times New Roman" w:hAnsi="Times New Roman" w:cs="Times New Roman"/>
                <w:sz w:val="18"/>
                <w:szCs w:val="18"/>
                <w:lang w:val="en-US"/>
              </w:rPr>
            </w:pPr>
            <w:r w:rsidRPr="00645103">
              <w:rPr>
                <w:rFonts w:ascii="Times New Roman" w:hAnsi="Times New Roman" w:cs="Times New Roman"/>
                <w:sz w:val="18"/>
                <w:szCs w:val="18"/>
                <w:lang w:val="en-US"/>
              </w:rPr>
              <w:t>Njohja bëhet në praninë e mbrojtësit.</w:t>
            </w:r>
          </w:p>
          <w:p w14:paraId="3B3A177C" w14:textId="77777777" w:rsidR="00775E6F" w:rsidRPr="00EF64B5" w:rsidRDefault="00775E6F" w:rsidP="009D366B">
            <w:pPr>
              <w:widowControl w:val="0"/>
              <w:tabs>
                <w:tab w:val="left" w:pos="5130"/>
              </w:tabs>
              <w:spacing w:after="0" w:line="240" w:lineRule="auto"/>
              <w:jc w:val="both"/>
              <w:rPr>
                <w:rFonts w:ascii="Times New Roman" w:hAnsi="Times New Roman" w:cs="Times New Roman"/>
                <w:sz w:val="18"/>
                <w:szCs w:val="18"/>
                <w:lang w:val="en-US"/>
              </w:rPr>
            </w:pPr>
          </w:p>
          <w:p w14:paraId="47DDE4EA"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26A3CE6F"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Të pandehurit, kur është i pranishëm, dhe atij që ka në dispozicion vendin u dorëzohet kopja e vendimit të kontrollit, duke e njohur me të drejtën për të kërkuar praninë e një personi të besuar, i cili ndodhet aty dhe është i përshtatshëm, sipas nenit 108, të këtij Kodi, ose mbrojtësit të tij. </w:t>
            </w:r>
          </w:p>
          <w:p w14:paraId="7533419A"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Kur i pandehuri kërkon praninë e mbrojtësit gjatë kryerjes së kontrollit, organi procedues shtyn kryerjen e kontrollit deri në mbërritjen e mbrojtësit, por jo më shumë se 2 orë nga momenti që mbrojtësi ka marrë dijeni për kontrollin. Gjatë kësaj kohe, organi procedues mund të kufizojë </w:t>
            </w:r>
            <w:r w:rsidRPr="00EF64B5">
              <w:rPr>
                <w:rFonts w:ascii="Times New Roman" w:hAnsi="Times New Roman" w:cs="Times New Roman"/>
                <w:sz w:val="18"/>
                <w:szCs w:val="18"/>
                <w:lang w:val="en-US"/>
              </w:rPr>
              <w:lastRenderedPageBreak/>
              <w:t xml:space="preserve">lëvizjen e personit të interesuar dhe personave të tjerë që ndodhen në vendin që do të kontrollohet. </w:t>
            </w:r>
          </w:p>
          <w:p w14:paraId="4A68A383"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Shtyrja e kontrollit, sipas paragrafit 2, të këtij neni, zgjat afatin përkatës të parashikuar në paragrafin 4, të nenit 202/a, të këtij Kodi. 4. Organi procedues mund të kontrollojë personat e pranishëm, kur çmon se këta mund të fshehin provën materiale ose sendet që I përkasin veprës penale. Ai mund të urdhërojë që të pranishmit të mos largohen para se të mbarojë kontrolli dhe të kthehen forcërisht ata që largohen. </w:t>
            </w:r>
          </w:p>
          <w:p w14:paraId="2B55A817"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5. Kur nuk njihet ose nuk gjendet pronari ose poseduesi i sendit, organi procedues kryen kontrollin në praninë e detyrueshme të mbrojtësit të caktuar kryesisht.</w:t>
            </w:r>
          </w:p>
          <w:p w14:paraId="101E497C"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74F5C654"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13C66BC5"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3E2123BB"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18649B7F"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3F2D2B72"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42E89A3E"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70721097"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62F3696A"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Oficerët e policisë gjyqësore marrin të dhëna nga personi </w:t>
            </w:r>
            <w:r w:rsidRPr="00EF64B5">
              <w:rPr>
                <w:rFonts w:ascii="Times New Roman" w:hAnsi="Times New Roman" w:cs="Times New Roman"/>
                <w:sz w:val="18"/>
                <w:szCs w:val="18"/>
                <w:lang w:val="en-US"/>
              </w:rPr>
              <w:lastRenderedPageBreak/>
              <w:t>ndaj të cilit zhvillohen hetimet në praninë e detyrueshme të mbrojtësit të tij, me përjashtim të rasteve të personit të arrestuar në flagrancë ose të ndaluar, të cilët merren në pyetje sipas rregullave të nenit 256. Kur mbrojtësi nuk është gjetur ose nuk është paraqitur, policia gjyqësore kërkon nga prokurori që të caktojë një mbrojtës tjetër. Në çdo rast përpara se të procedohet me marrjen në pyetje atij i jepet letra e të drejtave. Zbatohen rregullat e neneve 34/a dhe 38 të këtij Kodi.</w:t>
            </w:r>
          </w:p>
          <w:p w14:paraId="2F1FEB63" w14:textId="77777777" w:rsidR="000C217A"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Në vendin e ngjarjes ose menjëherë pas konstatimit të faktit oficerët e policisë gjyqësore, edhe pa praninë e mbrojtësit, mund të marrin nga personi ndaj të cilit zhvillohen hetimet, qoftë edhe i arrestuar në flagrancë ose i ndaluar, të dhëna të nevojshme për vazhdimin e hetimeve. Të dhënat e marra nuk dokumentohen dhe ndalo</w:t>
            </w:r>
            <w:r w:rsidR="000C217A" w:rsidRPr="00EF64B5">
              <w:rPr>
                <w:rFonts w:ascii="Times New Roman" w:hAnsi="Times New Roman" w:cs="Times New Roman"/>
                <w:sz w:val="18"/>
                <w:szCs w:val="18"/>
                <w:lang w:val="en-US"/>
              </w:rPr>
              <w:t xml:space="preserve">het përdorimi i tyre si provë. </w:t>
            </w:r>
          </w:p>
          <w:p w14:paraId="769613AC" w14:textId="77777777" w:rsidR="00031BF9" w:rsidRPr="00EF64B5" w:rsidRDefault="000C217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w:t>
            </w:r>
            <w:r w:rsidR="00031BF9" w:rsidRPr="00EF64B5">
              <w:rPr>
                <w:rFonts w:ascii="Times New Roman" w:hAnsi="Times New Roman" w:cs="Times New Roman"/>
                <w:sz w:val="18"/>
                <w:szCs w:val="18"/>
                <w:lang w:val="en-US"/>
              </w:rPr>
              <w:t xml:space="preserve">Kur personi ndaj të cilit zhvillohen hetime paraqitet vetë dhe kërkon të japë deklarime, policia gjyqësore procedon me marrjen tyre. Nuk lejohet </w:t>
            </w:r>
            <w:r w:rsidR="00031BF9" w:rsidRPr="00EF64B5">
              <w:rPr>
                <w:rFonts w:ascii="Times New Roman" w:hAnsi="Times New Roman" w:cs="Times New Roman"/>
                <w:sz w:val="18"/>
                <w:szCs w:val="18"/>
                <w:lang w:val="en-US"/>
              </w:rPr>
              <w:lastRenderedPageBreak/>
              <w:t>përdorimi i tyre në gjykim, me përjashtim të rastit kur kundërshto</w:t>
            </w:r>
            <w:r w:rsidRPr="00EF64B5">
              <w:rPr>
                <w:rFonts w:ascii="Times New Roman" w:hAnsi="Times New Roman" w:cs="Times New Roman"/>
                <w:sz w:val="18"/>
                <w:szCs w:val="18"/>
                <w:lang w:val="en-US"/>
              </w:rPr>
              <w:t xml:space="preserve">het përmbajtja e deklarimit të </w:t>
            </w:r>
            <w:r w:rsidR="00031BF9" w:rsidRPr="00EF64B5">
              <w:rPr>
                <w:rFonts w:ascii="Times New Roman" w:hAnsi="Times New Roman" w:cs="Times New Roman"/>
                <w:sz w:val="18"/>
                <w:szCs w:val="18"/>
                <w:lang w:val="en-US"/>
              </w:rPr>
              <w:t>bërë para gjykatës.</w:t>
            </w:r>
          </w:p>
          <w:p w14:paraId="767D9E19"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4C272595"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14D9B2C1" w14:textId="77777777" w:rsidR="000C217A" w:rsidRPr="00EF64B5" w:rsidRDefault="000C217A" w:rsidP="009D366B">
            <w:pPr>
              <w:widowControl w:val="0"/>
              <w:tabs>
                <w:tab w:val="left" w:pos="5130"/>
              </w:tabs>
              <w:spacing w:after="0" w:line="240" w:lineRule="auto"/>
              <w:jc w:val="both"/>
              <w:rPr>
                <w:rFonts w:ascii="Times New Roman" w:hAnsi="Times New Roman" w:cs="Times New Roman"/>
                <w:sz w:val="18"/>
                <w:szCs w:val="18"/>
                <w:lang w:val="en-US"/>
              </w:rPr>
            </w:pPr>
          </w:p>
          <w:p w14:paraId="25D5D874" w14:textId="77777777" w:rsidR="000C217A"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1.Prokurori merr në pyetje të arrestuarit ose të ndaluarin në prani të mbrojtësit të zgjedhur ose të caktuar kryesisht. Ai i njofton të arrestuarin ose të ndaluarit faktin për të cilin procedohet dhe arsyet e marrjes në pyetje, duke i treguar të dhënat në ngarkim të tij dhe, kur nuk i shkaktohet dëm hetimeve, edhe burimet. </w:t>
            </w:r>
          </w:p>
          <w:p w14:paraId="17DDA9CB" w14:textId="77777777" w:rsidR="000C217A"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Prokurori fillimisht e pyet të arrestuarin ose të ndaluarin nëse e ka marrë letrën e të drejtave dhe sigurohet që ai i ka kuptuar të drejtat e tij. Kur i arrestuari ose i ndaluari nuk e ka marrë letrën e të drejtave, prokurori ia jep atë përpara marrjes së parë në pyetje dhe i sqaron të drejtat e tij. </w:t>
            </w:r>
          </w:p>
          <w:p w14:paraId="2DC78772" w14:textId="1D3D10FE" w:rsidR="00031BF9"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Deklarimet e bëra nga i arrestuari ose i ndaluari përpara se të ketë marrë letrën e të drejtave ose përpara takimit me mbrojtësin e tij, nuk mund të përdoren.</w:t>
            </w:r>
          </w:p>
          <w:p w14:paraId="2F7583AD" w14:textId="4A4956A5"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7A8DC6C3" w14:textId="2C0F2A57"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5CD81D0D" w14:textId="69DF6691"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3A6EC9A1" w14:textId="4739F01E"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14BD8572" w14:textId="45B51206"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4E813F14" w14:textId="4F5DC65F"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5B8FF7C3" w14:textId="3D20D818" w:rsidR="006463C0" w:rsidRDefault="006463C0" w:rsidP="009D366B">
            <w:pPr>
              <w:widowControl w:val="0"/>
              <w:tabs>
                <w:tab w:val="left" w:pos="5130"/>
              </w:tabs>
              <w:spacing w:after="0" w:line="240" w:lineRule="auto"/>
              <w:jc w:val="both"/>
              <w:rPr>
                <w:rFonts w:ascii="Times New Roman" w:hAnsi="Times New Roman" w:cs="Times New Roman"/>
                <w:sz w:val="18"/>
                <w:szCs w:val="18"/>
                <w:lang w:val="en-US"/>
              </w:rPr>
            </w:pPr>
          </w:p>
          <w:p w14:paraId="300EEBE8" w14:textId="14280AF3" w:rsidR="006463C0" w:rsidRPr="00EF64B5" w:rsidRDefault="006463C0" w:rsidP="009D366B">
            <w:pPr>
              <w:widowControl w:val="0"/>
              <w:tabs>
                <w:tab w:val="left" w:pos="5130"/>
              </w:tabs>
              <w:spacing w:after="0" w:line="240" w:lineRule="auto"/>
              <w:jc w:val="both"/>
              <w:rPr>
                <w:rFonts w:ascii="Times New Roman" w:hAnsi="Times New Roman" w:cs="Times New Roman"/>
                <w:sz w:val="18"/>
                <w:szCs w:val="18"/>
                <w:lang w:val="en-US"/>
              </w:rPr>
            </w:pPr>
            <w:r w:rsidRPr="006463C0">
              <w:rPr>
                <w:rFonts w:ascii="Times New Roman" w:hAnsi="Times New Roman" w:cs="Times New Roman"/>
                <w:sz w:val="18"/>
                <w:szCs w:val="18"/>
                <w:lang w:val="en-US"/>
              </w:rPr>
              <w:t xml:space="preserve">1. Prokurori, kur do të kryejë kontroll ose sekuestrim njofton tëpandehurin që të jetë i pranishëm së bashku me mbrojtësin e zgjedhurdhe, kur nuk e ka këtë, cakton një mbrojtës kryesisht.2.  </w:t>
            </w:r>
            <w:proofErr w:type="gramStart"/>
            <w:r w:rsidRPr="006463C0">
              <w:rPr>
                <w:rFonts w:ascii="Times New Roman" w:hAnsi="Times New Roman" w:cs="Times New Roman"/>
                <w:sz w:val="18"/>
                <w:szCs w:val="18"/>
                <w:lang w:val="en-US"/>
              </w:rPr>
              <w:t>Kur  i</w:t>
            </w:r>
            <w:proofErr w:type="gramEnd"/>
            <w:r w:rsidRPr="006463C0">
              <w:rPr>
                <w:rFonts w:ascii="Times New Roman" w:hAnsi="Times New Roman" w:cs="Times New Roman"/>
                <w:sz w:val="18"/>
                <w:szCs w:val="18"/>
                <w:lang w:val="en-US"/>
              </w:rPr>
              <w:t xml:space="preserve">  pandehuri  dhe  mbrojtësi  i  tij  janë  njoftuar  rregullisht,por  nuk  janë  të  pranishëm  pa  shkak  të  arsyeshëm,  caktohet  njëmbrojtës kryesisht. Kjo gjendje pasqyrohet në procesverbalin përkatës</w:t>
            </w:r>
            <w:r>
              <w:rPr>
                <w:rFonts w:ascii="Times New Roman" w:hAnsi="Times New Roman" w:cs="Times New Roman"/>
                <w:sz w:val="18"/>
                <w:szCs w:val="18"/>
                <w:lang w:val="en-US"/>
              </w:rPr>
              <w:t>.</w:t>
            </w:r>
          </w:p>
          <w:p w14:paraId="5D743BED"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p w14:paraId="4F2BD16F"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right w:val="single" w:sz="4" w:space="0" w:color="auto"/>
            </w:tcBorders>
            <w:shd w:val="clear" w:color="auto" w:fill="FFFFFF" w:themeFill="background1"/>
          </w:tcPr>
          <w:p w14:paraId="5F0E5D19"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proceeding authority shall provide immediately a lawyer paid by the State to the defendant, who has not appointed or no longer has a retained lawyer, if he: </w:t>
            </w:r>
          </w:p>
          <w:p w14:paraId="451676C0"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is under eighteen years of age; </w:t>
            </w:r>
          </w:p>
          <w:p w14:paraId="09D68875"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b) is deaf and mute;   </w:t>
            </w:r>
          </w:p>
          <w:p w14:paraId="063DA8C7"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has limited capabilities which hinder his ability to defend himself;  </w:t>
            </w:r>
          </w:p>
          <w:p w14:paraId="06809D95"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is charged with a criminal offence, punishable by not less than 15 years’ imprisonment, in the maximum term; d) is charged with a criminal offence pursuant to letters “a” and “b”, of article 75/a, of this Code;  </w:t>
            </w:r>
          </w:p>
          <w:p w14:paraId="0F2A14F4"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has been declared escaped or in absentia upon a court decision; </w:t>
            </w:r>
          </w:p>
          <w:p w14:paraId="5C72947A" w14:textId="77777777" w:rsidR="00B34C67"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the arrested or the detained person is questioned; </w:t>
            </w:r>
          </w:p>
          <w:p w14:paraId="32B7033C"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in the cases provided for by paragraph 5 of article 205, or paragraph 1, of article 296 of this Code;  </w:t>
            </w:r>
          </w:p>
          <w:p w14:paraId="3203D264"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f) in every other case provided for by law.   </w:t>
            </w:r>
          </w:p>
          <w:p w14:paraId="57AB05A4"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If reasons for mandatory defense, exist, pursuant to this </w:t>
            </w:r>
            <w:r w:rsidRPr="00EF64B5">
              <w:rPr>
                <w:rFonts w:ascii="Times New Roman" w:hAnsi="Times New Roman" w:cs="Times New Roman"/>
                <w:sz w:val="18"/>
                <w:szCs w:val="18"/>
                <w:lang w:val="en-US"/>
              </w:rPr>
              <w:lastRenderedPageBreak/>
              <w:t xml:space="preserve">article, the proceeding authority shall assign immediately a lawyer to the defendant. The lawyer shall assist the defendant during all phases of the proceedings, as long as the conditions provided in paragraph 1 of this Article exist. </w:t>
            </w:r>
          </w:p>
          <w:p w14:paraId="57045113"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The appointed lawyer, pursuant to this article, is chosen by the proceeding authority out of the list made available by the Bar Association.</w:t>
            </w:r>
          </w:p>
          <w:p w14:paraId="5BA72057"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4. If the court, the prosecutor and the judicial police must carry out an action requiring the presence of a lawyer and the defendant does not have one, they shall inform the appointed lawyer on such action.  </w:t>
            </w:r>
          </w:p>
          <w:p w14:paraId="35908CA9"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defence, the court or prosecutor shall apply paragraph 4 of article 350 of this Code.  If his absence is justified, the court or the prosecutor may appoint another lawyer in substitution, </w:t>
            </w:r>
            <w:r w:rsidRPr="00EF64B5">
              <w:rPr>
                <w:rFonts w:ascii="Times New Roman" w:hAnsi="Times New Roman" w:cs="Times New Roman"/>
                <w:sz w:val="18"/>
                <w:szCs w:val="18"/>
                <w:lang w:val="en-US"/>
              </w:rPr>
              <w:lastRenderedPageBreak/>
              <w:t xml:space="preserve">who shall exercise the rights and takes over the duties of the lawyer. </w:t>
            </w:r>
          </w:p>
          <w:p w14:paraId="05710E2F" w14:textId="77777777" w:rsidR="00643E8D"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assigned lawyer shall cease his functions if a retained lawyer is appointed. </w:t>
            </w:r>
          </w:p>
          <w:p w14:paraId="5D39CBEF" w14:textId="77777777" w:rsidR="00031BF9" w:rsidRPr="00EF64B5" w:rsidRDefault="00B34C6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7. When the defence cannot be secured pursuant to this provision and paragraph 3 of article 49, it is guaranteed by the institutions providing free legal aid, pursuant to the legislation in force.</w:t>
            </w:r>
          </w:p>
          <w:p w14:paraId="0D5165C5" w14:textId="40E055FD" w:rsidR="00643E8D"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794F94A3" w14:textId="7D062739" w:rsidR="0096684E" w:rsidRDefault="0096684E" w:rsidP="009D366B">
            <w:pPr>
              <w:widowControl w:val="0"/>
              <w:tabs>
                <w:tab w:val="left" w:pos="5130"/>
              </w:tabs>
              <w:spacing w:after="0" w:line="240" w:lineRule="auto"/>
              <w:jc w:val="both"/>
              <w:rPr>
                <w:rFonts w:ascii="Times New Roman" w:hAnsi="Times New Roman" w:cs="Times New Roman"/>
                <w:sz w:val="18"/>
                <w:szCs w:val="18"/>
                <w:lang w:val="en-US"/>
              </w:rPr>
            </w:pPr>
          </w:p>
          <w:p w14:paraId="701BB934" w14:textId="729CF7B3" w:rsidR="0096684E" w:rsidRDefault="0096684E" w:rsidP="009D366B">
            <w:pPr>
              <w:widowControl w:val="0"/>
              <w:tabs>
                <w:tab w:val="left" w:pos="5130"/>
              </w:tabs>
              <w:spacing w:after="0" w:line="240" w:lineRule="auto"/>
              <w:jc w:val="both"/>
              <w:rPr>
                <w:rFonts w:ascii="Times New Roman" w:hAnsi="Times New Roman" w:cs="Times New Roman"/>
                <w:sz w:val="18"/>
                <w:szCs w:val="18"/>
                <w:lang w:val="en-US"/>
              </w:rPr>
            </w:pPr>
          </w:p>
          <w:p w14:paraId="0AD778F4" w14:textId="72A3520E" w:rsidR="0096684E" w:rsidRDefault="0096684E" w:rsidP="009D366B">
            <w:pPr>
              <w:widowControl w:val="0"/>
              <w:tabs>
                <w:tab w:val="left" w:pos="5130"/>
              </w:tabs>
              <w:spacing w:after="0" w:line="240" w:lineRule="auto"/>
              <w:jc w:val="both"/>
              <w:rPr>
                <w:rFonts w:ascii="Times New Roman" w:hAnsi="Times New Roman" w:cs="Times New Roman"/>
                <w:sz w:val="18"/>
                <w:szCs w:val="18"/>
                <w:lang w:val="en-US"/>
              </w:rPr>
            </w:pPr>
          </w:p>
          <w:p w14:paraId="7E8FE23C" w14:textId="075C57E3" w:rsidR="001C1691" w:rsidRDefault="001C1691" w:rsidP="009D366B">
            <w:pPr>
              <w:widowControl w:val="0"/>
              <w:tabs>
                <w:tab w:val="left" w:pos="5130"/>
              </w:tabs>
              <w:spacing w:after="0" w:line="240" w:lineRule="auto"/>
              <w:jc w:val="both"/>
              <w:rPr>
                <w:rFonts w:ascii="Times New Roman" w:hAnsi="Times New Roman" w:cs="Times New Roman"/>
                <w:sz w:val="18"/>
                <w:szCs w:val="18"/>
                <w:lang w:val="en-US"/>
              </w:rPr>
            </w:pPr>
            <w:r w:rsidRPr="001C1691">
              <w:rPr>
                <w:rFonts w:ascii="Times New Roman" w:hAnsi="Times New Roman" w:cs="Times New Roman"/>
                <w:sz w:val="18"/>
                <w:szCs w:val="18"/>
                <w:lang w:val="en-US"/>
              </w:rPr>
              <w:t>The recognition shall occur at the presence of the defence lawyer</w:t>
            </w:r>
            <w:r w:rsidR="00775E6F">
              <w:rPr>
                <w:rFonts w:ascii="Times New Roman" w:hAnsi="Times New Roman" w:cs="Times New Roman"/>
                <w:sz w:val="18"/>
                <w:szCs w:val="18"/>
                <w:lang w:val="en-US"/>
              </w:rPr>
              <w:t>.</w:t>
            </w:r>
          </w:p>
          <w:p w14:paraId="6DFAB973" w14:textId="3EA3BB80" w:rsidR="001C1691" w:rsidRDefault="001C1691" w:rsidP="009D366B">
            <w:pPr>
              <w:widowControl w:val="0"/>
              <w:tabs>
                <w:tab w:val="left" w:pos="5130"/>
              </w:tabs>
              <w:spacing w:after="0" w:line="240" w:lineRule="auto"/>
              <w:jc w:val="both"/>
              <w:rPr>
                <w:rFonts w:ascii="Times New Roman" w:hAnsi="Times New Roman" w:cs="Times New Roman"/>
                <w:sz w:val="18"/>
                <w:szCs w:val="18"/>
                <w:lang w:val="en-US"/>
              </w:rPr>
            </w:pPr>
          </w:p>
          <w:p w14:paraId="2A5CF3F8" w14:textId="77777777" w:rsidR="00775E6F" w:rsidRPr="00EF64B5" w:rsidRDefault="00775E6F" w:rsidP="009D366B">
            <w:pPr>
              <w:widowControl w:val="0"/>
              <w:tabs>
                <w:tab w:val="left" w:pos="5130"/>
              </w:tabs>
              <w:spacing w:after="0" w:line="240" w:lineRule="auto"/>
              <w:jc w:val="both"/>
              <w:rPr>
                <w:rFonts w:ascii="Times New Roman" w:hAnsi="Times New Roman" w:cs="Times New Roman"/>
                <w:sz w:val="18"/>
                <w:szCs w:val="18"/>
                <w:lang w:val="en-US"/>
              </w:rPr>
            </w:pPr>
          </w:p>
          <w:p w14:paraId="06B9F729"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defendant, if the latter is present, and the person possessing the premises, shall be handed over the search decision, while making them aware of the right to seek the presence of a person of their trust, who is there and appropriate under Article 108 of this Code, or his/her defence lawyer. </w:t>
            </w:r>
          </w:p>
          <w:p w14:paraId="274B830A"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Where the defendant seeks the presence of the defence </w:t>
            </w:r>
            <w:r w:rsidRPr="00EF64B5">
              <w:rPr>
                <w:rFonts w:ascii="Times New Roman" w:hAnsi="Times New Roman" w:cs="Times New Roman"/>
                <w:sz w:val="18"/>
                <w:szCs w:val="18"/>
                <w:lang w:val="en-US"/>
              </w:rPr>
              <w:lastRenderedPageBreak/>
              <w:t xml:space="preserve">lawyer while conducting the search, the proceeding authority shall postpone the conduct of the search to the moment of arrival of the defence lawyer, however, not more than 2 hours from the moment that the defence lawyer has been informed about the search. During this period, the proceeding authority may restrict the movement of the interested person or other persons being at the location where the search shall be conducted. </w:t>
            </w:r>
          </w:p>
          <w:p w14:paraId="16EED161"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postponement of the search, under paragraph 2 of this Article, shall extend the respective time period provided for in paragraph 4 of Article 202/a of this Code. </w:t>
            </w:r>
          </w:p>
          <w:p w14:paraId="62E3394C"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The proceeding authority may search the persons being present, upon deeming that they may hide the exhibit or the things belonging to the criminal offence. It may order the persons being present no to leave prior to the search being completed and get those leaving coercively turned back. </w:t>
            </w:r>
          </w:p>
          <w:p w14:paraId="421A0841"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Where the owner or the possessor of the item is not </w:t>
            </w:r>
            <w:r w:rsidRPr="00EF64B5">
              <w:rPr>
                <w:rFonts w:ascii="Times New Roman" w:hAnsi="Times New Roman" w:cs="Times New Roman"/>
                <w:sz w:val="18"/>
                <w:szCs w:val="18"/>
                <w:lang w:val="en-US"/>
              </w:rPr>
              <w:lastRenderedPageBreak/>
              <w:t>found, the proceeding authority shall carry out the search at the obligatory presence of the defence lawyer being appointed ex officio.</w:t>
            </w:r>
          </w:p>
          <w:p w14:paraId="7BBB71D0"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p>
          <w:p w14:paraId="610A2E59" w14:textId="77777777" w:rsidR="000C217A"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Judicial police officers shall collect information from the person under investigation in the mandatory presence of his lawyer, except in the cases of a person arrested in flagrante delicto or placed under temporary detention, who shall be questioned following the rules provided for by article 256. If the defense lawyer has not been found or has not appeared, the judicial police shall require the prosecutor to appoint another lawyer. In any case, before proceeding with the questioning, he shall be provided with the letter of rights. Rules provided for by articles 34/a and 38 of this Code shall apply. </w:t>
            </w:r>
          </w:p>
          <w:p w14:paraId="5EA0FADA" w14:textId="77777777" w:rsidR="000C217A"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At the crime scene or immediately after the offence has been discovered, judicial police officers may, even in the absence of the defense lawyer, obtain information from the person under investigation, necessary for the continuation </w:t>
            </w:r>
            <w:r w:rsidRPr="00EF64B5">
              <w:rPr>
                <w:rFonts w:ascii="Times New Roman" w:hAnsi="Times New Roman" w:cs="Times New Roman"/>
                <w:sz w:val="18"/>
                <w:szCs w:val="18"/>
                <w:lang w:val="en-US"/>
              </w:rPr>
              <w:lastRenderedPageBreak/>
              <w:t xml:space="preserve">of the investigation, even if he/she is arrested in flagrante delicto or under detention. The obtained information shall not be documented and their use as evidence is prohibited. </w:t>
            </w:r>
          </w:p>
          <w:p w14:paraId="60C453F6" w14:textId="77777777" w:rsidR="00643E8D" w:rsidRPr="00EF64B5" w:rsidRDefault="00643E8D"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If the person under investigation appears and requests to provide statements, the judicial police shall proceed by receiving them. Their use is not allowed at trial, except when used to rebut a statement made before the court.  </w:t>
            </w:r>
          </w:p>
          <w:p w14:paraId="37AE926D" w14:textId="77777777" w:rsidR="000C217A" w:rsidRPr="00EF64B5" w:rsidRDefault="000C217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prosecutor shall question the arrested or detained person in the presence of his/her retained or ex officio - appointed defense lawyer. He shall inform the arrested or detained person on the facts he is being prosecuted for and the reasons for his questioning, indicating any information against him/her and, when this does not compromise the investigations, also the sources [of such information]. </w:t>
            </w:r>
          </w:p>
          <w:p w14:paraId="3F341E76" w14:textId="77777777" w:rsidR="000C217A" w:rsidRPr="00EF64B5" w:rsidRDefault="000C217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prosecutor shall firstly ask the arrested or detained person whether he/she has been provided with the letter of rights and shall ensure that they have understood their </w:t>
            </w:r>
            <w:r w:rsidRPr="00EF64B5">
              <w:rPr>
                <w:rFonts w:ascii="Times New Roman" w:hAnsi="Times New Roman" w:cs="Times New Roman"/>
                <w:sz w:val="18"/>
                <w:szCs w:val="18"/>
                <w:lang w:val="en-US"/>
              </w:rPr>
              <w:lastRenderedPageBreak/>
              <w:t xml:space="preserve">rights. When the arrested or detained person has not been provided with the letter of rights, the prosecutor shall provide them with it prior to their first questioning and shall explain their rights.  </w:t>
            </w:r>
          </w:p>
          <w:p w14:paraId="07963DBE" w14:textId="77777777" w:rsidR="000C217A" w:rsidRPr="00EF64B5" w:rsidRDefault="000C217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Statements made by the arrested or detained person prior to receiving their letter of rights or prior to meeting with their defense lawyer, cannot be used</w:t>
            </w:r>
          </w:p>
          <w:p w14:paraId="79343A50" w14:textId="77777777" w:rsidR="004C7E6B" w:rsidRPr="00EF64B5" w:rsidRDefault="004C7E6B" w:rsidP="009D366B">
            <w:pPr>
              <w:widowControl w:val="0"/>
              <w:tabs>
                <w:tab w:val="left" w:pos="5130"/>
              </w:tabs>
              <w:spacing w:after="0" w:line="240" w:lineRule="auto"/>
              <w:jc w:val="both"/>
              <w:rPr>
                <w:rFonts w:ascii="Times New Roman" w:hAnsi="Times New Roman" w:cs="Times New Roman"/>
                <w:sz w:val="18"/>
                <w:szCs w:val="18"/>
                <w:lang w:val="en-US"/>
              </w:rPr>
            </w:pPr>
          </w:p>
          <w:p w14:paraId="3E7F8D76" w14:textId="77777777" w:rsidR="00795C17" w:rsidRPr="00795C17" w:rsidRDefault="00795C17" w:rsidP="009D366B">
            <w:pPr>
              <w:widowControl w:val="0"/>
              <w:tabs>
                <w:tab w:val="left" w:pos="5130"/>
              </w:tabs>
              <w:spacing w:after="0" w:line="240" w:lineRule="auto"/>
              <w:jc w:val="both"/>
              <w:rPr>
                <w:rFonts w:ascii="Times New Roman" w:hAnsi="Times New Roman" w:cs="Times New Roman"/>
                <w:sz w:val="18"/>
                <w:szCs w:val="18"/>
                <w:lang w:val="en-US"/>
              </w:rPr>
            </w:pPr>
            <w:r w:rsidRPr="00795C17">
              <w:rPr>
                <w:rFonts w:ascii="Times New Roman" w:hAnsi="Times New Roman" w:cs="Times New Roman"/>
                <w:sz w:val="18"/>
                <w:szCs w:val="18"/>
                <w:lang w:val="en-US"/>
              </w:rPr>
              <w:t>1. The prosecutor, when proceeding to carry out a search or sequestration, notifies the defendant</w:t>
            </w:r>
          </w:p>
          <w:p w14:paraId="3E62B737" w14:textId="77777777" w:rsidR="00795C17" w:rsidRPr="00795C17" w:rsidRDefault="00795C17" w:rsidP="009D366B">
            <w:pPr>
              <w:widowControl w:val="0"/>
              <w:tabs>
                <w:tab w:val="left" w:pos="5130"/>
              </w:tabs>
              <w:spacing w:after="0" w:line="240" w:lineRule="auto"/>
              <w:jc w:val="both"/>
              <w:rPr>
                <w:rFonts w:ascii="Times New Roman" w:hAnsi="Times New Roman" w:cs="Times New Roman"/>
                <w:sz w:val="18"/>
                <w:szCs w:val="18"/>
                <w:lang w:val="en-US"/>
              </w:rPr>
            </w:pPr>
            <w:r w:rsidRPr="00795C17">
              <w:rPr>
                <w:rFonts w:ascii="Times New Roman" w:hAnsi="Times New Roman" w:cs="Times New Roman"/>
                <w:sz w:val="18"/>
                <w:szCs w:val="18"/>
                <w:lang w:val="en-US"/>
              </w:rPr>
              <w:t>to be present together with his retained lawyer and, if he does not have one, shall appoint him a</w:t>
            </w:r>
          </w:p>
          <w:p w14:paraId="6C1BA087" w14:textId="77777777" w:rsidR="00795C17" w:rsidRPr="00795C17" w:rsidRDefault="00795C17" w:rsidP="009D366B">
            <w:pPr>
              <w:widowControl w:val="0"/>
              <w:tabs>
                <w:tab w:val="left" w:pos="5130"/>
              </w:tabs>
              <w:spacing w:after="0" w:line="240" w:lineRule="auto"/>
              <w:jc w:val="both"/>
              <w:rPr>
                <w:rFonts w:ascii="Times New Roman" w:hAnsi="Times New Roman" w:cs="Times New Roman"/>
                <w:sz w:val="18"/>
                <w:szCs w:val="18"/>
                <w:lang w:val="en-US"/>
              </w:rPr>
            </w:pPr>
            <w:r w:rsidRPr="00795C17">
              <w:rPr>
                <w:rFonts w:ascii="Times New Roman" w:hAnsi="Times New Roman" w:cs="Times New Roman"/>
                <w:sz w:val="18"/>
                <w:szCs w:val="18"/>
                <w:lang w:val="en-US"/>
              </w:rPr>
              <w:t>lawyer ex officio.</w:t>
            </w:r>
          </w:p>
          <w:p w14:paraId="7AEA5C4A" w14:textId="77777777" w:rsidR="00795C17" w:rsidRPr="00795C17" w:rsidRDefault="00795C17" w:rsidP="009D366B">
            <w:pPr>
              <w:widowControl w:val="0"/>
              <w:tabs>
                <w:tab w:val="left" w:pos="5130"/>
              </w:tabs>
              <w:spacing w:after="0" w:line="240" w:lineRule="auto"/>
              <w:jc w:val="both"/>
              <w:rPr>
                <w:rFonts w:ascii="Times New Roman" w:hAnsi="Times New Roman" w:cs="Times New Roman"/>
                <w:sz w:val="18"/>
                <w:szCs w:val="18"/>
                <w:lang w:val="en-US"/>
              </w:rPr>
            </w:pPr>
            <w:r w:rsidRPr="00795C17">
              <w:rPr>
                <w:rFonts w:ascii="Times New Roman" w:hAnsi="Times New Roman" w:cs="Times New Roman"/>
                <w:sz w:val="18"/>
                <w:szCs w:val="18"/>
                <w:lang w:val="en-US"/>
              </w:rPr>
              <w:t>2. If the defendant and his defense lawyer have been duly notified, but are not present without</w:t>
            </w:r>
          </w:p>
          <w:p w14:paraId="0BE38FD4" w14:textId="77777777" w:rsidR="00795C17" w:rsidRPr="00795C17" w:rsidRDefault="00795C17" w:rsidP="009D366B">
            <w:pPr>
              <w:widowControl w:val="0"/>
              <w:tabs>
                <w:tab w:val="left" w:pos="5130"/>
              </w:tabs>
              <w:spacing w:after="0" w:line="240" w:lineRule="auto"/>
              <w:jc w:val="both"/>
              <w:rPr>
                <w:rFonts w:ascii="Times New Roman" w:hAnsi="Times New Roman" w:cs="Times New Roman"/>
                <w:sz w:val="18"/>
                <w:szCs w:val="18"/>
                <w:lang w:val="en-US"/>
              </w:rPr>
            </w:pPr>
            <w:r w:rsidRPr="00795C17">
              <w:rPr>
                <w:rFonts w:ascii="Times New Roman" w:hAnsi="Times New Roman" w:cs="Times New Roman"/>
                <w:sz w:val="18"/>
                <w:szCs w:val="18"/>
                <w:lang w:val="en-US"/>
              </w:rPr>
              <w:t>any reasonable cause, a lawyer shall be appointed ex officio. This fact is reflected in the relevant</w:t>
            </w:r>
          </w:p>
          <w:p w14:paraId="293E8200" w14:textId="34115EC1" w:rsidR="004C7E6B" w:rsidRPr="00EF64B5" w:rsidRDefault="00795C17" w:rsidP="009D366B">
            <w:pPr>
              <w:widowControl w:val="0"/>
              <w:tabs>
                <w:tab w:val="left" w:pos="5130"/>
              </w:tabs>
              <w:spacing w:after="0" w:line="240" w:lineRule="auto"/>
              <w:jc w:val="both"/>
              <w:rPr>
                <w:rFonts w:ascii="Times New Roman" w:hAnsi="Times New Roman" w:cs="Times New Roman"/>
                <w:sz w:val="18"/>
                <w:szCs w:val="18"/>
                <w:lang w:val="en-US"/>
              </w:rPr>
            </w:pPr>
            <w:r w:rsidRPr="00795C17">
              <w:rPr>
                <w:rFonts w:ascii="Times New Roman" w:hAnsi="Times New Roman" w:cs="Times New Roman"/>
                <w:sz w:val="18"/>
                <w:szCs w:val="18"/>
                <w:lang w:val="en-US"/>
              </w:rPr>
              <w:t>minutes.</w:t>
            </w:r>
          </w:p>
          <w:p w14:paraId="4D817DEB" w14:textId="63AE1A94" w:rsidR="004C7E6B" w:rsidRPr="00EF64B5" w:rsidRDefault="004C7E6B"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right w:val="single" w:sz="4" w:space="0" w:color="auto"/>
            </w:tcBorders>
            <w:shd w:val="clear" w:color="auto" w:fill="FFFFFF" w:themeFill="background1"/>
          </w:tcPr>
          <w:p w14:paraId="7BC86D2B" w14:textId="36144F8D" w:rsidR="00031BF9" w:rsidRPr="00EF64B5" w:rsidRDefault="00A8500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left w:val="single" w:sz="4" w:space="0" w:color="auto"/>
              <w:right w:val="double" w:sz="4" w:space="0" w:color="auto"/>
            </w:tcBorders>
            <w:shd w:val="clear" w:color="auto" w:fill="FFFFFF" w:themeFill="background1"/>
          </w:tcPr>
          <w:p w14:paraId="531111CA" w14:textId="239F6426" w:rsidR="00031BF9" w:rsidRDefault="005C767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5D7294" w:rsidRPr="00EF64B5">
              <w:rPr>
                <w:rFonts w:ascii="Times New Roman" w:hAnsi="Times New Roman" w:cs="Times New Roman"/>
                <w:sz w:val="18"/>
                <w:szCs w:val="18"/>
                <w:lang w:val="en-US"/>
              </w:rPr>
              <w:t xml:space="preserve">. </w:t>
            </w:r>
          </w:p>
          <w:p w14:paraId="22CEF1AA" w14:textId="77777777" w:rsidR="005C767A" w:rsidRPr="00EF64B5" w:rsidRDefault="005C767A" w:rsidP="009D366B">
            <w:pPr>
              <w:widowControl w:val="0"/>
              <w:tabs>
                <w:tab w:val="left" w:pos="5130"/>
              </w:tabs>
              <w:spacing w:after="0" w:line="240" w:lineRule="auto"/>
              <w:jc w:val="both"/>
              <w:rPr>
                <w:rFonts w:ascii="Times New Roman" w:hAnsi="Times New Roman" w:cs="Times New Roman"/>
                <w:sz w:val="18"/>
                <w:szCs w:val="18"/>
                <w:lang w:val="en-US"/>
              </w:rPr>
            </w:pPr>
          </w:p>
          <w:p w14:paraId="42AE4E88" w14:textId="4BEE9D83" w:rsidR="00C82FBC" w:rsidRDefault="005D729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According to article 49 of the Criminal Procedure Code, certain cathegories are to be protected by a lawyer as</w:t>
            </w:r>
            <w:r w:rsidR="00315A52" w:rsidRPr="00EF64B5">
              <w:rPr>
                <w:rFonts w:ascii="Times New Roman" w:hAnsi="Times New Roman" w:cs="Times New Roman"/>
                <w:sz w:val="18"/>
                <w:szCs w:val="18"/>
                <w:lang w:val="en-US"/>
              </w:rPr>
              <w:t xml:space="preserve"> an obligation by law. The list includes minors, defendants charched with a criminal offense punishable by a min of 15 years etc. According to paragraph 2 of article 49, in these cases the proceeding authority will </w:t>
            </w:r>
            <w:r w:rsidR="00D901AE" w:rsidRPr="00EF64B5">
              <w:rPr>
                <w:rFonts w:ascii="Times New Roman" w:hAnsi="Times New Roman" w:cs="Times New Roman"/>
                <w:sz w:val="18"/>
                <w:szCs w:val="18"/>
                <w:lang w:val="en-US"/>
              </w:rPr>
              <w:t xml:space="preserve">assign immediately a lawyer who will </w:t>
            </w:r>
            <w:r w:rsidR="00315A52" w:rsidRPr="00EF64B5">
              <w:rPr>
                <w:rFonts w:ascii="Times New Roman" w:hAnsi="Times New Roman" w:cs="Times New Roman"/>
                <w:sz w:val="18"/>
                <w:szCs w:val="18"/>
                <w:lang w:val="en-US"/>
              </w:rPr>
              <w:t>assist the defendant during all phases of the proceedings</w:t>
            </w:r>
            <w:r w:rsidR="0048117C">
              <w:rPr>
                <w:rFonts w:ascii="Times New Roman" w:hAnsi="Times New Roman" w:cs="Times New Roman"/>
                <w:sz w:val="18"/>
                <w:szCs w:val="18"/>
                <w:lang w:val="en-US"/>
              </w:rPr>
              <w:t>.</w:t>
            </w:r>
            <w:r w:rsidR="00C82FBC" w:rsidRPr="00EF64B5">
              <w:rPr>
                <w:rFonts w:ascii="Times New Roman" w:hAnsi="Times New Roman" w:cs="Times New Roman"/>
                <w:sz w:val="18"/>
                <w:szCs w:val="18"/>
                <w:lang w:val="en-US"/>
              </w:rPr>
              <w:t xml:space="preserve"> </w:t>
            </w:r>
          </w:p>
          <w:p w14:paraId="03E22E70" w14:textId="3259ABFC" w:rsidR="0048117C" w:rsidRDefault="0048117C" w:rsidP="009D366B">
            <w:pPr>
              <w:widowControl w:val="0"/>
              <w:tabs>
                <w:tab w:val="left" w:pos="5130"/>
              </w:tabs>
              <w:spacing w:after="0" w:line="240" w:lineRule="auto"/>
              <w:jc w:val="both"/>
              <w:rPr>
                <w:rFonts w:ascii="Times New Roman" w:hAnsi="Times New Roman" w:cs="Times New Roman"/>
                <w:sz w:val="18"/>
                <w:szCs w:val="18"/>
                <w:lang w:val="en-US"/>
              </w:rPr>
            </w:pPr>
          </w:p>
          <w:p w14:paraId="3527AEFA" w14:textId="3F8539C2" w:rsidR="0048117C" w:rsidRDefault="0048117C" w:rsidP="009D366B">
            <w:pPr>
              <w:widowControl w:val="0"/>
              <w:tabs>
                <w:tab w:val="left" w:pos="5130"/>
              </w:tabs>
              <w:spacing w:after="0" w:line="240" w:lineRule="auto"/>
              <w:jc w:val="both"/>
              <w:rPr>
                <w:rFonts w:ascii="Times New Roman" w:hAnsi="Times New Roman" w:cs="Times New Roman"/>
                <w:sz w:val="18"/>
                <w:szCs w:val="18"/>
                <w:lang w:val="en-US"/>
              </w:rPr>
            </w:pPr>
            <w:r w:rsidRPr="0048117C">
              <w:rPr>
                <w:rFonts w:ascii="Times New Roman" w:hAnsi="Times New Roman" w:cs="Times New Roman"/>
                <w:sz w:val="18"/>
                <w:szCs w:val="18"/>
                <w:lang w:val="en-US"/>
              </w:rPr>
              <w:t xml:space="preserve">A pertinent transposing provision that should be mentioned also in this assessment would be letter “f” of paragraph 1 of Article 49 which provides that a lawyer shall be immediately assigned to the defendant ‘in every other case provided for by law.’ </w:t>
            </w:r>
            <w:r w:rsidR="00AC2113">
              <w:rPr>
                <w:rFonts w:ascii="Times New Roman" w:hAnsi="Times New Roman" w:cs="Times New Roman"/>
                <w:sz w:val="18"/>
                <w:szCs w:val="18"/>
                <w:lang w:val="en-US"/>
              </w:rPr>
              <w:t xml:space="preserve">Such cases are provided </w:t>
            </w:r>
            <w:r w:rsidR="00BA37E4">
              <w:rPr>
                <w:rFonts w:ascii="Times New Roman" w:hAnsi="Times New Roman" w:cs="Times New Roman"/>
                <w:sz w:val="18"/>
                <w:szCs w:val="18"/>
                <w:lang w:val="en-US"/>
              </w:rPr>
              <w:t xml:space="preserve">within the CPC itself, such as </w:t>
            </w:r>
            <w:r w:rsidR="00026B36">
              <w:rPr>
                <w:rFonts w:ascii="Times New Roman" w:hAnsi="Times New Roman" w:cs="Times New Roman"/>
                <w:sz w:val="18"/>
                <w:szCs w:val="18"/>
                <w:lang w:val="en-US"/>
              </w:rPr>
              <w:t xml:space="preserve">Article 171, </w:t>
            </w:r>
            <w:r w:rsidRPr="0048117C">
              <w:rPr>
                <w:rFonts w:ascii="Times New Roman" w:hAnsi="Times New Roman" w:cs="Times New Roman"/>
                <w:sz w:val="18"/>
                <w:szCs w:val="18"/>
                <w:lang w:val="en-US"/>
              </w:rPr>
              <w:t>205, 296</w:t>
            </w:r>
            <w:r w:rsidR="00026B36">
              <w:rPr>
                <w:rFonts w:ascii="Times New Roman" w:hAnsi="Times New Roman" w:cs="Times New Roman"/>
                <w:sz w:val="18"/>
                <w:szCs w:val="18"/>
                <w:lang w:val="en-US"/>
              </w:rPr>
              <w:t xml:space="preserve">, </w:t>
            </w:r>
            <w:r w:rsidRPr="0048117C">
              <w:rPr>
                <w:rFonts w:ascii="Times New Roman" w:hAnsi="Times New Roman" w:cs="Times New Roman"/>
                <w:sz w:val="18"/>
                <w:szCs w:val="18"/>
                <w:lang w:val="en-US"/>
              </w:rPr>
              <w:t>256</w:t>
            </w:r>
            <w:r w:rsidR="00026B36">
              <w:rPr>
                <w:rFonts w:ascii="Times New Roman" w:hAnsi="Times New Roman" w:cs="Times New Roman"/>
                <w:sz w:val="18"/>
                <w:szCs w:val="18"/>
                <w:lang w:val="en-US"/>
              </w:rPr>
              <w:t xml:space="preserve"> and 310</w:t>
            </w:r>
            <w:r w:rsidRPr="0048117C">
              <w:rPr>
                <w:rFonts w:ascii="Times New Roman" w:hAnsi="Times New Roman" w:cs="Times New Roman"/>
                <w:sz w:val="18"/>
                <w:szCs w:val="18"/>
                <w:lang w:val="en-US"/>
              </w:rPr>
              <w:t xml:space="preserve"> CPC.</w:t>
            </w:r>
          </w:p>
          <w:p w14:paraId="34086358" w14:textId="40D80035" w:rsidR="005C767A" w:rsidRDefault="005C767A" w:rsidP="009D366B">
            <w:pPr>
              <w:widowControl w:val="0"/>
              <w:tabs>
                <w:tab w:val="left" w:pos="5130"/>
              </w:tabs>
              <w:spacing w:after="0" w:line="240" w:lineRule="auto"/>
              <w:jc w:val="both"/>
              <w:rPr>
                <w:rFonts w:ascii="Times New Roman" w:hAnsi="Times New Roman" w:cs="Times New Roman"/>
                <w:sz w:val="18"/>
                <w:szCs w:val="18"/>
                <w:lang w:val="en-US"/>
              </w:rPr>
            </w:pPr>
          </w:p>
          <w:p w14:paraId="398CD7E8" w14:textId="6B43B346" w:rsidR="005C767A" w:rsidRDefault="005C767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The above is to be considered an effective transposition of the provisions of the Directive.</w:t>
            </w:r>
          </w:p>
          <w:p w14:paraId="31FC2D11" w14:textId="77777777" w:rsidR="0048117C" w:rsidRPr="00EF64B5" w:rsidRDefault="0048117C" w:rsidP="009D366B">
            <w:pPr>
              <w:widowControl w:val="0"/>
              <w:tabs>
                <w:tab w:val="left" w:pos="5130"/>
              </w:tabs>
              <w:spacing w:after="0" w:line="240" w:lineRule="auto"/>
              <w:jc w:val="both"/>
              <w:rPr>
                <w:rFonts w:ascii="Times New Roman" w:hAnsi="Times New Roman" w:cs="Times New Roman"/>
                <w:sz w:val="18"/>
                <w:szCs w:val="18"/>
                <w:lang w:val="en-US"/>
              </w:rPr>
            </w:pPr>
          </w:p>
          <w:p w14:paraId="4AD30BDF" w14:textId="77777777" w:rsidR="004C7E6B" w:rsidRPr="00EF64B5" w:rsidRDefault="004C7E6B" w:rsidP="009D366B">
            <w:pPr>
              <w:widowControl w:val="0"/>
              <w:tabs>
                <w:tab w:val="left" w:pos="5130"/>
              </w:tabs>
              <w:spacing w:after="0" w:line="240" w:lineRule="auto"/>
              <w:jc w:val="both"/>
              <w:rPr>
                <w:rFonts w:ascii="Times New Roman" w:hAnsi="Times New Roman" w:cs="Times New Roman"/>
                <w:sz w:val="18"/>
                <w:szCs w:val="18"/>
                <w:lang w:val="en-US"/>
              </w:rPr>
            </w:pPr>
          </w:p>
          <w:p w14:paraId="50E4664C" w14:textId="5857CE95" w:rsidR="004C7E6B" w:rsidRPr="00EF64B5" w:rsidRDefault="004C7E6B" w:rsidP="009D366B">
            <w:pPr>
              <w:widowControl w:val="0"/>
              <w:tabs>
                <w:tab w:val="left" w:pos="5130"/>
              </w:tabs>
              <w:spacing w:after="0" w:line="240" w:lineRule="auto"/>
              <w:jc w:val="both"/>
              <w:rPr>
                <w:rFonts w:ascii="Times New Roman" w:hAnsi="Times New Roman" w:cs="Times New Roman"/>
                <w:sz w:val="18"/>
                <w:szCs w:val="18"/>
                <w:lang w:val="en-US"/>
              </w:rPr>
            </w:pPr>
          </w:p>
        </w:tc>
      </w:tr>
      <w:tr w:rsidR="005C4F28" w:rsidRPr="00EF64B5" w14:paraId="7C000DA1" w14:textId="77777777" w:rsidTr="0072034D">
        <w:trPr>
          <w:trHeight w:val="1091"/>
        </w:trPr>
        <w:tc>
          <w:tcPr>
            <w:tcW w:w="276" w:type="pct"/>
            <w:tcBorders>
              <w:left w:val="double" w:sz="4" w:space="0" w:color="auto"/>
              <w:bottom w:val="single" w:sz="4" w:space="0" w:color="auto"/>
              <w:right w:val="single" w:sz="4" w:space="0" w:color="auto"/>
            </w:tcBorders>
            <w:shd w:val="clear" w:color="auto" w:fill="FFFFFF" w:themeFill="background1"/>
          </w:tcPr>
          <w:p w14:paraId="48996C94" w14:textId="5DA7A87F"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2(1)</w:t>
            </w:r>
            <w:r w:rsidRPr="00EF64B5">
              <w:rPr>
                <w:rFonts w:ascii="Times New Roman" w:hAnsi="Times New Roman" w:cs="Times New Roman"/>
                <w:sz w:val="18"/>
                <w:szCs w:val="18"/>
                <w:lang w:val="en-US"/>
              </w:rPr>
              <w:t>(c)</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0E74747" w14:textId="77777777" w:rsidR="00031BF9" w:rsidRPr="00EF64B5" w:rsidRDefault="00031BF9"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required or permitted to attend an investigative or evidence-gathering act, including as a minimum the following: </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03A63CA6" w14:textId="026E0DD7" w:rsidR="00031BF9" w:rsidRPr="00EF64B5" w:rsidRDefault="00B32997" w:rsidP="009D366B">
            <w:pPr>
              <w:widowControl w:val="0"/>
              <w:tabs>
                <w:tab w:val="left" w:pos="5130"/>
              </w:tabs>
              <w:spacing w:after="0" w:line="240" w:lineRule="auto"/>
              <w:jc w:val="both"/>
              <w:rPr>
                <w:rFonts w:ascii="Times New Roman" w:hAnsi="Times New Roman" w:cs="Times New Roman"/>
                <w:sz w:val="18"/>
                <w:szCs w:val="18"/>
                <w:lang w:val="en-US"/>
              </w:rPr>
            </w:pPr>
            <w:r w:rsidRPr="00B32997">
              <w:rPr>
                <w:rFonts w:ascii="Times New Roman" w:hAnsi="Times New Roman" w:cs="Times New Roman"/>
                <w:sz w:val="18"/>
                <w:szCs w:val="18"/>
                <w:lang w:val="en-US"/>
              </w:rPr>
              <w:t>c) u është kërkuar ose lejuar të marrin pjesë në veprimet hetimore ose në ato të mbledhjes së provave, duke përfshirë të paktën:</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1B715538" w14:textId="77777777" w:rsidR="00E360EB" w:rsidRPr="00EF64B5" w:rsidRDefault="00F6419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34/a CPC</w:t>
            </w:r>
          </w:p>
          <w:p w14:paraId="65DEFF90"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36FF1653"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3082DE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BD659F4"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0945A782"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5037CCBD"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07B65671"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91ED01D"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2E22E90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0C52EBE5"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43059B3"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2DEE19FF"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226809AE"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0C481AF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453F963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33730BC2"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5F96DF66"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3A0548A9"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7C157D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4F544BF1"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FF23F3B"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3B709CBD"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A39E47C"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49FF637B"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59837E1"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BA4968C"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4302A3D"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6D1348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2D94575"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44A839B"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09A78C95"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BC8D73D"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2F63851"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ADB70B1"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F7EF40A"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12A1035"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5BCC679"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66170EA9"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D9A493B"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42F81C1F"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435BBA3D"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31047BFF"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415A434"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D492C12"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B2C6577"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13D3F2E"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5AD7CFB"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1BA0AF02" w14:textId="77777777" w:rsidR="00A24289" w:rsidRPr="00EF64B5" w:rsidRDefault="00A24289" w:rsidP="009D366B">
            <w:pPr>
              <w:widowControl w:val="0"/>
              <w:tabs>
                <w:tab w:val="left" w:pos="5130"/>
              </w:tabs>
              <w:spacing w:after="0" w:line="240" w:lineRule="auto"/>
              <w:jc w:val="both"/>
              <w:rPr>
                <w:rFonts w:ascii="Times New Roman" w:hAnsi="Times New Roman" w:cs="Times New Roman"/>
                <w:sz w:val="18"/>
                <w:szCs w:val="18"/>
                <w:lang w:val="en-US"/>
              </w:rPr>
            </w:pPr>
          </w:p>
          <w:p w14:paraId="7E66A315"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left w:val="single" w:sz="4" w:space="0" w:color="auto"/>
              <w:bottom w:val="single" w:sz="4" w:space="0" w:color="auto"/>
              <w:right w:val="single" w:sz="4" w:space="0" w:color="auto"/>
            </w:tcBorders>
            <w:shd w:val="clear" w:color="auto" w:fill="FFFFFF" w:themeFill="background1"/>
          </w:tcPr>
          <w:p w14:paraId="428B6825"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Personi nën hetim ose i pandehuri ka të drejtë: </w:t>
            </w:r>
          </w:p>
          <w:p w14:paraId="792735AB" w14:textId="347F78FE" w:rsidR="00031BF9" w:rsidRPr="00EF64B5" w:rsidRDefault="002B5015"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7042E657"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të ketë një mbrojtës të siguruar nga shteti, nëse mbrojtja është e detyrueshme ose nuk ka mundësi financiare për të pasur një mbrojtës, sipas parashikimeve të këtij Kodi dhe legjislacionit në fuqi për ndihmë juridike; </w:t>
            </w:r>
          </w:p>
          <w:p w14:paraId="518B964F"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të takohet privatisht dhe të komunikojë me mbrojtësin që e përfaqëson; </w:t>
            </w:r>
          </w:p>
          <w:p w14:paraId="73123488"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të këtë kohë të mjaftueshme dhe lehtësi për të përgatitur mbrojtjen; </w:t>
            </w:r>
          </w:p>
          <w:p w14:paraId="1C762B76"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të njihet me materialet e çështjes, sipas parashikimeve të këtij Kodi; </w:t>
            </w:r>
          </w:p>
          <w:p w14:paraId="7C6E10A0" w14:textId="77777777" w:rsidR="00031BF9" w:rsidRPr="00EF64B5" w:rsidRDefault="00E360E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f) të paraqesë </w:t>
            </w:r>
            <w:r w:rsidR="00031BF9" w:rsidRPr="00EF64B5">
              <w:rPr>
                <w:rFonts w:ascii="Times New Roman" w:hAnsi="Times New Roman" w:cs="Times New Roman"/>
                <w:sz w:val="18"/>
                <w:szCs w:val="18"/>
                <w:lang w:val="en-US"/>
              </w:rPr>
              <w:t xml:space="preserve">prova që i shërbejnë mbrojtjes së tij; </w:t>
            </w:r>
          </w:p>
          <w:p w14:paraId="2580C443"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g) t’u bëjë pyetje dëshmitarëve, ekspertëve dhe të pandehurve të tjerë gjatë gjykimit; </w:t>
            </w:r>
          </w:p>
          <w:p w14:paraId="57F5F4D0"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gj) të ushtrojë të drejta të tjera të parashikuara nga ky Kod. </w:t>
            </w:r>
          </w:p>
          <w:p w14:paraId="11BDAB6E" w14:textId="77777777" w:rsidR="00F6419E"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procedues e njofton të pandehurin për të drejtat e parashikuara në shkronjat “a”, “b”, “c”, “ç”, “d”, “dh” dhe “e”, të pikës 1, të këtij neni, duke i </w:t>
            </w:r>
            <w:r w:rsidRPr="00EF64B5">
              <w:rPr>
                <w:rFonts w:ascii="Times New Roman" w:hAnsi="Times New Roman" w:cs="Times New Roman"/>
                <w:sz w:val="18"/>
                <w:szCs w:val="18"/>
                <w:lang w:val="en-US"/>
              </w:rPr>
              <w:lastRenderedPageBreak/>
              <w:t xml:space="preserve">dhënë, kundrejt nënshkrimit, letrën e të drejtave në formë të shkruar. </w:t>
            </w:r>
          </w:p>
          <w:p w14:paraId="023D3E65" w14:textId="41D447E0"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Të drejtat dhe garancitë e parashikuara për të pandehurin zbatohen edhe për personin nën hetim dhe personin, të cilit i atribuohet vepra penale, me përjashtim të rasteve kur ky Kod parashikon ndryshe.</w:t>
            </w:r>
          </w:p>
        </w:tc>
        <w:tc>
          <w:tcPr>
            <w:tcW w:w="789" w:type="pct"/>
            <w:tcBorders>
              <w:left w:val="single" w:sz="4" w:space="0" w:color="auto"/>
              <w:bottom w:val="single" w:sz="4" w:space="0" w:color="auto"/>
              <w:right w:val="single" w:sz="4" w:space="0" w:color="auto"/>
            </w:tcBorders>
            <w:shd w:val="clear" w:color="auto" w:fill="FFFFFF" w:themeFill="background1"/>
          </w:tcPr>
          <w:p w14:paraId="028F4A57" w14:textId="77777777" w:rsidR="00E6760F"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person under investigation or the defendant shall be entitled to:  </w:t>
            </w:r>
          </w:p>
          <w:p w14:paraId="4E238E13" w14:textId="07D62CBE" w:rsidR="00E6760F"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450E4EA8" w14:textId="77777777" w:rsidR="00E6760F"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have a defence lawyer provided by the state if the defence lawyer is mandatory or he cannot afford one, pursuant to the provisions of this Code and the legislation into force on legal aid;   </w:t>
            </w:r>
          </w:p>
          <w:p w14:paraId="50EC5A79" w14:textId="77777777" w:rsidR="00A24289"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meet in private and to communicate with a defence lawyer representing </w:t>
            </w:r>
            <w:proofErr w:type="gramStart"/>
            <w:r w:rsidRPr="00EF64B5">
              <w:rPr>
                <w:rFonts w:ascii="Times New Roman" w:hAnsi="Times New Roman" w:cs="Times New Roman"/>
                <w:sz w:val="18"/>
                <w:szCs w:val="18"/>
                <w:lang w:val="en-US"/>
              </w:rPr>
              <w:t>him;  e</w:t>
            </w:r>
            <w:proofErr w:type="gramEnd"/>
            <w:r w:rsidRPr="00EF64B5">
              <w:rPr>
                <w:rFonts w:ascii="Times New Roman" w:hAnsi="Times New Roman" w:cs="Times New Roman"/>
                <w:sz w:val="18"/>
                <w:szCs w:val="18"/>
                <w:lang w:val="en-US"/>
              </w:rPr>
              <w:t xml:space="preserve">) have adequate time and facilities for the preparation of his defence; </w:t>
            </w:r>
          </w:p>
          <w:p w14:paraId="1657ACD3" w14:textId="77777777" w:rsidR="00A24289"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proofErr w:type="gramStart"/>
            <w:r w:rsidRPr="00EF64B5">
              <w:rPr>
                <w:rFonts w:ascii="Times New Roman" w:hAnsi="Times New Roman" w:cs="Times New Roman"/>
                <w:sz w:val="18"/>
                <w:szCs w:val="18"/>
                <w:lang w:val="en-US"/>
              </w:rPr>
              <w:t>ë )</w:t>
            </w:r>
            <w:proofErr w:type="gramEnd"/>
            <w:r w:rsidRPr="00EF64B5">
              <w:rPr>
                <w:rFonts w:ascii="Times New Roman" w:hAnsi="Times New Roman" w:cs="Times New Roman"/>
                <w:sz w:val="18"/>
                <w:szCs w:val="18"/>
                <w:lang w:val="en-US"/>
              </w:rPr>
              <w:t xml:space="preserve"> right to access to the material of the case pursuant to the provisions of this Code; </w:t>
            </w:r>
          </w:p>
          <w:p w14:paraId="3C8DDE77" w14:textId="77777777" w:rsidR="00A24289"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f) submit evidence supporting his defence;  </w:t>
            </w:r>
          </w:p>
          <w:p w14:paraId="299C3D78" w14:textId="77777777" w:rsidR="00A24289"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g) question witnesses, experts and other defendants during the trial; </w:t>
            </w:r>
          </w:p>
          <w:p w14:paraId="69EEEDF2" w14:textId="77777777" w:rsidR="00F6419E"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h) enjoy the other rights provided for in this Code. 2. Prior to the questioning for the first time or prior to the completion of the acts where his presence is mandatory pursuant to the law, the proceeding authority shall inform the defendant about the rights provided for in letters “a”, “b”, “c”, “ç”, “d”, “dh” </w:t>
            </w:r>
            <w:r w:rsidRPr="00EF64B5">
              <w:rPr>
                <w:rFonts w:ascii="Times New Roman" w:hAnsi="Times New Roman" w:cs="Times New Roman"/>
                <w:sz w:val="18"/>
                <w:szCs w:val="18"/>
                <w:lang w:val="en-US"/>
              </w:rPr>
              <w:lastRenderedPageBreak/>
              <w:t xml:space="preserve">and “e”, of paragraph 1 of this Article, providing him with the letter of rights in written form, duly signed by him.   </w:t>
            </w:r>
          </w:p>
          <w:p w14:paraId="7D9C60B0" w14:textId="7732DE69" w:rsidR="00031BF9" w:rsidRPr="00EF64B5" w:rsidRDefault="00E6760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The provisions and guaranties stipulated for the defendant shall also apply even to the person under investigation and to the person the criminal offences is attributed to, unless this Code provides otherwise.</w:t>
            </w:r>
          </w:p>
        </w:tc>
        <w:tc>
          <w:tcPr>
            <w:tcW w:w="524" w:type="pct"/>
            <w:tcBorders>
              <w:left w:val="single" w:sz="4" w:space="0" w:color="auto"/>
              <w:bottom w:val="single" w:sz="4" w:space="0" w:color="auto"/>
              <w:right w:val="single" w:sz="4" w:space="0" w:color="auto"/>
            </w:tcBorders>
            <w:shd w:val="clear" w:color="auto" w:fill="FFFFFF" w:themeFill="background1"/>
          </w:tcPr>
          <w:p w14:paraId="733634BF" w14:textId="443CA05A" w:rsidR="00031BF9" w:rsidRPr="00EF64B5" w:rsidRDefault="00A85003"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left w:val="single" w:sz="4" w:space="0" w:color="auto"/>
              <w:bottom w:val="single" w:sz="4" w:space="0" w:color="auto"/>
              <w:right w:val="double" w:sz="4" w:space="0" w:color="auto"/>
            </w:tcBorders>
            <w:shd w:val="clear" w:color="auto" w:fill="FFFFFF" w:themeFill="background1"/>
          </w:tcPr>
          <w:p w14:paraId="375A284B" w14:textId="29C54DD6" w:rsidR="00511450" w:rsidRPr="00EF64B5" w:rsidRDefault="0051145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Effective Transposition.</w:t>
            </w:r>
          </w:p>
          <w:p w14:paraId="01928A7D" w14:textId="758B469F" w:rsidR="005D30D2" w:rsidRPr="00EF64B5" w:rsidRDefault="005D30D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p w14:paraId="19B2CD4E" w14:textId="586FBBCB" w:rsidR="00D738E0" w:rsidRDefault="004B16D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According to artice 34/</w:t>
            </w:r>
            <w:proofErr w:type="gramStart"/>
            <w:r w:rsidRPr="00EF64B5">
              <w:rPr>
                <w:rFonts w:ascii="Times New Roman" w:hAnsi="Times New Roman" w:cs="Times New Roman"/>
                <w:sz w:val="18"/>
                <w:szCs w:val="18"/>
                <w:lang w:val="en-US"/>
              </w:rPr>
              <w:t>a t</w:t>
            </w:r>
            <w:r w:rsidR="005D30D2" w:rsidRPr="00EF64B5">
              <w:rPr>
                <w:rFonts w:ascii="Times New Roman" w:hAnsi="Times New Roman" w:cs="Times New Roman"/>
                <w:sz w:val="18"/>
                <w:szCs w:val="18"/>
                <w:lang w:val="en-US"/>
              </w:rPr>
              <w:t>he</w:t>
            </w:r>
            <w:proofErr w:type="gramEnd"/>
            <w:r w:rsidR="005D30D2" w:rsidRPr="00EF64B5">
              <w:rPr>
                <w:rFonts w:ascii="Times New Roman" w:hAnsi="Times New Roman" w:cs="Times New Roman"/>
                <w:sz w:val="18"/>
                <w:szCs w:val="18"/>
                <w:lang w:val="en-US"/>
              </w:rPr>
              <w:t xml:space="preserve"> ri</w:t>
            </w:r>
            <w:r w:rsidR="00031BF9" w:rsidRPr="00EF64B5">
              <w:rPr>
                <w:rFonts w:ascii="Times New Roman" w:hAnsi="Times New Roman" w:cs="Times New Roman"/>
                <w:sz w:val="18"/>
                <w:szCs w:val="18"/>
                <w:lang w:val="en-US"/>
              </w:rPr>
              <w:t>g</w:t>
            </w:r>
            <w:r w:rsidR="005D30D2" w:rsidRPr="00EF64B5">
              <w:rPr>
                <w:rFonts w:ascii="Times New Roman" w:hAnsi="Times New Roman" w:cs="Times New Roman"/>
                <w:sz w:val="18"/>
                <w:szCs w:val="18"/>
                <w:lang w:val="en-US"/>
              </w:rPr>
              <w:t>h</w:t>
            </w:r>
            <w:r w:rsidR="00031BF9" w:rsidRPr="00EF64B5">
              <w:rPr>
                <w:rFonts w:ascii="Times New Roman" w:hAnsi="Times New Roman" w:cs="Times New Roman"/>
                <w:sz w:val="18"/>
                <w:szCs w:val="18"/>
                <w:lang w:val="en-US"/>
              </w:rPr>
              <w:t xml:space="preserve">ts of the defendant etc include </w:t>
            </w:r>
            <w:r w:rsidR="00445C50" w:rsidRPr="00EF64B5">
              <w:rPr>
                <w:rFonts w:ascii="Times New Roman" w:hAnsi="Times New Roman" w:cs="Times New Roman"/>
                <w:sz w:val="18"/>
                <w:szCs w:val="18"/>
                <w:lang w:val="en-US"/>
              </w:rPr>
              <w:t xml:space="preserve">the right to get all information related to the case, </w:t>
            </w:r>
            <w:r w:rsidR="00031BF9" w:rsidRPr="00EF64B5">
              <w:rPr>
                <w:rFonts w:ascii="Times New Roman" w:hAnsi="Times New Roman" w:cs="Times New Roman"/>
                <w:sz w:val="18"/>
                <w:szCs w:val="18"/>
                <w:lang w:val="en-US"/>
              </w:rPr>
              <w:t>the right to present evi</w:t>
            </w:r>
            <w:r w:rsidR="00445C50" w:rsidRPr="00EF64B5">
              <w:rPr>
                <w:rFonts w:ascii="Times New Roman" w:hAnsi="Times New Roman" w:cs="Times New Roman"/>
                <w:sz w:val="18"/>
                <w:szCs w:val="18"/>
                <w:lang w:val="en-US"/>
              </w:rPr>
              <w:t>dences, question witnesses</w:t>
            </w:r>
            <w:r w:rsidRPr="00EF64B5">
              <w:rPr>
                <w:rFonts w:ascii="Times New Roman" w:hAnsi="Times New Roman" w:cs="Times New Roman"/>
                <w:sz w:val="18"/>
                <w:szCs w:val="18"/>
                <w:lang w:val="en-US"/>
              </w:rPr>
              <w:t>, exe</w:t>
            </w:r>
            <w:r w:rsidR="00031BF9" w:rsidRPr="00EF64B5">
              <w:rPr>
                <w:rFonts w:ascii="Times New Roman" w:hAnsi="Times New Roman" w:cs="Times New Roman"/>
                <w:sz w:val="18"/>
                <w:szCs w:val="18"/>
                <w:lang w:val="en-US"/>
              </w:rPr>
              <w:t>p</w:t>
            </w:r>
            <w:r w:rsidR="00445C50" w:rsidRPr="00EF64B5">
              <w:rPr>
                <w:rFonts w:ascii="Times New Roman" w:hAnsi="Times New Roman" w:cs="Times New Roman"/>
                <w:sz w:val="18"/>
                <w:szCs w:val="18"/>
                <w:lang w:val="en-US"/>
              </w:rPr>
              <w:t>e</w:t>
            </w:r>
            <w:r w:rsidR="00031BF9" w:rsidRPr="00EF64B5">
              <w:rPr>
                <w:rFonts w:ascii="Times New Roman" w:hAnsi="Times New Roman" w:cs="Times New Roman"/>
                <w:sz w:val="18"/>
                <w:szCs w:val="18"/>
                <w:lang w:val="en-US"/>
              </w:rPr>
              <w:t xml:space="preserve">rts and other defemdats, Other </w:t>
            </w:r>
            <w:r w:rsidR="00445C50" w:rsidRPr="00EF64B5">
              <w:rPr>
                <w:rFonts w:ascii="Times New Roman" w:hAnsi="Times New Roman" w:cs="Times New Roman"/>
                <w:sz w:val="18"/>
                <w:szCs w:val="18"/>
                <w:lang w:val="en-US"/>
              </w:rPr>
              <w:t>specific rights are includ</w:t>
            </w:r>
            <w:r w:rsidR="00031BF9" w:rsidRPr="00EF64B5">
              <w:rPr>
                <w:rFonts w:ascii="Times New Roman" w:hAnsi="Times New Roman" w:cs="Times New Roman"/>
                <w:sz w:val="18"/>
                <w:szCs w:val="18"/>
                <w:lang w:val="en-US"/>
              </w:rPr>
              <w:t>ed in the provisions of the Code related to t</w:t>
            </w:r>
            <w:r w:rsidR="00445C50" w:rsidRPr="00EF64B5">
              <w:rPr>
                <w:rFonts w:ascii="Times New Roman" w:hAnsi="Times New Roman" w:cs="Times New Roman"/>
                <w:sz w:val="18"/>
                <w:szCs w:val="18"/>
                <w:lang w:val="en-US"/>
              </w:rPr>
              <w:t xml:space="preserve">he performance of investigatory </w:t>
            </w:r>
            <w:r w:rsidR="00031BF9" w:rsidRPr="00EF64B5">
              <w:rPr>
                <w:rFonts w:ascii="Times New Roman" w:hAnsi="Times New Roman" w:cs="Times New Roman"/>
                <w:sz w:val="18"/>
                <w:szCs w:val="18"/>
                <w:lang w:val="en-US"/>
              </w:rPr>
              <w:t xml:space="preserve">procedures. </w:t>
            </w:r>
          </w:p>
          <w:p w14:paraId="34AF3B24" w14:textId="417C9258" w:rsidR="00D738E0" w:rsidRDefault="00D738E0" w:rsidP="009D366B">
            <w:pPr>
              <w:widowControl w:val="0"/>
              <w:tabs>
                <w:tab w:val="left" w:pos="5130"/>
              </w:tabs>
              <w:spacing w:after="0" w:line="240" w:lineRule="auto"/>
              <w:jc w:val="both"/>
              <w:rPr>
                <w:rFonts w:ascii="Times New Roman" w:hAnsi="Times New Roman" w:cs="Times New Roman"/>
                <w:sz w:val="18"/>
                <w:szCs w:val="18"/>
                <w:lang w:val="en-US"/>
              </w:rPr>
            </w:pPr>
          </w:p>
          <w:p w14:paraId="630711A2" w14:textId="58EAA444" w:rsidR="00D738E0" w:rsidRPr="00EF64B5" w:rsidRDefault="00D738E0"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The concrete </w:t>
            </w:r>
            <w:r w:rsidR="00BD4455">
              <w:rPr>
                <w:rFonts w:ascii="Times New Roman" w:hAnsi="Times New Roman" w:cs="Times New Roman"/>
                <w:sz w:val="18"/>
                <w:szCs w:val="18"/>
                <w:lang w:val="en-US"/>
              </w:rPr>
              <w:t xml:space="preserve">phases of the investigatory procedures where </w:t>
            </w:r>
            <w:r w:rsidR="002E6FE2">
              <w:rPr>
                <w:rFonts w:ascii="Times New Roman" w:hAnsi="Times New Roman" w:cs="Times New Roman"/>
                <w:sz w:val="18"/>
                <w:szCs w:val="18"/>
                <w:lang w:val="en-US"/>
              </w:rPr>
              <w:t>the</w:t>
            </w:r>
            <w:r w:rsidR="00091DDC">
              <w:rPr>
                <w:rFonts w:ascii="Times New Roman" w:hAnsi="Times New Roman" w:cs="Times New Roman"/>
                <w:sz w:val="18"/>
                <w:szCs w:val="18"/>
                <w:lang w:val="en-US"/>
              </w:rPr>
              <w:t xml:space="preserve"> suspects and accused persons have access to a lawyer have been </w:t>
            </w:r>
            <w:r w:rsidR="00F54262">
              <w:rPr>
                <w:rFonts w:ascii="Times New Roman" w:hAnsi="Times New Roman" w:cs="Times New Roman"/>
                <w:sz w:val="18"/>
                <w:szCs w:val="18"/>
                <w:lang w:val="en-US"/>
              </w:rPr>
              <w:t>described in the following assessments.</w:t>
            </w:r>
          </w:p>
          <w:p w14:paraId="5FD18B99" w14:textId="77777777" w:rsidR="00511450" w:rsidRPr="00EF64B5" w:rsidRDefault="00511450" w:rsidP="009D366B">
            <w:pPr>
              <w:widowControl w:val="0"/>
              <w:tabs>
                <w:tab w:val="left" w:pos="5130"/>
              </w:tabs>
              <w:spacing w:after="0" w:line="240" w:lineRule="auto"/>
              <w:jc w:val="both"/>
              <w:rPr>
                <w:rFonts w:ascii="Times New Roman" w:hAnsi="Times New Roman" w:cs="Times New Roman"/>
                <w:sz w:val="18"/>
                <w:szCs w:val="18"/>
                <w:lang w:val="en-US"/>
              </w:rPr>
            </w:pPr>
          </w:p>
          <w:p w14:paraId="7EFE473E" w14:textId="77777777" w:rsidR="00031BF9" w:rsidRPr="00EF64B5" w:rsidRDefault="00031BF9" w:rsidP="009D366B">
            <w:pPr>
              <w:tabs>
                <w:tab w:val="left" w:pos="5130"/>
              </w:tabs>
              <w:jc w:val="both"/>
              <w:rPr>
                <w:rFonts w:ascii="Times New Roman" w:hAnsi="Times New Roman" w:cs="Times New Roman"/>
                <w:sz w:val="18"/>
                <w:szCs w:val="18"/>
                <w:lang w:val="en-US"/>
              </w:rPr>
            </w:pPr>
          </w:p>
        </w:tc>
      </w:tr>
      <w:tr w:rsidR="00405206" w:rsidRPr="00EF64B5" w14:paraId="0C3B27F4" w14:textId="77777777" w:rsidTr="0072034D">
        <w:trPr>
          <w:trHeight w:val="3734"/>
        </w:trPr>
        <w:tc>
          <w:tcPr>
            <w:tcW w:w="276" w:type="pct"/>
            <w:tcBorders>
              <w:left w:val="double" w:sz="4" w:space="0" w:color="auto"/>
              <w:bottom w:val="single" w:sz="4" w:space="0" w:color="auto"/>
              <w:right w:val="single" w:sz="4" w:space="0" w:color="auto"/>
            </w:tcBorders>
            <w:shd w:val="clear" w:color="auto" w:fill="FFFFFF" w:themeFill="background1"/>
          </w:tcPr>
          <w:p w14:paraId="2917E049" w14:textId="231E5C71" w:rsidR="00405206" w:rsidRPr="00EF64B5" w:rsidRDefault="00405206" w:rsidP="00405206">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2(1)</w:t>
            </w:r>
            <w:r w:rsidRPr="00EF64B5">
              <w:rPr>
                <w:rFonts w:ascii="Times New Roman" w:hAnsi="Times New Roman" w:cs="Times New Roman"/>
                <w:sz w:val="18"/>
                <w:szCs w:val="18"/>
                <w:lang w:val="en-US"/>
              </w:rPr>
              <w:t>(c)</w:t>
            </w:r>
            <w:r>
              <w:rPr>
                <w:rFonts w:ascii="Times New Roman" w:hAnsi="Times New Roman" w:cs="Times New Roman"/>
                <w:sz w:val="18"/>
                <w:szCs w:val="18"/>
                <w:lang w:val="en-US"/>
              </w:rPr>
              <w:t xml:space="preserve"> (i)</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140421AB" w14:textId="328FF7D0" w:rsidR="00405206" w:rsidRPr="00EF64B5" w:rsidRDefault="00405206" w:rsidP="00405206">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identity parades;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02C6B2B5" w14:textId="77777777" w:rsidR="00405206" w:rsidRPr="00B32997" w:rsidRDefault="00405206" w:rsidP="00405206">
            <w:pPr>
              <w:widowControl w:val="0"/>
              <w:tabs>
                <w:tab w:val="left" w:pos="5130"/>
              </w:tabs>
              <w:spacing w:after="0" w:line="240" w:lineRule="auto"/>
              <w:jc w:val="both"/>
              <w:rPr>
                <w:rFonts w:ascii="Times New Roman" w:hAnsi="Times New Roman" w:cs="Times New Roman"/>
                <w:sz w:val="18"/>
                <w:szCs w:val="18"/>
                <w:lang w:val="en-US"/>
              </w:rPr>
            </w:pPr>
            <w:r w:rsidRPr="00B32997">
              <w:rPr>
                <w:rFonts w:ascii="Times New Roman" w:hAnsi="Times New Roman" w:cs="Times New Roman"/>
                <w:sz w:val="18"/>
                <w:szCs w:val="18"/>
                <w:lang w:val="en-US"/>
              </w:rPr>
              <w:t>I. identifikimet;</w:t>
            </w:r>
          </w:p>
          <w:p w14:paraId="7D8C6C18" w14:textId="1ADC2352" w:rsidR="00405206" w:rsidRPr="00EF64B5" w:rsidRDefault="00405206" w:rsidP="00405206">
            <w:pPr>
              <w:widowControl w:val="0"/>
              <w:tabs>
                <w:tab w:val="left" w:pos="5130"/>
              </w:tabs>
              <w:spacing w:after="0" w:line="240" w:lineRule="auto"/>
              <w:jc w:val="both"/>
              <w:rPr>
                <w:rFonts w:ascii="Times New Roman" w:hAnsi="Times New Roman" w:cs="Times New Roman"/>
                <w:sz w:val="18"/>
                <w:szCs w:val="18"/>
                <w:lang w:val="en-US"/>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369997F4" w14:textId="1754FB93" w:rsidR="00405206" w:rsidRPr="00EF64B5" w:rsidRDefault="00405206" w:rsidP="00405206">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left w:val="single" w:sz="4" w:space="0" w:color="auto"/>
              <w:bottom w:val="single" w:sz="4" w:space="0" w:color="auto"/>
              <w:right w:val="single" w:sz="4" w:space="0" w:color="auto"/>
            </w:tcBorders>
            <w:shd w:val="clear" w:color="auto" w:fill="FFFFFF" w:themeFill="background1"/>
          </w:tcPr>
          <w:p w14:paraId="24B12AA5" w14:textId="17BF92FB" w:rsidR="00405206" w:rsidRPr="00EF64B5" w:rsidRDefault="00405206" w:rsidP="00405206">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bottom w:val="single" w:sz="4" w:space="0" w:color="auto"/>
              <w:right w:val="single" w:sz="4" w:space="0" w:color="auto"/>
            </w:tcBorders>
            <w:shd w:val="clear" w:color="auto" w:fill="FFFFFF" w:themeFill="background1"/>
          </w:tcPr>
          <w:p w14:paraId="1318587E" w14:textId="77777777" w:rsidR="00405206" w:rsidRPr="00EF64B5" w:rsidRDefault="00405206" w:rsidP="00405206">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bottom w:val="single" w:sz="4" w:space="0" w:color="auto"/>
              <w:right w:val="single" w:sz="4" w:space="0" w:color="auto"/>
            </w:tcBorders>
            <w:shd w:val="clear" w:color="auto" w:fill="FFFFFF" w:themeFill="background1"/>
          </w:tcPr>
          <w:p w14:paraId="28078529" w14:textId="5B19BB23" w:rsidR="00405206" w:rsidRPr="00EF64B5" w:rsidRDefault="00405206" w:rsidP="00405206">
            <w:pPr>
              <w:widowControl w:val="0"/>
              <w:tabs>
                <w:tab w:val="left" w:pos="5130"/>
              </w:tabs>
              <w:spacing w:after="0" w:line="240" w:lineRule="auto"/>
              <w:jc w:val="both"/>
              <w:rPr>
                <w:rFonts w:ascii="Times New Roman" w:hAnsi="Times New Roman" w:cs="Times New Roman"/>
                <w:sz w:val="18"/>
                <w:szCs w:val="18"/>
                <w:lang w:val="en-US"/>
              </w:rPr>
            </w:pPr>
            <w:r w:rsidRPr="00471C46">
              <w:rPr>
                <w:rFonts w:ascii="Times New Roman" w:hAnsi="Times New Roman"/>
                <w:bCs/>
                <w:sz w:val="20"/>
                <w:szCs w:val="20"/>
                <w:lang w:val="en-US"/>
              </w:rPr>
              <w:t>N/A</w:t>
            </w:r>
          </w:p>
        </w:tc>
        <w:tc>
          <w:tcPr>
            <w:tcW w:w="849" w:type="pct"/>
            <w:tcBorders>
              <w:left w:val="single" w:sz="4" w:space="0" w:color="auto"/>
              <w:bottom w:val="single" w:sz="4" w:space="0" w:color="auto"/>
              <w:right w:val="double" w:sz="4" w:space="0" w:color="auto"/>
            </w:tcBorders>
            <w:shd w:val="clear" w:color="auto" w:fill="FFFFFF" w:themeFill="background1"/>
          </w:tcPr>
          <w:p w14:paraId="741607EE" w14:textId="052D02D6" w:rsidR="00405206" w:rsidRPr="00EF64B5" w:rsidRDefault="00405206" w:rsidP="00405206">
            <w:pPr>
              <w:widowControl w:val="0"/>
              <w:tabs>
                <w:tab w:val="left" w:pos="5130"/>
              </w:tabs>
              <w:spacing w:after="0" w:line="240" w:lineRule="auto"/>
              <w:jc w:val="both"/>
              <w:rPr>
                <w:rFonts w:ascii="Times New Roman" w:hAnsi="Times New Roman" w:cs="Times New Roman"/>
                <w:sz w:val="18"/>
                <w:szCs w:val="18"/>
                <w:lang w:val="en-US"/>
              </w:rPr>
            </w:pPr>
            <w:r w:rsidRPr="00A1394B">
              <w:rPr>
                <w:rFonts w:ascii="Times New Roman" w:hAnsi="Times New Roman"/>
                <w:sz w:val="20"/>
                <w:szCs w:val="20"/>
                <w:lang w:val="en-US"/>
              </w:rPr>
              <w:t>Transposed by sectoral legislation</w:t>
            </w:r>
            <w:r>
              <w:rPr>
                <w:rFonts w:ascii="Times New Roman" w:hAnsi="Times New Roman"/>
                <w:sz w:val="20"/>
                <w:szCs w:val="20"/>
                <w:lang w:val="en-US"/>
              </w:rPr>
              <w:t xml:space="preserve">. </w:t>
            </w:r>
          </w:p>
        </w:tc>
      </w:tr>
      <w:tr w:rsidR="00B40007" w:rsidRPr="00EF64B5" w14:paraId="139A4690" w14:textId="77777777" w:rsidTr="0072034D">
        <w:trPr>
          <w:trHeight w:val="133"/>
        </w:trPr>
        <w:tc>
          <w:tcPr>
            <w:tcW w:w="276" w:type="pct"/>
            <w:tcBorders>
              <w:left w:val="double" w:sz="4" w:space="0" w:color="auto"/>
              <w:bottom w:val="single" w:sz="4" w:space="0" w:color="auto"/>
              <w:right w:val="single" w:sz="4" w:space="0" w:color="auto"/>
            </w:tcBorders>
            <w:shd w:val="clear" w:color="auto" w:fill="FFFFFF" w:themeFill="background1"/>
          </w:tcPr>
          <w:p w14:paraId="54788418" w14:textId="30702FE2" w:rsidR="00B40007" w:rsidRPr="00EF64B5" w:rsidRDefault="00B40007" w:rsidP="00B40007">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2(1)</w:t>
            </w:r>
            <w:r w:rsidRPr="00EF64B5">
              <w:rPr>
                <w:rFonts w:ascii="Times New Roman" w:hAnsi="Times New Roman" w:cs="Times New Roman"/>
                <w:sz w:val="18"/>
                <w:szCs w:val="18"/>
                <w:lang w:val="en-US"/>
              </w:rPr>
              <w:t>(c)</w:t>
            </w:r>
            <w:r>
              <w:rPr>
                <w:rFonts w:ascii="Times New Roman" w:hAnsi="Times New Roman" w:cs="Times New Roman"/>
                <w:sz w:val="18"/>
                <w:szCs w:val="18"/>
                <w:lang w:val="en-US"/>
              </w:rPr>
              <w:t xml:space="preserve"> (ii)</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2E707F5C" w14:textId="52BE0A90" w:rsidR="00B40007" w:rsidRPr="00EF64B5" w:rsidRDefault="00B40007" w:rsidP="00B40007">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confrontations;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2CD2C2D1" w14:textId="78752951" w:rsidR="00B40007" w:rsidRPr="00EF64B5" w:rsidRDefault="00B40007" w:rsidP="00B40007">
            <w:pPr>
              <w:widowControl w:val="0"/>
              <w:tabs>
                <w:tab w:val="left" w:pos="5130"/>
              </w:tabs>
              <w:spacing w:after="0" w:line="240" w:lineRule="auto"/>
              <w:jc w:val="both"/>
              <w:rPr>
                <w:rFonts w:ascii="Times New Roman" w:hAnsi="Times New Roman" w:cs="Times New Roman"/>
                <w:sz w:val="18"/>
                <w:szCs w:val="18"/>
                <w:lang w:val="en-US"/>
              </w:rPr>
            </w:pPr>
            <w:r w:rsidRPr="00B32997">
              <w:rPr>
                <w:rFonts w:ascii="Times New Roman" w:hAnsi="Times New Roman" w:cs="Times New Roman"/>
                <w:sz w:val="18"/>
                <w:szCs w:val="18"/>
                <w:lang w:val="en-US"/>
              </w:rPr>
              <w:t>II. ballafaqimet;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11E35E05" w14:textId="6A614241" w:rsidR="00B40007" w:rsidRPr="00E657D8" w:rsidRDefault="00B40007" w:rsidP="00B40007">
            <w:pPr>
              <w:widowControl w:val="0"/>
              <w:tabs>
                <w:tab w:val="left" w:pos="5130"/>
              </w:tabs>
              <w:spacing w:after="0" w:line="240" w:lineRule="auto"/>
              <w:jc w:val="both"/>
              <w:rPr>
                <w:rFonts w:ascii="Times New Roman" w:hAnsi="Times New Roman" w:cs="Times New Roman"/>
                <w:sz w:val="18"/>
                <w:szCs w:val="18"/>
                <w:lang w:val="fr-FR"/>
              </w:rPr>
            </w:pPr>
          </w:p>
        </w:tc>
        <w:tc>
          <w:tcPr>
            <w:tcW w:w="812" w:type="pct"/>
            <w:tcBorders>
              <w:left w:val="single" w:sz="4" w:space="0" w:color="auto"/>
              <w:bottom w:val="single" w:sz="4" w:space="0" w:color="auto"/>
              <w:right w:val="single" w:sz="4" w:space="0" w:color="auto"/>
            </w:tcBorders>
            <w:shd w:val="clear" w:color="auto" w:fill="FFFFFF" w:themeFill="background1"/>
          </w:tcPr>
          <w:p w14:paraId="77A9E801" w14:textId="3276AD48" w:rsidR="00B40007" w:rsidRPr="00EF64B5" w:rsidRDefault="00B40007" w:rsidP="00B40007">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bottom w:val="single" w:sz="4" w:space="0" w:color="auto"/>
              <w:right w:val="single" w:sz="4" w:space="0" w:color="auto"/>
            </w:tcBorders>
            <w:shd w:val="clear" w:color="auto" w:fill="FFFFFF" w:themeFill="background1"/>
          </w:tcPr>
          <w:p w14:paraId="41C037A7" w14:textId="028DA71A" w:rsidR="00B40007" w:rsidRPr="00EF64B5" w:rsidRDefault="00B40007" w:rsidP="00B40007">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bottom w:val="single" w:sz="4" w:space="0" w:color="auto"/>
              <w:right w:val="single" w:sz="4" w:space="0" w:color="auto"/>
            </w:tcBorders>
            <w:shd w:val="clear" w:color="auto" w:fill="FFFFFF" w:themeFill="background1"/>
          </w:tcPr>
          <w:p w14:paraId="0623DC09" w14:textId="685725E6" w:rsidR="00B40007" w:rsidRPr="00EF64B5" w:rsidRDefault="00B40007" w:rsidP="00B40007">
            <w:pPr>
              <w:widowControl w:val="0"/>
              <w:tabs>
                <w:tab w:val="left" w:pos="5130"/>
              </w:tabs>
              <w:spacing w:after="0" w:line="240" w:lineRule="auto"/>
              <w:jc w:val="both"/>
              <w:rPr>
                <w:rFonts w:ascii="Times New Roman" w:hAnsi="Times New Roman" w:cs="Times New Roman"/>
                <w:sz w:val="18"/>
                <w:szCs w:val="18"/>
                <w:lang w:val="en-US"/>
              </w:rPr>
            </w:pPr>
            <w:r w:rsidRPr="00471C46">
              <w:rPr>
                <w:rFonts w:ascii="Times New Roman" w:hAnsi="Times New Roman"/>
                <w:bCs/>
                <w:sz w:val="20"/>
                <w:szCs w:val="20"/>
                <w:lang w:val="en-US"/>
              </w:rPr>
              <w:t>N/A</w:t>
            </w:r>
          </w:p>
        </w:tc>
        <w:tc>
          <w:tcPr>
            <w:tcW w:w="849" w:type="pct"/>
            <w:tcBorders>
              <w:left w:val="single" w:sz="4" w:space="0" w:color="auto"/>
              <w:bottom w:val="single" w:sz="4" w:space="0" w:color="auto"/>
              <w:right w:val="double" w:sz="4" w:space="0" w:color="auto"/>
            </w:tcBorders>
            <w:shd w:val="clear" w:color="auto" w:fill="FFFFFF" w:themeFill="background1"/>
          </w:tcPr>
          <w:p w14:paraId="74F5C52D" w14:textId="7255DE6A" w:rsidR="00B40007" w:rsidRPr="00EF64B5" w:rsidRDefault="00B40007" w:rsidP="00B40007">
            <w:pPr>
              <w:widowControl w:val="0"/>
              <w:tabs>
                <w:tab w:val="left" w:pos="5130"/>
              </w:tabs>
              <w:spacing w:after="0" w:line="240" w:lineRule="auto"/>
              <w:jc w:val="both"/>
              <w:rPr>
                <w:rFonts w:ascii="Times New Roman" w:hAnsi="Times New Roman" w:cs="Times New Roman"/>
                <w:sz w:val="18"/>
                <w:szCs w:val="18"/>
                <w:lang w:val="en-US"/>
              </w:rPr>
            </w:pPr>
            <w:r w:rsidRPr="00A1394B">
              <w:rPr>
                <w:rFonts w:ascii="Times New Roman" w:hAnsi="Times New Roman"/>
                <w:sz w:val="20"/>
                <w:szCs w:val="20"/>
                <w:lang w:val="en-US"/>
              </w:rPr>
              <w:t>Transposed by sectoral legislation</w:t>
            </w:r>
            <w:r>
              <w:rPr>
                <w:rFonts w:ascii="Times New Roman" w:hAnsi="Times New Roman"/>
                <w:sz w:val="20"/>
                <w:szCs w:val="20"/>
                <w:lang w:val="en-US"/>
              </w:rPr>
              <w:t xml:space="preserve">. </w:t>
            </w:r>
          </w:p>
        </w:tc>
      </w:tr>
      <w:tr w:rsidR="005C4F28" w:rsidRPr="00EF64B5" w14:paraId="435CCAC4" w14:textId="77777777" w:rsidTr="0072034D">
        <w:trPr>
          <w:trHeight w:val="349"/>
        </w:trPr>
        <w:tc>
          <w:tcPr>
            <w:tcW w:w="276" w:type="pct"/>
            <w:tcBorders>
              <w:left w:val="double" w:sz="4" w:space="0" w:color="auto"/>
              <w:bottom w:val="single" w:sz="4" w:space="0" w:color="auto"/>
              <w:right w:val="single" w:sz="4" w:space="0" w:color="auto"/>
            </w:tcBorders>
            <w:shd w:val="clear" w:color="auto" w:fill="FFFFFF" w:themeFill="background1"/>
          </w:tcPr>
          <w:p w14:paraId="2091B57E" w14:textId="235A0C70" w:rsidR="00031BF9" w:rsidRPr="00EF64B5" w:rsidRDefault="00190548"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2(1)</w:t>
            </w:r>
            <w:r w:rsidRPr="00EF64B5">
              <w:rPr>
                <w:rFonts w:ascii="Times New Roman" w:hAnsi="Times New Roman" w:cs="Times New Roman"/>
                <w:sz w:val="18"/>
                <w:szCs w:val="18"/>
                <w:lang w:val="en-US"/>
              </w:rPr>
              <w:t>(c)</w:t>
            </w:r>
            <w:r>
              <w:rPr>
                <w:rFonts w:ascii="Times New Roman" w:hAnsi="Times New Roman" w:cs="Times New Roman"/>
                <w:sz w:val="18"/>
                <w:szCs w:val="18"/>
                <w:lang w:val="en-US"/>
              </w:rPr>
              <w:t xml:space="preserve"> (iii)</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10EC5893" w14:textId="5CD7D093" w:rsidR="00031BF9" w:rsidRPr="00EF64B5" w:rsidRDefault="00031BF9"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reconstructions of the scene of a crime.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560EC2E9" w14:textId="5259F657" w:rsidR="00031BF9" w:rsidRPr="00EF64B5" w:rsidRDefault="00B32997" w:rsidP="009D366B">
            <w:pPr>
              <w:widowControl w:val="0"/>
              <w:tabs>
                <w:tab w:val="left" w:pos="5130"/>
              </w:tabs>
              <w:spacing w:after="0" w:line="240" w:lineRule="auto"/>
              <w:jc w:val="both"/>
              <w:rPr>
                <w:rFonts w:ascii="Times New Roman" w:hAnsi="Times New Roman" w:cs="Times New Roman"/>
                <w:sz w:val="18"/>
                <w:szCs w:val="18"/>
                <w:lang w:val="en-US"/>
              </w:rPr>
            </w:pPr>
            <w:r w:rsidRPr="00B32997">
              <w:rPr>
                <w:rFonts w:ascii="Times New Roman" w:hAnsi="Times New Roman" w:cs="Times New Roman"/>
                <w:sz w:val="18"/>
                <w:szCs w:val="18"/>
                <w:lang w:val="en-US"/>
              </w:rPr>
              <w:t>III. rindërtimin e skenës së një krimi</w:t>
            </w:r>
            <w:r>
              <w:rPr>
                <w:rFonts w:ascii="Times New Roman" w:hAnsi="Times New Roman" w:cs="Times New Roman"/>
                <w:sz w:val="18"/>
                <w:szCs w:val="18"/>
                <w:lang w:val="en-US"/>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0F5857BD" w14:textId="598B0954" w:rsidR="006525B5" w:rsidRPr="005318B3" w:rsidRDefault="006525B5" w:rsidP="009D366B">
            <w:pPr>
              <w:widowControl w:val="0"/>
              <w:tabs>
                <w:tab w:val="left" w:pos="5130"/>
              </w:tabs>
              <w:spacing w:after="0" w:line="240" w:lineRule="auto"/>
              <w:jc w:val="both"/>
              <w:rPr>
                <w:rFonts w:ascii="Times New Roman" w:hAnsi="Times New Roman" w:cs="Times New Roman"/>
                <w:sz w:val="18"/>
                <w:szCs w:val="18"/>
                <w:highlight w:val="yellow"/>
                <w:lang w:val="fr-FR"/>
              </w:rPr>
            </w:pPr>
          </w:p>
        </w:tc>
        <w:tc>
          <w:tcPr>
            <w:tcW w:w="812" w:type="pct"/>
            <w:tcBorders>
              <w:left w:val="single" w:sz="4" w:space="0" w:color="auto"/>
              <w:bottom w:val="single" w:sz="4" w:space="0" w:color="auto"/>
              <w:right w:val="single" w:sz="4" w:space="0" w:color="auto"/>
            </w:tcBorders>
            <w:shd w:val="clear" w:color="auto" w:fill="FFFFFF" w:themeFill="background1"/>
          </w:tcPr>
          <w:p w14:paraId="3B60E85B" w14:textId="34D93BE4" w:rsidR="00977305" w:rsidRPr="005318B3" w:rsidRDefault="00977305" w:rsidP="009D366B">
            <w:pPr>
              <w:widowControl w:val="0"/>
              <w:tabs>
                <w:tab w:val="left" w:pos="5130"/>
              </w:tabs>
              <w:spacing w:after="0" w:line="240" w:lineRule="auto"/>
              <w:jc w:val="both"/>
              <w:rPr>
                <w:rFonts w:ascii="Times New Roman" w:hAnsi="Times New Roman" w:cs="Times New Roman"/>
                <w:sz w:val="18"/>
                <w:szCs w:val="18"/>
                <w:highlight w:val="yellow"/>
                <w:lang w:val="en-US"/>
              </w:rPr>
            </w:pPr>
          </w:p>
        </w:tc>
        <w:tc>
          <w:tcPr>
            <w:tcW w:w="789" w:type="pct"/>
            <w:tcBorders>
              <w:left w:val="single" w:sz="4" w:space="0" w:color="auto"/>
              <w:bottom w:val="single" w:sz="4" w:space="0" w:color="auto"/>
              <w:right w:val="single" w:sz="4" w:space="0" w:color="auto"/>
            </w:tcBorders>
            <w:shd w:val="clear" w:color="auto" w:fill="FFFFFF" w:themeFill="background1"/>
          </w:tcPr>
          <w:p w14:paraId="2AF2D669" w14:textId="0DAC84C5" w:rsidR="00977305" w:rsidRPr="005318B3" w:rsidRDefault="00977305" w:rsidP="009D366B">
            <w:pPr>
              <w:widowControl w:val="0"/>
              <w:tabs>
                <w:tab w:val="left" w:pos="5130"/>
              </w:tabs>
              <w:spacing w:after="0" w:line="240" w:lineRule="auto"/>
              <w:jc w:val="both"/>
              <w:rPr>
                <w:rFonts w:ascii="Times New Roman" w:hAnsi="Times New Roman" w:cs="Times New Roman"/>
                <w:sz w:val="18"/>
                <w:szCs w:val="18"/>
                <w:highlight w:val="yellow"/>
                <w:lang w:val="en-US"/>
              </w:rPr>
            </w:pPr>
          </w:p>
        </w:tc>
        <w:tc>
          <w:tcPr>
            <w:tcW w:w="524" w:type="pct"/>
            <w:tcBorders>
              <w:left w:val="single" w:sz="4" w:space="0" w:color="auto"/>
              <w:bottom w:val="single" w:sz="4" w:space="0" w:color="auto"/>
              <w:right w:val="single" w:sz="4" w:space="0" w:color="auto"/>
            </w:tcBorders>
            <w:shd w:val="clear" w:color="auto" w:fill="FFFFFF" w:themeFill="background1"/>
          </w:tcPr>
          <w:p w14:paraId="411834AA" w14:textId="2310E0C1" w:rsidR="00031BF9" w:rsidRPr="005318B3" w:rsidRDefault="00031BF9" w:rsidP="009D366B">
            <w:pPr>
              <w:widowControl w:val="0"/>
              <w:tabs>
                <w:tab w:val="left" w:pos="5130"/>
              </w:tabs>
              <w:spacing w:after="0" w:line="240" w:lineRule="auto"/>
              <w:jc w:val="both"/>
              <w:rPr>
                <w:rFonts w:ascii="Times New Roman" w:hAnsi="Times New Roman" w:cs="Times New Roman"/>
                <w:sz w:val="18"/>
                <w:szCs w:val="18"/>
                <w:highlight w:val="yellow"/>
                <w:lang w:val="en-US"/>
              </w:rPr>
            </w:pPr>
          </w:p>
        </w:tc>
        <w:tc>
          <w:tcPr>
            <w:tcW w:w="849" w:type="pct"/>
            <w:tcBorders>
              <w:left w:val="single" w:sz="4" w:space="0" w:color="auto"/>
              <w:bottom w:val="single" w:sz="4" w:space="0" w:color="auto"/>
              <w:right w:val="double" w:sz="4" w:space="0" w:color="auto"/>
            </w:tcBorders>
            <w:shd w:val="clear" w:color="auto" w:fill="FFFFFF" w:themeFill="background1"/>
          </w:tcPr>
          <w:p w14:paraId="6DFAA36F" w14:textId="021F33FE" w:rsidR="00275E4E" w:rsidRPr="005318B3" w:rsidRDefault="00275E4E" w:rsidP="009D366B">
            <w:pPr>
              <w:widowControl w:val="0"/>
              <w:tabs>
                <w:tab w:val="left" w:pos="5130"/>
              </w:tabs>
              <w:spacing w:after="0" w:line="240" w:lineRule="auto"/>
              <w:jc w:val="both"/>
              <w:rPr>
                <w:rFonts w:ascii="Times New Roman" w:hAnsi="Times New Roman" w:cs="Times New Roman"/>
                <w:sz w:val="18"/>
                <w:szCs w:val="18"/>
                <w:highlight w:val="yellow"/>
                <w:lang w:val="en-US"/>
              </w:rPr>
            </w:pPr>
          </w:p>
        </w:tc>
      </w:tr>
      <w:tr w:rsidR="003C7D17" w:rsidRPr="00EF64B5" w14:paraId="30D816D7" w14:textId="77777777" w:rsidTr="0072034D">
        <w:trPr>
          <w:trHeight w:val="2646"/>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59DB9B57" w14:textId="77777777" w:rsidR="003C7D17" w:rsidRPr="00EF64B5" w:rsidRDefault="003C7D17"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2(2)</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58E34626" w14:textId="77777777" w:rsidR="003C7D17" w:rsidRPr="00EF64B5" w:rsidRDefault="003C7D17"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This Directive also applies, upon arrest in the executing Member State, to requested persons who have a right of access to a lawyer pursuant to Directive 2013/48/EU.</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22070F13" w14:textId="7A58DFE5" w:rsidR="003C7D17" w:rsidRPr="00EF64B5" w:rsidRDefault="00D41EC4" w:rsidP="009D366B">
            <w:pPr>
              <w:widowControl w:val="0"/>
              <w:tabs>
                <w:tab w:val="left" w:pos="5130"/>
              </w:tabs>
              <w:spacing w:after="0" w:line="240" w:lineRule="auto"/>
              <w:jc w:val="both"/>
              <w:rPr>
                <w:rFonts w:ascii="Times New Roman" w:hAnsi="Times New Roman" w:cs="Times New Roman"/>
                <w:sz w:val="18"/>
                <w:szCs w:val="18"/>
                <w:lang w:val="en-US"/>
              </w:rPr>
            </w:pPr>
            <w:r w:rsidRPr="00D41EC4">
              <w:rPr>
                <w:rFonts w:ascii="Times New Roman" w:hAnsi="Times New Roman" w:cs="Times New Roman"/>
                <w:sz w:val="18"/>
                <w:szCs w:val="18"/>
                <w:lang w:val="en-US"/>
              </w:rPr>
              <w:t>2. Kjo direktivë zbatohet gjithashtu edhe për personat në kërkim, të cilët kanë të drejtën e mbrojtjes me avokat sipas Direktivës 2013/48/BE, pas arrestimit të tyre në shtetin anëtar ekzekutues.</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1220646"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34/a CPC</w:t>
            </w:r>
          </w:p>
          <w:p w14:paraId="4157B094"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5C1DEF10"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036915BA"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71733D09"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CF9728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8AAE953"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0FC5F7FC"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8C7486D"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50325B2F"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6E0EEE5"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E399258"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1B01AED"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4C05D1BC"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64BF8C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7B92EDAF"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4EB55027"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CD0D27E"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227FBF3"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2F95A64"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530D823F"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484A958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70568845"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42B6BC6C"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776750B9"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5190D313"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BFE622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9079136"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25A9CCF"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093E8306"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E353E25"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B9DD76D"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15E3D1A"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75AD361"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lastRenderedPageBreak/>
              <w:t>Article 34/b CPC</w:t>
            </w:r>
          </w:p>
          <w:p w14:paraId="226C0E47"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66C6BB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86C6475"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1569958"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5245B1B0"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56BE9C48"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97E4CD9"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D5700BE"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7DC43FAD"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CCBDB10"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639FE188"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079C0DD4"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08CB3551"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76C919D9"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BF1873B"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BDD9D68"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FEC5063"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47D4A2E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4379856D"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280091D2"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38E6FC5B"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06C0B73" w14:textId="77777777" w:rsidR="003C7D17" w:rsidRPr="00E657D8" w:rsidRDefault="003C7D17" w:rsidP="009D366B">
            <w:pPr>
              <w:widowControl w:val="0"/>
              <w:tabs>
                <w:tab w:val="left" w:pos="5130"/>
              </w:tabs>
              <w:spacing w:after="0" w:line="240" w:lineRule="auto"/>
              <w:jc w:val="both"/>
              <w:rPr>
                <w:rFonts w:ascii="Times New Roman" w:hAnsi="Times New Roman" w:cs="Times New Roman"/>
                <w:sz w:val="18"/>
                <w:szCs w:val="18"/>
                <w:lang w:val="fr-FR"/>
              </w:rPr>
            </w:pPr>
          </w:p>
          <w:p w14:paraId="1BFFECD5"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37 CPC</w:t>
            </w:r>
          </w:p>
          <w:p w14:paraId="07BA50BF"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01FAC2F2"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1. Personi nën hetim ose i pandehuri ka të drejtë:</w:t>
            </w:r>
          </w:p>
          <w:p w14:paraId="0C157C7C"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p w14:paraId="2F5547DD"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ç) të mbrohet vetë ose me ndihmën e një mbrojtësi të zgjedhur prej tij;</w:t>
            </w:r>
          </w:p>
          <w:p w14:paraId="75B2B733"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d) të ketë një mbrojtës të siguruar nga shteti, nëse mbrojtja është e detyrueshme ose nuk ka mundësi financiare për të pasur një mbrojtës, sipas parashikimeve të këtij Kodi dhe legjislacionit në fuqi për ndihmë juridike;</w:t>
            </w:r>
          </w:p>
          <w:p w14:paraId="642B0CE2"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29A2B2B"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procedues e njofton të pandehurin për të drejtat e parashikuara në shkronjat “a”, “b”, “c”, “ç”, “d”, “dh” dhe “e”, të pikës 1, të këtij neni, duke i dhënë, kundrejt nënshkrimit, letrën e të drejtave në formë të shkruar. </w:t>
            </w:r>
          </w:p>
          <w:p w14:paraId="4F76EE22"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Të drejtat dhe garancitë e parashikuara për të pandehurin zbatohen edhe për personin nën hetim dhe personin, të cilit i atribuohet vepra penale, me përjashtim të rasteve kur ky Kod parashikon ndryshe.</w:t>
            </w:r>
          </w:p>
          <w:p w14:paraId="209A5C34"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5CD0062A"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338959D7"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37486C1E"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Përveç të drejtave të parashikuara në shkronjat “a”, “b”, “c”, “ç”, “d”, “dh” dhe “e”, të paragrafit 1, të nenit 34/a, të këtij Kodi, i arrestuari ose i ndaluari ka të drejtë: </w:t>
            </w:r>
          </w:p>
          <w:p w14:paraId="70687AA9"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të takojë vetëm për vetëm mbrojtësin e tij përpara marrjes në pyetje për herë të parë; </w:t>
            </w:r>
          </w:p>
          <w:p w14:paraId="73369556" w14:textId="77777777" w:rsidR="003C7D17"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 të njihet me aktet, provat e nevojshme dhe arsyet e arrestimit ose ndalimit të tij;</w:t>
            </w:r>
          </w:p>
          <w:p w14:paraId="100BEC78"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347B848C"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Organi procedues e njofton menjëherë personin e arrestuar ose të ndaluar për të drejtat e parashikuara në shkronjat “a”, “b”, “c”, “ç”, “d”, “dh” dhe “e”, të paragrafit 1, të nenit 34/a, të këtij Kodi, duke i dhënë, kundrejt nënshkrimit, letrën e të drejtave në formë të shkruar. Personi ka të drejtë ta mbajë letrën e të drejtave.</w:t>
            </w:r>
          </w:p>
          <w:p w14:paraId="0198B73F"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5ABA8AD5"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Kur para autoritetit procedues një person, që nuk është marrë si i pandehur, bën deklarime, nga të cilat dalin të dhëna për inkriminim në ngarkim të tij, autoriteti procedues ndërpret pyetjen, duke e paralajmëruar se pas këtyre deklarimeve mund </w:t>
            </w:r>
            <w:r w:rsidRPr="00EF64B5">
              <w:rPr>
                <w:rFonts w:ascii="Times New Roman" w:hAnsi="Times New Roman" w:cs="Times New Roman"/>
                <w:sz w:val="18"/>
                <w:szCs w:val="18"/>
                <w:lang w:val="en-US"/>
              </w:rPr>
              <w:lastRenderedPageBreak/>
              <w:t>të zhvillohen hetime ndaj tij dhe e fton të caktojë një mbrojtës. Deklarimet e mëparshme nuk mund të shfrytëzohen kundër personit që i ka bërë.</w:t>
            </w:r>
          </w:p>
          <w:p w14:paraId="5F45A82E" w14:textId="682027B9"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7A01E6B8"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person under investigation or the defendant shall be entitled to:  </w:t>
            </w:r>
          </w:p>
          <w:p w14:paraId="35FD240B"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4B5C95EF" w14:textId="77777777" w:rsidR="003C7D17"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provide defence by himself or with the help of a defence lawyer elected by him; </w:t>
            </w:r>
          </w:p>
          <w:p w14:paraId="39F0C6CB"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have a defence lawyer provided by the state if the defence lawyer is mandatory or he cannot afford one, pursuant to the provisions of this Code and the legislation into force on legal aid;  </w:t>
            </w:r>
          </w:p>
          <w:p w14:paraId="650732D5"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0361475" w14:textId="77777777" w:rsidR="003C7D17"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Prior to the questioning for the first time or prior to the completion of the acts where his presence is mandatory pursuant to the law, the proceeding authority shall inform the defendant about the rights provided for in letters “a”, “b”, “c”, “ç”, “d”, “dh” and “e”, of paragraph 1 of this Article, providing him with the letter of rights in written form, duly signed by him.   </w:t>
            </w:r>
          </w:p>
          <w:p w14:paraId="15BBA8BE"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provisions and guaranties stipulated for the defendant shall also apply even to the person under investigation and to the person the criminal offences is </w:t>
            </w:r>
            <w:r w:rsidRPr="00EF64B5">
              <w:rPr>
                <w:rFonts w:ascii="Times New Roman" w:hAnsi="Times New Roman" w:cs="Times New Roman"/>
                <w:sz w:val="18"/>
                <w:szCs w:val="18"/>
                <w:lang w:val="en-US"/>
              </w:rPr>
              <w:lastRenderedPageBreak/>
              <w:t xml:space="preserve">attributed to, unless this Code provides otherwise.  </w:t>
            </w:r>
          </w:p>
          <w:p w14:paraId="5B454B80"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0C6E5C79"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arrested or detained person, in addition to the rights provided for in letters “a”, “b”, “c”, “ç”, “d”, “dh” and “e”, of paragraph 1, of Article 34/a, of this Code, shall be entitled:  </w:t>
            </w:r>
          </w:p>
          <w:p w14:paraId="00DE41D0"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to have a confidential meeting with his lawyer, before being questioned for the first time; </w:t>
            </w:r>
          </w:p>
          <w:p w14:paraId="698F7059"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b) to access the acts, necessary evidence and the grounds for his arrest or detention; </w:t>
            </w:r>
          </w:p>
          <w:p w14:paraId="3ED5F17B"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309DD73F"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The proceeding authority shall notify the arrested or detained person promptly about the rights provided for in letters “a”, “b”, “c”, “ç”, “d”, “dh” and “e”, of paragraph 1, of Article 34/a, of this Code, providing him the letter of the rights in writing, duly signed by him.  The person is entitled to keep the letter of rights.</w:t>
            </w:r>
          </w:p>
          <w:p w14:paraId="32576461"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3756BC64" w14:textId="16DF8FBB"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If a person who is not taken as a defendant makes statements before the proceeding authority, that raise suspicion of guilt against him, the proceeding authority shall interrupt the questioning and </w:t>
            </w:r>
            <w:r w:rsidRPr="00EF64B5">
              <w:rPr>
                <w:rFonts w:ascii="Times New Roman" w:hAnsi="Times New Roman" w:cs="Times New Roman"/>
                <w:sz w:val="18"/>
                <w:szCs w:val="18"/>
                <w:lang w:val="en-US"/>
              </w:rPr>
              <w:lastRenderedPageBreak/>
              <w:t>warn him that, following such statements, an investigation may be carried out on him, and advise him to appoint a lawyer. Statements previously made by the person cannot be used against him.</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15860732" w14:textId="6EFBCCCE"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5F6FF43D"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Effective transposition</w:t>
            </w:r>
          </w:p>
          <w:p w14:paraId="64F9B780"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5B01A68E"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This Directive makes express reference to Directive 2013/48/EU, which in Article 3(2) provides that suspects or accused persons shall have access to a lawyer without undue delay, from whichever of the following points in time is the earliest:</w:t>
            </w:r>
          </w:p>
          <w:p w14:paraId="695F757E"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before they are questioned by the police or by another law enforcement or judicial authority;</w:t>
            </w:r>
          </w:p>
          <w:p w14:paraId="0E2B4FCC"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upon the carrying out by investigating or other competent authorities of an investigative or other evidence-gathering act;</w:t>
            </w:r>
          </w:p>
          <w:p w14:paraId="2EA1039A"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without undue delay after deprivation of liberty;</w:t>
            </w:r>
          </w:p>
          <w:p w14:paraId="7213F127"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where they have been summoned to appear before a court having jurisdiction in criminal matters, in due time before they appear before that court.</w:t>
            </w:r>
          </w:p>
          <w:p w14:paraId="02174694"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51FB5456"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The requirements of the Directive are considered effectively transposed, since according to Article 34/a CPC, the right to access to a laywer is guaranteed for all individuals that are given the status of </w:t>
            </w:r>
            <w:r w:rsidRPr="00EF64B5">
              <w:rPr>
                <w:rFonts w:ascii="Times New Roman" w:hAnsi="Times New Roman" w:cs="Times New Roman"/>
                <w:i/>
                <w:sz w:val="18"/>
                <w:szCs w:val="18"/>
                <w:lang w:val="en-US"/>
              </w:rPr>
              <w:t xml:space="preserve">the person to whom is attributed the commitment of </w:t>
            </w:r>
            <w:r w:rsidRPr="00EF64B5">
              <w:rPr>
                <w:rFonts w:ascii="Times New Roman" w:hAnsi="Times New Roman" w:cs="Times New Roman"/>
                <w:i/>
                <w:sz w:val="18"/>
                <w:szCs w:val="18"/>
                <w:lang w:val="en-US"/>
              </w:rPr>
              <w:lastRenderedPageBreak/>
              <w:t xml:space="preserve">the criminal </w:t>
            </w:r>
            <w:proofErr w:type="gramStart"/>
            <w:r w:rsidRPr="00EF64B5">
              <w:rPr>
                <w:rFonts w:ascii="Times New Roman" w:hAnsi="Times New Roman" w:cs="Times New Roman"/>
                <w:i/>
                <w:sz w:val="18"/>
                <w:szCs w:val="18"/>
                <w:lang w:val="en-US"/>
              </w:rPr>
              <w:t>offense,the</w:t>
            </w:r>
            <w:proofErr w:type="gramEnd"/>
            <w:r w:rsidRPr="00EF64B5">
              <w:rPr>
                <w:rFonts w:ascii="Times New Roman" w:hAnsi="Times New Roman" w:cs="Times New Roman"/>
                <w:i/>
                <w:sz w:val="18"/>
                <w:szCs w:val="18"/>
                <w:lang w:val="en-US"/>
              </w:rPr>
              <w:t xml:space="preserve"> person under investigation</w:t>
            </w:r>
            <w:r w:rsidRPr="00EF64B5">
              <w:rPr>
                <w:rFonts w:ascii="Times New Roman" w:hAnsi="Times New Roman" w:cs="Times New Roman"/>
                <w:sz w:val="18"/>
                <w:szCs w:val="18"/>
                <w:lang w:val="en-US"/>
              </w:rPr>
              <w:t xml:space="preserve">, and </w:t>
            </w:r>
            <w:r w:rsidRPr="00EF64B5">
              <w:rPr>
                <w:rFonts w:ascii="Times New Roman" w:hAnsi="Times New Roman" w:cs="Times New Roman"/>
                <w:i/>
                <w:sz w:val="18"/>
                <w:szCs w:val="18"/>
                <w:lang w:val="en-US"/>
              </w:rPr>
              <w:t>the defendant</w:t>
            </w:r>
            <w:r w:rsidRPr="00EF64B5">
              <w:rPr>
                <w:rFonts w:ascii="Times New Roman" w:hAnsi="Times New Roman" w:cs="Times New Roman"/>
                <w:sz w:val="18"/>
                <w:szCs w:val="18"/>
                <w:lang w:val="en-US"/>
              </w:rPr>
              <w:t xml:space="preserve"> as distinguished and defined in Unifying Decision no. 2/2003 of the Joint Colleges of the High Court. The same rights are enjoyed by the arrested or detained persons, as per the provision of article 34/b.</w:t>
            </w:r>
          </w:p>
          <w:p w14:paraId="31DF4668"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5D9CC21F"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Moreover, Article 37 CPC provides that when a person who is not taken as a defendant makes statements before the proceeding authority, that raise suspicion of guilt against him, the proceeding authority shall interrupt the questioning and warn him that, following such statements, an investigation may be carried out on him, and advise him to appoint a lawyer. </w:t>
            </w:r>
          </w:p>
          <w:p w14:paraId="61CFFDE5" w14:textId="77777777" w:rsidR="003C7D17" w:rsidRPr="00EF64B5" w:rsidRDefault="003C7D17" w:rsidP="009D366B">
            <w:pPr>
              <w:widowControl w:val="0"/>
              <w:tabs>
                <w:tab w:val="left" w:pos="5130"/>
              </w:tabs>
              <w:spacing w:after="0" w:line="240" w:lineRule="auto"/>
              <w:jc w:val="both"/>
              <w:rPr>
                <w:rFonts w:ascii="Times New Roman" w:hAnsi="Times New Roman" w:cs="Times New Roman"/>
                <w:sz w:val="18"/>
                <w:szCs w:val="18"/>
                <w:lang w:val="en-US"/>
              </w:rPr>
            </w:pPr>
          </w:p>
          <w:p w14:paraId="034C23D8" w14:textId="77777777" w:rsidR="003C7D17" w:rsidRDefault="003C7D17" w:rsidP="009D366B">
            <w:pPr>
              <w:tabs>
                <w:tab w:val="left" w:pos="5130"/>
              </w:tabs>
              <w:spacing w:after="0" w:line="240" w:lineRule="auto"/>
              <w:jc w:val="both"/>
              <w:rPr>
                <w:rFonts w:ascii="Times New Roman" w:hAnsi="Times New Roman" w:cs="Times New Roman"/>
                <w:sz w:val="18"/>
                <w:szCs w:val="18"/>
              </w:rPr>
            </w:pPr>
            <w:r w:rsidRPr="00EF64B5">
              <w:rPr>
                <w:rFonts w:ascii="Times New Roman" w:hAnsi="Times New Roman" w:cs="Times New Roman"/>
                <w:sz w:val="18"/>
                <w:szCs w:val="18"/>
                <w:lang w:val="en-US"/>
              </w:rPr>
              <w:t>As regards the Euroepan arrest warrant proceedings, it is worth stressing that t</w:t>
            </w:r>
            <w:r w:rsidRPr="00EF64B5">
              <w:rPr>
                <w:rFonts w:ascii="Times New Roman" w:hAnsi="Times New Roman" w:cs="Times New Roman"/>
                <w:sz w:val="18"/>
                <w:szCs w:val="18"/>
              </w:rPr>
              <w:t xml:space="preserve">he European Arrest Warrant is an arrest warrant valid throughout all member states of the European Union. Albania is not yet a Member State of the European Union. However, it will be relevant to foresee a transitory provision in such regard in order to anticipate the transposition of this provision, which will be applicable within </w:t>
            </w:r>
            <w:r w:rsidRPr="00EF64B5">
              <w:rPr>
                <w:rFonts w:ascii="Times New Roman" w:hAnsi="Times New Roman" w:cs="Times New Roman"/>
                <w:sz w:val="18"/>
                <w:szCs w:val="18"/>
              </w:rPr>
              <w:lastRenderedPageBreak/>
              <w:t>the entering into force of the accession treaty between EU and Albania.</w:t>
            </w:r>
          </w:p>
          <w:p w14:paraId="1B07CD4B" w14:textId="77777777" w:rsidR="003C7D17" w:rsidRDefault="003C7D17" w:rsidP="009D366B">
            <w:pPr>
              <w:tabs>
                <w:tab w:val="left" w:pos="5130"/>
              </w:tabs>
              <w:spacing w:after="0" w:line="240" w:lineRule="auto"/>
              <w:jc w:val="both"/>
              <w:rPr>
                <w:rFonts w:ascii="Times New Roman" w:hAnsi="Times New Roman" w:cs="Times New Roman"/>
                <w:sz w:val="18"/>
                <w:szCs w:val="18"/>
              </w:rPr>
            </w:pPr>
          </w:p>
          <w:p w14:paraId="200D147F" w14:textId="5A55F3B9" w:rsidR="003C7D17" w:rsidRPr="00EF64B5" w:rsidRDefault="003C7D17" w:rsidP="009D366B">
            <w:pPr>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rPr>
              <w:t>As such the national legal framework is to be considered to have effectively transposed the provisions of D</w:t>
            </w:r>
            <w:r w:rsidRPr="004400A3">
              <w:rPr>
                <w:rFonts w:ascii="Times New Roman" w:hAnsi="Times New Roman" w:cs="Times New Roman"/>
                <w:sz w:val="18"/>
                <w:szCs w:val="18"/>
              </w:rPr>
              <w:t xml:space="preserve">irective 2013/48/EU </w:t>
            </w:r>
            <w:r>
              <w:rPr>
                <w:rFonts w:ascii="Times New Roman" w:hAnsi="Times New Roman" w:cs="Times New Roman"/>
                <w:sz w:val="18"/>
                <w:szCs w:val="18"/>
              </w:rPr>
              <w:t>as well as this Directive.</w:t>
            </w:r>
          </w:p>
        </w:tc>
      </w:tr>
      <w:tr w:rsidR="005C4F28" w:rsidRPr="00EF64B5" w14:paraId="3796271E" w14:textId="77777777" w:rsidTr="0072034D">
        <w:trPr>
          <w:trHeight w:val="2106"/>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6CF1139D" w14:textId="77777777"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2(3)</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778A623F" w14:textId="77777777"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This Directive also applies, under the same conditions as provided for in paragraph 1, to persons who were not initially suspects or accused persons but become suspects or accused persons in the course of questioning by the police or by another law enforcement authority.</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12E8009A" w14:textId="30C647CE" w:rsidR="00031BF9" w:rsidRPr="00EF64B5" w:rsidRDefault="00D41EC4" w:rsidP="009D366B">
            <w:pPr>
              <w:widowControl w:val="0"/>
              <w:tabs>
                <w:tab w:val="left" w:pos="5130"/>
              </w:tabs>
              <w:spacing w:after="0" w:line="240" w:lineRule="auto"/>
              <w:jc w:val="both"/>
              <w:rPr>
                <w:rFonts w:ascii="Times New Roman" w:hAnsi="Times New Roman" w:cs="Times New Roman"/>
                <w:sz w:val="18"/>
                <w:szCs w:val="18"/>
                <w:lang w:val="en-US"/>
              </w:rPr>
            </w:pPr>
            <w:r w:rsidRPr="00D41EC4">
              <w:rPr>
                <w:rFonts w:ascii="Times New Roman" w:hAnsi="Times New Roman" w:cs="Times New Roman"/>
                <w:sz w:val="18"/>
                <w:szCs w:val="18"/>
                <w:lang w:val="en-US"/>
              </w:rPr>
              <w:t>3. Kjo direktivë gjithashtu zbatohet me të njëjtat kushte që parashikohen në paragrafin 1, edhe për persona të cilët fillimisht nuk ishin të dyshuar ose të akuzuar, por e marrin këtë cilësi gjatë marrjes në pyetje nga policia ose nga një autoritet tjetër për zbatimin e ligjit.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624CAA9A" w14:textId="77777777" w:rsidR="00031BF9" w:rsidRPr="00E657D8"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r w:rsidR="00A77690" w:rsidRPr="00E657D8">
              <w:rPr>
                <w:rFonts w:ascii="Times New Roman" w:hAnsi="Times New Roman" w:cs="Times New Roman"/>
                <w:sz w:val="18"/>
                <w:szCs w:val="18"/>
                <w:lang w:val="fr-FR"/>
              </w:rPr>
              <w:t>37</w:t>
            </w:r>
            <w:r w:rsidR="00187BA0" w:rsidRPr="00E657D8">
              <w:rPr>
                <w:rFonts w:ascii="Times New Roman" w:hAnsi="Times New Roman" w:cs="Times New Roman"/>
                <w:sz w:val="18"/>
                <w:szCs w:val="18"/>
                <w:lang w:val="fr-FR"/>
              </w:rPr>
              <w:t>(1) CPC</w:t>
            </w:r>
          </w:p>
          <w:p w14:paraId="6C6F68CA"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5F4EDCC6"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7ED61483"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5ECAD736"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294BFED3"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1D58F8AC"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720E4546"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00DF28EA"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571CC794"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46DC8C58"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3CB939A5"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0022E6F4"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4297795A"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696BD535" w14:textId="1E0B8A94"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34/a CPC</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238B3415" w14:textId="2E73D5B4" w:rsidR="00031BF9" w:rsidRPr="00E657D8" w:rsidRDefault="00031BF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Kur para autoritetit procedues një person, që nuk është marrë si i pandehur, bën deklarime, nga të cilat dalin të dhëna për inkriminim në ngarkim të tij, autoriteti procedues ndërpret pyetjen, duke e paralajmëruar se pas këtyre deklarimeve mund të zhvillohen hetime ndaj tij dhe e fton të caktojë një mbrojtës. Deklarimet e mëparshme nuk mund të shfrytëzohen kundër personit që i ka bërë</w:t>
            </w:r>
            <w:r w:rsidR="00A77690" w:rsidRPr="00E657D8">
              <w:rPr>
                <w:rFonts w:ascii="Times New Roman" w:hAnsi="Times New Roman" w:cs="Times New Roman"/>
                <w:sz w:val="18"/>
                <w:szCs w:val="18"/>
                <w:lang w:val="fr-FR"/>
              </w:rPr>
              <w:t>.</w:t>
            </w:r>
          </w:p>
          <w:p w14:paraId="440EC29A" w14:textId="61CCCC4B"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08C65255" w14:textId="77777777" w:rsidR="00FE50BC" w:rsidRPr="00E657D8" w:rsidRDefault="00FE50BC" w:rsidP="009D366B">
            <w:pPr>
              <w:widowControl w:val="0"/>
              <w:tabs>
                <w:tab w:val="left" w:pos="5130"/>
              </w:tabs>
              <w:spacing w:after="0" w:line="240" w:lineRule="auto"/>
              <w:jc w:val="both"/>
              <w:rPr>
                <w:rFonts w:ascii="Times New Roman" w:hAnsi="Times New Roman" w:cs="Times New Roman"/>
                <w:sz w:val="18"/>
                <w:szCs w:val="18"/>
                <w:lang w:val="fr-FR"/>
              </w:rPr>
            </w:pPr>
          </w:p>
          <w:p w14:paraId="054C5ECC"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Personi nën hetim ose i pandehuri ka të drejtë: </w:t>
            </w:r>
          </w:p>
          <w:p w14:paraId="5DDD6B35"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1266CBD0" w14:textId="77777777" w:rsidR="00FE50BC"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të ketë një mbrojtës të siguruar nga shteti, nëse mbrojtja është e detyrueshme ose nuk ka mundësi financiare për të pasur një mbrojtës, sipas </w:t>
            </w:r>
            <w:r w:rsidRPr="00EF64B5">
              <w:rPr>
                <w:rFonts w:ascii="Times New Roman" w:hAnsi="Times New Roman" w:cs="Times New Roman"/>
                <w:sz w:val="18"/>
                <w:szCs w:val="18"/>
                <w:lang w:val="en-US"/>
              </w:rPr>
              <w:lastRenderedPageBreak/>
              <w:t xml:space="preserve">parashikimeve të këtij Kodi dhe legjislacionit në fuqi për ndihmë juridike; </w:t>
            </w:r>
          </w:p>
          <w:p w14:paraId="0CA5B233"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8DF341C" w14:textId="606780C5"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Të drejtat dhe garancitë e parashikuara për të pandehurin zbatohen edhe për personin nën hetim dhe personin, të cilit i atribuohet vepra penale, me përjashtim të rasteve kur ky Kod parashikon ndryshe</w:t>
            </w:r>
            <w:r>
              <w:rPr>
                <w:rFonts w:ascii="Times New Roman" w:hAnsi="Times New Roman" w:cs="Times New Roman"/>
                <w:sz w:val="18"/>
                <w:szCs w:val="18"/>
                <w:lang w:val="en-US"/>
              </w:rPr>
              <w:t>.</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3946638E" w14:textId="2CDA1789" w:rsidR="00031BF9" w:rsidRDefault="00A77690" w:rsidP="009D366B">
            <w:pPr>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If a person who is not taken as a defendant makes statements before the proceeding authority, that raise suspicion of guilt against him, the proceeding authority shall interrupt the questioning and warn him that, following such statements, an investigation may be carried out on him, and advise him to appoint a lawyer. Statements previously made by the person cannot be used against him.  </w:t>
            </w:r>
          </w:p>
          <w:p w14:paraId="117ED526"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person under investigation or the defendant shall be entitled to:  </w:t>
            </w:r>
          </w:p>
          <w:p w14:paraId="49C3C6F4"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76B468A9"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have a defence lawyer provided by the state if the defence lawyer is mandatory </w:t>
            </w:r>
            <w:r w:rsidRPr="00EF64B5">
              <w:rPr>
                <w:rFonts w:ascii="Times New Roman" w:hAnsi="Times New Roman" w:cs="Times New Roman"/>
                <w:sz w:val="18"/>
                <w:szCs w:val="18"/>
                <w:lang w:val="en-US"/>
              </w:rPr>
              <w:lastRenderedPageBreak/>
              <w:t xml:space="preserve">or he cannot afford one, pursuant to the provisions of this Code and the legislation into force on legal aid;   </w:t>
            </w:r>
          </w:p>
          <w:p w14:paraId="02201C6D"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24EF2CFC" w14:textId="77777777" w:rsidR="00FE50BC" w:rsidRPr="00EF64B5"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provisions and guaranties stipulated for the defendant shall also apply even to the person under investigation and to the person the criminal offences is attributed to, unless this Code provides otherwise.  </w:t>
            </w:r>
          </w:p>
          <w:p w14:paraId="55DEF88D" w14:textId="5C660F95" w:rsidR="00FE50BC" w:rsidRPr="00EF64B5" w:rsidRDefault="00FE50BC" w:rsidP="009D366B">
            <w:pPr>
              <w:tabs>
                <w:tab w:val="left" w:pos="5130"/>
              </w:tabs>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65F22604" w14:textId="4CECE53C" w:rsidR="00031BF9" w:rsidRPr="00EF64B5" w:rsidRDefault="000940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r w:rsidR="00490C89" w:rsidRPr="00EF64B5">
              <w:rPr>
                <w:rFonts w:ascii="Times New Roman" w:hAnsi="Times New Roman" w:cs="Times New Roman"/>
                <w:sz w:val="18"/>
                <w:szCs w:val="18"/>
                <w:lang w:val="en-US"/>
              </w:rPr>
              <w:t xml:space="preserve">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59B0F884" w14:textId="77777777" w:rsidR="00FE50BC" w:rsidRDefault="00FE50B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692FEFD4" w14:textId="77777777" w:rsidR="00FE50BC" w:rsidRDefault="00FE50BC" w:rsidP="009D366B">
            <w:pPr>
              <w:widowControl w:val="0"/>
              <w:tabs>
                <w:tab w:val="left" w:pos="5130"/>
              </w:tabs>
              <w:spacing w:after="0" w:line="240" w:lineRule="auto"/>
              <w:jc w:val="both"/>
              <w:rPr>
                <w:rFonts w:ascii="Times New Roman" w:hAnsi="Times New Roman" w:cs="Times New Roman"/>
                <w:sz w:val="18"/>
                <w:szCs w:val="18"/>
                <w:lang w:val="en-US"/>
              </w:rPr>
            </w:pPr>
          </w:p>
          <w:p w14:paraId="1D7EFAC7" w14:textId="0B9EF368" w:rsidR="00A77690" w:rsidRDefault="00FE50BC" w:rsidP="009D366B">
            <w:pPr>
              <w:tabs>
                <w:tab w:val="left" w:pos="5130"/>
              </w:tabs>
              <w:jc w:val="both"/>
              <w:rPr>
                <w:rFonts w:ascii="Times New Roman" w:hAnsi="Times New Roman" w:cs="Times New Roman"/>
                <w:sz w:val="18"/>
                <w:szCs w:val="18"/>
                <w:lang w:val="en-US"/>
              </w:rPr>
            </w:pPr>
            <w:r>
              <w:rPr>
                <w:rFonts w:ascii="Times New Roman" w:hAnsi="Times New Roman" w:cs="Times New Roman"/>
                <w:sz w:val="18"/>
                <w:szCs w:val="18"/>
                <w:lang w:val="en-US"/>
              </w:rPr>
              <w:t>A</w:t>
            </w:r>
            <w:r w:rsidR="006C58A5" w:rsidRPr="00EF64B5">
              <w:rPr>
                <w:rFonts w:ascii="Times New Roman" w:hAnsi="Times New Roman" w:cs="Times New Roman"/>
                <w:sz w:val="18"/>
                <w:szCs w:val="18"/>
                <w:lang w:val="en-US"/>
              </w:rPr>
              <w:t xml:space="preserve">ccording to article 37, in case a non-defendant provides statements </w:t>
            </w:r>
            <w:r w:rsidR="00A77690" w:rsidRPr="00EF64B5">
              <w:rPr>
                <w:rFonts w:ascii="Times New Roman" w:hAnsi="Times New Roman" w:cs="Times New Roman"/>
                <w:sz w:val="18"/>
                <w:szCs w:val="18"/>
                <w:lang w:val="en-US"/>
              </w:rPr>
              <w:t>befor</w:t>
            </w:r>
            <w:r w:rsidR="006C58A5" w:rsidRPr="00EF64B5">
              <w:rPr>
                <w:rFonts w:ascii="Times New Roman" w:hAnsi="Times New Roman" w:cs="Times New Roman"/>
                <w:sz w:val="18"/>
                <w:szCs w:val="18"/>
                <w:lang w:val="en-US"/>
              </w:rPr>
              <w:t>e the proceeding authority, which</w:t>
            </w:r>
            <w:r w:rsidR="00A77690" w:rsidRPr="00EF64B5">
              <w:rPr>
                <w:rFonts w:ascii="Times New Roman" w:hAnsi="Times New Roman" w:cs="Times New Roman"/>
                <w:sz w:val="18"/>
                <w:szCs w:val="18"/>
                <w:lang w:val="en-US"/>
              </w:rPr>
              <w:t xml:space="preserve"> raise suspicion of guilt against him, the proceeding authority shall interrupt the questioning and warn him that, following such statements, an investigatio</w:t>
            </w:r>
            <w:r w:rsidR="006C58A5" w:rsidRPr="00EF64B5">
              <w:rPr>
                <w:rFonts w:ascii="Times New Roman" w:hAnsi="Times New Roman" w:cs="Times New Roman"/>
                <w:sz w:val="18"/>
                <w:szCs w:val="18"/>
                <w:lang w:val="en-US"/>
              </w:rPr>
              <w:t>n may be carried out on him, advising</w:t>
            </w:r>
            <w:r w:rsidR="00A77690" w:rsidRPr="00EF64B5">
              <w:rPr>
                <w:rFonts w:ascii="Times New Roman" w:hAnsi="Times New Roman" w:cs="Times New Roman"/>
                <w:sz w:val="18"/>
                <w:szCs w:val="18"/>
                <w:lang w:val="en-US"/>
              </w:rPr>
              <w:t xml:space="preserve"> him to appoint a lawyer.</w:t>
            </w:r>
            <w:r w:rsidR="006C58A5" w:rsidRPr="00EF64B5">
              <w:rPr>
                <w:rFonts w:ascii="Times New Roman" w:hAnsi="Times New Roman" w:cs="Times New Roman"/>
                <w:sz w:val="18"/>
                <w:szCs w:val="18"/>
                <w:lang w:val="en-US"/>
              </w:rPr>
              <w:t xml:space="preserve"> The article also guarantees that non</w:t>
            </w:r>
            <w:r w:rsidR="00D74026">
              <w:rPr>
                <w:rFonts w:ascii="Times New Roman" w:hAnsi="Times New Roman" w:cs="Times New Roman"/>
                <w:sz w:val="18"/>
                <w:szCs w:val="18"/>
                <w:lang w:val="en-US"/>
              </w:rPr>
              <w:t>-</w:t>
            </w:r>
            <w:r w:rsidR="006C58A5" w:rsidRPr="00EF64B5">
              <w:rPr>
                <w:rFonts w:ascii="Times New Roman" w:hAnsi="Times New Roman" w:cs="Times New Roman"/>
                <w:sz w:val="18"/>
                <w:szCs w:val="18"/>
                <w:lang w:val="en-US"/>
              </w:rPr>
              <w:t>use of the s</w:t>
            </w:r>
            <w:r w:rsidR="00A77690" w:rsidRPr="00EF64B5">
              <w:rPr>
                <w:rFonts w:ascii="Times New Roman" w:hAnsi="Times New Roman" w:cs="Times New Roman"/>
                <w:sz w:val="18"/>
                <w:szCs w:val="18"/>
                <w:lang w:val="en-US"/>
              </w:rPr>
              <w:t xml:space="preserve">tatements </w:t>
            </w:r>
            <w:r w:rsidR="00D77D4B" w:rsidRPr="00EF64B5">
              <w:rPr>
                <w:rFonts w:ascii="Times New Roman" w:hAnsi="Times New Roman" w:cs="Times New Roman"/>
                <w:sz w:val="18"/>
                <w:szCs w:val="18"/>
                <w:lang w:val="en-US"/>
              </w:rPr>
              <w:t xml:space="preserve">made up to that moment. </w:t>
            </w:r>
          </w:p>
          <w:p w14:paraId="597302BC" w14:textId="6BEC8EAE" w:rsidR="00D74026" w:rsidRPr="00EF64B5" w:rsidRDefault="00D74026" w:rsidP="009D366B">
            <w:pPr>
              <w:tabs>
                <w:tab w:val="left" w:pos="5130"/>
              </w:tabs>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When read in conjunction </w:t>
            </w:r>
            <w:r w:rsidR="000F59A3">
              <w:rPr>
                <w:rFonts w:ascii="Times New Roman" w:hAnsi="Times New Roman" w:cs="Times New Roman"/>
                <w:sz w:val="18"/>
                <w:szCs w:val="18"/>
                <w:lang w:val="en-US"/>
              </w:rPr>
              <w:t xml:space="preserve">with the provisions of letter ‘d’ of paragraph 1 as well as paragraph 3 of </w:t>
            </w:r>
            <w:r w:rsidR="002A0AFA">
              <w:rPr>
                <w:rFonts w:ascii="Times New Roman" w:hAnsi="Times New Roman" w:cs="Times New Roman"/>
                <w:sz w:val="18"/>
                <w:szCs w:val="18"/>
                <w:lang w:val="en-US"/>
              </w:rPr>
              <w:t xml:space="preserve">Article 34/a CPC, this may </w:t>
            </w:r>
            <w:r w:rsidR="002A0AFA">
              <w:rPr>
                <w:rFonts w:ascii="Times New Roman" w:hAnsi="Times New Roman" w:cs="Times New Roman"/>
                <w:sz w:val="18"/>
                <w:szCs w:val="18"/>
                <w:lang w:val="en-US"/>
              </w:rPr>
              <w:lastRenderedPageBreak/>
              <w:t>be considered an effective transposition of the provisions of the Direc</w:t>
            </w:r>
            <w:r w:rsidR="001D29E3">
              <w:rPr>
                <w:rFonts w:ascii="Times New Roman" w:hAnsi="Times New Roman" w:cs="Times New Roman"/>
                <w:sz w:val="18"/>
                <w:szCs w:val="18"/>
                <w:lang w:val="en-US"/>
              </w:rPr>
              <w:t>t</w:t>
            </w:r>
            <w:r w:rsidR="002A0AFA">
              <w:rPr>
                <w:rFonts w:ascii="Times New Roman" w:hAnsi="Times New Roman" w:cs="Times New Roman"/>
                <w:sz w:val="18"/>
                <w:szCs w:val="18"/>
                <w:lang w:val="en-US"/>
              </w:rPr>
              <w:t xml:space="preserve">ive. </w:t>
            </w:r>
          </w:p>
          <w:p w14:paraId="2B675E37" w14:textId="77777777" w:rsidR="00031BF9" w:rsidRPr="00EF64B5" w:rsidRDefault="00031BF9" w:rsidP="009D366B">
            <w:pPr>
              <w:widowControl w:val="0"/>
              <w:tabs>
                <w:tab w:val="left" w:pos="5130"/>
              </w:tabs>
              <w:spacing w:after="0" w:line="240" w:lineRule="auto"/>
              <w:jc w:val="both"/>
              <w:rPr>
                <w:rFonts w:ascii="Times New Roman" w:hAnsi="Times New Roman" w:cs="Times New Roman"/>
                <w:sz w:val="18"/>
                <w:szCs w:val="18"/>
                <w:lang w:val="en-US"/>
              </w:rPr>
            </w:pPr>
          </w:p>
        </w:tc>
      </w:tr>
      <w:tr w:rsidR="005C4F28" w:rsidRPr="00EF64B5" w14:paraId="60E0402F"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16677A26" w14:textId="77777777" w:rsidR="00031BF9" w:rsidRPr="00EF64B5" w:rsidRDefault="00031BF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2(4)</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1AC5CBE3" w14:textId="77777777" w:rsidR="00031BF9" w:rsidRPr="00EF64B5" w:rsidRDefault="00031BF9" w:rsidP="009D366B">
            <w:pPr>
              <w:pStyle w:val="NoSpacing"/>
              <w:tabs>
                <w:tab w:val="left" w:pos="5130"/>
              </w:tabs>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 xml:space="preserve">Without prejudice to the right to a fair trial, in respect of minor offences: </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312B9344" w14:textId="3A5182C2" w:rsidR="00031BF9" w:rsidRPr="00EF64B5" w:rsidRDefault="0019429A" w:rsidP="009D366B">
            <w:pPr>
              <w:widowControl w:val="0"/>
              <w:tabs>
                <w:tab w:val="left" w:pos="5130"/>
              </w:tabs>
              <w:spacing w:after="0" w:line="240" w:lineRule="auto"/>
              <w:jc w:val="both"/>
              <w:rPr>
                <w:rFonts w:ascii="Times New Roman" w:hAnsi="Times New Roman" w:cs="Times New Roman"/>
                <w:sz w:val="18"/>
                <w:szCs w:val="18"/>
                <w:lang w:val="en-US"/>
              </w:rPr>
            </w:pPr>
            <w:r w:rsidRPr="0019429A">
              <w:rPr>
                <w:rFonts w:ascii="Times New Roman" w:hAnsi="Times New Roman" w:cs="Times New Roman"/>
                <w:sz w:val="18"/>
                <w:szCs w:val="18"/>
                <w:lang w:val="en-US"/>
              </w:rPr>
              <w:t>4. Pa cenuar të drejtën e një procesi të rregullt lidhur me veprat e lehta:</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0B8C3449" w14:textId="77777777" w:rsidR="00031BF9" w:rsidRDefault="0095391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Article </w:t>
            </w:r>
            <w:r w:rsidR="006465EB">
              <w:rPr>
                <w:rFonts w:ascii="Times New Roman" w:hAnsi="Times New Roman" w:cs="Times New Roman"/>
                <w:sz w:val="18"/>
                <w:szCs w:val="18"/>
                <w:lang w:val="en-US"/>
              </w:rPr>
              <w:t>42(2) Constitution</w:t>
            </w:r>
          </w:p>
          <w:p w14:paraId="5434D627" w14:textId="77777777"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p w14:paraId="02C33720" w14:textId="77777777"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p w14:paraId="5B276023" w14:textId="77777777"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p w14:paraId="6822A24F" w14:textId="77777777"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p w14:paraId="55BBBFFA" w14:textId="77777777"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p w14:paraId="63823780" w14:textId="2B387071"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p w14:paraId="2F3E64F6" w14:textId="07B3F6E8" w:rsid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p>
          <w:p w14:paraId="1E13C4FA" w14:textId="77777777" w:rsid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p>
          <w:p w14:paraId="7A6BCE22" w14:textId="77777777" w:rsidR="00C00D90" w:rsidRDefault="00C00D90"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Article </w:t>
            </w:r>
            <w:r w:rsidR="00CD4342">
              <w:rPr>
                <w:rFonts w:ascii="Times New Roman" w:hAnsi="Times New Roman" w:cs="Times New Roman"/>
                <w:sz w:val="18"/>
                <w:szCs w:val="18"/>
                <w:lang w:val="en-US"/>
              </w:rPr>
              <w:t>17</w:t>
            </w:r>
          </w:p>
          <w:p w14:paraId="6FBD5C56" w14:textId="4401EE09" w:rsidR="00CD4342" w:rsidRPr="00EF64B5" w:rsidRDefault="00CD4342"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Constitution</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B7E3D33" w14:textId="77777777" w:rsidR="00A17409" w:rsidRPr="00A17409" w:rsidRDefault="00A17409" w:rsidP="009D366B">
            <w:pPr>
              <w:widowControl w:val="0"/>
              <w:tabs>
                <w:tab w:val="left" w:pos="5130"/>
              </w:tabs>
              <w:spacing w:after="0" w:line="240" w:lineRule="auto"/>
              <w:jc w:val="both"/>
              <w:rPr>
                <w:rFonts w:ascii="Times New Roman" w:hAnsi="Times New Roman" w:cs="Times New Roman"/>
                <w:sz w:val="18"/>
                <w:szCs w:val="18"/>
                <w:lang w:val="en-US"/>
              </w:rPr>
            </w:pPr>
            <w:r w:rsidRPr="00A17409">
              <w:rPr>
                <w:rFonts w:ascii="Times New Roman" w:hAnsi="Times New Roman" w:cs="Times New Roman"/>
                <w:sz w:val="18"/>
                <w:szCs w:val="18"/>
                <w:lang w:val="en-US"/>
              </w:rPr>
              <w:t>2. Kushdo, për mbrojtjen e të drejtave, të lirive dhe të interesave të tij kushtetues dhe ligjorë,</w:t>
            </w:r>
          </w:p>
          <w:p w14:paraId="54FE9B27" w14:textId="77777777" w:rsidR="00A17409" w:rsidRPr="00A17409" w:rsidRDefault="00A17409" w:rsidP="009D366B">
            <w:pPr>
              <w:widowControl w:val="0"/>
              <w:tabs>
                <w:tab w:val="left" w:pos="5130"/>
              </w:tabs>
              <w:spacing w:after="0" w:line="240" w:lineRule="auto"/>
              <w:jc w:val="both"/>
              <w:rPr>
                <w:rFonts w:ascii="Times New Roman" w:hAnsi="Times New Roman" w:cs="Times New Roman"/>
                <w:sz w:val="18"/>
                <w:szCs w:val="18"/>
                <w:lang w:val="en-US"/>
              </w:rPr>
            </w:pPr>
            <w:r w:rsidRPr="00A17409">
              <w:rPr>
                <w:rFonts w:ascii="Times New Roman" w:hAnsi="Times New Roman" w:cs="Times New Roman"/>
                <w:sz w:val="18"/>
                <w:szCs w:val="18"/>
                <w:lang w:val="en-US"/>
              </w:rPr>
              <w:t>ose në rastin e akuzave të ngritura kundër tij, ka të drejtën e një gjykimi të drejtë dhe publik</w:t>
            </w:r>
          </w:p>
          <w:p w14:paraId="32CADF63" w14:textId="77777777" w:rsidR="00031BF9" w:rsidRDefault="00A17409" w:rsidP="009D366B">
            <w:pPr>
              <w:widowControl w:val="0"/>
              <w:tabs>
                <w:tab w:val="left" w:pos="5130"/>
              </w:tabs>
              <w:spacing w:after="0" w:line="240" w:lineRule="auto"/>
              <w:jc w:val="both"/>
              <w:rPr>
                <w:rFonts w:ascii="Times New Roman" w:hAnsi="Times New Roman" w:cs="Times New Roman"/>
                <w:sz w:val="18"/>
                <w:szCs w:val="18"/>
                <w:lang w:val="en-US"/>
              </w:rPr>
            </w:pPr>
            <w:r w:rsidRPr="00A17409">
              <w:rPr>
                <w:rFonts w:ascii="Times New Roman" w:hAnsi="Times New Roman" w:cs="Times New Roman"/>
                <w:sz w:val="18"/>
                <w:szCs w:val="18"/>
                <w:lang w:val="en-US"/>
              </w:rPr>
              <w:t>brenda një afati të arsyeshëm nga një gjykatë e pavarur dhe e paanshme e caktuar me ligj.</w:t>
            </w:r>
          </w:p>
          <w:p w14:paraId="16CD5548" w14:textId="77777777" w:rsidR="00A17409" w:rsidRDefault="00A17409" w:rsidP="009D366B">
            <w:pPr>
              <w:widowControl w:val="0"/>
              <w:tabs>
                <w:tab w:val="left" w:pos="5130"/>
              </w:tabs>
              <w:spacing w:after="0" w:line="240" w:lineRule="auto"/>
              <w:jc w:val="both"/>
              <w:rPr>
                <w:rFonts w:ascii="Times New Roman" w:hAnsi="Times New Roman" w:cs="Times New Roman"/>
                <w:sz w:val="18"/>
                <w:szCs w:val="18"/>
                <w:lang w:val="en-US"/>
              </w:rPr>
            </w:pPr>
          </w:p>
          <w:p w14:paraId="29D8D7BC" w14:textId="77777777" w:rsidR="008F555A" w:rsidRP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r w:rsidRPr="008F555A">
              <w:rPr>
                <w:rFonts w:ascii="Times New Roman" w:hAnsi="Times New Roman" w:cs="Times New Roman"/>
                <w:sz w:val="18"/>
                <w:szCs w:val="18"/>
                <w:lang w:val="en-US"/>
              </w:rPr>
              <w:t>1. Kufizime të të drejtave dhe lirive të parashikuara në këtë Kushtetutë mund të vendosen</w:t>
            </w:r>
          </w:p>
          <w:p w14:paraId="7ED90EB3" w14:textId="77777777" w:rsidR="008F555A" w:rsidRP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r w:rsidRPr="008F555A">
              <w:rPr>
                <w:rFonts w:ascii="Times New Roman" w:hAnsi="Times New Roman" w:cs="Times New Roman"/>
                <w:sz w:val="18"/>
                <w:szCs w:val="18"/>
                <w:lang w:val="en-US"/>
              </w:rPr>
              <w:t>vetëm me ligj për një interes publik ose për mbrojtjen e të drejtave të të tjerëve. Kufizimi duhet</w:t>
            </w:r>
          </w:p>
          <w:p w14:paraId="6815ED33" w14:textId="77777777" w:rsidR="008F555A" w:rsidRP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r w:rsidRPr="008F555A">
              <w:rPr>
                <w:rFonts w:ascii="Times New Roman" w:hAnsi="Times New Roman" w:cs="Times New Roman"/>
                <w:sz w:val="18"/>
                <w:szCs w:val="18"/>
                <w:lang w:val="en-US"/>
              </w:rPr>
              <w:t>të jetë në përpjesëtim me gjendjen që e ka diktuar atë.</w:t>
            </w:r>
          </w:p>
          <w:p w14:paraId="2C39A741" w14:textId="77777777" w:rsidR="008F555A" w:rsidRP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r w:rsidRPr="008F555A">
              <w:rPr>
                <w:rFonts w:ascii="Times New Roman" w:hAnsi="Times New Roman" w:cs="Times New Roman"/>
                <w:sz w:val="18"/>
                <w:szCs w:val="18"/>
                <w:lang w:val="en-US"/>
              </w:rPr>
              <w:lastRenderedPageBreak/>
              <w:t>2. Këto kufizime nuk mund të cenojnë thelbin e lirive dhe të të drejtave dhe në asnjë rast nuk</w:t>
            </w:r>
          </w:p>
          <w:p w14:paraId="4E8C37C4" w14:textId="3AD22767" w:rsidR="00A17409" w:rsidRPr="00EF64B5" w:rsidRDefault="008F555A" w:rsidP="009D366B">
            <w:pPr>
              <w:widowControl w:val="0"/>
              <w:tabs>
                <w:tab w:val="left" w:pos="5130"/>
              </w:tabs>
              <w:spacing w:after="0" w:line="240" w:lineRule="auto"/>
              <w:jc w:val="both"/>
              <w:rPr>
                <w:rFonts w:ascii="Times New Roman" w:hAnsi="Times New Roman" w:cs="Times New Roman"/>
                <w:sz w:val="18"/>
                <w:szCs w:val="18"/>
                <w:lang w:val="en-US"/>
              </w:rPr>
            </w:pPr>
            <w:r w:rsidRPr="008F555A">
              <w:rPr>
                <w:rFonts w:ascii="Times New Roman" w:hAnsi="Times New Roman" w:cs="Times New Roman"/>
                <w:sz w:val="18"/>
                <w:szCs w:val="18"/>
                <w:lang w:val="en-US"/>
              </w:rPr>
              <w:t>mund të tejkalojnë kufizimet e parashikuara në Konventën Evropiane për të Drejtat e Njeriut.</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659CB647" w14:textId="77777777" w:rsidR="00031BF9" w:rsidRDefault="006465EB" w:rsidP="009D366B">
            <w:pPr>
              <w:widowControl w:val="0"/>
              <w:tabs>
                <w:tab w:val="left" w:pos="5130"/>
              </w:tabs>
              <w:spacing w:after="0" w:line="240" w:lineRule="auto"/>
              <w:jc w:val="both"/>
              <w:rPr>
                <w:rFonts w:ascii="Times New Roman" w:hAnsi="Times New Roman" w:cs="Times New Roman"/>
                <w:sz w:val="18"/>
                <w:szCs w:val="18"/>
                <w:lang w:val="en-US"/>
              </w:rPr>
            </w:pPr>
            <w:r w:rsidRPr="006465EB">
              <w:rPr>
                <w:rFonts w:ascii="Times New Roman" w:hAnsi="Times New Roman" w:cs="Times New Roman"/>
                <w:sz w:val="18"/>
                <w:szCs w:val="18"/>
                <w:lang w:val="en-US"/>
              </w:rPr>
              <w:lastRenderedPageBreak/>
              <w:t>Everyone, for the protection of his constitutional and legal rights, freedoms, and interests,</w:t>
            </w:r>
            <w:r>
              <w:rPr>
                <w:rFonts w:ascii="Times New Roman" w:hAnsi="Times New Roman" w:cs="Times New Roman"/>
                <w:sz w:val="18"/>
                <w:szCs w:val="18"/>
                <w:lang w:val="en-US"/>
              </w:rPr>
              <w:t xml:space="preserve"> </w:t>
            </w:r>
            <w:r w:rsidRPr="006465EB">
              <w:rPr>
                <w:rFonts w:ascii="Times New Roman" w:hAnsi="Times New Roman" w:cs="Times New Roman"/>
                <w:sz w:val="18"/>
                <w:szCs w:val="18"/>
                <w:lang w:val="en-US"/>
              </w:rPr>
              <w:t>or in the case of an accusation raised against him, has the right to a fair and public trial, within</w:t>
            </w:r>
            <w:r>
              <w:rPr>
                <w:rFonts w:ascii="Times New Roman" w:hAnsi="Times New Roman" w:cs="Times New Roman"/>
                <w:sz w:val="18"/>
                <w:szCs w:val="18"/>
                <w:lang w:val="en-US"/>
              </w:rPr>
              <w:t xml:space="preserve"> </w:t>
            </w:r>
            <w:r w:rsidRPr="006465EB">
              <w:rPr>
                <w:rFonts w:ascii="Times New Roman" w:hAnsi="Times New Roman" w:cs="Times New Roman"/>
                <w:sz w:val="18"/>
                <w:szCs w:val="18"/>
                <w:lang w:val="en-US"/>
              </w:rPr>
              <w:t>a reasonable time, by an independent and impartial court specified by law.</w:t>
            </w:r>
          </w:p>
          <w:p w14:paraId="15B52179" w14:textId="00A25FA8" w:rsidR="00CD4342" w:rsidRPr="00CD4342" w:rsidRDefault="00CD4342" w:rsidP="009D366B">
            <w:pPr>
              <w:widowControl w:val="0"/>
              <w:tabs>
                <w:tab w:val="left" w:pos="5130"/>
              </w:tabs>
              <w:spacing w:after="0" w:line="240" w:lineRule="auto"/>
              <w:jc w:val="both"/>
              <w:rPr>
                <w:rFonts w:ascii="Times New Roman" w:hAnsi="Times New Roman" w:cs="Times New Roman"/>
                <w:sz w:val="18"/>
                <w:szCs w:val="18"/>
                <w:lang w:val="en-US"/>
              </w:rPr>
            </w:pPr>
          </w:p>
          <w:p w14:paraId="60D1E158" w14:textId="77777777" w:rsidR="00CD4342" w:rsidRPr="00CD4342" w:rsidRDefault="00CD4342" w:rsidP="009D366B">
            <w:pPr>
              <w:widowControl w:val="0"/>
              <w:tabs>
                <w:tab w:val="left" w:pos="5130"/>
              </w:tabs>
              <w:spacing w:after="0" w:line="240" w:lineRule="auto"/>
              <w:jc w:val="both"/>
              <w:rPr>
                <w:rFonts w:ascii="Times New Roman" w:hAnsi="Times New Roman" w:cs="Times New Roman"/>
                <w:sz w:val="18"/>
                <w:szCs w:val="18"/>
                <w:lang w:val="en-US"/>
              </w:rPr>
            </w:pPr>
            <w:r w:rsidRPr="00CD4342">
              <w:rPr>
                <w:rFonts w:ascii="Times New Roman" w:hAnsi="Times New Roman" w:cs="Times New Roman"/>
                <w:sz w:val="18"/>
                <w:szCs w:val="18"/>
                <w:lang w:val="en-US"/>
              </w:rPr>
              <w:t>1. The limitation of the rights and freedoms provided for in this Constitution may be established</w:t>
            </w:r>
          </w:p>
          <w:p w14:paraId="6EBEC442" w14:textId="77777777" w:rsidR="00CD4342" w:rsidRPr="00CD4342" w:rsidRDefault="00CD4342" w:rsidP="009D366B">
            <w:pPr>
              <w:widowControl w:val="0"/>
              <w:tabs>
                <w:tab w:val="left" w:pos="5130"/>
              </w:tabs>
              <w:spacing w:after="0" w:line="240" w:lineRule="auto"/>
              <w:jc w:val="both"/>
              <w:rPr>
                <w:rFonts w:ascii="Times New Roman" w:hAnsi="Times New Roman" w:cs="Times New Roman"/>
                <w:sz w:val="18"/>
                <w:szCs w:val="18"/>
                <w:lang w:val="en-US"/>
              </w:rPr>
            </w:pPr>
            <w:r w:rsidRPr="00CD4342">
              <w:rPr>
                <w:rFonts w:ascii="Times New Roman" w:hAnsi="Times New Roman" w:cs="Times New Roman"/>
                <w:sz w:val="18"/>
                <w:szCs w:val="18"/>
                <w:lang w:val="en-US"/>
              </w:rPr>
              <w:t>only by law for a public interest or for the protection of the rights of others. A limitation shall be</w:t>
            </w:r>
          </w:p>
          <w:p w14:paraId="277C0945" w14:textId="77777777" w:rsidR="00CD4342" w:rsidRPr="00CD4342" w:rsidRDefault="00CD4342" w:rsidP="009D366B">
            <w:pPr>
              <w:widowControl w:val="0"/>
              <w:tabs>
                <w:tab w:val="left" w:pos="5130"/>
              </w:tabs>
              <w:spacing w:after="0" w:line="240" w:lineRule="auto"/>
              <w:jc w:val="both"/>
              <w:rPr>
                <w:rFonts w:ascii="Times New Roman" w:hAnsi="Times New Roman" w:cs="Times New Roman"/>
                <w:sz w:val="18"/>
                <w:szCs w:val="18"/>
                <w:lang w:val="en-US"/>
              </w:rPr>
            </w:pPr>
            <w:r w:rsidRPr="00CD4342">
              <w:rPr>
                <w:rFonts w:ascii="Times New Roman" w:hAnsi="Times New Roman" w:cs="Times New Roman"/>
                <w:sz w:val="18"/>
                <w:szCs w:val="18"/>
                <w:lang w:val="en-US"/>
              </w:rPr>
              <w:t>in proportion with the situation that has dictated it.</w:t>
            </w:r>
          </w:p>
          <w:p w14:paraId="5C7C681E" w14:textId="77777777" w:rsidR="00CD4342" w:rsidRPr="00CD4342" w:rsidRDefault="00CD4342" w:rsidP="009D366B">
            <w:pPr>
              <w:widowControl w:val="0"/>
              <w:tabs>
                <w:tab w:val="left" w:pos="5130"/>
              </w:tabs>
              <w:spacing w:after="0" w:line="240" w:lineRule="auto"/>
              <w:jc w:val="both"/>
              <w:rPr>
                <w:rFonts w:ascii="Times New Roman" w:hAnsi="Times New Roman" w:cs="Times New Roman"/>
                <w:sz w:val="18"/>
                <w:szCs w:val="18"/>
                <w:lang w:val="en-US"/>
              </w:rPr>
            </w:pPr>
            <w:r w:rsidRPr="00CD4342">
              <w:rPr>
                <w:rFonts w:ascii="Times New Roman" w:hAnsi="Times New Roman" w:cs="Times New Roman"/>
                <w:sz w:val="18"/>
                <w:szCs w:val="18"/>
                <w:lang w:val="en-US"/>
              </w:rPr>
              <w:t xml:space="preserve">2. These limitations may not </w:t>
            </w:r>
            <w:r w:rsidRPr="00CD4342">
              <w:rPr>
                <w:rFonts w:ascii="Times New Roman" w:hAnsi="Times New Roman" w:cs="Times New Roman"/>
                <w:sz w:val="18"/>
                <w:szCs w:val="18"/>
                <w:lang w:val="en-US"/>
              </w:rPr>
              <w:lastRenderedPageBreak/>
              <w:t>infringe the essence of the rights and freedoms and in no case</w:t>
            </w:r>
          </w:p>
          <w:p w14:paraId="6F4785DE" w14:textId="2BB32EC0" w:rsidR="00CD4342" w:rsidRDefault="00CD4342" w:rsidP="009D366B">
            <w:pPr>
              <w:widowControl w:val="0"/>
              <w:tabs>
                <w:tab w:val="left" w:pos="5130"/>
              </w:tabs>
              <w:spacing w:after="0" w:line="240" w:lineRule="auto"/>
              <w:jc w:val="both"/>
              <w:rPr>
                <w:rFonts w:ascii="Times New Roman" w:hAnsi="Times New Roman" w:cs="Times New Roman"/>
                <w:sz w:val="18"/>
                <w:szCs w:val="18"/>
                <w:lang w:val="en-US"/>
              </w:rPr>
            </w:pPr>
            <w:r w:rsidRPr="00CD4342">
              <w:rPr>
                <w:rFonts w:ascii="Times New Roman" w:hAnsi="Times New Roman" w:cs="Times New Roman"/>
                <w:sz w:val="18"/>
                <w:szCs w:val="18"/>
                <w:lang w:val="en-US"/>
              </w:rPr>
              <w:t>may exceed the limitations provided for in the European Convention on Human Rights.</w:t>
            </w:r>
            <w:r w:rsidRPr="00CD4342">
              <w:rPr>
                <w:rFonts w:ascii="Times New Roman" w:hAnsi="Times New Roman" w:cs="Times New Roman"/>
                <w:sz w:val="18"/>
                <w:szCs w:val="18"/>
                <w:lang w:val="en-US"/>
              </w:rPr>
              <w:cr/>
            </w:r>
          </w:p>
          <w:p w14:paraId="74444306" w14:textId="4809AE24" w:rsidR="00C00D90" w:rsidRPr="00EF64B5" w:rsidRDefault="00C00D9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79CC41CD" w14:textId="372305F0" w:rsidR="00031BF9" w:rsidRPr="00EF64B5" w:rsidRDefault="00A567F8"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r w:rsidR="00490C89" w:rsidRPr="00EF64B5">
              <w:rPr>
                <w:rFonts w:ascii="Times New Roman" w:hAnsi="Times New Roman" w:cs="Times New Roman"/>
                <w:sz w:val="18"/>
                <w:szCs w:val="18"/>
                <w:lang w:val="en-US"/>
              </w:rPr>
              <w:t xml:space="preserve">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173B0B6D" w14:textId="1889DB11" w:rsidR="00031BF9" w:rsidRDefault="00C95938"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0E2EA9" w:rsidRPr="00EF64B5">
              <w:rPr>
                <w:rFonts w:ascii="Times New Roman" w:hAnsi="Times New Roman" w:cs="Times New Roman"/>
                <w:sz w:val="18"/>
                <w:szCs w:val="18"/>
                <w:lang w:val="en-US"/>
              </w:rPr>
              <w:t xml:space="preserve">. </w:t>
            </w:r>
          </w:p>
          <w:p w14:paraId="4E698731" w14:textId="77777777" w:rsidR="008F555A" w:rsidRDefault="008F555A" w:rsidP="009D366B">
            <w:pPr>
              <w:widowControl w:val="0"/>
              <w:tabs>
                <w:tab w:val="left" w:pos="5130"/>
              </w:tabs>
              <w:spacing w:after="0" w:line="240" w:lineRule="auto"/>
              <w:jc w:val="both"/>
              <w:rPr>
                <w:rFonts w:ascii="Times New Roman" w:hAnsi="Times New Roman" w:cs="Times New Roman"/>
                <w:sz w:val="18"/>
                <w:szCs w:val="18"/>
                <w:lang w:val="en-US"/>
              </w:rPr>
            </w:pPr>
          </w:p>
          <w:p w14:paraId="2C0542CB" w14:textId="7BA5E893" w:rsidR="008F555A" w:rsidRPr="00EF64B5" w:rsidRDefault="008F555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Independent of the nature of the offence, </w:t>
            </w:r>
            <w:r w:rsidR="0022302F">
              <w:rPr>
                <w:rFonts w:ascii="Times New Roman" w:hAnsi="Times New Roman" w:cs="Times New Roman"/>
                <w:sz w:val="18"/>
                <w:szCs w:val="18"/>
                <w:lang w:val="en-US"/>
              </w:rPr>
              <w:t>anybody is ensured of the right to a fair trial</w:t>
            </w:r>
            <w:r w:rsidR="00502F05">
              <w:rPr>
                <w:rFonts w:ascii="Times New Roman" w:hAnsi="Times New Roman" w:cs="Times New Roman"/>
                <w:sz w:val="18"/>
                <w:szCs w:val="18"/>
                <w:lang w:val="en-US"/>
              </w:rPr>
              <w:t xml:space="preserve">, in line with the minimum criteria enshrined </w:t>
            </w:r>
            <w:r w:rsidR="006B33F4">
              <w:rPr>
                <w:rFonts w:ascii="Times New Roman" w:hAnsi="Times New Roman" w:cs="Times New Roman"/>
                <w:sz w:val="18"/>
                <w:szCs w:val="18"/>
                <w:lang w:val="en-US"/>
              </w:rPr>
              <w:t>in the ECHR, by virtue of the provisions of the Constitution of the Republic of Albania.</w:t>
            </w:r>
          </w:p>
        </w:tc>
      </w:tr>
      <w:tr w:rsidR="00B40007" w:rsidRPr="00EF64B5" w14:paraId="1C1BFC4C"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160B2E22" w14:textId="26D84198" w:rsidR="00B40007" w:rsidRPr="00EF64B5" w:rsidRDefault="00B40007" w:rsidP="00B40007">
            <w:pPr>
              <w:tabs>
                <w:tab w:val="left" w:pos="5130"/>
              </w:tabs>
              <w:jc w:val="both"/>
              <w:rPr>
                <w:rFonts w:ascii="Times New Roman" w:hAnsi="Times New Roman" w:cs="Times New Roman"/>
                <w:sz w:val="18"/>
                <w:szCs w:val="18"/>
                <w:lang w:val="en-US"/>
              </w:rPr>
            </w:pPr>
            <w:r w:rsidRPr="00EF64B5">
              <w:rPr>
                <w:rFonts w:ascii="Times New Roman" w:eastAsia="Calibri" w:hAnsi="Times New Roman" w:cs="Times New Roman"/>
                <w:color w:val="000000"/>
                <w:sz w:val="18"/>
                <w:szCs w:val="18"/>
                <w:lang w:val="en-US"/>
              </w:rPr>
              <w:t>2(4)</w:t>
            </w:r>
            <w:r w:rsidRPr="00EF64B5">
              <w:rPr>
                <w:rFonts w:ascii="Times New Roman" w:hAnsi="Times New Roman" w:cs="Times New Roman"/>
                <w:sz w:val="18"/>
                <w:szCs w:val="18"/>
                <w:lang w:val="en-US"/>
              </w:rPr>
              <w:t>(a)</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5F586C6" w14:textId="77777777" w:rsidR="00B40007" w:rsidRPr="0072034D" w:rsidRDefault="00B40007" w:rsidP="00B40007">
            <w:pPr>
              <w:pStyle w:val="NoSpacing"/>
              <w:tabs>
                <w:tab w:val="left" w:pos="5130"/>
              </w:tabs>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where the law of a Member State provides for the imposition of a sanction by an authority other than a court having jurisdiction in criminal matters, and the imposition of such a sanction may be appealed or referred to such a court; or</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77402B26" w14:textId="15CF5315" w:rsidR="00B40007" w:rsidRPr="0072034D" w:rsidRDefault="00B40007" w:rsidP="00B40007">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a) kur e drejta e një shteti anëtar parashikon vendosjen e sanksioneve nga një autoritet i ndryshëm nga gjykata që ka juridiksion në çështje penale dhe vendosja e një sanksioni të tillë mund të apelohet ose të paraqitet përpara kësaj gjykate; ose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3C44D1C" w14:textId="77777777" w:rsidR="00B40007" w:rsidRPr="009D03D5" w:rsidRDefault="00B40007" w:rsidP="00B40007">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4CCF1233" w14:textId="77777777" w:rsidR="00B40007" w:rsidRPr="009D03D5" w:rsidRDefault="00B40007" w:rsidP="00B40007">
            <w:pPr>
              <w:widowControl w:val="0"/>
              <w:tabs>
                <w:tab w:val="left" w:pos="5130"/>
              </w:tabs>
              <w:spacing w:after="0" w:line="240" w:lineRule="auto"/>
              <w:jc w:val="both"/>
              <w:rPr>
                <w:rFonts w:ascii="Times New Roman" w:hAnsi="Times New Roman" w:cs="Times New Roman"/>
                <w:sz w:val="18"/>
                <w:szCs w:val="18"/>
                <w:lang w:val="fr-F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3EF9FF13" w14:textId="7498C029" w:rsidR="00B40007" w:rsidRPr="009D03D5" w:rsidRDefault="00B40007" w:rsidP="00B40007">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17BB5FDC" w14:textId="4EEECDE0" w:rsidR="00B40007" w:rsidRPr="00B40007" w:rsidRDefault="00B40007" w:rsidP="00B40007">
            <w:pPr>
              <w:widowControl w:val="0"/>
              <w:tabs>
                <w:tab w:val="left" w:pos="5130"/>
              </w:tabs>
              <w:spacing w:after="0" w:line="240" w:lineRule="auto"/>
              <w:jc w:val="both"/>
              <w:rPr>
                <w:rFonts w:ascii="Times New Roman" w:hAnsi="Times New Roman" w:cs="Times New Roman"/>
                <w:sz w:val="18"/>
                <w:szCs w:val="18"/>
                <w:lang w:val="en-US"/>
              </w:rPr>
            </w:pPr>
            <w:r w:rsidRPr="00B40007">
              <w:rPr>
                <w:rFonts w:ascii="Times New Roman" w:hAnsi="Times New Roman"/>
                <w:bCs/>
                <w:sz w:val="18"/>
                <w:szCs w:val="20"/>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0A593A3D" w14:textId="3A5CEBEF" w:rsidR="00B40007" w:rsidRPr="00B40007" w:rsidRDefault="00B40007" w:rsidP="00B40007">
            <w:pPr>
              <w:widowControl w:val="0"/>
              <w:tabs>
                <w:tab w:val="left" w:pos="5130"/>
              </w:tabs>
              <w:spacing w:after="0" w:line="240" w:lineRule="auto"/>
              <w:jc w:val="both"/>
              <w:rPr>
                <w:rFonts w:ascii="Times New Roman" w:hAnsi="Times New Roman" w:cs="Times New Roman"/>
                <w:sz w:val="18"/>
                <w:szCs w:val="18"/>
                <w:lang w:val="en-US"/>
              </w:rPr>
            </w:pPr>
            <w:r w:rsidRPr="00B40007">
              <w:rPr>
                <w:rFonts w:ascii="Times New Roman" w:hAnsi="Times New Roman"/>
                <w:sz w:val="18"/>
                <w:szCs w:val="20"/>
                <w:lang w:val="en-US"/>
              </w:rPr>
              <w:t xml:space="preserve">Transposed by sectoral legislation. </w:t>
            </w:r>
          </w:p>
        </w:tc>
      </w:tr>
      <w:tr w:rsidR="005C4F28" w:rsidRPr="00EF64B5" w14:paraId="77652D83"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78AAA3AE" w14:textId="15052B0B" w:rsidR="00171605" w:rsidRPr="0072034D" w:rsidRDefault="00171605" w:rsidP="009D366B">
            <w:pPr>
              <w:tabs>
                <w:tab w:val="left" w:pos="5130"/>
              </w:tabs>
              <w:jc w:val="both"/>
              <w:rPr>
                <w:rFonts w:ascii="Times New Roman" w:hAnsi="Times New Roman" w:cs="Times New Roman"/>
                <w:sz w:val="18"/>
                <w:szCs w:val="18"/>
                <w:lang w:val="en-US"/>
              </w:rPr>
            </w:pPr>
            <w:r w:rsidRPr="0072034D">
              <w:rPr>
                <w:rFonts w:ascii="Times New Roman" w:eastAsia="Calibri" w:hAnsi="Times New Roman" w:cs="Times New Roman"/>
                <w:color w:val="000000"/>
                <w:sz w:val="18"/>
                <w:szCs w:val="18"/>
                <w:lang w:val="en-US"/>
              </w:rPr>
              <w:t>2(4)</w:t>
            </w:r>
            <w:r w:rsidRPr="0072034D">
              <w:rPr>
                <w:rFonts w:ascii="Times New Roman" w:hAnsi="Times New Roman" w:cs="Times New Roman"/>
                <w:sz w:val="18"/>
                <w:szCs w:val="18"/>
                <w:lang w:val="en-US"/>
              </w:rPr>
              <w:t>(b)</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55653A1" w14:textId="77777777" w:rsidR="00171605" w:rsidRPr="0072034D" w:rsidRDefault="00171605" w:rsidP="009D366B">
            <w:pPr>
              <w:pStyle w:val="NoSpacing"/>
              <w:tabs>
                <w:tab w:val="left" w:pos="5130"/>
              </w:tabs>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where deprivation of liberty cannot be imposed as a sanction; this Directive applies only to the proceedings before a court having jurisdiction in criminal matters.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1BD3266D" w14:textId="01D9CD04" w:rsidR="00171605" w:rsidRPr="0072034D" w:rsidRDefault="00201821"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b) kur heqja e lirisë nuk mund të vendoset si sanksion;</w:t>
            </w:r>
            <w:r w:rsidRPr="0072034D">
              <w:t xml:space="preserve"> </w:t>
            </w:r>
            <w:r w:rsidRPr="0072034D">
              <w:rPr>
                <w:rFonts w:ascii="Times New Roman" w:hAnsi="Times New Roman" w:cs="Times New Roman"/>
                <w:sz w:val="18"/>
                <w:szCs w:val="18"/>
                <w:lang w:val="en-US"/>
              </w:rPr>
              <w:t>Kjo direktivë zbatohet vetëm për procedurat e zhvilluara përpara një gjykate e cila ka juridiksion për çështje penale.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0E75DC66" w14:textId="2372EF70" w:rsidR="003C2125" w:rsidRPr="0072034D" w:rsidRDefault="003C2125" w:rsidP="009D366B">
            <w:pPr>
              <w:pStyle w:val="Default"/>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Article 8</w:t>
            </w:r>
          </w:p>
          <w:p w14:paraId="5A94DC64" w14:textId="0B5850BE" w:rsidR="003C2125" w:rsidRPr="0072034D" w:rsidRDefault="003C2125" w:rsidP="009D366B">
            <w:pPr>
              <w:pStyle w:val="Default"/>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Law on Administrative Offences</w:t>
            </w:r>
          </w:p>
          <w:p w14:paraId="1BD7D008" w14:textId="77777777" w:rsidR="003C2125" w:rsidRPr="0072034D" w:rsidRDefault="003C2125" w:rsidP="009D366B">
            <w:pPr>
              <w:pStyle w:val="Default"/>
              <w:jc w:val="both"/>
              <w:rPr>
                <w:rFonts w:ascii="Times New Roman" w:hAnsi="Times New Roman" w:cs="Times New Roman"/>
                <w:sz w:val="18"/>
                <w:szCs w:val="18"/>
                <w:lang w:val="en-US"/>
              </w:rPr>
            </w:pPr>
          </w:p>
          <w:p w14:paraId="4154855E" w14:textId="77777777" w:rsidR="003C2125" w:rsidRPr="0072034D" w:rsidRDefault="003C2125" w:rsidP="009D366B">
            <w:pPr>
              <w:pStyle w:val="Default"/>
              <w:jc w:val="both"/>
              <w:rPr>
                <w:rFonts w:ascii="Times New Roman" w:hAnsi="Times New Roman" w:cs="Times New Roman"/>
                <w:sz w:val="18"/>
                <w:szCs w:val="18"/>
                <w:lang w:val="en-US"/>
              </w:rPr>
            </w:pPr>
          </w:p>
          <w:p w14:paraId="628D4568" w14:textId="77777777" w:rsidR="003C2125" w:rsidRPr="0072034D" w:rsidRDefault="003C2125" w:rsidP="009D366B">
            <w:pPr>
              <w:pStyle w:val="Default"/>
              <w:jc w:val="both"/>
              <w:rPr>
                <w:rFonts w:ascii="Times New Roman" w:hAnsi="Times New Roman" w:cs="Times New Roman"/>
                <w:sz w:val="18"/>
                <w:szCs w:val="18"/>
                <w:lang w:val="en-US"/>
              </w:rPr>
            </w:pPr>
          </w:p>
          <w:p w14:paraId="60AC93F3" w14:textId="77777777" w:rsidR="003C2125" w:rsidRPr="0072034D" w:rsidRDefault="003C2125" w:rsidP="009D366B">
            <w:pPr>
              <w:pStyle w:val="Default"/>
              <w:jc w:val="both"/>
              <w:rPr>
                <w:rFonts w:ascii="Times New Roman" w:hAnsi="Times New Roman" w:cs="Times New Roman"/>
                <w:sz w:val="18"/>
                <w:szCs w:val="18"/>
                <w:lang w:val="en-US"/>
              </w:rPr>
            </w:pPr>
          </w:p>
          <w:p w14:paraId="57B4C411" w14:textId="77777777" w:rsidR="003C2125" w:rsidRPr="0072034D" w:rsidRDefault="003C2125" w:rsidP="009D366B">
            <w:pPr>
              <w:pStyle w:val="Default"/>
              <w:jc w:val="both"/>
              <w:rPr>
                <w:rFonts w:ascii="Times New Roman" w:hAnsi="Times New Roman" w:cs="Times New Roman"/>
                <w:sz w:val="18"/>
                <w:szCs w:val="18"/>
                <w:lang w:val="en-US"/>
              </w:rPr>
            </w:pPr>
          </w:p>
          <w:p w14:paraId="4CD2A481" w14:textId="77777777" w:rsidR="003C2125" w:rsidRPr="0072034D" w:rsidRDefault="003C2125" w:rsidP="009D366B">
            <w:pPr>
              <w:pStyle w:val="Default"/>
              <w:jc w:val="both"/>
              <w:rPr>
                <w:rFonts w:ascii="Times New Roman" w:hAnsi="Times New Roman" w:cs="Times New Roman"/>
                <w:sz w:val="18"/>
                <w:szCs w:val="18"/>
                <w:lang w:val="en-US"/>
              </w:rPr>
            </w:pPr>
          </w:p>
          <w:p w14:paraId="47FDCB05" w14:textId="77777777" w:rsidR="003C2125" w:rsidRPr="0072034D" w:rsidRDefault="003C2125" w:rsidP="009D366B">
            <w:pPr>
              <w:pStyle w:val="Default"/>
              <w:jc w:val="both"/>
              <w:rPr>
                <w:rFonts w:ascii="Times New Roman" w:hAnsi="Times New Roman" w:cs="Times New Roman"/>
                <w:sz w:val="18"/>
                <w:szCs w:val="18"/>
                <w:lang w:val="en-US"/>
              </w:rPr>
            </w:pPr>
          </w:p>
          <w:p w14:paraId="6E6256B4" w14:textId="77777777" w:rsidR="003C2125" w:rsidRPr="0072034D" w:rsidRDefault="003C2125" w:rsidP="009D366B">
            <w:pPr>
              <w:pStyle w:val="Default"/>
              <w:jc w:val="both"/>
              <w:rPr>
                <w:rFonts w:ascii="Times New Roman" w:hAnsi="Times New Roman" w:cs="Times New Roman"/>
                <w:sz w:val="18"/>
                <w:szCs w:val="18"/>
                <w:lang w:val="en-US"/>
              </w:rPr>
            </w:pPr>
          </w:p>
          <w:p w14:paraId="4DA53A11" w14:textId="77777777" w:rsidR="003C2125" w:rsidRPr="0072034D" w:rsidRDefault="003C2125" w:rsidP="009D366B">
            <w:pPr>
              <w:pStyle w:val="Default"/>
              <w:jc w:val="both"/>
              <w:rPr>
                <w:rFonts w:ascii="Times New Roman" w:hAnsi="Times New Roman" w:cs="Times New Roman"/>
                <w:sz w:val="18"/>
                <w:szCs w:val="18"/>
                <w:lang w:val="en-US"/>
              </w:rPr>
            </w:pPr>
          </w:p>
          <w:p w14:paraId="56B16F9F" w14:textId="77777777" w:rsidR="003C2125" w:rsidRPr="0072034D" w:rsidRDefault="003C2125" w:rsidP="009D366B">
            <w:pPr>
              <w:pStyle w:val="Default"/>
              <w:jc w:val="both"/>
              <w:rPr>
                <w:rFonts w:ascii="Times New Roman" w:hAnsi="Times New Roman" w:cs="Times New Roman"/>
                <w:sz w:val="18"/>
                <w:szCs w:val="18"/>
                <w:lang w:val="en-US"/>
              </w:rPr>
            </w:pPr>
          </w:p>
          <w:p w14:paraId="7014119B" w14:textId="77777777" w:rsidR="003C2125" w:rsidRPr="0072034D" w:rsidRDefault="003C2125" w:rsidP="009D366B">
            <w:pPr>
              <w:pStyle w:val="Default"/>
              <w:jc w:val="both"/>
              <w:rPr>
                <w:rFonts w:ascii="Times New Roman" w:hAnsi="Times New Roman" w:cs="Times New Roman"/>
                <w:sz w:val="18"/>
                <w:szCs w:val="18"/>
                <w:lang w:val="en-US"/>
              </w:rPr>
            </w:pPr>
          </w:p>
          <w:p w14:paraId="4CF46842" w14:textId="77777777" w:rsidR="003C2125" w:rsidRPr="0072034D" w:rsidRDefault="003C2125" w:rsidP="009D366B">
            <w:pPr>
              <w:pStyle w:val="Default"/>
              <w:jc w:val="both"/>
              <w:rPr>
                <w:rFonts w:ascii="Times New Roman" w:hAnsi="Times New Roman" w:cs="Times New Roman"/>
                <w:sz w:val="18"/>
                <w:szCs w:val="18"/>
                <w:lang w:val="en-US"/>
              </w:rPr>
            </w:pPr>
          </w:p>
          <w:p w14:paraId="57509D0B" w14:textId="77777777" w:rsidR="003C2125" w:rsidRPr="0072034D" w:rsidRDefault="003C2125" w:rsidP="009D366B">
            <w:pPr>
              <w:pStyle w:val="Default"/>
              <w:jc w:val="both"/>
              <w:rPr>
                <w:rFonts w:ascii="Times New Roman" w:hAnsi="Times New Roman" w:cs="Times New Roman"/>
                <w:sz w:val="18"/>
                <w:szCs w:val="18"/>
                <w:lang w:val="en-US"/>
              </w:rPr>
            </w:pPr>
          </w:p>
          <w:p w14:paraId="4AA58C82" w14:textId="77777777" w:rsidR="003C2125" w:rsidRPr="0072034D" w:rsidRDefault="003C2125" w:rsidP="009D366B">
            <w:pPr>
              <w:pStyle w:val="Default"/>
              <w:jc w:val="both"/>
              <w:rPr>
                <w:rFonts w:ascii="Times New Roman" w:hAnsi="Times New Roman" w:cs="Times New Roman"/>
                <w:sz w:val="18"/>
                <w:szCs w:val="18"/>
                <w:lang w:val="en-US"/>
              </w:rPr>
            </w:pPr>
          </w:p>
          <w:p w14:paraId="4C0C2514" w14:textId="77777777" w:rsidR="003C2125" w:rsidRPr="0072034D" w:rsidRDefault="003C2125" w:rsidP="009D366B">
            <w:pPr>
              <w:pStyle w:val="Default"/>
              <w:jc w:val="both"/>
              <w:rPr>
                <w:rFonts w:ascii="Times New Roman" w:hAnsi="Times New Roman" w:cs="Times New Roman"/>
                <w:sz w:val="18"/>
                <w:szCs w:val="18"/>
                <w:lang w:val="en-US"/>
              </w:rPr>
            </w:pPr>
          </w:p>
          <w:p w14:paraId="08F73F8B" w14:textId="77777777" w:rsidR="003C2125" w:rsidRPr="0072034D" w:rsidRDefault="003C2125" w:rsidP="009D366B">
            <w:pPr>
              <w:pStyle w:val="Default"/>
              <w:jc w:val="both"/>
              <w:rPr>
                <w:rFonts w:ascii="Times New Roman" w:hAnsi="Times New Roman" w:cs="Times New Roman"/>
                <w:sz w:val="18"/>
                <w:szCs w:val="18"/>
                <w:lang w:val="en-US"/>
              </w:rPr>
            </w:pPr>
          </w:p>
          <w:p w14:paraId="104D71B8" w14:textId="77777777" w:rsidR="003C2125" w:rsidRPr="0072034D" w:rsidRDefault="003C2125" w:rsidP="009D366B">
            <w:pPr>
              <w:pStyle w:val="Default"/>
              <w:jc w:val="both"/>
              <w:rPr>
                <w:rFonts w:ascii="Times New Roman" w:hAnsi="Times New Roman" w:cs="Times New Roman"/>
                <w:sz w:val="18"/>
                <w:szCs w:val="18"/>
                <w:lang w:val="en-US"/>
              </w:rPr>
            </w:pPr>
          </w:p>
          <w:p w14:paraId="0610587E" w14:textId="77777777" w:rsidR="003C2125" w:rsidRPr="0072034D" w:rsidRDefault="003C2125" w:rsidP="009D366B">
            <w:pPr>
              <w:pStyle w:val="Default"/>
              <w:jc w:val="both"/>
              <w:rPr>
                <w:rFonts w:ascii="Times New Roman" w:hAnsi="Times New Roman" w:cs="Times New Roman"/>
                <w:sz w:val="18"/>
                <w:szCs w:val="18"/>
                <w:lang w:val="en-US"/>
              </w:rPr>
            </w:pPr>
          </w:p>
          <w:p w14:paraId="3C1F998A" w14:textId="77777777" w:rsidR="003C2125" w:rsidRPr="0072034D" w:rsidRDefault="003C2125" w:rsidP="009D366B">
            <w:pPr>
              <w:pStyle w:val="Default"/>
              <w:jc w:val="both"/>
              <w:rPr>
                <w:rFonts w:ascii="Times New Roman" w:hAnsi="Times New Roman" w:cs="Times New Roman"/>
                <w:sz w:val="18"/>
                <w:szCs w:val="18"/>
                <w:lang w:val="en-US"/>
              </w:rPr>
            </w:pPr>
          </w:p>
          <w:p w14:paraId="23520CB7" w14:textId="77777777" w:rsidR="003C2125" w:rsidRPr="0072034D" w:rsidRDefault="003C2125" w:rsidP="009D366B">
            <w:pPr>
              <w:pStyle w:val="Default"/>
              <w:jc w:val="both"/>
              <w:rPr>
                <w:rFonts w:ascii="Times New Roman" w:hAnsi="Times New Roman" w:cs="Times New Roman"/>
                <w:sz w:val="18"/>
                <w:szCs w:val="18"/>
                <w:lang w:val="en-US"/>
              </w:rPr>
            </w:pPr>
          </w:p>
          <w:p w14:paraId="1DBE8A32" w14:textId="77777777" w:rsidR="003C2125" w:rsidRPr="0072034D" w:rsidRDefault="003C2125" w:rsidP="009D366B">
            <w:pPr>
              <w:pStyle w:val="Default"/>
              <w:jc w:val="both"/>
              <w:rPr>
                <w:rFonts w:ascii="Times New Roman" w:hAnsi="Times New Roman" w:cs="Times New Roman"/>
                <w:sz w:val="18"/>
                <w:szCs w:val="18"/>
                <w:lang w:val="en-US"/>
              </w:rPr>
            </w:pPr>
          </w:p>
          <w:p w14:paraId="31C85F1B" w14:textId="77777777" w:rsidR="003C2125" w:rsidRPr="0072034D" w:rsidRDefault="003C2125" w:rsidP="009D366B">
            <w:pPr>
              <w:pStyle w:val="Default"/>
              <w:jc w:val="both"/>
              <w:rPr>
                <w:rFonts w:ascii="Times New Roman" w:hAnsi="Times New Roman" w:cs="Times New Roman"/>
                <w:sz w:val="18"/>
                <w:szCs w:val="18"/>
                <w:lang w:val="en-US"/>
              </w:rPr>
            </w:pPr>
          </w:p>
          <w:p w14:paraId="6EF55876" w14:textId="77777777" w:rsidR="003C2125" w:rsidRPr="0072034D" w:rsidRDefault="003C2125" w:rsidP="009D366B">
            <w:pPr>
              <w:pStyle w:val="Default"/>
              <w:jc w:val="both"/>
              <w:rPr>
                <w:rFonts w:ascii="Times New Roman" w:hAnsi="Times New Roman" w:cs="Times New Roman"/>
                <w:sz w:val="18"/>
                <w:szCs w:val="18"/>
                <w:lang w:val="en-US"/>
              </w:rPr>
            </w:pPr>
          </w:p>
          <w:p w14:paraId="554F95E9" w14:textId="77777777" w:rsidR="003C2125" w:rsidRPr="0072034D" w:rsidRDefault="003C2125" w:rsidP="009D366B">
            <w:pPr>
              <w:pStyle w:val="Default"/>
              <w:jc w:val="both"/>
              <w:rPr>
                <w:rFonts w:ascii="Times New Roman" w:hAnsi="Times New Roman" w:cs="Times New Roman"/>
                <w:sz w:val="18"/>
                <w:szCs w:val="18"/>
                <w:lang w:val="en-US"/>
              </w:rPr>
            </w:pPr>
          </w:p>
          <w:p w14:paraId="6936ECF9" w14:textId="3786151A" w:rsidR="003C2125" w:rsidRPr="0072034D" w:rsidRDefault="003C2125" w:rsidP="009D366B">
            <w:pPr>
              <w:pStyle w:val="Default"/>
              <w:jc w:val="both"/>
              <w:rPr>
                <w:rFonts w:ascii="Times New Roman" w:hAnsi="Times New Roman" w:cs="Times New Roman"/>
                <w:sz w:val="18"/>
                <w:szCs w:val="18"/>
                <w:lang w:val="en-US"/>
              </w:rPr>
            </w:pPr>
          </w:p>
          <w:p w14:paraId="2DE4531A" w14:textId="2B54CFF5" w:rsidR="00370317" w:rsidRPr="0072034D" w:rsidRDefault="00370317" w:rsidP="009D366B">
            <w:pPr>
              <w:pStyle w:val="Default"/>
              <w:jc w:val="both"/>
              <w:rPr>
                <w:rFonts w:ascii="Times New Roman" w:hAnsi="Times New Roman" w:cs="Times New Roman"/>
                <w:sz w:val="18"/>
                <w:szCs w:val="18"/>
                <w:lang w:val="en-US"/>
              </w:rPr>
            </w:pPr>
          </w:p>
          <w:p w14:paraId="6FBAB6BA" w14:textId="6900FDC5" w:rsidR="00370317" w:rsidRPr="0072034D" w:rsidRDefault="00370317" w:rsidP="009D366B">
            <w:pPr>
              <w:pStyle w:val="Default"/>
              <w:jc w:val="both"/>
              <w:rPr>
                <w:rFonts w:ascii="Times New Roman" w:hAnsi="Times New Roman" w:cs="Times New Roman"/>
                <w:sz w:val="18"/>
                <w:szCs w:val="18"/>
                <w:lang w:val="en-US"/>
              </w:rPr>
            </w:pPr>
          </w:p>
          <w:p w14:paraId="661466AD" w14:textId="37B3DB35" w:rsidR="00370317" w:rsidRPr="0072034D" w:rsidRDefault="00370317" w:rsidP="009D366B">
            <w:pPr>
              <w:pStyle w:val="Default"/>
              <w:jc w:val="both"/>
              <w:rPr>
                <w:rFonts w:ascii="Times New Roman" w:hAnsi="Times New Roman" w:cs="Times New Roman"/>
                <w:sz w:val="18"/>
                <w:szCs w:val="18"/>
                <w:lang w:val="en-US"/>
              </w:rPr>
            </w:pPr>
          </w:p>
          <w:p w14:paraId="09ED4A5D" w14:textId="6F4A778C" w:rsidR="00370317" w:rsidRPr="0072034D" w:rsidRDefault="00370317" w:rsidP="009D366B">
            <w:pPr>
              <w:pStyle w:val="Default"/>
              <w:jc w:val="both"/>
              <w:rPr>
                <w:rFonts w:ascii="Times New Roman" w:hAnsi="Times New Roman" w:cs="Times New Roman"/>
                <w:sz w:val="18"/>
                <w:szCs w:val="18"/>
                <w:lang w:val="en-US"/>
              </w:rPr>
            </w:pPr>
          </w:p>
          <w:p w14:paraId="16D924AE" w14:textId="2360F391" w:rsidR="00370317" w:rsidRPr="0072034D" w:rsidRDefault="00370317" w:rsidP="009D366B">
            <w:pPr>
              <w:pStyle w:val="Default"/>
              <w:jc w:val="both"/>
              <w:rPr>
                <w:rFonts w:ascii="Times New Roman" w:hAnsi="Times New Roman" w:cs="Times New Roman"/>
                <w:sz w:val="18"/>
                <w:szCs w:val="18"/>
                <w:lang w:val="en-US"/>
              </w:rPr>
            </w:pPr>
          </w:p>
          <w:p w14:paraId="596CB8AC" w14:textId="3AF584C3" w:rsidR="00370317" w:rsidRPr="0072034D" w:rsidRDefault="00370317" w:rsidP="009D366B">
            <w:pPr>
              <w:pStyle w:val="Default"/>
              <w:jc w:val="both"/>
              <w:rPr>
                <w:rFonts w:ascii="Times New Roman" w:hAnsi="Times New Roman" w:cs="Times New Roman"/>
                <w:sz w:val="18"/>
                <w:szCs w:val="18"/>
                <w:lang w:val="en-US"/>
              </w:rPr>
            </w:pPr>
          </w:p>
          <w:p w14:paraId="77F3045A" w14:textId="77777777" w:rsidR="00370317" w:rsidRPr="0072034D" w:rsidRDefault="00370317" w:rsidP="009D366B">
            <w:pPr>
              <w:pStyle w:val="Default"/>
              <w:jc w:val="both"/>
              <w:rPr>
                <w:rFonts w:ascii="Times New Roman" w:hAnsi="Times New Roman" w:cs="Times New Roman"/>
                <w:sz w:val="18"/>
                <w:szCs w:val="18"/>
                <w:lang w:val="en-US"/>
              </w:rPr>
            </w:pPr>
          </w:p>
          <w:p w14:paraId="7B2E0AC8" w14:textId="77777777" w:rsidR="003C2125" w:rsidRPr="0072034D" w:rsidRDefault="003C2125" w:rsidP="009D366B">
            <w:pPr>
              <w:pStyle w:val="Default"/>
              <w:jc w:val="both"/>
              <w:rPr>
                <w:rFonts w:ascii="Times New Roman" w:hAnsi="Times New Roman" w:cs="Times New Roman"/>
                <w:sz w:val="18"/>
                <w:szCs w:val="18"/>
                <w:lang w:val="en-US"/>
              </w:rPr>
            </w:pPr>
          </w:p>
          <w:p w14:paraId="3060A44D" w14:textId="77777777" w:rsidR="003C2125" w:rsidRPr="0072034D" w:rsidRDefault="003C2125" w:rsidP="009D366B">
            <w:pPr>
              <w:pStyle w:val="Default"/>
              <w:ind w:right="-18"/>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Article 7</w:t>
            </w:r>
          </w:p>
          <w:p w14:paraId="068BEB61" w14:textId="77777777" w:rsidR="003C2125" w:rsidRPr="0072034D" w:rsidRDefault="003C2125" w:rsidP="009D366B">
            <w:pPr>
              <w:pStyle w:val="Default"/>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Law no 49/2012 “On the Administrative Courts and Adjudication of Administrative Disputes</w:t>
            </w:r>
          </w:p>
          <w:p w14:paraId="40D18DB4" w14:textId="77777777" w:rsidR="003C2125" w:rsidRPr="0072034D" w:rsidRDefault="003C2125" w:rsidP="009D366B">
            <w:pPr>
              <w:pStyle w:val="Default"/>
              <w:jc w:val="both"/>
              <w:rPr>
                <w:rFonts w:ascii="Times New Roman" w:hAnsi="Times New Roman" w:cs="Times New Roman"/>
                <w:sz w:val="18"/>
                <w:szCs w:val="18"/>
                <w:lang w:val="en-US"/>
              </w:rPr>
            </w:pPr>
          </w:p>
          <w:p w14:paraId="42360556" w14:textId="77777777" w:rsidR="00171605" w:rsidRPr="0072034D"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2D779101" w14:textId="77777777" w:rsidR="00171605" w:rsidRPr="0072034D"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lastRenderedPageBreak/>
              <w:t xml:space="preserve">1. Kur organi administrativ, kompetent për shqyrtimin e kundërvajtjes administrative, konstaton shkeljen e dispozitave, të cilat parashikojnë kundërvajtjen administrative, pas shqyrtimit, vendos dënimin me gjobë apo dënime të tjera administrative, në varësi nga parashikimi i ligjit të posaçëm. </w:t>
            </w:r>
          </w:p>
          <w:p w14:paraId="5F02A841" w14:textId="77777777" w:rsidR="00171605" w:rsidRPr="0072034D"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 xml:space="preserve">2. Në rastet kur organi kompetent për shqyrtimin e kundërvajtjes administrative është gjykata, mund të vendoset </w:t>
            </w:r>
            <w:r w:rsidRPr="0072034D">
              <w:rPr>
                <w:rFonts w:ascii="Times New Roman" w:hAnsi="Times New Roman" w:cs="Times New Roman"/>
                <w:sz w:val="18"/>
                <w:szCs w:val="18"/>
                <w:lang w:val="en-US"/>
              </w:rPr>
              <w:lastRenderedPageBreak/>
              <w:t xml:space="preserve">dënimi: </w:t>
            </w:r>
          </w:p>
          <w:p w14:paraId="03FDBE1A" w14:textId="77777777" w:rsidR="00171605" w:rsidRPr="00E657D8" w:rsidRDefault="00171605"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 me </w:t>
            </w:r>
            <w:proofErr w:type="gramStart"/>
            <w:r w:rsidRPr="00E657D8">
              <w:rPr>
                <w:rFonts w:ascii="Times New Roman" w:hAnsi="Times New Roman" w:cs="Times New Roman"/>
                <w:sz w:val="18"/>
                <w:szCs w:val="18"/>
                <w:lang w:val="fr-FR"/>
              </w:rPr>
              <w:t>gjobë;</w:t>
            </w:r>
            <w:proofErr w:type="gramEnd"/>
            <w:r w:rsidRPr="00E657D8">
              <w:rPr>
                <w:rFonts w:ascii="Times New Roman" w:hAnsi="Times New Roman" w:cs="Times New Roman"/>
                <w:sz w:val="18"/>
                <w:szCs w:val="18"/>
                <w:lang w:val="fr-FR"/>
              </w:rPr>
              <w:t xml:space="preserve"> </w:t>
            </w:r>
          </w:p>
          <w:p w14:paraId="3872A1EB" w14:textId="77777777" w:rsidR="00171605" w:rsidRPr="00E657D8" w:rsidRDefault="00171605"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b) me heqje lirie deri në 30 ditë. </w:t>
            </w:r>
          </w:p>
          <w:p w14:paraId="20BA903C" w14:textId="77777777" w:rsidR="00171605" w:rsidRPr="00E657D8" w:rsidRDefault="00171605"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3. Në rastet kur për shkak të cilësive të veçanta të kundërvajtësit nuk mund të ekzekutohet dënimi administrativ me heqje lirie, atëherë gjykata bën zëvendësimin e dënimit me heqje lirie në dënim me gjobë, duke llogaritur një ditë heqje lirie baras me pagesën e të dënuarit për dy ditë punë. </w:t>
            </w:r>
          </w:p>
          <w:p w14:paraId="303C1BCC" w14:textId="77777777" w:rsidR="00171605" w:rsidRPr="00E657D8" w:rsidRDefault="00171605"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4. Procedura që ndjek gjykata në rastet e dënimit me heqje lirie deri në 30 ditë përcaktohet me ligj. </w:t>
            </w:r>
          </w:p>
          <w:p w14:paraId="0D033E53" w14:textId="77777777" w:rsidR="00171605" w:rsidRPr="00E657D8" w:rsidRDefault="00171605"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5. Dënimi administrativ, në varësi të llojit të kundërvajtjes, mund të shoqërohet edhe me masa administrative parandaluese, të parashikuara në ligjin e posaçëm.</w:t>
            </w:r>
          </w:p>
          <w:p w14:paraId="56D50FB0"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p>
          <w:p w14:paraId="46C7BEC2"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p>
          <w:p w14:paraId="77EE00EC" w14:textId="77777777" w:rsidR="00D75442" w:rsidRPr="00E657D8" w:rsidRDefault="00D75442" w:rsidP="009D366B">
            <w:pPr>
              <w:pStyle w:val="Default"/>
              <w:tabs>
                <w:tab w:val="left" w:pos="5130"/>
              </w:tabs>
              <w:jc w:val="both"/>
              <w:rPr>
                <w:rFonts w:ascii="Times New Roman" w:hAnsi="Times New Roman" w:cs="Times New Roman"/>
                <w:sz w:val="18"/>
                <w:szCs w:val="18"/>
                <w:lang w:val="fr-FR"/>
              </w:rPr>
            </w:pPr>
          </w:p>
          <w:p w14:paraId="00A665E2"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Gjykatat administrative janë kompetente </w:t>
            </w:r>
            <w:proofErr w:type="gramStart"/>
            <w:r w:rsidRPr="00E657D8">
              <w:rPr>
                <w:rFonts w:ascii="Times New Roman" w:hAnsi="Times New Roman" w:cs="Times New Roman"/>
                <w:sz w:val="18"/>
                <w:szCs w:val="18"/>
                <w:lang w:val="fr-FR"/>
              </w:rPr>
              <w:t>për:</w:t>
            </w:r>
            <w:proofErr w:type="gramEnd"/>
          </w:p>
          <w:p w14:paraId="0A9F443B" w14:textId="77777777" w:rsidR="00171605" w:rsidRPr="00E657D8" w:rsidRDefault="00171605" w:rsidP="009D366B">
            <w:pPr>
              <w:pStyle w:val="Default"/>
              <w:tabs>
                <w:tab w:val="left" w:pos="5130"/>
              </w:tabs>
              <w:spacing w:after="24"/>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 mosmarrëveshjet që lindin nga aktet administrative individuale, aktet nënligjore normative dhe kontratat administrative publike, të nxjerra gjatë ushtrimit të </w:t>
            </w:r>
            <w:r w:rsidRPr="00E657D8">
              <w:rPr>
                <w:rFonts w:ascii="Times New Roman" w:hAnsi="Times New Roman" w:cs="Times New Roman"/>
                <w:sz w:val="18"/>
                <w:szCs w:val="18"/>
                <w:lang w:val="fr-FR"/>
              </w:rPr>
              <w:lastRenderedPageBreak/>
              <w:t xml:space="preserve">veprimtarisë administrative nga organi </w:t>
            </w:r>
            <w:proofErr w:type="gramStart"/>
            <w:r w:rsidRPr="00E657D8">
              <w:rPr>
                <w:rFonts w:ascii="Times New Roman" w:hAnsi="Times New Roman" w:cs="Times New Roman"/>
                <w:sz w:val="18"/>
                <w:szCs w:val="18"/>
                <w:lang w:val="fr-FR"/>
              </w:rPr>
              <w:t>publik;</w:t>
            </w:r>
            <w:proofErr w:type="gramEnd"/>
          </w:p>
          <w:p w14:paraId="1B093699" w14:textId="77777777" w:rsidR="00171605" w:rsidRPr="00E657D8" w:rsidRDefault="00171605" w:rsidP="009D366B">
            <w:pPr>
              <w:pStyle w:val="Default"/>
              <w:tabs>
                <w:tab w:val="left" w:pos="5130"/>
              </w:tabs>
              <w:spacing w:after="24"/>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b) mosmarrëveshjet që lindin për shkak të ndërhyrjes së paligjshme ose të mosveprimit të organit </w:t>
            </w:r>
            <w:proofErr w:type="gramStart"/>
            <w:r w:rsidRPr="00E657D8">
              <w:rPr>
                <w:rFonts w:ascii="Times New Roman" w:hAnsi="Times New Roman" w:cs="Times New Roman"/>
                <w:sz w:val="18"/>
                <w:szCs w:val="18"/>
                <w:lang w:val="fr-FR"/>
              </w:rPr>
              <w:t>publik;</w:t>
            </w:r>
            <w:proofErr w:type="gramEnd"/>
          </w:p>
          <w:p w14:paraId="4B803C2C"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c) mosmarrëveshjet e kompetencave ndërmjet organeve të ndryshme administrative në rastet e parashikuara nga Kodi i Procedurave </w:t>
            </w:r>
            <w:proofErr w:type="gramStart"/>
            <w:r w:rsidRPr="00E657D8">
              <w:rPr>
                <w:rFonts w:ascii="Times New Roman" w:hAnsi="Times New Roman" w:cs="Times New Roman"/>
                <w:sz w:val="18"/>
                <w:szCs w:val="18"/>
                <w:lang w:val="fr-FR"/>
              </w:rPr>
              <w:t>Administrative;</w:t>
            </w:r>
            <w:proofErr w:type="gramEnd"/>
          </w:p>
          <w:p w14:paraId="1191491A"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proofErr w:type="gramStart"/>
            <w:r w:rsidRPr="00E657D8">
              <w:rPr>
                <w:rFonts w:ascii="Times New Roman" w:hAnsi="Times New Roman" w:cs="Times New Roman"/>
                <w:sz w:val="18"/>
                <w:szCs w:val="18"/>
                <w:lang w:val="fr-FR"/>
              </w:rPr>
              <w:t>ç</w:t>
            </w:r>
            <w:proofErr w:type="gramEnd"/>
            <w:r w:rsidRPr="00E657D8">
              <w:rPr>
                <w:rFonts w:ascii="Times New Roman" w:hAnsi="Times New Roman" w:cs="Times New Roman"/>
                <w:sz w:val="18"/>
                <w:szCs w:val="18"/>
                <w:lang w:val="fr-FR"/>
              </w:rPr>
              <w:t>) mosmarrëveshjet në fushën e marrëdhënieve të punës, të nëpunësve civilë, nëpunësve civilë gjyqësorë, nëpunësve civilë të prokurorisë dhe të nëpunësve shtetërorë që sipas ligjit organik kanë një rregullim të posacëm. Përjashtohen nga ky rregull punonjësit e administratës publike, në gjykatë ose prokurori, marrëdhënia e punës e të cilëve bazohet në Kodin e Punës</w:t>
            </w:r>
          </w:p>
          <w:p w14:paraId="0DAE35D4"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d) kërkesat e paraqitura nga organet administrative për shqyrtimin e kundërvajtjeve administrative, për të cilat ligji parashikon heqjen e lirisë deri në 30 ditë, si një lloj të dënimit administrativ për </w:t>
            </w:r>
            <w:proofErr w:type="gramStart"/>
            <w:r w:rsidRPr="00E657D8">
              <w:rPr>
                <w:rFonts w:ascii="Times New Roman" w:hAnsi="Times New Roman" w:cs="Times New Roman"/>
                <w:sz w:val="18"/>
                <w:szCs w:val="18"/>
                <w:lang w:val="fr-FR"/>
              </w:rPr>
              <w:t>kundërvajtësin;</w:t>
            </w:r>
            <w:proofErr w:type="gramEnd"/>
          </w:p>
          <w:p w14:paraId="6F53AF26" w14:textId="77777777" w:rsidR="00171605" w:rsidRPr="00E657D8" w:rsidRDefault="00171605" w:rsidP="009D366B">
            <w:pPr>
              <w:pStyle w:val="Default"/>
              <w:tabs>
                <w:tab w:val="left" w:pos="5130"/>
              </w:tabs>
              <w:jc w:val="both"/>
              <w:rPr>
                <w:rFonts w:ascii="Times New Roman" w:hAnsi="Times New Roman" w:cs="Times New Roman"/>
                <w:sz w:val="18"/>
                <w:szCs w:val="18"/>
                <w:lang w:val="fr-FR"/>
              </w:rPr>
            </w:pPr>
            <w:proofErr w:type="gramStart"/>
            <w:r w:rsidRPr="00E657D8">
              <w:rPr>
                <w:rFonts w:ascii="Times New Roman" w:hAnsi="Times New Roman" w:cs="Times New Roman"/>
                <w:sz w:val="18"/>
                <w:szCs w:val="18"/>
                <w:lang w:val="fr-FR"/>
              </w:rPr>
              <w:t>dh</w:t>
            </w:r>
            <w:proofErr w:type="gramEnd"/>
            <w:r w:rsidRPr="00E657D8">
              <w:rPr>
                <w:rFonts w:ascii="Times New Roman" w:hAnsi="Times New Roman" w:cs="Times New Roman"/>
                <w:sz w:val="18"/>
                <w:szCs w:val="18"/>
                <w:lang w:val="fr-FR"/>
              </w:rPr>
              <w:t xml:space="preserve">) kërkesat e paraqitura nga kundërvajtësit për </w:t>
            </w:r>
            <w:r w:rsidRPr="00E657D8">
              <w:rPr>
                <w:rFonts w:ascii="Times New Roman" w:hAnsi="Times New Roman" w:cs="Times New Roman"/>
                <w:sz w:val="18"/>
                <w:szCs w:val="18"/>
                <w:lang w:val="fr-FR"/>
              </w:rPr>
              <w:lastRenderedPageBreak/>
              <w:t xml:space="preserve">zëvendësimin e dënimit administrativ me heqje lirie deri në 30 ditë me dënimin me gjobë. </w:t>
            </w:r>
          </w:p>
          <w:p w14:paraId="78733A4A" w14:textId="77777777" w:rsidR="00171605" w:rsidRPr="00E657D8" w:rsidRDefault="00171605" w:rsidP="009D366B">
            <w:pPr>
              <w:widowControl w:val="0"/>
              <w:tabs>
                <w:tab w:val="left" w:pos="5130"/>
              </w:tabs>
              <w:spacing w:after="0" w:line="240" w:lineRule="auto"/>
              <w:jc w:val="both"/>
              <w:rPr>
                <w:rFonts w:ascii="Times New Roman" w:hAnsi="Times New Roman" w:cs="Times New Roman"/>
                <w:sz w:val="18"/>
                <w:szCs w:val="18"/>
                <w:lang w:val="fr-F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779021E4"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lastRenderedPageBreak/>
              <w:t xml:space="preserve">1. When an administrative body competent to review an administrative offense finds a violation of the provisions that foresee an administrative offense, upon review, imposes a fine or other administrative punishment, subject to the provision of the law special. </w:t>
            </w:r>
          </w:p>
          <w:p w14:paraId="6F710F27"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2. In cases when the competent body for reviewing an administrative offense is a court, a punishment may be imposed: </w:t>
            </w:r>
          </w:p>
          <w:p w14:paraId="5F5F3796"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a) fine; </w:t>
            </w:r>
          </w:p>
          <w:p w14:paraId="62E46F66"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lastRenderedPageBreak/>
              <w:t xml:space="preserve">b) deprived of liberty for up to 30 days. </w:t>
            </w:r>
          </w:p>
          <w:p w14:paraId="70928A32"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3. In cases where due to special characteristics of the offender the administrative penalty of deprivation of liberty can not be executed, the court shall replace the sentence of imprisonment with a fine, counting one day of deprivation of liberty equal to the payment of the convicted person for two business days. </w:t>
            </w:r>
          </w:p>
          <w:p w14:paraId="40CCA0D1"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4. The procedure followed by the court in the cases of imprisonment for up to 30 days is determined by law. </w:t>
            </w:r>
          </w:p>
          <w:p w14:paraId="05424720"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5. The administrative penalty, depending on the type of offense, may be accompanied by preventive administrative measures provided for in the special law.</w:t>
            </w:r>
          </w:p>
          <w:p w14:paraId="0F00188C"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p>
          <w:p w14:paraId="11BA69DC"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Administrative courts are competent for: </w:t>
            </w:r>
          </w:p>
          <w:p w14:paraId="377BDCD6"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a) Disputes that arise from individual administrative acts, normative subordinate legal acts and public administrative contracts issued during the exercise of administrative activity by the public organ; </w:t>
            </w:r>
          </w:p>
          <w:p w14:paraId="25D3D543"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b) Disputes that arise because of unlawful interference or </w:t>
            </w:r>
            <w:r w:rsidRPr="0072034D">
              <w:rPr>
                <w:color w:val="222222"/>
                <w:sz w:val="18"/>
                <w:szCs w:val="18"/>
              </w:rPr>
              <w:lastRenderedPageBreak/>
              <w:t>failure to act by the public organ; c</w:t>
            </w:r>
          </w:p>
          <w:p w14:paraId="4AA924CF"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c) Disputes of competences between various administrative organs in the cases provided by the Code of Administrative Procedures; </w:t>
            </w:r>
          </w:p>
          <w:p w14:paraId="55F5FF40"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ç) Disputes in the field of labour relations of civil servants, judicial civil servants, civil servants of prosecution offices, and state servants whose labour relations are governed by special arrangements, under the organic law. Public administration employees at courts or prosecution offices are excluded from this rule, whose labour relations are regulated by the Labour Code.”</w:t>
            </w:r>
          </w:p>
          <w:p w14:paraId="594E2339" w14:textId="77777777" w:rsidR="00171605" w:rsidRPr="0072034D" w:rsidRDefault="00171605" w:rsidP="009D366B">
            <w:pPr>
              <w:pStyle w:val="NormalWeb"/>
              <w:tabs>
                <w:tab w:val="left" w:pos="5130"/>
              </w:tabs>
              <w:spacing w:before="0" w:beforeAutospacing="0" w:after="0" w:afterAutospacing="0"/>
              <w:jc w:val="both"/>
              <w:rPr>
                <w:color w:val="222222"/>
                <w:sz w:val="18"/>
                <w:szCs w:val="18"/>
              </w:rPr>
            </w:pPr>
            <w:r w:rsidRPr="0072034D">
              <w:rPr>
                <w:color w:val="222222"/>
                <w:sz w:val="18"/>
                <w:szCs w:val="18"/>
              </w:rPr>
              <w:t xml:space="preserve">d) Requests submitted by administrative organs for the examination of administrative infractions as to which the law provides deprivation of liberty up to 30 days as a type of administrative sentence for the infringer; </w:t>
            </w:r>
          </w:p>
          <w:p w14:paraId="25AA2DE8" w14:textId="77777777" w:rsidR="00171605" w:rsidRPr="0072034D"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color w:val="222222"/>
                <w:sz w:val="18"/>
                <w:szCs w:val="18"/>
                <w:lang w:val="en-US"/>
              </w:rPr>
              <w:t>dh) Requests submitted by infringers for the substitution of the administrative sentence of deprivation of liberty up to 30 days by a sentence of a fine.</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0CAFDBDA" w14:textId="1C6CC7CB" w:rsidR="00171605" w:rsidRPr="0072034D" w:rsidRDefault="00A567F8"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lastRenderedPageBreak/>
              <w:t>F</w:t>
            </w:r>
            <w:r w:rsidR="00490C89" w:rsidRPr="0072034D">
              <w:rPr>
                <w:rFonts w:ascii="Times New Roman" w:hAnsi="Times New Roman" w:cs="Times New Roman"/>
                <w:sz w:val="18"/>
                <w:szCs w:val="18"/>
                <w:lang w:val="en-US"/>
              </w:rPr>
              <w:t xml:space="preserve">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5191E102" w14:textId="735A5DED" w:rsidR="00171605" w:rsidRPr="0072034D" w:rsidRDefault="006253F1"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Effective transposition</w:t>
            </w:r>
          </w:p>
          <w:p w14:paraId="6471E703" w14:textId="77777777" w:rsidR="00171605" w:rsidRPr="0072034D"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268D3ABE" w14:textId="3168988B" w:rsidR="006253F1" w:rsidRPr="0072034D" w:rsidRDefault="006253F1"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 xml:space="preserve">Recitals 11 and 12 of the Preamble of the Directive </w:t>
            </w:r>
            <w:r w:rsidR="00A56B5B" w:rsidRPr="0072034D">
              <w:rPr>
                <w:rFonts w:ascii="Times New Roman" w:hAnsi="Times New Roman" w:cs="Times New Roman"/>
                <w:sz w:val="18"/>
                <w:szCs w:val="18"/>
                <w:lang w:val="en-US"/>
              </w:rPr>
              <w:t>explain that i</w:t>
            </w:r>
            <w:r w:rsidRPr="0072034D">
              <w:rPr>
                <w:rFonts w:ascii="Times New Roman" w:hAnsi="Times New Roman" w:cs="Times New Roman"/>
                <w:sz w:val="18"/>
                <w:szCs w:val="18"/>
                <w:lang w:val="en-US"/>
              </w:rPr>
              <w:t xml:space="preserve">n some Member States an authority other than a court having jurisdiction in criminal matters has competence for imposing sanctions other than deprivation of liberty in relation to relatively minor offences. That may be the case, for example, in relation to traffic offences which are committed on a large scale and which might be established </w:t>
            </w:r>
            <w:r w:rsidRPr="0072034D">
              <w:rPr>
                <w:rFonts w:ascii="Times New Roman" w:hAnsi="Times New Roman" w:cs="Times New Roman"/>
                <w:sz w:val="18"/>
                <w:szCs w:val="18"/>
                <w:lang w:val="en-US"/>
              </w:rPr>
              <w:lastRenderedPageBreak/>
              <w:t>following a traffic control.</w:t>
            </w:r>
          </w:p>
          <w:p w14:paraId="340AFE7B" w14:textId="737C77EC" w:rsidR="00046712" w:rsidRPr="0072034D" w:rsidRDefault="00046712" w:rsidP="009D366B">
            <w:pPr>
              <w:widowControl w:val="0"/>
              <w:tabs>
                <w:tab w:val="left" w:pos="5130"/>
              </w:tabs>
              <w:spacing w:after="0" w:line="240" w:lineRule="auto"/>
              <w:jc w:val="both"/>
              <w:rPr>
                <w:rFonts w:ascii="Times New Roman" w:hAnsi="Times New Roman" w:cs="Times New Roman"/>
                <w:sz w:val="18"/>
                <w:szCs w:val="18"/>
                <w:lang w:val="en-US"/>
              </w:rPr>
            </w:pPr>
          </w:p>
          <w:p w14:paraId="156FC4C5" w14:textId="77777777" w:rsidR="00A302DB" w:rsidRPr="0072034D" w:rsidRDefault="00046712"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 xml:space="preserve">Minor offences that are considered as administrative offences are adjudicated by administrative bodies, whose decisions may be appealed to the administrative courts, </w:t>
            </w:r>
            <w:r w:rsidR="00DE706B" w:rsidRPr="0072034D">
              <w:rPr>
                <w:rFonts w:ascii="Times New Roman" w:hAnsi="Times New Roman" w:cs="Times New Roman"/>
                <w:sz w:val="18"/>
                <w:szCs w:val="18"/>
                <w:lang w:val="en-US"/>
              </w:rPr>
              <w:t>in line with the law on Administrative Offences</w:t>
            </w:r>
            <w:r w:rsidR="00A302DB" w:rsidRPr="0072034D">
              <w:rPr>
                <w:rFonts w:ascii="Times New Roman" w:hAnsi="Times New Roman" w:cs="Times New Roman"/>
                <w:sz w:val="18"/>
                <w:szCs w:val="18"/>
                <w:lang w:val="en-US"/>
              </w:rPr>
              <w:t xml:space="preserve"> and the law on Administrative Courts and Administrative Disputes</w:t>
            </w:r>
            <w:r w:rsidR="00DE706B" w:rsidRPr="0072034D">
              <w:rPr>
                <w:rFonts w:ascii="Times New Roman" w:hAnsi="Times New Roman" w:cs="Times New Roman"/>
                <w:sz w:val="18"/>
                <w:szCs w:val="18"/>
                <w:lang w:val="en-US"/>
              </w:rPr>
              <w:t>.</w:t>
            </w:r>
          </w:p>
          <w:p w14:paraId="54F95204" w14:textId="77777777" w:rsidR="00A302DB" w:rsidRPr="0072034D" w:rsidRDefault="00A302DB" w:rsidP="009D366B">
            <w:pPr>
              <w:widowControl w:val="0"/>
              <w:tabs>
                <w:tab w:val="left" w:pos="5130"/>
              </w:tabs>
              <w:spacing w:after="0" w:line="240" w:lineRule="auto"/>
              <w:jc w:val="both"/>
              <w:rPr>
                <w:rFonts w:ascii="Times New Roman" w:hAnsi="Times New Roman" w:cs="Times New Roman"/>
                <w:sz w:val="18"/>
                <w:szCs w:val="18"/>
                <w:lang w:val="en-US"/>
              </w:rPr>
            </w:pPr>
          </w:p>
          <w:p w14:paraId="18CFC04F" w14:textId="17BEF2ED" w:rsidR="00286474" w:rsidRPr="0072034D" w:rsidRDefault="00286474"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 xml:space="preserve">In this regard, </w:t>
            </w:r>
            <w:r w:rsidR="00A302DB" w:rsidRPr="0072034D">
              <w:rPr>
                <w:rFonts w:ascii="Times New Roman" w:hAnsi="Times New Roman" w:cs="Times New Roman"/>
                <w:sz w:val="18"/>
                <w:szCs w:val="18"/>
                <w:lang w:val="en-US"/>
              </w:rPr>
              <w:t>those minor offences within the scope of this Directive which may be appealed to the administrative courts, Law no. 111/2017 ‘On state guaranteed legal aid’ is controlling, which provides the possibility for receiving secondary legal aid, including representation by a lawyer before the court in administrative cases (</w:t>
            </w:r>
            <w:r w:rsidRPr="0072034D">
              <w:rPr>
                <w:rFonts w:ascii="Times New Roman" w:hAnsi="Times New Roman" w:cs="Times New Roman"/>
                <w:i/>
                <w:iCs/>
                <w:sz w:val="18"/>
                <w:szCs w:val="18"/>
                <w:lang w:val="en-US"/>
              </w:rPr>
              <w:t>cf</w:t>
            </w:r>
            <w:r w:rsidRPr="0072034D">
              <w:rPr>
                <w:rFonts w:ascii="Times New Roman" w:hAnsi="Times New Roman" w:cs="Times New Roman"/>
                <w:sz w:val="18"/>
                <w:szCs w:val="18"/>
                <w:lang w:val="en-US"/>
              </w:rPr>
              <w:t xml:space="preserve">. </w:t>
            </w:r>
            <w:r w:rsidR="00A302DB" w:rsidRPr="0072034D">
              <w:rPr>
                <w:rFonts w:ascii="Times New Roman" w:hAnsi="Times New Roman" w:cs="Times New Roman"/>
                <w:sz w:val="18"/>
                <w:szCs w:val="18"/>
                <w:lang w:val="en-US"/>
              </w:rPr>
              <w:t>Article 3 letter “c” Legal Aid Law.)</w:t>
            </w:r>
          </w:p>
          <w:p w14:paraId="362BD16E" w14:textId="4A0E3FCD" w:rsidR="00286474" w:rsidRPr="0072034D" w:rsidRDefault="00286474" w:rsidP="009D366B">
            <w:pPr>
              <w:widowControl w:val="0"/>
              <w:tabs>
                <w:tab w:val="left" w:pos="5130"/>
              </w:tabs>
              <w:spacing w:after="0" w:line="240" w:lineRule="auto"/>
              <w:jc w:val="both"/>
              <w:rPr>
                <w:rFonts w:ascii="Times New Roman" w:hAnsi="Times New Roman" w:cs="Times New Roman"/>
                <w:sz w:val="18"/>
                <w:szCs w:val="18"/>
                <w:lang w:val="en-US"/>
              </w:rPr>
            </w:pPr>
          </w:p>
          <w:p w14:paraId="1FB28952" w14:textId="53633052" w:rsidR="00286474" w:rsidRPr="0072034D" w:rsidRDefault="00286474" w:rsidP="009D366B">
            <w:pPr>
              <w:widowControl w:val="0"/>
              <w:tabs>
                <w:tab w:val="left" w:pos="5130"/>
              </w:tabs>
              <w:spacing w:after="0" w:line="240" w:lineRule="auto"/>
              <w:jc w:val="both"/>
              <w:rPr>
                <w:rFonts w:ascii="Times New Roman" w:hAnsi="Times New Roman" w:cs="Times New Roman"/>
                <w:sz w:val="18"/>
                <w:szCs w:val="18"/>
                <w:lang w:val="en-US"/>
              </w:rPr>
            </w:pPr>
            <w:r w:rsidRPr="0072034D">
              <w:rPr>
                <w:rFonts w:ascii="Times New Roman" w:hAnsi="Times New Roman" w:cs="Times New Roman"/>
                <w:sz w:val="18"/>
                <w:szCs w:val="18"/>
                <w:lang w:val="en-US"/>
              </w:rPr>
              <w:t>The above is considered an effective transposition of the provisions of the Directive.</w:t>
            </w:r>
          </w:p>
          <w:p w14:paraId="3A695EC3" w14:textId="69DECEBB" w:rsidR="00171605" w:rsidRPr="0072034D"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r>
      <w:tr w:rsidR="00A41B77" w:rsidRPr="00EF64B5" w14:paraId="6E5F2C4F"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7F8FF026" w14:textId="77777777" w:rsidR="00A41B77" w:rsidRPr="00EF64B5" w:rsidRDefault="00A41B77"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FFCE1DB" w14:textId="77777777" w:rsidR="00A41B77" w:rsidRPr="00EF64B5" w:rsidRDefault="00A41B77"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In any event, this Directive applies when a decision on detention is taken, and during detention, at any stage of the proceedings until the conclusion of the proceedings.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337178BC" w14:textId="504D1995" w:rsidR="00A41B77" w:rsidRPr="00EF64B5" w:rsidRDefault="00441343" w:rsidP="009D366B">
            <w:pPr>
              <w:widowControl w:val="0"/>
              <w:tabs>
                <w:tab w:val="left" w:pos="5130"/>
              </w:tabs>
              <w:spacing w:after="0" w:line="240" w:lineRule="auto"/>
              <w:jc w:val="both"/>
              <w:rPr>
                <w:rFonts w:ascii="Times New Roman" w:hAnsi="Times New Roman" w:cs="Times New Roman"/>
                <w:sz w:val="18"/>
                <w:szCs w:val="18"/>
                <w:lang w:val="en-US"/>
              </w:rPr>
            </w:pPr>
            <w:r w:rsidRPr="00441343">
              <w:rPr>
                <w:rFonts w:ascii="Times New Roman" w:hAnsi="Times New Roman" w:cs="Times New Roman"/>
                <w:sz w:val="18"/>
                <w:szCs w:val="18"/>
                <w:lang w:val="en-US"/>
              </w:rPr>
              <w:t xml:space="preserve">Në çdo rast, kjo direktivë zbatohet kur është marrë një vendim për ndalim, dhe gjatë ndalimit, në çdo fazë të procedurave deri në përfundimin e tyre. </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E74E843" w14:textId="77777777" w:rsidR="00A41B77" w:rsidRPr="00517B47" w:rsidRDefault="00A41B77" w:rsidP="009D366B">
            <w:pPr>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Article 34 CPC</w:t>
            </w:r>
          </w:p>
          <w:p w14:paraId="65FF3E63"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0C093E80"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59AF6281"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3862DCEF"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43C29025"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1A20B4AF"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73C05DDC"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35DDBB48"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16668476"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75F46B65"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3CC8FB4D"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055D8B53"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0CBCC62F"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275F051F" w14:textId="3FBB3A6A" w:rsidR="00A41B77" w:rsidRPr="00517B47" w:rsidRDefault="00A41B77" w:rsidP="009D366B">
            <w:pPr>
              <w:tabs>
                <w:tab w:val="left" w:pos="5130"/>
              </w:tabs>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Article 34/a CPC</w:t>
            </w:r>
          </w:p>
          <w:p w14:paraId="03544577"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52F9997B"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4C81E6D1"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2E80B652"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1ADF2BD4"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7EA114CA"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04A7931B"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2BC320E4"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77D19980"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3EFAB910"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339A7481"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47743C99"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51459B36"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76605A74" w14:textId="77777777" w:rsidR="00A41B77" w:rsidRPr="00517B47" w:rsidRDefault="00A41B77" w:rsidP="009D366B">
            <w:pPr>
              <w:tabs>
                <w:tab w:val="left" w:pos="5130"/>
              </w:tabs>
              <w:jc w:val="both"/>
              <w:rPr>
                <w:rFonts w:ascii="Times New Roman" w:hAnsi="Times New Roman" w:cs="Times New Roman"/>
                <w:sz w:val="18"/>
                <w:szCs w:val="18"/>
                <w:lang w:val="fr-FR"/>
              </w:rPr>
            </w:pPr>
          </w:p>
          <w:p w14:paraId="08BE20F6" w14:textId="11B3BAEF" w:rsidR="00437314" w:rsidRPr="00517B47" w:rsidRDefault="00437314" w:rsidP="009D366B">
            <w:pPr>
              <w:tabs>
                <w:tab w:val="left" w:pos="5130"/>
              </w:tabs>
              <w:jc w:val="both"/>
              <w:rPr>
                <w:rFonts w:ascii="Times New Roman" w:hAnsi="Times New Roman" w:cs="Times New Roman"/>
                <w:sz w:val="18"/>
                <w:szCs w:val="18"/>
                <w:lang w:val="fr-FR"/>
              </w:rPr>
            </w:pPr>
          </w:p>
          <w:p w14:paraId="37171EB1" w14:textId="77777777" w:rsidR="00437314" w:rsidRPr="00517B47" w:rsidRDefault="00437314" w:rsidP="009D366B">
            <w:pPr>
              <w:tabs>
                <w:tab w:val="left" w:pos="5130"/>
              </w:tabs>
              <w:jc w:val="both"/>
              <w:rPr>
                <w:rFonts w:ascii="Times New Roman" w:hAnsi="Times New Roman" w:cs="Times New Roman"/>
                <w:sz w:val="18"/>
                <w:szCs w:val="18"/>
                <w:lang w:val="fr-FR"/>
              </w:rPr>
            </w:pPr>
          </w:p>
          <w:p w14:paraId="1494D459" w14:textId="6C732D22" w:rsidR="00A41B77" w:rsidRPr="00517B47" w:rsidRDefault="00A41B77"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Article 49</w:t>
            </w:r>
            <w:r w:rsidR="00335DF0" w:rsidRPr="00517B47">
              <w:rPr>
                <w:rFonts w:ascii="Times New Roman" w:hAnsi="Times New Roman" w:cs="Times New Roman"/>
                <w:sz w:val="18"/>
                <w:szCs w:val="18"/>
                <w:lang w:val="fr-FR"/>
              </w:rPr>
              <w:t>(2)</w:t>
            </w:r>
          </w:p>
          <w:p w14:paraId="2CA31B4C"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CPC</w:t>
            </w:r>
          </w:p>
          <w:p w14:paraId="23318689" w14:textId="5E8CEBC6"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4A7D3083" w14:textId="77777777" w:rsidR="00A41B77" w:rsidRPr="00EF64B5" w:rsidRDefault="00A41B77" w:rsidP="009D366B">
            <w:pPr>
              <w:pStyle w:val="paragraph-point"/>
              <w:tabs>
                <w:tab w:val="left" w:pos="5130"/>
              </w:tabs>
              <w:spacing w:before="0" w:beforeAutospacing="0" w:after="0" w:afterAutospacing="0"/>
              <w:jc w:val="both"/>
              <w:rPr>
                <w:sz w:val="18"/>
                <w:szCs w:val="18"/>
              </w:rPr>
            </w:pPr>
            <w:r w:rsidRPr="00EF64B5">
              <w:rPr>
                <w:color w:val="031121"/>
                <w:spacing w:val="2"/>
                <w:sz w:val="18"/>
                <w:szCs w:val="18"/>
              </w:rPr>
              <w:lastRenderedPageBreak/>
              <w:t xml:space="preserve">1. </w:t>
            </w:r>
            <w:r w:rsidRPr="00EF64B5">
              <w:rPr>
                <w:sz w:val="18"/>
                <w:szCs w:val="18"/>
              </w:rPr>
              <w:t xml:space="preserve">Merr cilësinë e të pandehurit personi të cilit i atribuohet vepra penale me aktin e njoftimit të akuzës, në të cilin tregohen të dhënat e mjaftueshme për marrjen si të pandehur. Ky akt i njoftohet të pandehurit dhe mbrojtësit të tij. Kur pas marrjes së një personi si të pandehur dalin të dhëna të reja që ndryshojnë akuzën e paraqitur ose e plotësojnë atë, prokurori merr vendim, të cilin ia njofton të pandehurit. </w:t>
            </w:r>
          </w:p>
          <w:p w14:paraId="3FBADD7E" w14:textId="77777777" w:rsidR="00A41B77" w:rsidRPr="00EF64B5" w:rsidRDefault="00A41B77" w:rsidP="009D366B">
            <w:pPr>
              <w:pStyle w:val="paragraph-point"/>
              <w:tabs>
                <w:tab w:val="left" w:pos="5130"/>
              </w:tabs>
              <w:spacing w:before="0" w:beforeAutospacing="0" w:after="0" w:afterAutospacing="0"/>
              <w:jc w:val="both"/>
              <w:rPr>
                <w:sz w:val="18"/>
                <w:szCs w:val="18"/>
              </w:rPr>
            </w:pPr>
            <w:r w:rsidRPr="00EF64B5">
              <w:rPr>
                <w:sz w:val="18"/>
                <w:szCs w:val="18"/>
              </w:rPr>
              <w:t>2. Cilësia e të pandehurit ruhet në çdo gjendje dhe shkallë të procesit derisa të ketë marrë formë të prerë vendimi i pushimit, i pafajësisë ose i dënimit.</w:t>
            </w:r>
          </w:p>
          <w:p w14:paraId="7ED004AF" w14:textId="77777777" w:rsidR="00A41B77" w:rsidRPr="00EF64B5" w:rsidRDefault="00A41B77" w:rsidP="009D366B">
            <w:pPr>
              <w:pStyle w:val="paragraph-point"/>
              <w:tabs>
                <w:tab w:val="left" w:pos="5130"/>
              </w:tabs>
              <w:spacing w:before="0" w:beforeAutospacing="0" w:after="0" w:afterAutospacing="0"/>
              <w:jc w:val="both"/>
              <w:rPr>
                <w:color w:val="031121"/>
                <w:spacing w:val="2"/>
                <w:sz w:val="18"/>
                <w:szCs w:val="18"/>
              </w:rPr>
            </w:pPr>
            <w:r w:rsidRPr="00EF64B5">
              <w:rPr>
                <w:sz w:val="18"/>
                <w:szCs w:val="18"/>
              </w:rPr>
              <w:t>3. Cilësia e të pandehurit rimerret kur prishet vendimi i pushimit ose kur vendoset rishqyrtimi i procesit</w:t>
            </w:r>
          </w:p>
          <w:p w14:paraId="0D50AC95"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6AF97F1B"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008E2ABF"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690A7F48"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52C1D934"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71B68258"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Personi nën hetim ose i pandehuri ka të drejtë: </w:t>
            </w:r>
          </w:p>
          <w:p w14:paraId="01B35DBD"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 </w:t>
            </w:r>
          </w:p>
          <w:p w14:paraId="591FC133"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ç) të mbrohet vetë ose me ndihmën e një mbrojtësi të zgjedhur prej tij;</w:t>
            </w:r>
          </w:p>
          <w:p w14:paraId="32439B72"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d) të ketë një mbrojtës të siguruar nga shteti, nëse mbrojtja është e detyrueshme ose nuk ka mundësi financiare për të pasur një mbrojtës, sipas parashikimeve të këtij Kodi dhe legjislacionit në fuqi për ndihmë juridike;</w:t>
            </w:r>
          </w:p>
          <w:p w14:paraId="66AF2DB1" w14:textId="77777777" w:rsidR="00A41B77"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978D1DD"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5B180112"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procedues e njofton të pandehurin për të drejtat e parashikuara në shkronjat “a”, “b”, “c”, “ç”, “d”, “dh” dhe “e”, të pikës 1, të këtij neni, duke i dhënë, kundrejt nënshkrimit, letrën e të drejtave në formë të shkruar. </w:t>
            </w:r>
          </w:p>
          <w:p w14:paraId="42EDFE0F" w14:textId="7E05FA23" w:rsidR="00A41B77"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Të drejtat dhe garancitë e parashikuara për të pandehurin zbatohen edhe për personin nën hetim dhe personin, të cilit i atribuohet vepra penale, me përjashtim të rasteve kur ky Kod parashikon ndryshe.</w:t>
            </w:r>
          </w:p>
          <w:p w14:paraId="465A08AD" w14:textId="070BB2E3" w:rsidR="00A41B77"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66DA605D" w14:textId="62AFCEF0" w:rsidR="00A41B77"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486D7D0A" w14:textId="7F3B4ED8"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Nëse ekzistojnë arsyet për </w:t>
            </w:r>
            <w:r w:rsidRPr="00EF64B5">
              <w:rPr>
                <w:rFonts w:ascii="Times New Roman" w:hAnsi="Times New Roman" w:cs="Times New Roman"/>
                <w:sz w:val="18"/>
                <w:szCs w:val="18"/>
                <w:lang w:val="en-US"/>
              </w:rPr>
              <w:lastRenderedPageBreak/>
              <w:t xml:space="preserve">mbrojtje të detyrueshme, sipas këtij neni, organi procedues i cakton menjëherë një mbrojtës të pandehurit. Mbrojtësi ndihmon të pandehurin në të gjitha fazat e procedimit, për aq kohë sa ekzistojnë kushtet e parashikuara në pikën 1 të këtij neni. </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723247A1" w14:textId="77777777" w:rsidR="00A41B77" w:rsidRPr="00EF64B5" w:rsidRDefault="00A41B77" w:rsidP="009D366B">
            <w:pPr>
              <w:pStyle w:val="NormalWeb"/>
              <w:tabs>
                <w:tab w:val="left" w:pos="5130"/>
              </w:tabs>
              <w:spacing w:before="0" w:beforeAutospacing="0" w:after="0" w:afterAutospacing="0"/>
              <w:jc w:val="both"/>
              <w:rPr>
                <w:sz w:val="18"/>
                <w:szCs w:val="18"/>
              </w:rPr>
            </w:pPr>
            <w:r w:rsidRPr="00EF64B5">
              <w:rPr>
                <w:sz w:val="18"/>
                <w:szCs w:val="18"/>
              </w:rPr>
              <w:lastRenderedPageBreak/>
              <w:t xml:space="preserve">1. The person to whom a criminal offence is attributed shall obtain the defendant status with the notification of charge, which contains sufficient information [on the reasons] for taking him as a defendant. This document is notified to the defendant and to his lawyer.  If after taking a person as a defendant, new information arise that result in the modification of the charges or their completion, the prosecutor takes a decision [pursuantly] and notifies it to the defendant. </w:t>
            </w:r>
          </w:p>
          <w:p w14:paraId="0DF2E34D" w14:textId="77777777" w:rsidR="00A41B77" w:rsidRPr="00EF64B5" w:rsidRDefault="00A41B77" w:rsidP="009D366B">
            <w:pPr>
              <w:pStyle w:val="NormalWeb"/>
              <w:tabs>
                <w:tab w:val="left" w:pos="5130"/>
              </w:tabs>
              <w:spacing w:before="0" w:beforeAutospacing="0" w:after="0" w:afterAutospacing="0"/>
              <w:jc w:val="both"/>
              <w:rPr>
                <w:sz w:val="18"/>
                <w:szCs w:val="18"/>
              </w:rPr>
            </w:pPr>
            <w:r w:rsidRPr="00EF64B5">
              <w:rPr>
                <w:sz w:val="18"/>
                <w:szCs w:val="18"/>
              </w:rPr>
              <w:t xml:space="preserve">2. The defendant status shall be retained at any state and instance of the proceedings until the dismissal, acquittal or conviction decision has become final.  </w:t>
            </w:r>
          </w:p>
          <w:p w14:paraId="3A06C588"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3. The defendant status is re-obtained if the dismissal decision is quashed or the court decides the annulment of the final decision and the review of the proceedings.</w:t>
            </w:r>
          </w:p>
          <w:p w14:paraId="30D4D3F7"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6FD4713C"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person under </w:t>
            </w:r>
            <w:r w:rsidRPr="00EF64B5">
              <w:rPr>
                <w:rFonts w:ascii="Times New Roman" w:hAnsi="Times New Roman" w:cs="Times New Roman"/>
                <w:sz w:val="18"/>
                <w:szCs w:val="18"/>
                <w:lang w:val="en-US"/>
              </w:rPr>
              <w:lastRenderedPageBreak/>
              <w:t xml:space="preserve">investigation or the defendant shall be entitled to:  </w:t>
            </w:r>
          </w:p>
          <w:p w14:paraId="44090814"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2987B5B8"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provide defence by himself or with the help of a defence lawyer elected by him; </w:t>
            </w:r>
          </w:p>
          <w:p w14:paraId="56530E23"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have a defence lawyer provided by the state if the defence lawyer is mandatory or he cannot afford one, pursuant to the provisions of this Code and the legislation into force on legal aid;   </w:t>
            </w:r>
          </w:p>
          <w:p w14:paraId="4B523AB1"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2CA27A4F"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Prior to the questioning for the first time or prior to the completion of the acts where his presence is mandatory pursuant to the law, the proceeding authority shall inform the defendant about the rights provided for in letters “a”, “b”, “c”, “ç”, “d”, “dh” and “e”, of paragraph 1 of this Article, providing him with the letter of rights in written form, duly signed by him.  </w:t>
            </w:r>
          </w:p>
          <w:p w14:paraId="72BFCE0B" w14:textId="523A7D37" w:rsidR="00437314"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3. The provisions and guaranties stipulated for the defendant shall also apply even to the person under investigation and to the person the criminal offences is attributed to, unless this Code provides otherwise. </w:t>
            </w:r>
          </w:p>
          <w:p w14:paraId="00523285" w14:textId="6C68C353" w:rsidR="00437314" w:rsidRDefault="00437314" w:rsidP="009D366B">
            <w:pPr>
              <w:widowControl w:val="0"/>
              <w:tabs>
                <w:tab w:val="left" w:pos="5130"/>
              </w:tabs>
              <w:spacing w:after="0" w:line="240" w:lineRule="auto"/>
              <w:jc w:val="both"/>
              <w:rPr>
                <w:rFonts w:ascii="Times New Roman" w:hAnsi="Times New Roman" w:cs="Times New Roman"/>
                <w:sz w:val="18"/>
                <w:szCs w:val="18"/>
                <w:lang w:val="en-US"/>
              </w:rPr>
            </w:pPr>
          </w:p>
          <w:p w14:paraId="0A1A2B09" w14:textId="28E28CA9" w:rsidR="00437314" w:rsidRPr="00EF64B5" w:rsidRDefault="00437314"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If reasons for mandatory defense, exist, pursuant to this article, the proceeding authority shall assign immediately a lawyer to the defendant. The lawyer shall assist the defendant during all phases of the proceedings, as long as the conditions provided in paragraph 1 of this Article exist. </w:t>
            </w:r>
          </w:p>
          <w:p w14:paraId="2A88FE1F"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6489BA02" w14:textId="1439777D"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4C354878" w14:textId="3E44962E" w:rsidR="00A41B77"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73803E04" w14:textId="77777777" w:rsidR="00A41B77" w:rsidRPr="000C0FCD"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19D823C7" w14:textId="77777777" w:rsidR="00A41B77" w:rsidRPr="000C0FCD"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0C0FCD">
              <w:rPr>
                <w:rFonts w:ascii="Times New Roman" w:hAnsi="Times New Roman" w:cs="Times New Roman"/>
                <w:sz w:val="18"/>
                <w:szCs w:val="18"/>
                <w:lang w:val="en-US"/>
              </w:rPr>
              <w:t xml:space="preserve">Article 34 is relevant together with article 34a, since the assessment should be based on articles 34 (for the duration of the rights) article 34a (which grants the right). </w:t>
            </w:r>
          </w:p>
          <w:p w14:paraId="13E15ABE" w14:textId="77777777" w:rsidR="00A41B77" w:rsidRPr="000C0FCD"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4762EF82" w14:textId="334D8A50" w:rsidR="00A41B77" w:rsidRPr="000C0FCD"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0C0FCD">
              <w:rPr>
                <w:rFonts w:ascii="Times New Roman" w:hAnsi="Times New Roman" w:cs="Times New Roman"/>
                <w:sz w:val="18"/>
                <w:szCs w:val="18"/>
                <w:lang w:val="en-US"/>
              </w:rPr>
              <w:t>Moreover, Article 49 paragraph 2 which provides that “If reasons for mandatory defense, exist, pursuant to this article, the proceeding authority shall assign immediately a lawyer to the defendant. The lawyer shall assist the defendant during all phases of the proceedings, as long as the conditions provided in paragraph 1 of this Article exist.</w:t>
            </w:r>
          </w:p>
          <w:p w14:paraId="398B28D1" w14:textId="77777777" w:rsidR="00A41B77" w:rsidRPr="000C0FCD"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p w14:paraId="5261F353" w14:textId="2AA9A48E"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r w:rsidRPr="000C0FCD">
              <w:rPr>
                <w:rFonts w:ascii="Times New Roman" w:hAnsi="Times New Roman" w:cs="Times New Roman"/>
                <w:sz w:val="18"/>
                <w:szCs w:val="18"/>
                <w:lang w:val="en-US"/>
              </w:rPr>
              <w:t>With these articles it is safe to conclude that there is effective transposition.</w:t>
            </w:r>
          </w:p>
          <w:p w14:paraId="332A071A" w14:textId="77777777" w:rsidR="00A41B77" w:rsidRPr="00EF64B5" w:rsidRDefault="00A41B77" w:rsidP="009D366B">
            <w:pPr>
              <w:widowControl w:val="0"/>
              <w:tabs>
                <w:tab w:val="left" w:pos="5130"/>
              </w:tabs>
              <w:spacing w:after="0" w:line="240" w:lineRule="auto"/>
              <w:jc w:val="both"/>
              <w:rPr>
                <w:rFonts w:ascii="Times New Roman" w:hAnsi="Times New Roman" w:cs="Times New Roman"/>
                <w:sz w:val="18"/>
                <w:szCs w:val="18"/>
                <w:lang w:val="en-US"/>
              </w:rPr>
            </w:pPr>
          </w:p>
        </w:tc>
      </w:tr>
      <w:tr w:rsidR="00171605" w:rsidRPr="00EF64B5" w14:paraId="63EF5113" w14:textId="77777777" w:rsidTr="0072034D">
        <w:tc>
          <w:tcPr>
            <w:tcW w:w="5000" w:type="pct"/>
            <w:gridSpan w:val="8"/>
            <w:tcBorders>
              <w:top w:val="single" w:sz="4" w:space="0" w:color="auto"/>
              <w:left w:val="double" w:sz="4" w:space="0" w:color="auto"/>
              <w:bottom w:val="single" w:sz="4" w:space="0" w:color="auto"/>
              <w:right w:val="double" w:sz="4" w:space="0" w:color="auto"/>
            </w:tcBorders>
            <w:shd w:val="clear" w:color="auto" w:fill="D9D9D9"/>
          </w:tcPr>
          <w:p w14:paraId="5433D7EC" w14:textId="07EEBBA0" w:rsidR="00171605" w:rsidRPr="001B25EE" w:rsidRDefault="00171605" w:rsidP="009D366B">
            <w:pPr>
              <w:widowControl w:val="0"/>
              <w:tabs>
                <w:tab w:val="left" w:pos="5130"/>
              </w:tabs>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lastRenderedPageBreak/>
              <w:t xml:space="preserve">Article 3 </w:t>
            </w:r>
            <w:r w:rsidR="00190548"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Definition</w:t>
            </w:r>
          </w:p>
        </w:tc>
      </w:tr>
      <w:tr w:rsidR="005C4F28" w:rsidRPr="00EF64B5" w14:paraId="3194245D"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6F0625A8" w14:textId="77777777" w:rsidR="00171605" w:rsidRPr="00EF64B5" w:rsidRDefault="00171605"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59DFA37A" w14:textId="77777777" w:rsidR="00171605" w:rsidRPr="00EF64B5" w:rsidRDefault="00171605"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For the purposes of this Directive, ‘legal aid’ means funding by a Member State of the assistance of a lawyer, enabling the exercise of the right of access to a lawyer.</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738F6C7D" w14:textId="3C7DB867" w:rsidR="00171605" w:rsidRPr="00EF64B5" w:rsidRDefault="008478B6" w:rsidP="009D366B">
            <w:pPr>
              <w:widowControl w:val="0"/>
              <w:tabs>
                <w:tab w:val="left" w:pos="5130"/>
              </w:tabs>
              <w:spacing w:after="0" w:line="240" w:lineRule="auto"/>
              <w:jc w:val="both"/>
              <w:rPr>
                <w:rFonts w:ascii="Times New Roman" w:hAnsi="Times New Roman" w:cs="Times New Roman"/>
                <w:sz w:val="18"/>
                <w:szCs w:val="18"/>
                <w:lang w:val="en-US"/>
              </w:rPr>
            </w:pPr>
            <w:r w:rsidRPr="008478B6">
              <w:rPr>
                <w:rFonts w:ascii="Times New Roman" w:hAnsi="Times New Roman" w:cs="Times New Roman"/>
                <w:sz w:val="18"/>
                <w:szCs w:val="18"/>
                <w:lang w:val="en-US"/>
              </w:rPr>
              <w:t>Për qëllimet e kësaj direktive, "ndihmë juridike" është financimi nga një shtet anëtar i ndihmës së një avokati, duke mundësuar ushtrimin e së drejtës për mbrojtje me avokat.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5BC28ADB" w14:textId="623F89FB" w:rsidR="009C7090" w:rsidRPr="00EF64B5" w:rsidRDefault="009C709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3</w:t>
            </w:r>
            <w:r w:rsidR="00FB5229">
              <w:rPr>
                <w:rFonts w:ascii="Times New Roman" w:hAnsi="Times New Roman" w:cs="Times New Roman"/>
                <w:sz w:val="18"/>
                <w:szCs w:val="18"/>
                <w:lang w:val="en-US"/>
              </w:rPr>
              <w:t xml:space="preserve"> </w:t>
            </w:r>
            <w:r w:rsidRPr="00EF64B5">
              <w:rPr>
                <w:rFonts w:ascii="Times New Roman" w:hAnsi="Times New Roman" w:cs="Times New Roman"/>
                <w:sz w:val="18"/>
                <w:szCs w:val="18"/>
                <w:lang w:val="en-US"/>
              </w:rPr>
              <w:t xml:space="preserve">Law on </w:t>
            </w:r>
            <w:r w:rsidR="003C2125" w:rsidRPr="00EF64B5">
              <w:rPr>
                <w:rFonts w:ascii="Times New Roman" w:hAnsi="Times New Roman" w:cs="Times New Roman"/>
                <w:sz w:val="18"/>
                <w:szCs w:val="18"/>
                <w:lang w:val="en-US"/>
              </w:rPr>
              <w:t xml:space="preserve">free </w:t>
            </w:r>
            <w:r w:rsidRPr="00EF64B5">
              <w:rPr>
                <w:rFonts w:ascii="Times New Roman" w:hAnsi="Times New Roman" w:cs="Times New Roman"/>
                <w:sz w:val="18"/>
                <w:szCs w:val="18"/>
                <w:lang w:val="en-US"/>
              </w:rPr>
              <w:t>legal aid</w:t>
            </w:r>
          </w:p>
          <w:p w14:paraId="5155D5B7"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64F4A55F"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187909D3"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767AB519" w14:textId="7C16BEA6" w:rsidR="004B592F"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0F9CD7F9" w14:textId="0F163411"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61D82406" w14:textId="3BEAEEB2"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3ED3E773" w14:textId="6262F6E0"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09A5CFE3" w14:textId="3924E925"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5810F453" w14:textId="1D7A03B9"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6CED9570" w14:textId="718AE398"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784A2C6F" w14:textId="5097A605"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64C8E5DB" w14:textId="0A26ECCF"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12578A68" w14:textId="43657D04"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2779D600" w14:textId="081385C9"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700023F1" w14:textId="506FD008"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6C8CA9EE" w14:textId="6B60064B"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5DDE6EBE" w14:textId="394B66D6"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1CB4E43B" w14:textId="62A45FA8"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1E17B35C" w14:textId="1AF8EBB5" w:rsidR="00335DF0" w:rsidRP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r w:rsidRPr="00335DF0">
              <w:rPr>
                <w:rFonts w:ascii="Times New Roman" w:hAnsi="Times New Roman" w:cs="Times New Roman"/>
                <w:sz w:val="18"/>
                <w:szCs w:val="18"/>
                <w:lang w:val="en-US"/>
              </w:rPr>
              <w:t>Article 49</w:t>
            </w:r>
            <w:r>
              <w:rPr>
                <w:rFonts w:ascii="Times New Roman" w:hAnsi="Times New Roman" w:cs="Times New Roman"/>
                <w:sz w:val="18"/>
                <w:szCs w:val="18"/>
                <w:lang w:val="en-US"/>
              </w:rPr>
              <w:t>(2)</w:t>
            </w:r>
          </w:p>
          <w:p w14:paraId="56F6A106" w14:textId="0E48888C" w:rsidR="00335DF0" w:rsidRPr="00EF64B5" w:rsidRDefault="00335DF0" w:rsidP="009D366B">
            <w:pPr>
              <w:widowControl w:val="0"/>
              <w:tabs>
                <w:tab w:val="left" w:pos="5130"/>
              </w:tabs>
              <w:spacing w:after="0" w:line="240" w:lineRule="auto"/>
              <w:jc w:val="both"/>
              <w:rPr>
                <w:rFonts w:ascii="Times New Roman" w:hAnsi="Times New Roman" w:cs="Times New Roman"/>
                <w:sz w:val="18"/>
                <w:szCs w:val="18"/>
                <w:lang w:val="en-US"/>
              </w:rPr>
            </w:pPr>
            <w:r w:rsidRPr="00335DF0">
              <w:rPr>
                <w:rFonts w:ascii="Times New Roman" w:hAnsi="Times New Roman" w:cs="Times New Roman"/>
                <w:sz w:val="18"/>
                <w:szCs w:val="18"/>
                <w:lang w:val="en-US"/>
              </w:rPr>
              <w:lastRenderedPageBreak/>
              <w:t>CPC</w:t>
            </w:r>
          </w:p>
          <w:p w14:paraId="5C826AEE"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124D0734"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301A0818"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755FA8BE"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71D9706E"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3DBB20C6"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4EE52CA9" w14:textId="77777777" w:rsidR="004B592F" w:rsidRPr="00EF64B5" w:rsidRDefault="004B592F" w:rsidP="009D366B">
            <w:pPr>
              <w:widowControl w:val="0"/>
              <w:tabs>
                <w:tab w:val="left" w:pos="5130"/>
              </w:tabs>
              <w:spacing w:after="0" w:line="240" w:lineRule="auto"/>
              <w:jc w:val="both"/>
              <w:rPr>
                <w:rFonts w:ascii="Times New Roman" w:hAnsi="Times New Roman" w:cs="Times New Roman"/>
                <w:sz w:val="18"/>
                <w:szCs w:val="18"/>
                <w:lang w:val="en-US"/>
              </w:rPr>
            </w:pPr>
          </w:p>
          <w:p w14:paraId="48EF3C57" w14:textId="5E38B2A9" w:rsidR="004B592F" w:rsidRPr="00EF64B5" w:rsidRDefault="004B592F" w:rsidP="009D366B">
            <w:pPr>
              <w:widowControl w:val="0"/>
              <w:tabs>
                <w:tab w:val="left" w:pos="5130"/>
              </w:tabs>
              <w:spacing w:after="0" w:line="240" w:lineRule="auto"/>
              <w:jc w:val="both"/>
              <w:rPr>
                <w:rFonts w:ascii="Times New Roman" w:hAnsi="Times New Roman" w:cs="Times New Roman"/>
                <w:color w:val="FF0000"/>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72F4B319" w14:textId="2D4890E0" w:rsidR="003C2125" w:rsidRPr="00EF64B5" w:rsidRDefault="00A67C5F" w:rsidP="009D366B">
            <w:pPr>
              <w:widowControl w:val="0"/>
              <w:tabs>
                <w:tab w:val="left" w:pos="5130"/>
              </w:tabs>
              <w:spacing w:after="0" w:line="240" w:lineRule="auto"/>
              <w:jc w:val="both"/>
              <w:rPr>
                <w:rStyle w:val="fontstyle01"/>
                <w:rFonts w:ascii="Times New Roman" w:hAnsi="Times New Roman" w:cs="Times New Roman"/>
                <w:b w:val="0"/>
                <w:sz w:val="18"/>
                <w:szCs w:val="18"/>
                <w:lang w:val="en-US"/>
              </w:rPr>
            </w:pPr>
            <w:r>
              <w:rPr>
                <w:rStyle w:val="fontstyle01"/>
                <w:rFonts w:ascii="Times New Roman" w:hAnsi="Times New Roman" w:cs="Times New Roman"/>
                <w:b w:val="0"/>
                <w:sz w:val="18"/>
                <w:szCs w:val="18"/>
                <w:lang w:val="en-US"/>
              </w:rPr>
              <w:lastRenderedPageBreak/>
              <w:t>a) “N</w:t>
            </w:r>
            <w:r w:rsidR="00171605" w:rsidRPr="00EF64B5">
              <w:rPr>
                <w:rStyle w:val="fontstyle01"/>
                <w:rFonts w:ascii="Times New Roman" w:hAnsi="Times New Roman" w:cs="Times New Roman"/>
                <w:b w:val="0"/>
                <w:sz w:val="18"/>
                <w:szCs w:val="18"/>
                <w:lang w:val="en-US"/>
              </w:rPr>
              <w:t>dihmë juridike” është shërbimi juridik falas dhe shërbimet e tjera të parashikuara në këtë ligj, për personat që përmbushin kriteret e këtij ligji, të cilat garantohen dhe financohen nga shteti.</w:t>
            </w:r>
          </w:p>
          <w:p w14:paraId="06CC0260" w14:textId="44992243" w:rsidR="00335DF0" w:rsidRDefault="00335DF0" w:rsidP="009D366B">
            <w:pPr>
              <w:widowControl w:val="0"/>
              <w:tabs>
                <w:tab w:val="left" w:pos="5130"/>
              </w:tabs>
              <w:spacing w:after="0" w:line="240" w:lineRule="auto"/>
              <w:jc w:val="both"/>
              <w:rPr>
                <w:rStyle w:val="fontstyle01"/>
                <w:rFonts w:ascii="Times New Roman" w:hAnsi="Times New Roman" w:cs="Times New Roman"/>
                <w:b w:val="0"/>
                <w:sz w:val="18"/>
                <w:szCs w:val="18"/>
                <w:lang w:val="en-US"/>
              </w:rPr>
            </w:pPr>
            <w:r>
              <w:rPr>
                <w:rFonts w:ascii="Times New Roman" w:hAnsi="Times New Roman" w:cs="Times New Roman"/>
                <w:color w:val="000000"/>
                <w:sz w:val="18"/>
                <w:szCs w:val="18"/>
                <w:lang w:val="en-US"/>
              </w:rPr>
              <w:t>…</w:t>
            </w:r>
          </w:p>
          <w:p w14:paraId="3087CD7B" w14:textId="74C6B99F" w:rsidR="00171605" w:rsidRPr="00EF64B5" w:rsidRDefault="00171605" w:rsidP="009D366B">
            <w:pPr>
              <w:widowControl w:val="0"/>
              <w:tabs>
                <w:tab w:val="left" w:pos="5130"/>
              </w:tabs>
              <w:spacing w:after="0" w:line="240" w:lineRule="auto"/>
              <w:jc w:val="both"/>
              <w:rPr>
                <w:rStyle w:val="fontstyle01"/>
                <w:rFonts w:ascii="Times New Roman" w:hAnsi="Times New Roman" w:cs="Times New Roman"/>
                <w:b w:val="0"/>
                <w:sz w:val="18"/>
                <w:szCs w:val="18"/>
                <w:lang w:val="en-US"/>
              </w:rPr>
            </w:pPr>
            <w:r w:rsidRPr="00EF64B5">
              <w:rPr>
                <w:rStyle w:val="fontstyle01"/>
                <w:rFonts w:ascii="Times New Roman" w:hAnsi="Times New Roman" w:cs="Times New Roman"/>
                <w:b w:val="0"/>
                <w:sz w:val="18"/>
                <w:szCs w:val="18"/>
                <w:lang w:val="en-US"/>
              </w:rPr>
              <w:t>c) “Ndihmë juridike dytësore” është shërbimi juridik që ofrohet për përpilimin e akteve të</w:t>
            </w:r>
            <w:r w:rsidRPr="00EF64B5">
              <w:rPr>
                <w:rFonts w:ascii="Times New Roman" w:hAnsi="Times New Roman" w:cs="Times New Roman"/>
                <w:color w:val="000000"/>
                <w:sz w:val="18"/>
                <w:szCs w:val="18"/>
                <w:lang w:val="en-US"/>
              </w:rPr>
              <w:br/>
            </w:r>
            <w:r w:rsidRPr="00EF64B5">
              <w:rPr>
                <w:rStyle w:val="fontstyle01"/>
                <w:rFonts w:ascii="Times New Roman" w:hAnsi="Times New Roman" w:cs="Times New Roman"/>
                <w:b w:val="0"/>
                <w:sz w:val="18"/>
                <w:szCs w:val="18"/>
                <w:lang w:val="en-US"/>
              </w:rPr>
              <w:t>nevojshme për të vënë në lëvizje gjykatën; ofrimi I këshillimit, përfaqësimit dhe mbrojtjes para gjykatës në çështjet administrative, civile dhe në çështjet</w:t>
            </w:r>
            <w:r w:rsidRPr="00EF64B5">
              <w:rPr>
                <w:rFonts w:ascii="Times New Roman" w:hAnsi="Times New Roman" w:cs="Times New Roman"/>
                <w:color w:val="000000"/>
                <w:sz w:val="18"/>
                <w:szCs w:val="18"/>
                <w:lang w:val="en-US"/>
              </w:rPr>
              <w:br/>
            </w:r>
            <w:r w:rsidRPr="00EF64B5">
              <w:rPr>
                <w:rStyle w:val="fontstyle01"/>
                <w:rFonts w:ascii="Times New Roman" w:hAnsi="Times New Roman" w:cs="Times New Roman"/>
                <w:b w:val="0"/>
                <w:sz w:val="18"/>
                <w:szCs w:val="18"/>
                <w:lang w:val="en-US"/>
              </w:rPr>
              <w:t>penale, për të cilat nuk zbatohet mbrojtja e detyrueshme, sipas përcaktimeve të legjislacionit procedural penal</w:t>
            </w:r>
          </w:p>
          <w:p w14:paraId="64E2A3D9" w14:textId="77777777" w:rsidR="004B592F" w:rsidRPr="00EF64B5" w:rsidRDefault="004B592F" w:rsidP="009D366B">
            <w:pPr>
              <w:widowControl w:val="0"/>
              <w:tabs>
                <w:tab w:val="left" w:pos="5130"/>
              </w:tabs>
              <w:spacing w:after="0" w:line="240" w:lineRule="auto"/>
              <w:jc w:val="both"/>
              <w:rPr>
                <w:rStyle w:val="fontstyle01"/>
                <w:rFonts w:ascii="Times New Roman" w:hAnsi="Times New Roman" w:cs="Times New Roman"/>
                <w:b w:val="0"/>
                <w:sz w:val="18"/>
                <w:szCs w:val="18"/>
                <w:lang w:val="en-US"/>
              </w:rPr>
            </w:pPr>
          </w:p>
          <w:p w14:paraId="3B788D76" w14:textId="0E1A0408" w:rsidR="004B592F" w:rsidRPr="00EF64B5" w:rsidRDefault="00335DF0" w:rsidP="009D366B">
            <w:pPr>
              <w:widowControl w:val="0"/>
              <w:tabs>
                <w:tab w:val="left" w:pos="5130"/>
              </w:tabs>
              <w:spacing w:after="0" w:line="240" w:lineRule="auto"/>
              <w:jc w:val="both"/>
              <w:rPr>
                <w:rFonts w:ascii="Times New Roman" w:hAnsi="Times New Roman" w:cs="Times New Roman"/>
                <w:bCs/>
                <w:color w:val="000000"/>
                <w:sz w:val="18"/>
                <w:szCs w:val="18"/>
                <w:lang w:val="en-US"/>
              </w:rPr>
            </w:pPr>
            <w:r w:rsidRPr="00335DF0">
              <w:rPr>
                <w:rFonts w:ascii="Times New Roman" w:hAnsi="Times New Roman" w:cs="Times New Roman"/>
                <w:bCs/>
                <w:color w:val="000000"/>
                <w:sz w:val="18"/>
                <w:szCs w:val="18"/>
                <w:lang w:val="en-US"/>
              </w:rPr>
              <w:t>Nëse ekzistojnë arsyet për mbrojtje të detyrueshme, sipas këtij neni, organi procedues i cakton menjëherë një mbrojtës të pandehurit. Mbrojtësi ndihmon të pandehurin në të gjitha fazat e procedimit, për aq kohë sa ekzistojnë kushtet e parashikuara në pikën 1 të këtij neni.</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635FC0B7" w14:textId="674B417C" w:rsidR="009C7090" w:rsidRPr="00EF64B5" w:rsidRDefault="00335DF0"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a) </w:t>
            </w:r>
            <w:r w:rsidR="009C7090" w:rsidRPr="00EF64B5">
              <w:rPr>
                <w:rFonts w:ascii="Times New Roman" w:hAnsi="Times New Roman" w:cs="Times New Roman"/>
                <w:sz w:val="18"/>
                <w:szCs w:val="18"/>
                <w:lang w:val="en-US"/>
              </w:rPr>
              <w:t xml:space="preserve">“Legal aid” is the free-of-charge legal service and the other services provided for in this law, for persons meeting the requirements of this law which are guaranteed and financed by the state; </w:t>
            </w:r>
          </w:p>
          <w:p w14:paraId="6B711D65" w14:textId="7FE22F2A" w:rsidR="003C2125" w:rsidRPr="00EF64B5" w:rsidRDefault="00335DF0"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3695318" w14:textId="77777777" w:rsidR="00171605" w:rsidRDefault="009C7090" w:rsidP="009D366B">
            <w:pPr>
              <w:widowControl w:val="0"/>
              <w:tabs>
                <w:tab w:val="left" w:pos="5130"/>
              </w:tabs>
              <w:spacing w:after="0" w:line="240" w:lineRule="auto"/>
              <w:jc w:val="both"/>
              <w:rPr>
                <w:rFonts w:ascii="Times New Roman" w:hAnsi="Times New Roman" w:cs="Times New Roman"/>
                <w:sz w:val="18"/>
                <w:szCs w:val="18"/>
                <w:lang w:val="en-US"/>
              </w:rPr>
            </w:pPr>
            <w:proofErr w:type="gramStart"/>
            <w:r w:rsidRPr="00EF64B5">
              <w:rPr>
                <w:rFonts w:ascii="Times New Roman" w:hAnsi="Times New Roman" w:cs="Times New Roman"/>
                <w:sz w:val="18"/>
                <w:szCs w:val="18"/>
                <w:lang w:val="en-US"/>
              </w:rPr>
              <w:t>c)  “</w:t>
            </w:r>
            <w:proofErr w:type="gramEnd"/>
            <w:r w:rsidRPr="00EF64B5">
              <w:rPr>
                <w:rFonts w:ascii="Times New Roman" w:hAnsi="Times New Roman" w:cs="Times New Roman"/>
                <w:sz w:val="18"/>
                <w:szCs w:val="18"/>
                <w:lang w:val="en-US"/>
              </w:rPr>
              <w:t>Secondary legal aid” is the legal service that is offered for the compilation of the necessary legal acts for putting in motion the court, the delivery of counselling, representation and defence before the court in administrative and civil cases and in criminal cases for which is not applied the mandatory defence in accordance of the cri</w:t>
            </w:r>
            <w:r w:rsidR="00912349" w:rsidRPr="00EF64B5">
              <w:rPr>
                <w:rFonts w:ascii="Times New Roman" w:hAnsi="Times New Roman" w:cs="Times New Roman"/>
                <w:sz w:val="18"/>
                <w:szCs w:val="18"/>
                <w:lang w:val="en-US"/>
              </w:rPr>
              <w:t xml:space="preserve">minal procedural legislation;  </w:t>
            </w:r>
          </w:p>
          <w:p w14:paraId="1EC72BB3" w14:textId="77777777" w:rsidR="00335DF0" w:rsidRDefault="00335DF0" w:rsidP="009D366B">
            <w:pPr>
              <w:widowControl w:val="0"/>
              <w:tabs>
                <w:tab w:val="left" w:pos="5130"/>
              </w:tabs>
              <w:spacing w:after="0" w:line="240" w:lineRule="auto"/>
              <w:jc w:val="both"/>
              <w:rPr>
                <w:rFonts w:ascii="Times New Roman" w:hAnsi="Times New Roman" w:cs="Times New Roman"/>
                <w:sz w:val="18"/>
                <w:szCs w:val="18"/>
                <w:lang w:val="en-US"/>
              </w:rPr>
            </w:pPr>
          </w:p>
          <w:p w14:paraId="0C4B41F3" w14:textId="153EAC11" w:rsidR="00335DF0" w:rsidRPr="00EF64B5" w:rsidRDefault="00335DF0" w:rsidP="009D366B">
            <w:pPr>
              <w:widowControl w:val="0"/>
              <w:tabs>
                <w:tab w:val="left" w:pos="5130"/>
              </w:tabs>
              <w:spacing w:after="0" w:line="240" w:lineRule="auto"/>
              <w:jc w:val="both"/>
              <w:rPr>
                <w:rFonts w:ascii="Times New Roman" w:hAnsi="Times New Roman" w:cs="Times New Roman"/>
                <w:sz w:val="18"/>
                <w:szCs w:val="18"/>
                <w:lang w:val="en-US"/>
              </w:rPr>
            </w:pPr>
            <w:r w:rsidRPr="00335DF0">
              <w:rPr>
                <w:rFonts w:ascii="Times New Roman" w:hAnsi="Times New Roman" w:cs="Times New Roman"/>
                <w:sz w:val="18"/>
                <w:szCs w:val="18"/>
                <w:lang w:val="en-US"/>
              </w:rPr>
              <w:t>If reasons for mandatory defense, exist, pursuant to this article, the proceeding authority shall assign immediately a lawyer to the defendant. The lawyer shall assist the defendant during all phases of the proceedings, as long as the conditions provided in paragraph 1 of this Article exist.</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3E2DAF70" w14:textId="7BA9A77C" w:rsidR="00171605" w:rsidRPr="00EF64B5" w:rsidRDefault="00A567F8"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04B05F4D" w14:textId="207099D3" w:rsidR="00E35882" w:rsidRDefault="00184203"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en-US"/>
              </w:rPr>
              <w:t xml:space="preserve">Effective </w:t>
            </w:r>
            <w:r w:rsidR="00E35882">
              <w:rPr>
                <w:rFonts w:ascii="Times New Roman" w:eastAsia="Calibri" w:hAnsi="Times New Roman" w:cs="Times New Roman"/>
                <w:color w:val="000000"/>
                <w:sz w:val="18"/>
                <w:szCs w:val="18"/>
                <w:lang w:val="en-US"/>
              </w:rPr>
              <w:t>transposition.</w:t>
            </w:r>
          </w:p>
          <w:p w14:paraId="50CE9680" w14:textId="77777777" w:rsidR="00E35882" w:rsidRDefault="00E35882"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p>
          <w:p w14:paraId="7A1335EA" w14:textId="7ACA97C4" w:rsidR="009C7090" w:rsidRDefault="009C7090"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 xml:space="preserve">The Law on free legal aid contains a definition of the term “legal aid” which includes provision of free legal assistance and other services by the state for the individuals that meet the criteria of the law. </w:t>
            </w:r>
          </w:p>
          <w:p w14:paraId="492D39F5" w14:textId="77777777" w:rsidR="00892B9A" w:rsidRPr="00EF64B5" w:rsidRDefault="00892B9A"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p>
          <w:p w14:paraId="4A5D155F" w14:textId="77777777" w:rsidR="009C7090" w:rsidRDefault="009C709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eastAsia="Calibri" w:hAnsi="Times New Roman" w:cs="Times New Roman"/>
                <w:color w:val="000000"/>
                <w:sz w:val="18"/>
                <w:szCs w:val="18"/>
                <w:lang w:val="en-US"/>
              </w:rPr>
              <w:t>The law differentiates between prima</w:t>
            </w:r>
            <w:r w:rsidR="00912349" w:rsidRPr="00EF64B5">
              <w:rPr>
                <w:rFonts w:ascii="Times New Roman" w:eastAsia="Calibri" w:hAnsi="Times New Roman" w:cs="Times New Roman"/>
                <w:color w:val="000000"/>
                <w:sz w:val="18"/>
                <w:szCs w:val="18"/>
                <w:lang w:val="en-US"/>
              </w:rPr>
              <w:t xml:space="preserve">ry and secondary legal services, the latter including also </w:t>
            </w:r>
            <w:r w:rsidR="00912349" w:rsidRPr="00EF64B5">
              <w:rPr>
                <w:rFonts w:ascii="Times New Roman" w:hAnsi="Times New Roman" w:cs="Times New Roman"/>
                <w:sz w:val="18"/>
                <w:szCs w:val="18"/>
                <w:lang w:val="en-US"/>
              </w:rPr>
              <w:t xml:space="preserve">representation and defence in criminal cases. </w:t>
            </w:r>
          </w:p>
          <w:p w14:paraId="425E0BC0" w14:textId="77777777" w:rsidR="00907A6C" w:rsidRDefault="00907A6C" w:rsidP="009D366B">
            <w:pPr>
              <w:widowControl w:val="0"/>
              <w:tabs>
                <w:tab w:val="left" w:pos="5130"/>
              </w:tabs>
              <w:spacing w:after="0" w:line="240" w:lineRule="auto"/>
              <w:jc w:val="both"/>
              <w:rPr>
                <w:rFonts w:ascii="Times New Roman" w:hAnsi="Times New Roman" w:cs="Times New Roman"/>
                <w:sz w:val="18"/>
                <w:szCs w:val="18"/>
                <w:lang w:val="en-US"/>
              </w:rPr>
            </w:pPr>
          </w:p>
          <w:p w14:paraId="01930AA5" w14:textId="77777777" w:rsidR="00907A6C" w:rsidRDefault="00907A6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While the Criminal Procedure Code does not provide an exhaustive definition of legal aid, paragraph 2 of Article 49 CPC does provide </w:t>
            </w:r>
            <w:r w:rsidR="00833184">
              <w:rPr>
                <w:rFonts w:ascii="Times New Roman" w:hAnsi="Times New Roman" w:cs="Times New Roman"/>
                <w:sz w:val="18"/>
                <w:szCs w:val="18"/>
                <w:lang w:val="en-US"/>
              </w:rPr>
              <w:t>t</w:t>
            </w:r>
            <w:r w:rsidR="0033379A">
              <w:rPr>
                <w:rFonts w:ascii="Times New Roman" w:hAnsi="Times New Roman" w:cs="Times New Roman"/>
                <w:sz w:val="18"/>
                <w:szCs w:val="18"/>
                <w:lang w:val="en-US"/>
              </w:rPr>
              <w:t xml:space="preserve">hat the </w:t>
            </w:r>
            <w:r w:rsidR="0033379A" w:rsidRPr="0033379A">
              <w:rPr>
                <w:rFonts w:ascii="Times New Roman" w:hAnsi="Times New Roman" w:cs="Times New Roman"/>
                <w:sz w:val="18"/>
                <w:szCs w:val="18"/>
                <w:lang w:val="en-US"/>
              </w:rPr>
              <w:t xml:space="preserve">proceeding authority shall assign </w:t>
            </w:r>
            <w:r w:rsidR="0033379A" w:rsidRPr="0033379A">
              <w:rPr>
                <w:rFonts w:ascii="Times New Roman" w:hAnsi="Times New Roman" w:cs="Times New Roman"/>
                <w:sz w:val="18"/>
                <w:szCs w:val="18"/>
                <w:lang w:val="en-US"/>
              </w:rPr>
              <w:lastRenderedPageBreak/>
              <w:t>immediately a lawyer to the defendant</w:t>
            </w:r>
            <w:r w:rsidR="0033379A">
              <w:rPr>
                <w:rFonts w:ascii="Times New Roman" w:hAnsi="Times New Roman" w:cs="Times New Roman"/>
                <w:sz w:val="18"/>
                <w:szCs w:val="18"/>
                <w:lang w:val="en-US"/>
              </w:rPr>
              <w:t>, who</w:t>
            </w:r>
            <w:r w:rsidR="0033379A" w:rsidRPr="0033379A">
              <w:rPr>
                <w:rFonts w:ascii="Times New Roman" w:hAnsi="Times New Roman" w:cs="Times New Roman"/>
                <w:sz w:val="18"/>
                <w:szCs w:val="18"/>
                <w:lang w:val="en-US"/>
              </w:rPr>
              <w:t xml:space="preserve"> shall assist the defendant during all phases of the proceedings.</w:t>
            </w:r>
          </w:p>
          <w:p w14:paraId="44C703EB" w14:textId="77777777" w:rsidR="0033379A" w:rsidRDefault="0033379A"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p>
          <w:p w14:paraId="4E085AE7" w14:textId="5972D131" w:rsidR="0033379A" w:rsidRPr="00EF64B5" w:rsidRDefault="0033379A"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en-US"/>
              </w:rPr>
              <w:t>As such this is to be considered an effective transposition of the provisions of the Directive.</w:t>
            </w:r>
          </w:p>
        </w:tc>
      </w:tr>
      <w:tr w:rsidR="00171605" w:rsidRPr="00EF64B5" w14:paraId="13EDC812" w14:textId="77777777" w:rsidTr="0072034D">
        <w:tc>
          <w:tcPr>
            <w:tcW w:w="5000" w:type="pct"/>
            <w:gridSpan w:val="8"/>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1B43D276" w14:textId="2106E9EC" w:rsidR="00171605" w:rsidRPr="001B25EE" w:rsidRDefault="00171605" w:rsidP="009D366B">
            <w:pPr>
              <w:widowControl w:val="0"/>
              <w:tabs>
                <w:tab w:val="left" w:pos="5130"/>
              </w:tabs>
              <w:spacing w:after="0" w:line="240" w:lineRule="auto"/>
              <w:jc w:val="both"/>
              <w:rPr>
                <w:rFonts w:ascii="Times New Roman" w:hAnsi="Times New Roman" w:cs="Times New Roman"/>
                <w:b/>
                <w:bCs/>
                <w:color w:val="000000" w:themeColor="text1"/>
                <w:sz w:val="18"/>
                <w:szCs w:val="18"/>
                <w:lang w:val="en-US"/>
              </w:rPr>
            </w:pPr>
            <w:r w:rsidRPr="001B25EE">
              <w:rPr>
                <w:rFonts w:ascii="Times New Roman" w:hAnsi="Times New Roman" w:cs="Times New Roman"/>
                <w:b/>
                <w:bCs/>
                <w:color w:val="000000" w:themeColor="text1"/>
                <w:sz w:val="18"/>
                <w:szCs w:val="18"/>
                <w:lang w:val="en-US"/>
              </w:rPr>
              <w:lastRenderedPageBreak/>
              <w:t xml:space="preserve">Article 4 </w:t>
            </w:r>
            <w:r w:rsidR="00887776" w:rsidRPr="001B25EE">
              <w:rPr>
                <w:rFonts w:ascii="Times New Roman" w:hAnsi="Times New Roman" w:cs="Times New Roman"/>
                <w:b/>
                <w:bCs/>
                <w:color w:val="000000" w:themeColor="text1"/>
                <w:sz w:val="18"/>
                <w:szCs w:val="18"/>
                <w:lang w:val="en-US"/>
              </w:rPr>
              <w:t>–</w:t>
            </w:r>
            <w:r w:rsidRPr="001B25EE">
              <w:rPr>
                <w:rFonts w:ascii="Times New Roman" w:hAnsi="Times New Roman" w:cs="Times New Roman"/>
                <w:b/>
                <w:bCs/>
                <w:color w:val="000000" w:themeColor="text1"/>
                <w:sz w:val="18"/>
                <w:szCs w:val="18"/>
                <w:lang w:val="en-US"/>
              </w:rPr>
              <w:t xml:space="preserve"> </w:t>
            </w:r>
            <w:r w:rsidRPr="001B25EE">
              <w:rPr>
                <w:rFonts w:ascii="Times New Roman" w:hAnsi="Times New Roman" w:cs="Times New Roman"/>
                <w:b/>
                <w:bCs/>
                <w:sz w:val="18"/>
                <w:szCs w:val="18"/>
                <w:lang w:val="en-US"/>
              </w:rPr>
              <w:t>Legal aid in criminal proceedings</w:t>
            </w:r>
          </w:p>
        </w:tc>
      </w:tr>
      <w:tr w:rsidR="005C4F28" w:rsidRPr="00EF64B5" w14:paraId="56C90F7E" w14:textId="77777777" w:rsidTr="0072034D">
        <w:trPr>
          <w:trHeight w:val="1116"/>
        </w:trPr>
        <w:tc>
          <w:tcPr>
            <w:tcW w:w="276" w:type="pct"/>
            <w:tcBorders>
              <w:top w:val="single" w:sz="4" w:space="0" w:color="auto"/>
              <w:left w:val="double" w:sz="4" w:space="0" w:color="auto"/>
              <w:right w:val="single" w:sz="4" w:space="0" w:color="auto"/>
            </w:tcBorders>
            <w:shd w:val="clear" w:color="auto" w:fill="FFFFFF" w:themeFill="background1"/>
          </w:tcPr>
          <w:p w14:paraId="24210DCB" w14:textId="77777777" w:rsidR="00171605" w:rsidRPr="00EF64B5" w:rsidRDefault="00171605"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4(1)</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231AE184" w14:textId="77777777" w:rsidR="00171605" w:rsidRPr="00EF64B5" w:rsidRDefault="00171605" w:rsidP="009D366B">
            <w:pPr>
              <w:pStyle w:val="NoSpacing"/>
              <w:tabs>
                <w:tab w:val="left" w:pos="5130"/>
              </w:tabs>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 xml:space="preserve">Member States shall ensure that suspects and accused persons who lack sufficient resources to pay for the assistance of a lawyer have the right to legal aid when the interests of justice so require. </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594A4457" w14:textId="7CFBECD0" w:rsidR="00171605" w:rsidRPr="00773EBB" w:rsidRDefault="008478B6" w:rsidP="009D366B">
            <w:pPr>
              <w:pStyle w:val="ListParagraph"/>
              <w:widowControl w:val="0"/>
              <w:numPr>
                <w:ilvl w:val="0"/>
                <w:numId w:val="12"/>
              </w:numPr>
              <w:tabs>
                <w:tab w:val="left" w:pos="5130"/>
              </w:tabs>
              <w:spacing w:after="0" w:line="240" w:lineRule="auto"/>
              <w:jc w:val="both"/>
              <w:rPr>
                <w:rFonts w:ascii="Times New Roman" w:hAnsi="Times New Roman" w:cs="Times New Roman"/>
                <w:sz w:val="18"/>
                <w:szCs w:val="18"/>
                <w:lang w:val="en-US"/>
              </w:rPr>
            </w:pPr>
            <w:r w:rsidRPr="00773EBB">
              <w:rPr>
                <w:rFonts w:ascii="Times New Roman" w:hAnsi="Times New Roman" w:cs="Times New Roman"/>
                <w:sz w:val="18"/>
                <w:szCs w:val="18"/>
                <w:lang w:val="en-US"/>
              </w:rPr>
              <w:t>Shtetet anëtar garantojnë që personat e dyshuar dhe të akuzuar të cilëve u mungojnë burimet e mjaftueshme për të paguar një avokat, të kenë të drejtën për ndihmë juridike kur kjo i shërben interesit të drejtësisë.</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112CB113" w14:textId="44AA81A0" w:rsidR="00912349" w:rsidRPr="00517B47"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912349" w:rsidRPr="00517B47">
              <w:rPr>
                <w:rFonts w:ascii="Times New Roman" w:hAnsi="Times New Roman" w:cs="Times New Roman"/>
                <w:sz w:val="18"/>
                <w:szCs w:val="18"/>
                <w:lang w:val="fr-FR"/>
              </w:rPr>
              <w:t>6</w:t>
            </w:r>
          </w:p>
          <w:p w14:paraId="7A91D5DA" w14:textId="77777777" w:rsidR="003C2125" w:rsidRPr="00517B47" w:rsidRDefault="003C2125"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CPC</w:t>
            </w:r>
          </w:p>
          <w:p w14:paraId="47C615FD"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15466640"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48CD68D6"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0B3BAD71"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0B797769"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4DE6A2D4"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240174E3" w14:textId="3A6D0282"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03061118" w14:textId="1ACA6D5C" w:rsidR="00203F29" w:rsidRPr="00517B47" w:rsidRDefault="00203F29" w:rsidP="009D366B">
            <w:pPr>
              <w:widowControl w:val="0"/>
              <w:tabs>
                <w:tab w:val="left" w:pos="5130"/>
              </w:tabs>
              <w:spacing w:after="0" w:line="240" w:lineRule="auto"/>
              <w:jc w:val="both"/>
              <w:rPr>
                <w:rFonts w:ascii="Times New Roman" w:hAnsi="Times New Roman" w:cs="Times New Roman"/>
                <w:sz w:val="18"/>
                <w:szCs w:val="18"/>
                <w:lang w:val="fr-FR"/>
              </w:rPr>
            </w:pPr>
          </w:p>
          <w:p w14:paraId="62D21945" w14:textId="31205B69" w:rsidR="00203F29" w:rsidRPr="00517B47" w:rsidRDefault="00203F29" w:rsidP="009D366B">
            <w:pPr>
              <w:widowControl w:val="0"/>
              <w:tabs>
                <w:tab w:val="left" w:pos="5130"/>
              </w:tabs>
              <w:spacing w:after="0" w:line="240" w:lineRule="auto"/>
              <w:jc w:val="both"/>
              <w:rPr>
                <w:rFonts w:ascii="Times New Roman" w:hAnsi="Times New Roman" w:cs="Times New Roman"/>
                <w:sz w:val="18"/>
                <w:szCs w:val="18"/>
                <w:lang w:val="fr-FR"/>
              </w:rPr>
            </w:pPr>
          </w:p>
          <w:p w14:paraId="415FA1D6" w14:textId="77777777" w:rsidR="00203F29" w:rsidRPr="00517B47" w:rsidRDefault="00203F29" w:rsidP="009D366B">
            <w:pPr>
              <w:widowControl w:val="0"/>
              <w:tabs>
                <w:tab w:val="left" w:pos="5130"/>
              </w:tabs>
              <w:spacing w:after="0" w:line="240" w:lineRule="auto"/>
              <w:jc w:val="both"/>
              <w:rPr>
                <w:rFonts w:ascii="Times New Roman" w:hAnsi="Times New Roman" w:cs="Times New Roman"/>
                <w:sz w:val="18"/>
                <w:szCs w:val="18"/>
                <w:lang w:val="fr-FR"/>
              </w:rPr>
            </w:pPr>
          </w:p>
          <w:p w14:paraId="66EDE215"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4F07339E" w14:textId="77777777" w:rsidR="00912349" w:rsidRPr="00517B47"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912349" w:rsidRPr="00517B47">
              <w:rPr>
                <w:rFonts w:ascii="Times New Roman" w:hAnsi="Times New Roman" w:cs="Times New Roman"/>
                <w:sz w:val="18"/>
                <w:szCs w:val="18"/>
                <w:lang w:val="fr-FR"/>
              </w:rPr>
              <w:t>31</w:t>
            </w:r>
            <w:r w:rsidR="003C2125" w:rsidRPr="00517B47">
              <w:rPr>
                <w:rFonts w:ascii="Times New Roman" w:hAnsi="Times New Roman" w:cs="Times New Roman"/>
                <w:sz w:val="18"/>
                <w:szCs w:val="18"/>
                <w:lang w:val="fr-FR"/>
              </w:rPr>
              <w:t xml:space="preserve"> CPC</w:t>
            </w:r>
          </w:p>
          <w:p w14:paraId="62541521"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4EBB7FEF"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0A27D1B7"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34A4FD72"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389BDF72"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4ED7FADF" w14:textId="77777777"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4EC00A69" w14:textId="7FDBEB65" w:rsidR="00912349" w:rsidRPr="00517B47" w:rsidRDefault="00912349" w:rsidP="009D366B">
            <w:pPr>
              <w:widowControl w:val="0"/>
              <w:tabs>
                <w:tab w:val="left" w:pos="5130"/>
              </w:tabs>
              <w:spacing w:after="0" w:line="240" w:lineRule="auto"/>
              <w:jc w:val="both"/>
              <w:rPr>
                <w:rFonts w:ascii="Times New Roman" w:hAnsi="Times New Roman" w:cs="Times New Roman"/>
                <w:sz w:val="18"/>
                <w:szCs w:val="18"/>
                <w:lang w:val="fr-FR"/>
              </w:rPr>
            </w:pPr>
          </w:p>
          <w:p w14:paraId="32E29022" w14:textId="38C0275E"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3EB311C6" w14:textId="76BD9D7C"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634FA5F7" w14:textId="77777777"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385C5056" w14:textId="77777777" w:rsidR="00171605" w:rsidRPr="00517B47"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912349" w:rsidRPr="00517B47">
              <w:rPr>
                <w:rFonts w:ascii="Times New Roman" w:hAnsi="Times New Roman" w:cs="Times New Roman"/>
                <w:sz w:val="18"/>
                <w:szCs w:val="18"/>
                <w:lang w:val="fr-FR"/>
              </w:rPr>
              <w:t>34/a</w:t>
            </w:r>
          </w:p>
          <w:p w14:paraId="4882C630"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BF9FC33"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204D056C"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45D5D25B"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36F3C9E5"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4195320E"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13AE1117"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17D25635"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7B41E13A"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296A7432"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73F85B08"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19C93CF1"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833A6EA"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0975625"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8D09BF0"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5FB1F80"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1DF45F1F"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42F1F823"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7C92251"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A3661D4"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7353EB23"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757097D8"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7B7E3CAA"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34EA480F"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1ADB3C7F" w14:textId="77777777"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67AC8DD4" w14:textId="195E6B85"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564F93D3" w14:textId="45E6DC92"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44A89B7D" w14:textId="1361EB12"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2E83D128" w14:textId="11FBA72D"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7E49334C" w14:textId="5941F586"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52750CE4" w14:textId="77777777" w:rsidR="008E01F9" w:rsidRPr="00517B47" w:rsidRDefault="008E01F9" w:rsidP="009D366B">
            <w:pPr>
              <w:widowControl w:val="0"/>
              <w:tabs>
                <w:tab w:val="left" w:pos="5130"/>
              </w:tabs>
              <w:spacing w:after="0" w:line="240" w:lineRule="auto"/>
              <w:jc w:val="both"/>
              <w:rPr>
                <w:rFonts w:ascii="Times New Roman" w:hAnsi="Times New Roman" w:cs="Times New Roman"/>
                <w:sz w:val="18"/>
                <w:szCs w:val="18"/>
                <w:lang w:val="fr-FR"/>
              </w:rPr>
            </w:pPr>
          </w:p>
          <w:p w14:paraId="61C9F8F9" w14:textId="27606C9A" w:rsidR="00F10E8E" w:rsidRPr="00517B47" w:rsidRDefault="00F10E8E" w:rsidP="009D366B">
            <w:pPr>
              <w:widowControl w:val="0"/>
              <w:tabs>
                <w:tab w:val="left" w:pos="5130"/>
              </w:tabs>
              <w:spacing w:after="0" w:line="240" w:lineRule="auto"/>
              <w:jc w:val="both"/>
              <w:rPr>
                <w:rFonts w:ascii="Times New Roman" w:hAnsi="Times New Roman" w:cs="Times New Roman"/>
                <w:sz w:val="18"/>
                <w:szCs w:val="18"/>
                <w:lang w:val="fr-FR"/>
              </w:rPr>
            </w:pPr>
          </w:p>
          <w:p w14:paraId="393325F7" w14:textId="77777777" w:rsidR="009D366B" w:rsidRPr="00517B47"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1C614512" w14:textId="03A9DD8F" w:rsidR="00F10E8E" w:rsidRPr="00EF64B5" w:rsidRDefault="00F6419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Article </w:t>
            </w:r>
            <w:r w:rsidR="00F10E8E" w:rsidRPr="00EF64B5">
              <w:rPr>
                <w:rFonts w:ascii="Times New Roman" w:hAnsi="Times New Roman" w:cs="Times New Roman"/>
                <w:sz w:val="18"/>
                <w:szCs w:val="18"/>
                <w:lang w:val="en-US"/>
              </w:rPr>
              <w:t>34/b</w:t>
            </w:r>
            <w:r w:rsidR="009D366B">
              <w:rPr>
                <w:rFonts w:ascii="Times New Roman" w:hAnsi="Times New Roman" w:cs="Times New Roman"/>
                <w:sz w:val="18"/>
                <w:szCs w:val="18"/>
                <w:lang w:val="en-US"/>
              </w:rPr>
              <w:t xml:space="preserve"> of CPC</w:t>
            </w:r>
          </w:p>
          <w:p w14:paraId="5AA38A7F"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F050480"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E8A7E9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227236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6285D0E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2AC077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CA6EFAA"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B4536A3"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94DB193"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4A2549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294900E"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8674972"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D79648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5120E71"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0C0F3DF"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5587E49"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EF1B346" w14:textId="23061473" w:rsidR="0056653C"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B4B4BD5" w14:textId="52A8EBDE"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356D740C" w14:textId="4309C661"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690C3ECB" w14:textId="15D1DD7F"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2F2B0C42" w14:textId="2181FF85"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133445FE" w14:textId="77777777" w:rsidR="008E01F9" w:rsidRPr="00EF64B5"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79776EE6"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5E67206" w14:textId="77777777" w:rsidR="0056653C"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4</w:t>
            </w:r>
            <w:r w:rsidR="0056653C" w:rsidRPr="00EF64B5">
              <w:rPr>
                <w:rFonts w:ascii="Times New Roman" w:hAnsi="Times New Roman" w:cs="Times New Roman"/>
                <w:sz w:val="18"/>
                <w:szCs w:val="18"/>
                <w:lang w:val="en-US"/>
              </w:rPr>
              <w:t>9</w:t>
            </w:r>
            <w:r w:rsidR="00255435" w:rsidRPr="00EF64B5">
              <w:rPr>
                <w:rFonts w:ascii="Times New Roman" w:hAnsi="Times New Roman" w:cs="Times New Roman"/>
                <w:sz w:val="18"/>
                <w:szCs w:val="18"/>
                <w:lang w:val="en-US"/>
              </w:rPr>
              <w:t xml:space="preserve"> CPC</w:t>
            </w:r>
          </w:p>
          <w:p w14:paraId="24B155C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2348809"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453ABD1"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8F35601"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A373F8D"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48DE03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1E039BD"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213B658"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94707A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4FDF05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CFAA69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6D6501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6CB5CA6"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2ADFB0F"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785557A"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12CF9C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577BDB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DB698BC"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10E2A0E"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770390D"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74952A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2F4D3F1"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573A762"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0E9247C"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B29604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D5F0BE2"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257CE9F"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D9E645C"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607CD28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FA61662"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1B5790F"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9F1E48D"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FD9E69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57001F3"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6507B1F9"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3439078"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20A44D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EFF4EF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384F3F6"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E8FDE84"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0581FA2"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FC24DBD"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7C2D14DD"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68864DE1"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366AAA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14AD6A1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5BCBA848"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F03A747"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A350F75"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209ECBFB"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70412CF"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25252A3"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6B38FCF9"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044DBA6C"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34F56C52" w14:textId="77777777" w:rsidR="0056653C" w:rsidRPr="00EF64B5" w:rsidRDefault="0056653C" w:rsidP="009D366B">
            <w:pPr>
              <w:widowControl w:val="0"/>
              <w:tabs>
                <w:tab w:val="left" w:pos="5130"/>
              </w:tabs>
              <w:spacing w:after="0" w:line="240" w:lineRule="auto"/>
              <w:jc w:val="both"/>
              <w:rPr>
                <w:rFonts w:ascii="Times New Roman" w:hAnsi="Times New Roman" w:cs="Times New Roman"/>
                <w:sz w:val="18"/>
                <w:szCs w:val="18"/>
                <w:lang w:val="en-US"/>
              </w:rPr>
            </w:pPr>
          </w:p>
          <w:p w14:paraId="46494A46"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p>
          <w:p w14:paraId="04B33A06" w14:textId="576DEF59" w:rsidR="00F4643F" w:rsidRDefault="00F4643F" w:rsidP="009D366B">
            <w:pPr>
              <w:widowControl w:val="0"/>
              <w:tabs>
                <w:tab w:val="left" w:pos="5130"/>
              </w:tabs>
              <w:spacing w:after="0" w:line="240" w:lineRule="auto"/>
              <w:jc w:val="both"/>
              <w:rPr>
                <w:rFonts w:ascii="Times New Roman" w:hAnsi="Times New Roman" w:cs="Times New Roman"/>
                <w:sz w:val="18"/>
                <w:szCs w:val="18"/>
                <w:lang w:val="en-US"/>
              </w:rPr>
            </w:pPr>
          </w:p>
          <w:p w14:paraId="2F840D83" w14:textId="78072ECE"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469B9B55" w14:textId="5AA2E784"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3698926A" w14:textId="1635AFB9"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24A2FD10" w14:textId="1BD312C6"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0B84061B" w14:textId="62EAFAEB"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6BA903A7" w14:textId="4DFE084A"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2590EB02" w14:textId="43946353"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2EB33873" w14:textId="2C8970B1"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2FB4F2C5" w14:textId="4BD23972"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5AF2A800" w14:textId="2A23DCD2"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3CDB2F71" w14:textId="3FB7E302"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0C8C9F38" w14:textId="09C4D282"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5ECC6A51" w14:textId="63177BE4"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16F8CB33" w14:textId="77777777" w:rsidR="008E01F9" w:rsidRPr="00EF64B5"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3E62CE96" w14:textId="77777777" w:rsidR="0056653C" w:rsidRDefault="00F6419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Article </w:t>
            </w:r>
            <w:r w:rsidR="0056653C" w:rsidRPr="00EF64B5">
              <w:rPr>
                <w:rFonts w:ascii="Times New Roman" w:hAnsi="Times New Roman" w:cs="Times New Roman"/>
                <w:sz w:val="18"/>
                <w:szCs w:val="18"/>
                <w:lang w:val="en-US"/>
              </w:rPr>
              <w:t>49/a</w:t>
            </w:r>
          </w:p>
          <w:p w14:paraId="6AC59C71" w14:textId="57D6952B" w:rsidR="002606A8" w:rsidRPr="00EF64B5"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CPC</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3A0F97F5"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I pandehuri ka të drejtë të mbrohet vetë ose me ndihmën e mbrojtësit. Kur nuk ka mjete të mjaftueshme i sigurohet mbrojtja falas me avokat në rastet e parashikuara nga ky Kod. </w:t>
            </w:r>
          </w:p>
          <w:p w14:paraId="0345640E"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Mbrojtësi ndihmon të pandehurin që t’i garantohen të drejtat procedurale dhe t’i ruhen interesat e tij ligjore.</w:t>
            </w:r>
          </w:p>
          <w:p w14:paraId="181C1C98"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0981ACD8" w14:textId="35F2028C" w:rsidR="00912349" w:rsidRDefault="00912349" w:rsidP="009D366B">
            <w:pPr>
              <w:tabs>
                <w:tab w:val="left" w:pos="5130"/>
              </w:tabs>
              <w:spacing w:after="0" w:line="240" w:lineRule="auto"/>
              <w:jc w:val="both"/>
              <w:rPr>
                <w:rFonts w:ascii="Times New Roman" w:hAnsi="Times New Roman" w:cs="Times New Roman"/>
                <w:sz w:val="18"/>
                <w:szCs w:val="18"/>
                <w:lang w:val="en-US"/>
              </w:rPr>
            </w:pPr>
          </w:p>
          <w:p w14:paraId="20589345" w14:textId="77777777" w:rsidR="008E01F9" w:rsidRPr="00EF64B5" w:rsidRDefault="008E01F9" w:rsidP="009D366B">
            <w:pPr>
              <w:tabs>
                <w:tab w:val="left" w:pos="5130"/>
              </w:tabs>
              <w:spacing w:after="0" w:line="240" w:lineRule="auto"/>
              <w:jc w:val="both"/>
              <w:rPr>
                <w:rFonts w:ascii="Times New Roman" w:hAnsi="Times New Roman" w:cs="Times New Roman"/>
                <w:sz w:val="18"/>
                <w:szCs w:val="18"/>
                <w:lang w:val="en-US"/>
              </w:rPr>
            </w:pPr>
          </w:p>
          <w:p w14:paraId="5A0AF9BF" w14:textId="35F29BC9" w:rsidR="008E01F9" w:rsidRDefault="00171605"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Gjatë procesit penal kushdo ka të drejtë:</w:t>
            </w:r>
          </w:p>
          <w:p w14:paraId="3331C354" w14:textId="235BAC51" w:rsidR="00203F29" w:rsidRPr="00EF64B5" w:rsidRDefault="008E01F9" w:rsidP="009D366B">
            <w:pPr>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33803BF7" w14:textId="74B32084" w:rsidR="00F4643F" w:rsidRPr="00EF64B5" w:rsidRDefault="00171605"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të mbrohet vetë ose me ndihmën e një mbrojtësi ligjor të zgjedhur prej tij; të komunikojë lirisht dhe privatisht me të, si dhe t’i </w:t>
            </w:r>
            <w:r w:rsidRPr="00EF64B5">
              <w:rPr>
                <w:rFonts w:ascii="Times New Roman" w:hAnsi="Times New Roman" w:cs="Times New Roman"/>
                <w:sz w:val="18"/>
                <w:szCs w:val="18"/>
                <w:lang w:val="en-US"/>
              </w:rPr>
              <w:lastRenderedPageBreak/>
              <w:t xml:space="preserve">sigurohet mbrojtja falas, kur nuk ka mjete të mjaftueshme; </w:t>
            </w:r>
          </w:p>
          <w:p w14:paraId="59893A23" w14:textId="77777777" w:rsidR="003C2125" w:rsidRPr="00EF64B5" w:rsidRDefault="003C2125" w:rsidP="009D366B">
            <w:pPr>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00882E87" w14:textId="77777777" w:rsidR="003C2125" w:rsidRPr="00EF64B5" w:rsidRDefault="003C2125" w:rsidP="009D366B">
            <w:pPr>
              <w:widowControl w:val="0"/>
              <w:tabs>
                <w:tab w:val="left" w:pos="5130"/>
              </w:tabs>
              <w:spacing w:after="0" w:line="240" w:lineRule="auto"/>
              <w:jc w:val="both"/>
              <w:rPr>
                <w:rFonts w:ascii="Times New Roman" w:hAnsi="Times New Roman" w:cs="Times New Roman"/>
                <w:sz w:val="18"/>
                <w:szCs w:val="18"/>
                <w:lang w:val="en-US"/>
              </w:rPr>
            </w:pPr>
          </w:p>
          <w:p w14:paraId="036DB468" w14:textId="77777777" w:rsidR="003C2125" w:rsidRPr="00EF64B5" w:rsidRDefault="003C2125" w:rsidP="009D366B">
            <w:pPr>
              <w:widowControl w:val="0"/>
              <w:tabs>
                <w:tab w:val="left" w:pos="5130"/>
              </w:tabs>
              <w:spacing w:after="0" w:line="240" w:lineRule="auto"/>
              <w:jc w:val="both"/>
              <w:rPr>
                <w:rFonts w:ascii="Times New Roman" w:hAnsi="Times New Roman" w:cs="Times New Roman"/>
                <w:sz w:val="18"/>
                <w:szCs w:val="18"/>
                <w:lang w:val="en-US"/>
              </w:rPr>
            </w:pPr>
          </w:p>
          <w:p w14:paraId="22AEB893" w14:textId="77777777" w:rsidR="00171605" w:rsidRPr="00EF64B5" w:rsidRDefault="0084729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w:t>
            </w:r>
            <w:r w:rsidR="00171605" w:rsidRPr="00EF64B5">
              <w:rPr>
                <w:rFonts w:ascii="Times New Roman" w:hAnsi="Times New Roman" w:cs="Times New Roman"/>
                <w:sz w:val="18"/>
                <w:szCs w:val="18"/>
                <w:lang w:val="en-US"/>
              </w:rPr>
              <w:t>Personi nën hetim ose i pandehuri ka të drejtë</w:t>
            </w:r>
          </w:p>
          <w:p w14:paraId="23EBA69E"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2263D354"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të mbrohet vetë ose me ndihmën e një mbrojtësi të zgjedhur prej tij; </w:t>
            </w:r>
          </w:p>
          <w:p w14:paraId="6AAF0A21" w14:textId="77777777" w:rsidR="00912349"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të ketë një mbrojtës të siguruar nga shteti, nëse mbrojtja është e detyrueshme ose nuk ka mundësi financiare për të pasur një mbrojtës, sipas parashikimeve të këtij Kodi dhe legjislacionit në fuqi për ndihmë juridike; </w:t>
            </w:r>
          </w:p>
          <w:p w14:paraId="5824768E" w14:textId="77777777" w:rsidR="00D75442" w:rsidRPr="00EF64B5" w:rsidRDefault="00D75442"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09E51096" w14:textId="77777777" w:rsidR="00912349"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26 procedues e njofton të pandehurin për të drejtat e parashikuara në shkronjat “a”, “b”, “c”, “ç”, “d”, “dh” dhe “e”, të pikës 1, të këtij neni, duke i dhënë, kundrejt nënshkrimit, letrën e të drejtave në formë të shkruar. </w:t>
            </w:r>
          </w:p>
          <w:p w14:paraId="33BA0CA8"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Të drejtat dhe garancitë e parashikuara për të pandehurin zbatohen edhe për personin nën </w:t>
            </w:r>
            <w:r w:rsidRPr="00EF64B5">
              <w:rPr>
                <w:rFonts w:ascii="Times New Roman" w:hAnsi="Times New Roman" w:cs="Times New Roman"/>
                <w:sz w:val="18"/>
                <w:szCs w:val="18"/>
                <w:lang w:val="en-US"/>
              </w:rPr>
              <w:lastRenderedPageBreak/>
              <w:t xml:space="preserve">hetim dhe personin, të cilit i atribuohet vepra penale, me përjashtim të rasteve kur ky Kod parashikon ndryshe. </w:t>
            </w:r>
          </w:p>
          <w:p w14:paraId="03844B6C"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054E1F2B"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p>
          <w:p w14:paraId="5BE96D42" w14:textId="77777777" w:rsidR="0025543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Përveç të drejtave të parashikuara në shkronjat “a”, “b”, “c”, “ç”, “d”, “dh” dhe “e”, të paragrafit 1, të nenit 34/a, të këtij Kodi, i arrestuari ose i ndaluari ka të drejtë: </w:t>
            </w:r>
          </w:p>
          <w:p w14:paraId="251173BD" w14:textId="77777777" w:rsidR="0025543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të takojë vetëm për vetëm mbrojtësin e tij përpara marrjes në pyetje për herë të parë; </w:t>
            </w:r>
          </w:p>
          <w:p w14:paraId="2991EFAE"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 të njihet me aktet, provat e nevojshme dhe arsyet e arrestimit ose ndalimit të tij;</w:t>
            </w:r>
          </w:p>
          <w:p w14:paraId="5EA4ADC4"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p w14:paraId="1CEFEE26"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Organi procedues e njofton menjëherë personin e arrestuar ose të ndaluar për të drejtat e parashikuara në shkronjat “a”, “b”, “c”, “ç”, “d”, “dh” dhe “e”, të paragrafit 1, të nenit 34/a, të këtij Kodi, duke i dhënë, kundrejt nënshkrimit, letrën e të drejtave në formë të shkruar. Personi ka të drejtë ta mbajë letrën e të drejtave.</w:t>
            </w:r>
          </w:p>
          <w:p w14:paraId="3B8FF1C2"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1C3A8408" w14:textId="77777777" w:rsidR="00912349"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Organi procedues i siguron menjëherë një mbrojtës të paguar nga shteti të pandehurit që nuk ka zgjedhur mbrojtës ose </w:t>
            </w:r>
            <w:r w:rsidRPr="00EF64B5">
              <w:rPr>
                <w:rFonts w:ascii="Times New Roman" w:hAnsi="Times New Roman" w:cs="Times New Roman"/>
                <w:sz w:val="18"/>
                <w:szCs w:val="18"/>
                <w:lang w:val="en-US"/>
              </w:rPr>
              <w:lastRenderedPageBreak/>
              <w:t xml:space="preserve">ka mbetur pa të kur: </w:t>
            </w:r>
          </w:p>
          <w:p w14:paraId="0BE7F79C" w14:textId="77777777" w:rsidR="00912349"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është nën moshën tetëmbëdhjetë vjeç; </w:t>
            </w:r>
          </w:p>
          <w:p w14:paraId="5D12C0D6"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 nuk dëgjon dhe nuk flet;</w:t>
            </w:r>
          </w:p>
          <w:p w14:paraId="337CAF2E"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është me aftësi të kufizuara, që e pengojnë për të realizuar vetë të drejtën e mbrojtjes; </w:t>
            </w:r>
          </w:p>
          <w:p w14:paraId="51593E98"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është akuzuar për një vepër penale, për të cilën ligji parashikon dënim në maksimum jo më pak se 15 vjet me burgim; </w:t>
            </w:r>
          </w:p>
          <w:p w14:paraId="67C3209D"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akuzohet për një vepër penale, sipas shkronjave “a” dhe “b”, të nenit 75/a, të këtij Kodi; </w:t>
            </w:r>
          </w:p>
          <w:p w14:paraId="43C7073E" w14:textId="77777777" w:rsidR="00912349"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është deklaruar i ikur ose në mungesë, me vendim gjykate; </w:t>
            </w:r>
          </w:p>
          <w:p w14:paraId="456DB80E"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merret në pyetje personi i arrestuar ose i ndaluar; </w:t>
            </w:r>
          </w:p>
          <w:p w14:paraId="1D3AC575"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në rastet e parashikuara nga paragrafi 5, i nenit 205, ose paragrafi 1, i nenit 296, të këtij Kodi; </w:t>
            </w:r>
          </w:p>
          <w:p w14:paraId="72B5E135"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f) në çdo rast tjetër të parashikuar nga ligji. </w:t>
            </w:r>
          </w:p>
          <w:p w14:paraId="468DA7F0"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Nëse ekzistojnë arsyet për mbrojtje të detyrueshme, sipas këtij neni, organi procedues i cakton menjëherë një mbrojtës të pandehurit. Mbrojtësi ndihmon të pandehurin në të gjitha fazat e procedimit, për aq kohë sa ekzistojnë kushtet e parashikuara në pikën 1 të këtij </w:t>
            </w:r>
            <w:r w:rsidRPr="00EF64B5">
              <w:rPr>
                <w:rFonts w:ascii="Times New Roman" w:hAnsi="Times New Roman" w:cs="Times New Roman"/>
                <w:sz w:val="18"/>
                <w:szCs w:val="18"/>
                <w:lang w:val="en-US"/>
              </w:rPr>
              <w:lastRenderedPageBreak/>
              <w:t xml:space="preserve">neni. </w:t>
            </w:r>
          </w:p>
          <w:p w14:paraId="43707B6D"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Mbrojtësi i caktuar, sipas këtij neni, zgjidhet nga organi procedues nga lista e vënë në dispozicion nga Dhoma e Avokatisë. </w:t>
            </w:r>
          </w:p>
          <w:p w14:paraId="4D3BEB40"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Gjykata, prokurori dhe policia gjyqësore, kur duhet të kryejnë një veprim për të cilin parashikohet ndihma e mbrojtësit dhe kur i pandehuri është pa mbrojtës, njoftojnë për këtë veprim mbrojtësin e caktuar. </w:t>
            </w:r>
          </w:p>
          <w:p w14:paraId="0EBCCA3F"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Kur kerkohet prania e mbrojtesit dhe mbrojtesi i zgjedhur ose i caktuar nuk eshte siguruar, nuk eshte paraqitur ose e ka lene mbrojtjen, gjykata ose prokurori zbaton paragrafin 4, të nenit 350, të këtij Kodi. Nëse mungesa e tij është e përligjur, gjykata ose prokurori mund të caktojnë si zevendesues nje mbrojtes tjeter, i cili ushtron te drejtat dhe merr persiper detyrimet e mbrojtesit. </w:t>
            </w:r>
          </w:p>
          <w:p w14:paraId="7BA79E1D"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Mbrojtësi i caktuar mund të zëvendësohet vetëm për shkaqe të përligjura. Ai i pushon funksionet kur i pandehuri zgjedh mbrojtësin e tij. </w:t>
            </w:r>
          </w:p>
          <w:p w14:paraId="6869A675"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Kur mbrojtja nuk mund të sigurohet sipas kësaj dispozite dhe pikës 3, të nenit 49, </w:t>
            </w:r>
            <w:r w:rsidRPr="00EF64B5">
              <w:rPr>
                <w:rFonts w:ascii="Times New Roman" w:hAnsi="Times New Roman" w:cs="Times New Roman"/>
                <w:sz w:val="18"/>
                <w:szCs w:val="18"/>
                <w:lang w:val="en-US"/>
              </w:rPr>
              <w:lastRenderedPageBreak/>
              <w:t>mbrojtja garantohet nga institucionet që administrojnë ndihmën juridike falas, sipas legjislacionit në fuqi.</w:t>
            </w:r>
          </w:p>
          <w:p w14:paraId="3823D44F" w14:textId="2AEB2B70" w:rsidR="0017160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1AEE370A" w14:textId="77777777" w:rsidR="009D366B" w:rsidRPr="00EF64B5"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35FE7FA9"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Kur nuk janë rastet e mbrojtjes së detyrueshme dhe i pandehuri që nuk ka mjete financiare të mjaftueshme kërkon mbrojtës, organi procedues cakton mbrojtësin nga lista e vënë në dispozicion nga institucionet e ndihmës juridike falas. Shpenzimet e mbrojtjes mbulohen nga shteti.</w:t>
            </w:r>
          </w:p>
          <w:p w14:paraId="7F7449A3" w14:textId="77777777" w:rsidR="00847291" w:rsidRPr="00EF64B5" w:rsidRDefault="00847291" w:rsidP="009D366B">
            <w:pPr>
              <w:widowControl w:val="0"/>
              <w:tabs>
                <w:tab w:val="left" w:pos="5130"/>
              </w:tabs>
              <w:spacing w:after="0" w:line="240" w:lineRule="auto"/>
              <w:jc w:val="both"/>
              <w:rPr>
                <w:rFonts w:ascii="Times New Roman" w:hAnsi="Times New Roman" w:cs="Times New Roman"/>
                <w:sz w:val="18"/>
                <w:szCs w:val="18"/>
                <w:lang w:val="en-US"/>
              </w:rPr>
            </w:pPr>
          </w:p>
          <w:p w14:paraId="2B39EADA" w14:textId="77777777" w:rsidR="00847291" w:rsidRPr="00EF64B5" w:rsidRDefault="00847291"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67F371C1" w14:textId="77777777" w:rsidR="00912349" w:rsidRPr="00EF64B5" w:rsidRDefault="0091234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defendant has the right to defend himself in person or through the legal assistance of a lawyer. If he has no sufficient means, he shall be guaranteed legal defence by lawyer, free of charge, in the cases provided for by this Code. </w:t>
            </w:r>
          </w:p>
          <w:p w14:paraId="015FDAAD" w14:textId="77777777" w:rsidR="00171605" w:rsidRPr="00EF64B5" w:rsidRDefault="0091234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The lawyer shall assist the defendant to have his procedural rights guaranteed and his legitimate interests protected.</w:t>
            </w:r>
          </w:p>
          <w:p w14:paraId="5554BEFE" w14:textId="77777777" w:rsidR="00912349" w:rsidRPr="00EF64B5" w:rsidRDefault="00912349" w:rsidP="009D366B">
            <w:pPr>
              <w:widowControl w:val="0"/>
              <w:tabs>
                <w:tab w:val="left" w:pos="5130"/>
              </w:tabs>
              <w:spacing w:after="0" w:line="240" w:lineRule="auto"/>
              <w:jc w:val="both"/>
              <w:rPr>
                <w:rFonts w:ascii="Times New Roman" w:hAnsi="Times New Roman" w:cs="Times New Roman"/>
                <w:sz w:val="18"/>
                <w:szCs w:val="18"/>
                <w:lang w:val="en-US"/>
              </w:rPr>
            </w:pPr>
          </w:p>
          <w:p w14:paraId="6825D721" w14:textId="77777777" w:rsidR="008E01F9"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During a criminal proceeding, everyone has the right:</w:t>
            </w:r>
          </w:p>
          <w:p w14:paraId="0213DDDD" w14:textId="0F0C02C1"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5CAB4AB7" w14:textId="23BC18E5"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to be defended by himself or with the assistance of a defence lawyer chosen by him; to communicate freely and privately with him, as well as </w:t>
            </w:r>
            <w:r w:rsidRPr="00EF64B5">
              <w:rPr>
                <w:rFonts w:ascii="Times New Roman" w:hAnsi="Times New Roman" w:cs="Times New Roman"/>
                <w:sz w:val="18"/>
                <w:szCs w:val="18"/>
                <w:lang w:val="en-US"/>
              </w:rPr>
              <w:lastRenderedPageBreak/>
              <w:t xml:space="preserve">to be assured of free defence when he does not have sufficient means; </w:t>
            </w:r>
          </w:p>
          <w:p w14:paraId="325E271F" w14:textId="77777777" w:rsidR="00F4643F" w:rsidRPr="00EF64B5" w:rsidRDefault="003C212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4747679A" w14:textId="77777777"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610FA587" w14:textId="019EE1C1"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person under investigation or the defendant shall be entitled to:  </w:t>
            </w:r>
          </w:p>
          <w:p w14:paraId="304E2102"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405511F5"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ç) provide defence by himself or with the help of a defence lawyer elected by him; d) have a defence lawyer provided by the state if the defence lawyer is mandatory or he cannot afford one, pursuant to the provisions of this Code and the legislation into force on legal aid;   </w:t>
            </w:r>
          </w:p>
          <w:p w14:paraId="1A9EC1BE"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577B526A"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Prior to the questioning for the first time or prior to the completion of the acts where his presence is mandatory pursuant to the law, the proceeding authority shall inform the defendant about the rights provided for in letters “a”, “b”, “c”, “ç”, “d”, “dh” and “e”, of paragraph 1 of this Article, providing him with the letter of rights in written form, duly signed by him.   </w:t>
            </w:r>
          </w:p>
          <w:p w14:paraId="311595C9" w14:textId="26A561F6" w:rsidR="00F10E8E"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provisions and guaranties stipulated for the </w:t>
            </w:r>
            <w:r w:rsidRPr="00EF64B5">
              <w:rPr>
                <w:rFonts w:ascii="Times New Roman" w:hAnsi="Times New Roman" w:cs="Times New Roman"/>
                <w:sz w:val="18"/>
                <w:szCs w:val="18"/>
                <w:lang w:val="en-US"/>
              </w:rPr>
              <w:lastRenderedPageBreak/>
              <w:t xml:space="preserve">defendant shall also apply even to the person under investigation and to the person the criminal offences is attributed to, unless this Code provides otherwise.  </w:t>
            </w:r>
          </w:p>
          <w:p w14:paraId="31ABD7E2" w14:textId="77777777" w:rsidR="009D366B" w:rsidRPr="00EF64B5"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241FFB5D"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p>
          <w:p w14:paraId="79FAF33A"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arrested or detained person, in addition to the rights provided for in letters “a”, “b”, “c”, “ç”, “d”, “dh” and “e”, of paragraph 1, of Article 34/a, of this Code, shall be entitled:  </w:t>
            </w:r>
          </w:p>
          <w:p w14:paraId="2B51ED1C"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to have a confidential meeting with his lawyer, before being questioned for the first time;  </w:t>
            </w:r>
          </w:p>
          <w:p w14:paraId="01021A86"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b) to access the acts, necessary evidence and the grounds for his arrest or detention; </w:t>
            </w:r>
          </w:p>
          <w:p w14:paraId="48C047DE"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t>
            </w:r>
          </w:p>
          <w:p w14:paraId="1391EA8A" w14:textId="77777777" w:rsidR="00F10E8E" w:rsidRPr="00EF64B5" w:rsidRDefault="00F10E8E"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proceeding authority shall notify the arrested or detained person promptly about the rights provided for in letters “a”, “b”, “c”, “ç”, “d”, “dh” and “e”, of paragraph 1, of Article 34/a, of this Code, providing him the letter of the rights in writing, duly signed by him.  The person is entitled to keep the letter of rights.  </w:t>
            </w:r>
          </w:p>
          <w:p w14:paraId="5FDF7BBC"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p>
          <w:p w14:paraId="1B9ABFB4"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proceeding authority </w:t>
            </w:r>
            <w:r w:rsidRPr="00EF64B5">
              <w:rPr>
                <w:rFonts w:ascii="Times New Roman" w:hAnsi="Times New Roman" w:cs="Times New Roman"/>
                <w:sz w:val="18"/>
                <w:szCs w:val="18"/>
                <w:lang w:val="en-US"/>
              </w:rPr>
              <w:lastRenderedPageBreak/>
              <w:t xml:space="preserve">shall provide immediately a lawyer paid by the State to the defendant, who has not appointed or no longer has a retained lawyer, if he: </w:t>
            </w:r>
          </w:p>
          <w:p w14:paraId="1AB91F28"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is under eighteen years of age;  </w:t>
            </w:r>
          </w:p>
          <w:p w14:paraId="4AECEEF0"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b) is deaf and mute;   </w:t>
            </w:r>
          </w:p>
          <w:p w14:paraId="7E9749DF"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has limited capabilities which hinder his ability to defend himself;  </w:t>
            </w:r>
          </w:p>
          <w:p w14:paraId="0CF9E44E"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is charged with a criminal offence, punishable by not less than 15 years’ imprisonment, in the maximum term; </w:t>
            </w:r>
          </w:p>
          <w:p w14:paraId="69B83437"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is charged with a criminal offence pursuant to letters “a” and “b”, of article 75/a, of this Code;  </w:t>
            </w:r>
          </w:p>
          <w:p w14:paraId="5AB7FE71"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has been declared escaped or in absentia upon a court decision; e) the arrested or the detained person is questioned; </w:t>
            </w:r>
          </w:p>
          <w:p w14:paraId="5FA9146F"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in the cases provided for by paragraph 5 of article 205, or paragraph 1, of article 296 of this Code; </w:t>
            </w:r>
          </w:p>
          <w:p w14:paraId="7481C8ED"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f) in every other case provided for by law.   </w:t>
            </w:r>
          </w:p>
          <w:p w14:paraId="32062DCD"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If reasons for mandatory defense, exist, pursuant to this article, the proceeding authority shall assign immediately a lawyer to the defendant. The lawyer shall </w:t>
            </w:r>
            <w:r w:rsidRPr="00EF64B5">
              <w:rPr>
                <w:rFonts w:ascii="Times New Roman" w:hAnsi="Times New Roman" w:cs="Times New Roman"/>
                <w:sz w:val="18"/>
                <w:szCs w:val="18"/>
                <w:lang w:val="en-US"/>
              </w:rPr>
              <w:lastRenderedPageBreak/>
              <w:t xml:space="preserve">assist the defendant during all phases of the proceedings, as long as the conditions provided in paragraph 1 of this Article exist. </w:t>
            </w:r>
          </w:p>
          <w:p w14:paraId="3217D522"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appointed lawyer, pursuant to this article, is chosen by the proceeding authority out of the list made available by the Bar Association. </w:t>
            </w:r>
          </w:p>
          <w:p w14:paraId="57585404"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If the court, the prosecutor and the judicial police must carry out an action requiring the presence of a lawyer and the defendant does not have one, they shall inform the appointed lawyer on such action.  </w:t>
            </w:r>
          </w:p>
          <w:p w14:paraId="729BEF0C"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defence, the court or prosecutor shall apply paragraph 4 of article 350 of this Code.  If his absence is justified, the court or the prosecutor may appoint another lawyer in substitution, who shall exercise the rights and takes over the duties of the lawyer. </w:t>
            </w:r>
          </w:p>
          <w:p w14:paraId="632E9824"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assigned lawyer shall </w:t>
            </w:r>
            <w:r w:rsidRPr="00EF64B5">
              <w:rPr>
                <w:rFonts w:ascii="Times New Roman" w:hAnsi="Times New Roman" w:cs="Times New Roman"/>
                <w:sz w:val="18"/>
                <w:szCs w:val="18"/>
                <w:lang w:val="en-US"/>
              </w:rPr>
              <w:lastRenderedPageBreak/>
              <w:t xml:space="preserve">cease his functions if a retained lawyer is appointed.  </w:t>
            </w:r>
          </w:p>
          <w:p w14:paraId="0D8F95CA" w14:textId="77777777" w:rsidR="00F4643F"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When the defence cannot be secured pursuant to this provision and paragraph 3 of article 49, it is guaranteed by the institutions providing free legal aid, pursuant to the legislation in force.  </w:t>
            </w:r>
          </w:p>
          <w:p w14:paraId="21B1BECE" w14:textId="77777777"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65D0F42A" w14:textId="77777777"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0F623473" w14:textId="77777777"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4570E77C" w14:textId="31B510D1" w:rsidR="008E01F9" w:rsidRDefault="008E01F9" w:rsidP="009D366B">
            <w:pPr>
              <w:widowControl w:val="0"/>
              <w:tabs>
                <w:tab w:val="left" w:pos="5130"/>
              </w:tabs>
              <w:spacing w:after="0" w:line="240" w:lineRule="auto"/>
              <w:jc w:val="both"/>
              <w:rPr>
                <w:rFonts w:ascii="Times New Roman" w:hAnsi="Times New Roman" w:cs="Times New Roman"/>
                <w:sz w:val="18"/>
                <w:szCs w:val="18"/>
                <w:lang w:val="en-US"/>
              </w:rPr>
            </w:pPr>
          </w:p>
          <w:p w14:paraId="0A52FBFE" w14:textId="77777777" w:rsidR="009D366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2FEBD557" w14:textId="0E1A1042" w:rsidR="00912349" w:rsidRPr="00EF64B5" w:rsidRDefault="00F4643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If instances for mandatory defence do not exist and the defendant who has no sufficient financial means requests a defence lawyer, the proceeding authority appoints the defence lawyer from the list made available by the institutions of free legal aid. The expenses of the defence shall be covered by the State.</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056439BC" w14:textId="17074AC1" w:rsidR="00171605" w:rsidRPr="00EF64B5" w:rsidRDefault="00CD531B"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right w:val="double" w:sz="4" w:space="0" w:color="auto"/>
            </w:tcBorders>
            <w:shd w:val="clear" w:color="auto" w:fill="FFFFFF" w:themeFill="background1"/>
          </w:tcPr>
          <w:p w14:paraId="1DD39C8A" w14:textId="0BAD8E35" w:rsidR="0023115A" w:rsidRDefault="0023115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73E4EC60" w14:textId="77777777" w:rsidR="0023115A" w:rsidRDefault="0023115A" w:rsidP="009D366B">
            <w:pPr>
              <w:widowControl w:val="0"/>
              <w:tabs>
                <w:tab w:val="left" w:pos="5130"/>
              </w:tabs>
              <w:spacing w:after="0" w:line="240" w:lineRule="auto"/>
              <w:jc w:val="both"/>
              <w:rPr>
                <w:rFonts w:ascii="Times New Roman" w:hAnsi="Times New Roman" w:cs="Times New Roman"/>
                <w:sz w:val="18"/>
                <w:szCs w:val="18"/>
                <w:lang w:val="en-US"/>
              </w:rPr>
            </w:pPr>
          </w:p>
          <w:p w14:paraId="7E04708F" w14:textId="1C3531F7" w:rsidR="0023115A" w:rsidRDefault="0023115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w:t>
            </w:r>
            <w:r w:rsidR="00255435" w:rsidRPr="00EF64B5">
              <w:rPr>
                <w:rFonts w:ascii="Times New Roman" w:hAnsi="Times New Roman" w:cs="Times New Roman"/>
                <w:sz w:val="18"/>
                <w:szCs w:val="18"/>
                <w:lang w:val="en-US"/>
              </w:rPr>
              <w:t>ccording to article 6 of the Criminal Procedure Code</w:t>
            </w:r>
            <w:r>
              <w:rPr>
                <w:rFonts w:ascii="Times New Roman" w:hAnsi="Times New Roman" w:cs="Times New Roman"/>
                <w:sz w:val="18"/>
                <w:szCs w:val="18"/>
                <w:lang w:val="en-US"/>
              </w:rPr>
              <w:t>,</w:t>
            </w:r>
            <w:r w:rsidR="00255435" w:rsidRPr="00EF64B5">
              <w:rPr>
                <w:rFonts w:ascii="Times New Roman" w:hAnsi="Times New Roman" w:cs="Times New Roman"/>
                <w:sz w:val="18"/>
                <w:szCs w:val="18"/>
                <w:lang w:val="en-US"/>
              </w:rPr>
              <w:t xml:space="preserve"> </w:t>
            </w:r>
            <w:r w:rsidR="00912349" w:rsidRPr="00EF64B5">
              <w:rPr>
                <w:rFonts w:ascii="Times New Roman" w:hAnsi="Times New Roman" w:cs="Times New Roman"/>
                <w:sz w:val="18"/>
                <w:szCs w:val="18"/>
                <w:lang w:val="en-US"/>
              </w:rPr>
              <w:t xml:space="preserve">the right to be assisted by a </w:t>
            </w:r>
            <w:r w:rsidR="00A0654A" w:rsidRPr="00EF64B5">
              <w:rPr>
                <w:rFonts w:ascii="Times New Roman" w:hAnsi="Times New Roman" w:cs="Times New Roman"/>
                <w:sz w:val="18"/>
                <w:szCs w:val="18"/>
                <w:lang w:val="en-US"/>
              </w:rPr>
              <w:t>lawyer</w:t>
            </w:r>
            <w:r w:rsidR="00912349" w:rsidRPr="00EF64B5">
              <w:rPr>
                <w:rFonts w:ascii="Times New Roman" w:hAnsi="Times New Roman" w:cs="Times New Roman"/>
                <w:sz w:val="18"/>
                <w:szCs w:val="18"/>
                <w:lang w:val="en-US"/>
              </w:rPr>
              <w:t xml:space="preserve"> free of charge </w:t>
            </w:r>
            <w:r w:rsidR="00A0654A" w:rsidRPr="00EF64B5">
              <w:rPr>
                <w:rFonts w:ascii="Times New Roman" w:hAnsi="Times New Roman" w:cs="Times New Roman"/>
                <w:sz w:val="18"/>
                <w:szCs w:val="18"/>
                <w:lang w:val="en-US"/>
              </w:rPr>
              <w:t xml:space="preserve">is provided to the defendant who has no sufficient financial means who requests a defence lawyer. </w:t>
            </w:r>
          </w:p>
          <w:p w14:paraId="584E8FC8" w14:textId="77777777" w:rsidR="0023115A" w:rsidRDefault="0023115A" w:rsidP="009D366B">
            <w:pPr>
              <w:widowControl w:val="0"/>
              <w:tabs>
                <w:tab w:val="left" w:pos="5130"/>
              </w:tabs>
              <w:spacing w:after="0" w:line="240" w:lineRule="auto"/>
              <w:jc w:val="both"/>
              <w:rPr>
                <w:rFonts w:ascii="Times New Roman" w:hAnsi="Times New Roman" w:cs="Times New Roman"/>
                <w:sz w:val="18"/>
                <w:szCs w:val="18"/>
                <w:lang w:val="en-US"/>
              </w:rPr>
            </w:pPr>
          </w:p>
          <w:p w14:paraId="71078D94" w14:textId="0B5F0BA6" w:rsidR="0056653C" w:rsidRPr="00EF64B5" w:rsidRDefault="0025543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However, article 34/a extends the rights of the defendant to the person under investigation and the person to whom is attributed the commitment of a criminal offenceas well asto the arrested or detained persons. </w:t>
            </w:r>
          </w:p>
          <w:p w14:paraId="5E1AE847" w14:textId="77777777" w:rsidR="0023115A" w:rsidRDefault="0023115A" w:rsidP="009D366B">
            <w:pPr>
              <w:widowControl w:val="0"/>
              <w:tabs>
                <w:tab w:val="left" w:pos="5130"/>
              </w:tabs>
              <w:spacing w:after="0" w:line="240" w:lineRule="auto"/>
              <w:jc w:val="both"/>
              <w:rPr>
                <w:rFonts w:ascii="Times New Roman" w:hAnsi="Times New Roman" w:cs="Times New Roman"/>
                <w:sz w:val="18"/>
                <w:szCs w:val="18"/>
                <w:lang w:val="en-US"/>
              </w:rPr>
            </w:pPr>
          </w:p>
          <w:p w14:paraId="49CF4E04" w14:textId="47C81031" w:rsidR="00255435" w:rsidRDefault="0056653C"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w:t>
            </w:r>
            <w:r w:rsidR="0023115A">
              <w:rPr>
                <w:rFonts w:ascii="Times New Roman" w:hAnsi="Times New Roman" w:cs="Times New Roman"/>
                <w:sz w:val="18"/>
                <w:szCs w:val="18"/>
                <w:lang w:val="en-US"/>
              </w:rPr>
              <w:t xml:space="preserve"> </w:t>
            </w:r>
            <w:r w:rsidR="00D561A5" w:rsidRPr="00EF64B5">
              <w:rPr>
                <w:rFonts w:ascii="Times New Roman" w:hAnsi="Times New Roman" w:cs="Times New Roman"/>
                <w:sz w:val="18"/>
                <w:szCs w:val="18"/>
                <w:lang w:val="en-US"/>
              </w:rPr>
              <w:t xml:space="preserve">49 </w:t>
            </w:r>
            <w:r w:rsidRPr="00EF64B5">
              <w:rPr>
                <w:rFonts w:ascii="Times New Roman" w:hAnsi="Times New Roman" w:cs="Times New Roman"/>
                <w:sz w:val="18"/>
                <w:szCs w:val="18"/>
                <w:lang w:val="en-US"/>
              </w:rPr>
              <w:t xml:space="preserve">regulates the cases of mandatory defence providing the obligation of </w:t>
            </w:r>
            <w:r w:rsidR="00A0654A" w:rsidRPr="00EF64B5">
              <w:rPr>
                <w:rFonts w:ascii="Times New Roman" w:hAnsi="Times New Roman" w:cs="Times New Roman"/>
                <w:sz w:val="18"/>
                <w:szCs w:val="18"/>
                <w:lang w:val="en-US"/>
              </w:rPr>
              <w:t xml:space="preserve">the </w:t>
            </w:r>
            <w:r w:rsidRPr="00EF64B5">
              <w:rPr>
                <w:rFonts w:ascii="Times New Roman" w:hAnsi="Times New Roman" w:cs="Times New Roman"/>
                <w:sz w:val="18"/>
                <w:szCs w:val="18"/>
                <w:lang w:val="en-US"/>
              </w:rPr>
              <w:t xml:space="preserve">authorities to provide a lawyer </w:t>
            </w:r>
            <w:r w:rsidR="00A0654A" w:rsidRPr="00EF64B5">
              <w:rPr>
                <w:rFonts w:ascii="Times New Roman" w:hAnsi="Times New Roman" w:cs="Times New Roman"/>
                <w:sz w:val="18"/>
                <w:szCs w:val="18"/>
                <w:lang w:val="en-US"/>
              </w:rPr>
              <w:t xml:space="preserve">funded </w:t>
            </w:r>
            <w:r w:rsidRPr="00EF64B5">
              <w:rPr>
                <w:rFonts w:ascii="Times New Roman" w:hAnsi="Times New Roman" w:cs="Times New Roman"/>
                <w:sz w:val="18"/>
                <w:szCs w:val="18"/>
                <w:lang w:val="en-US"/>
              </w:rPr>
              <w:t xml:space="preserve">by the </w:t>
            </w:r>
            <w:r w:rsidRPr="00EF64B5">
              <w:rPr>
                <w:rFonts w:ascii="Times New Roman" w:hAnsi="Times New Roman" w:cs="Times New Roman"/>
                <w:sz w:val="18"/>
                <w:szCs w:val="18"/>
                <w:lang w:val="en-US"/>
              </w:rPr>
              <w:lastRenderedPageBreak/>
              <w:t>State to the defendant, who h</w:t>
            </w:r>
            <w:r w:rsidR="00A0654A" w:rsidRPr="00EF64B5">
              <w:rPr>
                <w:rFonts w:ascii="Times New Roman" w:hAnsi="Times New Roman" w:cs="Times New Roman"/>
                <w:sz w:val="18"/>
                <w:szCs w:val="18"/>
                <w:lang w:val="en-US"/>
              </w:rPr>
              <w:t>as no lawyer</w:t>
            </w:r>
            <w:r w:rsidRPr="00EF64B5">
              <w:rPr>
                <w:rFonts w:ascii="Times New Roman" w:hAnsi="Times New Roman" w:cs="Times New Roman"/>
                <w:sz w:val="18"/>
                <w:szCs w:val="18"/>
                <w:lang w:val="en-US"/>
              </w:rPr>
              <w:t xml:space="preserve">. </w:t>
            </w:r>
          </w:p>
          <w:p w14:paraId="3451EC4B" w14:textId="45E2CD51" w:rsidR="0023115A" w:rsidRDefault="0023115A" w:rsidP="009D366B">
            <w:pPr>
              <w:widowControl w:val="0"/>
              <w:tabs>
                <w:tab w:val="left" w:pos="5130"/>
              </w:tabs>
              <w:spacing w:after="0" w:line="240" w:lineRule="auto"/>
              <w:jc w:val="both"/>
              <w:rPr>
                <w:rFonts w:ascii="Times New Roman" w:hAnsi="Times New Roman" w:cs="Times New Roman"/>
                <w:sz w:val="18"/>
                <w:szCs w:val="18"/>
                <w:lang w:val="en-US"/>
              </w:rPr>
            </w:pPr>
          </w:p>
          <w:p w14:paraId="7B14FB2C" w14:textId="61221412" w:rsidR="00203F29" w:rsidRDefault="00203F2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However, it should be noted that </w:t>
            </w:r>
            <w:r w:rsidR="0023115A" w:rsidRPr="0023115A">
              <w:rPr>
                <w:rFonts w:ascii="Times New Roman" w:hAnsi="Times New Roman" w:cs="Times New Roman"/>
                <w:sz w:val="18"/>
                <w:szCs w:val="18"/>
                <w:lang w:val="en-US"/>
              </w:rPr>
              <w:t>‘</w:t>
            </w:r>
            <w:r>
              <w:rPr>
                <w:rFonts w:ascii="Times New Roman" w:hAnsi="Times New Roman" w:cs="Times New Roman"/>
                <w:sz w:val="18"/>
                <w:szCs w:val="18"/>
                <w:lang w:val="en-US"/>
              </w:rPr>
              <w:t>t</w:t>
            </w:r>
            <w:r w:rsidR="0023115A" w:rsidRPr="0023115A">
              <w:rPr>
                <w:rFonts w:ascii="Times New Roman" w:hAnsi="Times New Roman" w:cs="Times New Roman"/>
                <w:sz w:val="18"/>
                <w:szCs w:val="18"/>
                <w:lang w:val="en-US"/>
              </w:rPr>
              <w:t xml:space="preserve">he interests of justice’ limits the right to legal aid. The Directive lays down minimum rules and makes it clear in its provisions and the Preambule that nothing prevents MS to go beyond what is required by the Directive. This seems to be the case in Albania, here the Albanian CPC does not limit the provision of legal aid only to those cases where the interest of justice so requires. For the purposes of the assessment of this provision, the most crucial provision of the CPC is Article 49/a which applies to all cases when mandatory defence is not applicable for providing legal aid (in the form of assistance from a lawyer) to the defendant who has no sufficient financial means. Article 49/a CPC foresees the right, but it is Law no. 111/2017 ‘On state guaranteed legal aid’ which provides the criteria and procedures for receiving such legal aid (see Article 21 Legal Aid Law). The legal aid law provides a higher standard than the Directive because it imposes no ‘interest of justice’ test but </w:t>
            </w:r>
            <w:r w:rsidR="0023115A" w:rsidRPr="0023115A">
              <w:rPr>
                <w:rFonts w:ascii="Times New Roman" w:hAnsi="Times New Roman" w:cs="Times New Roman"/>
                <w:sz w:val="18"/>
                <w:szCs w:val="18"/>
                <w:lang w:val="en-US"/>
              </w:rPr>
              <w:lastRenderedPageBreak/>
              <w:t xml:space="preserve">instead provides legal aid to every defendant that is determined to be of inssuficient financial means. </w:t>
            </w:r>
          </w:p>
          <w:p w14:paraId="4175D825" w14:textId="77777777" w:rsidR="00203F29" w:rsidRDefault="00203F29" w:rsidP="009D366B">
            <w:pPr>
              <w:widowControl w:val="0"/>
              <w:tabs>
                <w:tab w:val="left" w:pos="5130"/>
              </w:tabs>
              <w:spacing w:after="0" w:line="240" w:lineRule="auto"/>
              <w:jc w:val="both"/>
              <w:rPr>
                <w:rFonts w:ascii="Times New Roman" w:hAnsi="Times New Roman" w:cs="Times New Roman"/>
                <w:sz w:val="18"/>
                <w:szCs w:val="18"/>
                <w:lang w:val="en-US"/>
              </w:rPr>
            </w:pPr>
          </w:p>
          <w:p w14:paraId="28EB6EA0" w14:textId="6EF4D3FF" w:rsidR="0023115A" w:rsidRPr="00EF64B5" w:rsidRDefault="0023115A" w:rsidP="009D366B">
            <w:pPr>
              <w:widowControl w:val="0"/>
              <w:tabs>
                <w:tab w:val="left" w:pos="5130"/>
              </w:tabs>
              <w:spacing w:after="0" w:line="240" w:lineRule="auto"/>
              <w:jc w:val="both"/>
              <w:rPr>
                <w:rFonts w:ascii="Times New Roman" w:hAnsi="Times New Roman" w:cs="Times New Roman"/>
                <w:sz w:val="18"/>
                <w:szCs w:val="18"/>
                <w:lang w:val="en-US"/>
              </w:rPr>
            </w:pPr>
            <w:r w:rsidRPr="0023115A">
              <w:rPr>
                <w:rFonts w:ascii="Times New Roman" w:hAnsi="Times New Roman" w:cs="Times New Roman"/>
                <w:sz w:val="18"/>
                <w:szCs w:val="18"/>
                <w:lang w:val="en-US"/>
              </w:rPr>
              <w:t>Therefore, it could be safely said that there is an effective (and thus complete) transposition.</w:t>
            </w:r>
          </w:p>
          <w:p w14:paraId="30F0D4FB" w14:textId="77777777" w:rsidR="00912349" w:rsidRPr="00EF64B5" w:rsidRDefault="00912349" w:rsidP="009D366B">
            <w:pPr>
              <w:widowControl w:val="0"/>
              <w:tabs>
                <w:tab w:val="left" w:pos="5130"/>
              </w:tabs>
              <w:spacing w:after="0" w:line="240" w:lineRule="auto"/>
              <w:jc w:val="both"/>
              <w:rPr>
                <w:rFonts w:ascii="Times New Roman" w:hAnsi="Times New Roman" w:cs="Times New Roman"/>
                <w:sz w:val="18"/>
                <w:szCs w:val="18"/>
                <w:lang w:val="en-US"/>
              </w:rPr>
            </w:pPr>
          </w:p>
          <w:p w14:paraId="22277FBF"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605C7EB4"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5775A1B2"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r>
      <w:tr w:rsidR="002606A8" w:rsidRPr="00EF64B5" w14:paraId="4CCB3E4A" w14:textId="77777777" w:rsidTr="0072034D">
        <w:trPr>
          <w:trHeight w:val="1035"/>
        </w:trPr>
        <w:tc>
          <w:tcPr>
            <w:tcW w:w="276" w:type="pct"/>
            <w:tcBorders>
              <w:left w:val="double" w:sz="4" w:space="0" w:color="auto"/>
              <w:right w:val="single" w:sz="4" w:space="0" w:color="auto"/>
            </w:tcBorders>
            <w:shd w:val="clear" w:color="auto" w:fill="FFFFFF" w:themeFill="background1"/>
          </w:tcPr>
          <w:p w14:paraId="7A6428D7" w14:textId="77777777" w:rsidR="002606A8" w:rsidRPr="00EF64B5" w:rsidRDefault="002606A8"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4(2)</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6F7FB8AA" w14:textId="77777777" w:rsidR="002606A8" w:rsidRPr="00EF64B5" w:rsidRDefault="002606A8"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Member States may apply a means test, a merits test, or both to determine whether legal aid is to be granted in accordance with paragraph 1. </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11DC35A4" w14:textId="2E69B8B6" w:rsidR="002606A8" w:rsidRPr="00EF64B5" w:rsidRDefault="00DC35E9" w:rsidP="009D366B">
            <w:pPr>
              <w:widowControl w:val="0"/>
              <w:tabs>
                <w:tab w:val="left" w:pos="5130"/>
              </w:tabs>
              <w:spacing w:after="0" w:line="240" w:lineRule="auto"/>
              <w:jc w:val="both"/>
              <w:rPr>
                <w:rFonts w:ascii="Times New Roman" w:hAnsi="Times New Roman" w:cs="Times New Roman"/>
                <w:sz w:val="18"/>
                <w:szCs w:val="18"/>
                <w:lang w:val="en-US"/>
              </w:rPr>
            </w:pPr>
            <w:r w:rsidRPr="00DC35E9">
              <w:rPr>
                <w:rFonts w:ascii="Times New Roman" w:hAnsi="Times New Roman" w:cs="Times New Roman"/>
                <w:sz w:val="18"/>
                <w:szCs w:val="18"/>
                <w:lang w:val="en-US"/>
              </w:rPr>
              <w:t>2. Shtetet anëtare kryejnë një test të mjeteve dhe një test të themelit të çështjes, ose të të dyjave bashkë, me qëllim për të përcaktuar nëse duhet të ofrohet ndihma juridike në përputhje me paragrafin 1.</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3D68BA8"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Article 49 CPC</w:t>
            </w:r>
          </w:p>
          <w:p w14:paraId="08B8995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CDFEC23"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572B769"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3CF2EF91"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EDD5EE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D8E738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CF1B61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FE359D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FFB2E1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2248BD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F157C43"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64D094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469DB0F"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C05A85D"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018D06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300BAD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E0DA53F"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C89507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AE15C6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2A357A1"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F657E6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3AEF0C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39573D49"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2D6E831"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996955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0ECEA6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BE92E3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B9DA6D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A15E01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443B538"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048BE26A"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0579B169"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897C5C3"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18AA1A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E687F6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9EB5B72"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51FE88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4283AC9"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664369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0D902025"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D2DEFA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64EB235"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417501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D67EB4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6B9DEB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3A280FA"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C3AD6E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8524A5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7FA7B9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F63379A"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C58E52F"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95D3EE5"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0942DD18"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528859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E9A8BB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9EF91DF"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6BC0B6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70E3DC5"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8646FC2"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0201A0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A92588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B5A12E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994BB3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9DEA13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CDBA76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1B1EDE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20004A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5BEE5F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5789EFA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61BBC43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B63570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23A12BC" w14:textId="60D2763B" w:rsidR="002606A8" w:rsidRPr="009D366B" w:rsidRDefault="002606A8"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hAnsi="Times New Roman" w:cs="Times New Roman"/>
                <w:sz w:val="18"/>
                <w:szCs w:val="18"/>
                <w:lang w:val="en-US"/>
              </w:rPr>
              <w:t>Article 49/a</w:t>
            </w:r>
          </w:p>
          <w:p w14:paraId="5E0711A4" w14:textId="10C4F857" w:rsidR="002606A8" w:rsidRPr="009D366B" w:rsidRDefault="002606A8"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CPC</w:t>
            </w:r>
          </w:p>
          <w:p w14:paraId="4A7E6671" w14:textId="6E2CD10B"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85C8496" w14:textId="2057566C"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19B1E3D" w14:textId="46E3DC0F"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E7DF362" w14:textId="30EEB877"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1277A1B" w14:textId="72844595"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76E54EC" w14:textId="3EBCBBE0"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6980478E" w14:textId="794601DA"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DC1FE49" w14:textId="6644F42F"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E589BB7" w14:textId="285ACA38"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E0CA13B" w14:textId="2ADEB822" w:rsidR="0004402D" w:rsidRPr="009D366B" w:rsidRDefault="0004402D"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Article </w:t>
            </w:r>
            <w:r w:rsidR="008B3E15" w:rsidRPr="009D366B">
              <w:rPr>
                <w:rFonts w:ascii="Times New Roman" w:eastAsia="Times New Roman" w:hAnsi="Times New Roman" w:cs="Times New Roman"/>
                <w:spacing w:val="2"/>
                <w:sz w:val="18"/>
                <w:szCs w:val="18"/>
                <w:lang w:val="en-US"/>
              </w:rPr>
              <w:t>21(1)</w:t>
            </w:r>
            <w:r w:rsidRPr="009D366B">
              <w:rPr>
                <w:rFonts w:ascii="Times New Roman" w:eastAsia="Times New Roman" w:hAnsi="Times New Roman" w:cs="Times New Roman"/>
                <w:spacing w:val="2"/>
                <w:sz w:val="18"/>
                <w:szCs w:val="18"/>
                <w:lang w:val="en-US"/>
              </w:rPr>
              <w:t xml:space="preserve"> Legal Aid Law</w:t>
            </w:r>
          </w:p>
          <w:p w14:paraId="3D4AB3DD" w14:textId="75E2F202"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1E6B36EE" w14:textId="12271A36"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125439E" w14:textId="0D9FA825"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1023935" w14:textId="0D597A37"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CB24495" w14:textId="59739A53"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2F4492E" w14:textId="77777777" w:rsidR="0001176F" w:rsidRPr="009D366B" w:rsidRDefault="0001176F"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197DC22E" w14:textId="77777777" w:rsidR="009D366B" w:rsidRPr="009D366B" w:rsidRDefault="009D366B"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59F5740" w14:textId="77777777" w:rsidR="009D366B" w:rsidRPr="009D366B" w:rsidRDefault="009D366B"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6B8E12C0" w14:textId="088F1EDA"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Article 12 Legal Aid Law</w:t>
            </w:r>
          </w:p>
          <w:p w14:paraId="5DBB8141" w14:textId="19CE1DD2"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789D71C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lastRenderedPageBreak/>
              <w:t xml:space="preserve">1. Organi procedues i siguron menjëherë një mbrojtës të paguar nga shteti të pandehurit që nuk ka zgjedhur mbrojtës ose ka mbetur pa të kur: </w:t>
            </w:r>
          </w:p>
          <w:p w14:paraId="4B226643"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a) është nën moshën tetëmbëdhjetë vjeç; </w:t>
            </w:r>
          </w:p>
          <w:p w14:paraId="01B9EE23"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b) nuk dëgjon dhe nuk flet;</w:t>
            </w:r>
          </w:p>
          <w:p w14:paraId="54F1675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c) është me aftësi të kufizuara, që e pengojnë për të realizuar </w:t>
            </w:r>
            <w:r w:rsidRPr="009D366B">
              <w:rPr>
                <w:rFonts w:ascii="Times New Roman" w:hAnsi="Times New Roman" w:cs="Times New Roman"/>
                <w:sz w:val="18"/>
                <w:szCs w:val="18"/>
                <w:lang w:val="en-US"/>
              </w:rPr>
              <w:lastRenderedPageBreak/>
              <w:t xml:space="preserve">vetë të drejtën e mbrojtjes; </w:t>
            </w:r>
          </w:p>
          <w:p w14:paraId="4C1752E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ç) është akuzuar për një vepër penale, për të cilën ligji parashikon dënim në maksimum jo më pak se 15 vjet me burgim; </w:t>
            </w:r>
          </w:p>
          <w:p w14:paraId="35D4128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d) akuzohet për një vepër penale, sipas shkronjave “a” dhe “b”, të nenit 75/a, të këtij Kodi; </w:t>
            </w:r>
          </w:p>
          <w:p w14:paraId="23D892A0"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dh) është deklaruar i ikur ose në mungesë, me vendim gjykate; </w:t>
            </w:r>
          </w:p>
          <w:p w14:paraId="467DD11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e) merret në pyetje personi i arrestuar ose i ndaluar; </w:t>
            </w:r>
          </w:p>
          <w:p w14:paraId="63CAB4A5"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ë) në rastet e parashikuara nga paragrafi 5, i nenit 205, ose paragrafi 1, i nenit 296, të këtij Kodi; </w:t>
            </w:r>
          </w:p>
          <w:p w14:paraId="7281099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f) në çdo rast tjetër të parashikuar nga ligji. </w:t>
            </w:r>
          </w:p>
          <w:p w14:paraId="5B5AA68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2. Nëse ekzistojnë arsyet për mbrojtje të detyrueshme, sipas këtij neni, organi procedues i cakton menjëherë një mbrojtës të pandehurit. Mbrojtësi ndihmon të pandehurin në të gjitha fazat e procedimit, për aq kohë sa ekzistojnë kushtet e parashikuara në pikën 1 të këtij neni. </w:t>
            </w:r>
          </w:p>
          <w:p w14:paraId="3FB432E2"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3. Mbrojtësi i caktuar, sipas këtij neni, zgjidhet nga organi procedues nga lista e vënë në dispozicion nga Dhoma e Avokatisë. </w:t>
            </w:r>
          </w:p>
          <w:p w14:paraId="7F10E2C3"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lastRenderedPageBreak/>
              <w:t xml:space="preserve">4. Gjykata, prokurori dhe policia gjyqësore, kur duhet të kryejnë një veprim për të cilin parashikohet ndihma e mbrojtësit dhe kur i pandehuri është pa mbrojtës, njoftojnë për këtë veprim mbrojtësin e caktuar. </w:t>
            </w:r>
          </w:p>
          <w:p w14:paraId="45D84ACD"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5. Kur kerkohet prania e mbrojtesit dhe mbrojtesi i zgjedhur ose i caktuar nuk eshte siguruar, nuk eshte paraqitur ose e ka lene mbrojtjen, gjykata ose prokurori zbaton paragrafin 4, të nenit 350, të këtij Kodi. Nëse mungesa e tij është e përligjur, gjykata ose prokurori mund të caktojnë si zevendesues nje mbrojtes tjeter, i cili ushtron te drejtat dhe merr persiper detyrimet e mbrojtesit. </w:t>
            </w:r>
          </w:p>
          <w:p w14:paraId="15BA6CF9"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6. Mbrojtësi i caktuar mund të zëvendësohet vetëm për shkaqe të përligjura. Ai i pushon funksionet kur i pandehuri zgjedh mbrojtësin e tij. </w:t>
            </w:r>
          </w:p>
          <w:p w14:paraId="2BF33F69"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7. Kur mbrojtja nuk mund të sigurohet sipas kësaj dispozite dhe pikës 3, të nenit 49, mbrojtja garantohet nga institucionet që administrojnë ndihmën juridike falas, sipas legjislacionit në fuqi.</w:t>
            </w:r>
          </w:p>
          <w:p w14:paraId="2DD4666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8694D4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Kur nuk janë rastet e mbrojtjes </w:t>
            </w:r>
            <w:r w:rsidRPr="009D366B">
              <w:rPr>
                <w:rFonts w:ascii="Times New Roman" w:hAnsi="Times New Roman" w:cs="Times New Roman"/>
                <w:sz w:val="18"/>
                <w:szCs w:val="18"/>
                <w:lang w:val="en-US"/>
              </w:rPr>
              <w:lastRenderedPageBreak/>
              <w:t>së detyrueshme dhe i pandehuri që nuk ka mjete financiare të mjaftueshme kërkon mbrojtës, organi procedues cakton mbrojtësin nga lista e vënë në dispozicion nga institucionet e ndihmës juridike falas. Shpenzimet e mbrojtjes mbulohen nga shteti.</w:t>
            </w:r>
          </w:p>
          <w:p w14:paraId="0AC701DA"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3778F76" w14:textId="77777777" w:rsidR="008B3E15" w:rsidRPr="009D366B" w:rsidRDefault="008B3E15"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868524F" w14:textId="4CC78D2A" w:rsidR="008B3E15" w:rsidRPr="009D366B" w:rsidRDefault="008B3E15"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Në rast se kërkesa për ndihmë juridike dytësore paraqitet nga i pandehuri pa mjete të mjaftueshme financiare, organi procedues që fillon hetimet shqyrton menjëherë nëse përmbushen kriteret e përcaktuara në nenin 12 të këtij ligji.</w:t>
            </w:r>
          </w:p>
          <w:p w14:paraId="1E7F624C" w14:textId="21F9473C" w:rsidR="008B3E15" w:rsidRPr="009D366B" w:rsidRDefault="008B3E15"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32E7CB8" w14:textId="77777777" w:rsidR="0001176F" w:rsidRPr="009D366B" w:rsidRDefault="0001176F"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A7BA376" w14:textId="226E56F4"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1. Të drejtën për të përfituar ndihmë juridike e ka çdokush që provon se ka të ardhura dhe pasuri të pamjaftueshme për të përballuar shpenzimet për këshillim, përfaqësim dhe/ose mbrojtje në çështjet penale, në çështjet administrative dhe në çështjet civile. </w:t>
            </w:r>
          </w:p>
          <w:p w14:paraId="643AB344" w14:textId="7E0A845C"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2. Të ardhurat e një personi, i cili jeton në një familje, konsiderohen të pamjaftueshme, sipas kuptimit </w:t>
            </w:r>
            <w:r w:rsidRPr="009D366B">
              <w:rPr>
                <w:rFonts w:ascii="Times New Roman" w:eastAsia="Times New Roman" w:hAnsi="Times New Roman" w:cs="Times New Roman"/>
                <w:spacing w:val="2"/>
                <w:sz w:val="18"/>
                <w:szCs w:val="18"/>
                <w:lang w:val="en-US"/>
              </w:rPr>
              <w:lastRenderedPageBreak/>
              <w:t xml:space="preserve">të pikës 1, të këtij neni, nëse të ardhurat në total të të gjithë pjesëtarëve të familjes, të pjesëtuara për numrin e anëtarëve të familjes, janë më të ulëta se 50 për qind e pagës minimale mujore të përcaktuar sipas legjislacionit në fuqi.   </w:t>
            </w:r>
          </w:p>
          <w:p w14:paraId="3AFC29E5" w14:textId="7484C6B0"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3. Të ardhurat e një personi, i cili nuk jeton në një familje, konsiderohen të pamjaftueshme, sipas kuptimit të pikës 1, të këtij neni, nëse janë më të ulëta se niveli i pagës minimale mujore të përcaktuar sipas legjislacionit në fuqi.  </w:t>
            </w:r>
          </w:p>
          <w:p w14:paraId="76E00922" w14:textId="24C74527" w:rsidR="00F2459A"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4. Nëse një person, i cili jeton në një familje, kërkon ndihmë juridike dytësore për një çështje kundër një anëtari tjetër të së njëjtës familje, rregulli i parashikuar në pikën 2, të këtij neni, nuk do të zbatohet. Në këtë rast, të ardhurat e këtij personi konsiderohen të pamjaftueshme, sipas pikës 1, të këtij neni, nëse janë më të ulëta se niveli i pagës minimale të përcaktuar sipas legjislacionit në fuqi.</w:t>
            </w:r>
          </w:p>
          <w:p w14:paraId="215C0D62" w14:textId="0BB49C59" w:rsidR="008B3E15" w:rsidRPr="009D366B" w:rsidRDefault="00F2459A"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5. Pasuria e një personi konsiderohet e pamjaftueshme, sipas pikës 1, të këtij neni, nëse vlera e saj në total nuk tejkalon </w:t>
            </w:r>
            <w:r w:rsidRPr="009D366B">
              <w:rPr>
                <w:rFonts w:ascii="Times New Roman" w:eastAsia="Times New Roman" w:hAnsi="Times New Roman" w:cs="Times New Roman"/>
                <w:spacing w:val="2"/>
                <w:sz w:val="18"/>
                <w:szCs w:val="18"/>
                <w:lang w:val="en-US"/>
              </w:rPr>
              <w:lastRenderedPageBreak/>
              <w:t>vlerën e 36 pagave minimale mujore sipas legjislacionit në fuqi.</w:t>
            </w:r>
          </w:p>
          <w:p w14:paraId="35CA8408" w14:textId="15C9ECAA" w:rsidR="002606A8" w:rsidRPr="009D366B" w:rsidRDefault="002606A8" w:rsidP="009D366B">
            <w:pPr>
              <w:shd w:val="clear" w:color="auto" w:fill="FFFFFF"/>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012E15F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lastRenderedPageBreak/>
              <w:t xml:space="preserve">1. The proceeding authority shall provide immediately a lawyer paid by the State to the defendant, who has not appointed or no longer has a retained lawyer, if he: </w:t>
            </w:r>
          </w:p>
          <w:p w14:paraId="600E51D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a) is under eighteen years of age;  </w:t>
            </w:r>
          </w:p>
          <w:p w14:paraId="20678C0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b) is deaf and mute;   </w:t>
            </w:r>
          </w:p>
          <w:p w14:paraId="3F7336A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c) has limited capabilities </w:t>
            </w:r>
            <w:r w:rsidRPr="009D366B">
              <w:rPr>
                <w:rFonts w:ascii="Times New Roman" w:hAnsi="Times New Roman" w:cs="Times New Roman"/>
                <w:sz w:val="18"/>
                <w:szCs w:val="18"/>
                <w:lang w:val="en-US"/>
              </w:rPr>
              <w:lastRenderedPageBreak/>
              <w:t xml:space="preserve">which hinder his ability to defend himself;  </w:t>
            </w:r>
          </w:p>
          <w:p w14:paraId="42040C7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ç) is charged with a criminal offence, punishable by not less than 15 years’ imprisonment, in the maximum term; </w:t>
            </w:r>
          </w:p>
          <w:p w14:paraId="305F17BC"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d) is charged with a criminal offence pursuant to letters “a” and “b”, of article 75/a, of this Code;  </w:t>
            </w:r>
          </w:p>
          <w:p w14:paraId="4B1E4D5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dh) has been declared escaped or in absentia upon a court decision; e) the arrested or the detained person is questioned; </w:t>
            </w:r>
          </w:p>
          <w:p w14:paraId="648A6F87"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ë) in the cases provided for by paragraph 5 of article 205, or paragraph 1, of article 296 of this Code; </w:t>
            </w:r>
          </w:p>
          <w:p w14:paraId="2DE57538"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 f) in every other case provided for by law.   </w:t>
            </w:r>
          </w:p>
          <w:p w14:paraId="56CEC3C1"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2. If reasons for mandatory defense, exist, pursuant to this article, the proceeding authority shall assign immediately a lawyer to the defendant. The lawyer shall assist the defendant during all phases of the proceedings, as long as the conditions provided in paragraph 1 of this Article exist. </w:t>
            </w:r>
          </w:p>
          <w:p w14:paraId="553897D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3. The appointed lawyer, pursuant to this article, is chosen by the proceeding authority out of the list made </w:t>
            </w:r>
            <w:r w:rsidRPr="009D366B">
              <w:rPr>
                <w:rFonts w:ascii="Times New Roman" w:hAnsi="Times New Roman" w:cs="Times New Roman"/>
                <w:sz w:val="18"/>
                <w:szCs w:val="18"/>
                <w:lang w:val="en-US"/>
              </w:rPr>
              <w:lastRenderedPageBreak/>
              <w:t xml:space="preserve">available by the Bar Association. </w:t>
            </w:r>
          </w:p>
          <w:p w14:paraId="7726971B"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4. If the court, the prosecutor and the judicial police must carry out an action requiring the presence of a lawyer and the defendant does not have one, they shall inform the appointed lawyer on such action.  </w:t>
            </w:r>
          </w:p>
          <w:p w14:paraId="1E7FCBE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defence, the court or prosecutor shall apply paragraph 4 of article 350 of this Code.  If his absence is justified, the court or the prosecutor may appoint another lawyer in substitution, who shall exercise the rights and takes over the duties of the lawyer. </w:t>
            </w:r>
          </w:p>
          <w:p w14:paraId="27BD9EA8"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6. The assigned lawyer shall cease his functions if a retained lawyer is appointed.  </w:t>
            </w:r>
          </w:p>
          <w:p w14:paraId="307C48AE"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7. When the defence cannot be secured pursuant to this provision and paragraph 3 of article 49, it is guaranteed by the institutions providing free legal aid, pursuant to the legislation in force.  </w:t>
            </w:r>
          </w:p>
          <w:p w14:paraId="2AFD172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4A6DE1C6"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747B4204"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37A09288" w14:textId="77777777" w:rsidR="002606A8"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29879C71" w14:textId="43D5C077" w:rsidR="00621F3A" w:rsidRPr="009D366B"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If instances for mandatory defence do not exist and the defendant who has no sufficient financial means requests a defence lawyer, the proceeding authority appoints the defence lawyer from the list made available by the institutions of free legal aid. The expenses of the defence shall be covered by the State.</w:t>
            </w:r>
          </w:p>
          <w:p w14:paraId="79513A4E" w14:textId="3C36C2C3" w:rsidR="00621F3A" w:rsidRPr="009D366B" w:rsidRDefault="00621F3A" w:rsidP="009D366B">
            <w:pPr>
              <w:widowControl w:val="0"/>
              <w:tabs>
                <w:tab w:val="left" w:pos="5130"/>
              </w:tabs>
              <w:spacing w:after="0" w:line="240" w:lineRule="auto"/>
              <w:jc w:val="both"/>
              <w:rPr>
                <w:rFonts w:ascii="Times New Roman" w:hAnsi="Times New Roman" w:cs="Times New Roman"/>
                <w:sz w:val="18"/>
                <w:szCs w:val="18"/>
                <w:lang w:val="en-US"/>
              </w:rPr>
            </w:pPr>
          </w:p>
          <w:p w14:paraId="1BDA9992" w14:textId="75B26DE0" w:rsidR="00621F3A" w:rsidRPr="009D366B" w:rsidRDefault="00621F3A" w:rsidP="009D366B">
            <w:pPr>
              <w:widowControl w:val="0"/>
              <w:tabs>
                <w:tab w:val="left" w:pos="276"/>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In the case the request for secondary legal aid is filed by the defendant without sufficient financial means, the proceeding body that commences investigation shall immediately examine whether the criteria stipulated in Article 12 of this law are fulfilled.</w:t>
            </w:r>
          </w:p>
          <w:p w14:paraId="40CCFA0F" w14:textId="7CE32C14" w:rsidR="002606A8" w:rsidRPr="009D366B" w:rsidRDefault="002606A8" w:rsidP="009D366B">
            <w:pPr>
              <w:widowControl w:val="0"/>
              <w:tabs>
                <w:tab w:val="left" w:pos="276"/>
                <w:tab w:val="left" w:pos="5130"/>
              </w:tabs>
              <w:spacing w:after="0" w:line="240" w:lineRule="auto"/>
              <w:jc w:val="both"/>
              <w:rPr>
                <w:rFonts w:ascii="Times New Roman" w:hAnsi="Times New Roman" w:cs="Times New Roman"/>
                <w:sz w:val="18"/>
                <w:szCs w:val="18"/>
                <w:lang w:val="en-US"/>
              </w:rPr>
            </w:pPr>
          </w:p>
          <w:p w14:paraId="321F08F5" w14:textId="77777777" w:rsidR="009D366B" w:rsidRPr="009D366B" w:rsidRDefault="009D366B" w:rsidP="009D366B">
            <w:pPr>
              <w:widowControl w:val="0"/>
              <w:tabs>
                <w:tab w:val="left" w:pos="276"/>
                <w:tab w:val="left" w:pos="5130"/>
              </w:tabs>
              <w:spacing w:after="0" w:line="240" w:lineRule="auto"/>
              <w:jc w:val="both"/>
              <w:rPr>
                <w:rFonts w:ascii="Times New Roman" w:hAnsi="Times New Roman" w:cs="Times New Roman"/>
                <w:sz w:val="18"/>
                <w:szCs w:val="18"/>
                <w:lang w:val="en-US"/>
              </w:rPr>
            </w:pPr>
          </w:p>
          <w:p w14:paraId="02739052" w14:textId="77777777" w:rsidR="000839B4" w:rsidRPr="009D366B" w:rsidRDefault="000839B4" w:rsidP="009D366B">
            <w:pPr>
              <w:tabs>
                <w:tab w:val="left" w:pos="276"/>
              </w:tabs>
              <w:spacing w:after="0" w:line="240" w:lineRule="auto"/>
              <w:jc w:val="both"/>
              <w:rPr>
                <w:rFonts w:ascii="Times New Roman" w:hAnsi="Times New Roman" w:cs="Times New Roman"/>
                <w:bCs/>
                <w:sz w:val="18"/>
                <w:szCs w:val="18"/>
              </w:rPr>
            </w:pPr>
            <w:r w:rsidRPr="009D366B">
              <w:rPr>
                <w:rFonts w:ascii="Times New Roman" w:hAnsi="Times New Roman" w:cs="Times New Roman"/>
                <w:bCs/>
                <w:sz w:val="18"/>
                <w:szCs w:val="18"/>
              </w:rPr>
              <w:t xml:space="preserve">1. </w:t>
            </w:r>
            <w:r w:rsidRPr="009D366B">
              <w:rPr>
                <w:rFonts w:ascii="Times New Roman" w:hAnsi="Times New Roman" w:cs="Times New Roman"/>
                <w:bCs/>
                <w:sz w:val="18"/>
                <w:szCs w:val="18"/>
              </w:rPr>
              <w:tab/>
              <w:t xml:space="preserve">The right to benefit legal aid is possessed by everyone that proves that they have insufficient income and property to bear the costs for counselling, representation and/or defence in criminal </w:t>
            </w:r>
            <w:r w:rsidRPr="009D366B">
              <w:rPr>
                <w:rFonts w:ascii="Times New Roman" w:hAnsi="Times New Roman" w:cs="Times New Roman"/>
                <w:bCs/>
                <w:sz w:val="18"/>
                <w:szCs w:val="18"/>
              </w:rPr>
              <w:lastRenderedPageBreak/>
              <w:t>cases, in administrative and in civil law cases.</w:t>
            </w:r>
          </w:p>
          <w:p w14:paraId="26744639" w14:textId="77777777" w:rsidR="000839B4" w:rsidRPr="009D366B" w:rsidRDefault="000839B4" w:rsidP="009D366B">
            <w:pPr>
              <w:tabs>
                <w:tab w:val="left" w:pos="276"/>
              </w:tabs>
              <w:spacing w:after="0" w:line="240" w:lineRule="auto"/>
              <w:jc w:val="both"/>
              <w:rPr>
                <w:rFonts w:ascii="Times New Roman" w:hAnsi="Times New Roman" w:cs="Times New Roman"/>
                <w:sz w:val="18"/>
                <w:szCs w:val="18"/>
              </w:rPr>
            </w:pPr>
            <w:r w:rsidRPr="009D366B">
              <w:rPr>
                <w:rFonts w:ascii="Times New Roman" w:hAnsi="Times New Roman" w:cs="Times New Roman"/>
                <w:sz w:val="18"/>
                <w:szCs w:val="18"/>
              </w:rPr>
              <w:t xml:space="preserve">2. </w:t>
            </w:r>
            <w:r w:rsidRPr="009D366B">
              <w:rPr>
                <w:rFonts w:ascii="Times New Roman" w:hAnsi="Times New Roman" w:cs="Times New Roman"/>
                <w:sz w:val="18"/>
                <w:szCs w:val="18"/>
              </w:rPr>
              <w:tab/>
              <w:t xml:space="preserve">The income of a person living in a household shall be considered insufficient in the meaning of paragraph 1 of this article, if the total income of all household members, divided by their number, is lower than 50 percent of the monthly minimum wage, as defined according to the legislation in force.  </w:t>
            </w:r>
          </w:p>
          <w:p w14:paraId="55B6C788" w14:textId="77777777" w:rsidR="000839B4" w:rsidRPr="009D366B" w:rsidRDefault="000839B4" w:rsidP="009D366B">
            <w:pPr>
              <w:tabs>
                <w:tab w:val="left" w:pos="276"/>
              </w:tabs>
              <w:spacing w:after="0" w:line="240" w:lineRule="auto"/>
              <w:jc w:val="both"/>
              <w:rPr>
                <w:rFonts w:ascii="Times New Roman" w:hAnsi="Times New Roman" w:cs="Times New Roman"/>
                <w:sz w:val="18"/>
                <w:szCs w:val="18"/>
              </w:rPr>
            </w:pPr>
            <w:r w:rsidRPr="009D366B">
              <w:rPr>
                <w:rFonts w:ascii="Times New Roman" w:hAnsi="Times New Roman" w:cs="Times New Roman"/>
                <w:bCs/>
                <w:sz w:val="18"/>
                <w:szCs w:val="18"/>
              </w:rPr>
              <w:t xml:space="preserve">3. </w:t>
            </w:r>
            <w:r w:rsidRPr="009D366B">
              <w:rPr>
                <w:rFonts w:ascii="Times New Roman" w:hAnsi="Times New Roman" w:cs="Times New Roman"/>
                <w:bCs/>
                <w:sz w:val="18"/>
                <w:szCs w:val="18"/>
              </w:rPr>
              <w:tab/>
              <w:t xml:space="preserve">The income of a person, not living in a household, shall be considered insufficient in the meaning of paragraph 1 of this article, if it is </w:t>
            </w:r>
            <w:r w:rsidRPr="009D366B">
              <w:rPr>
                <w:rFonts w:ascii="Times New Roman" w:hAnsi="Times New Roman" w:cs="Times New Roman"/>
                <w:sz w:val="18"/>
                <w:szCs w:val="18"/>
              </w:rPr>
              <w:t xml:space="preserve">lower than the level of the monthly minimum wage, as defined according to the legislation in force. </w:t>
            </w:r>
          </w:p>
          <w:p w14:paraId="6011A08B" w14:textId="77777777" w:rsidR="000839B4" w:rsidRPr="009D366B" w:rsidRDefault="000839B4" w:rsidP="009D366B">
            <w:pPr>
              <w:tabs>
                <w:tab w:val="left" w:pos="276"/>
              </w:tabs>
              <w:spacing w:after="0" w:line="240" w:lineRule="auto"/>
              <w:jc w:val="both"/>
              <w:rPr>
                <w:rFonts w:ascii="Times New Roman" w:hAnsi="Times New Roman" w:cs="Times New Roman"/>
                <w:sz w:val="18"/>
                <w:szCs w:val="18"/>
              </w:rPr>
            </w:pPr>
            <w:r w:rsidRPr="009D366B">
              <w:rPr>
                <w:rFonts w:ascii="Times New Roman" w:hAnsi="Times New Roman" w:cs="Times New Roman"/>
                <w:sz w:val="18"/>
                <w:szCs w:val="18"/>
              </w:rPr>
              <w:t xml:space="preserve">4. </w:t>
            </w:r>
            <w:r w:rsidRPr="009D366B">
              <w:rPr>
                <w:rFonts w:ascii="Times New Roman" w:hAnsi="Times New Roman" w:cs="Times New Roman"/>
                <w:sz w:val="18"/>
                <w:szCs w:val="18"/>
              </w:rPr>
              <w:tab/>
              <w:t xml:space="preserve">If a person living in a household requests legal aid for a case against another member of the same household, paragraph 2 of this article shall not apply. </w:t>
            </w:r>
            <w:r w:rsidRPr="009D366B">
              <w:rPr>
                <w:rFonts w:ascii="Times New Roman" w:hAnsi="Times New Roman" w:cs="Times New Roman"/>
                <w:bCs/>
                <w:sz w:val="18"/>
                <w:szCs w:val="18"/>
              </w:rPr>
              <w:t xml:space="preserve">The income of this person shall be considered insufficient in the meaning of paragraph 1 of this article if it is </w:t>
            </w:r>
            <w:r w:rsidRPr="009D366B">
              <w:rPr>
                <w:rFonts w:ascii="Times New Roman" w:hAnsi="Times New Roman" w:cs="Times New Roman"/>
                <w:sz w:val="18"/>
                <w:szCs w:val="18"/>
              </w:rPr>
              <w:t xml:space="preserve">lower than the level of the minimum wage, as defined according to the legislation in force. </w:t>
            </w:r>
          </w:p>
          <w:p w14:paraId="401715D8" w14:textId="7ECACA9C" w:rsidR="0001176F" w:rsidRPr="009D366B" w:rsidRDefault="000839B4" w:rsidP="009D366B">
            <w:pPr>
              <w:tabs>
                <w:tab w:val="left" w:pos="276"/>
              </w:tabs>
              <w:spacing w:after="0" w:line="240" w:lineRule="auto"/>
              <w:jc w:val="both"/>
              <w:rPr>
                <w:rFonts w:cstheme="minorHAnsi"/>
              </w:rPr>
            </w:pPr>
            <w:r w:rsidRPr="009D366B">
              <w:rPr>
                <w:rFonts w:ascii="Times New Roman" w:hAnsi="Times New Roman" w:cs="Times New Roman"/>
                <w:sz w:val="18"/>
                <w:szCs w:val="18"/>
              </w:rPr>
              <w:lastRenderedPageBreak/>
              <w:t xml:space="preserve">5. </w:t>
            </w:r>
            <w:r w:rsidRPr="009D366B">
              <w:rPr>
                <w:rFonts w:ascii="Times New Roman" w:hAnsi="Times New Roman" w:cs="Times New Roman"/>
                <w:sz w:val="18"/>
                <w:szCs w:val="18"/>
              </w:rPr>
              <w:tab/>
              <w:t xml:space="preserve">The property of a person shall be considered insufficient in the sense of paragraph 1 of this article, if its total value does not exceed the value of 36 monthly minimum wages, as defined according to the legislation in force.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50ADD7E2" w14:textId="0DCB9E4A" w:rsidR="002606A8" w:rsidRPr="00EF64B5"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left w:val="single" w:sz="4" w:space="0" w:color="auto"/>
              <w:bottom w:val="single" w:sz="4" w:space="0" w:color="auto"/>
              <w:right w:val="double" w:sz="4" w:space="0" w:color="auto"/>
            </w:tcBorders>
            <w:shd w:val="clear" w:color="auto" w:fill="FFFFFF" w:themeFill="background1"/>
          </w:tcPr>
          <w:p w14:paraId="7DF517FC" w14:textId="5DCA885C" w:rsidR="002606A8" w:rsidRDefault="002606A8"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058382AC" w14:textId="77777777" w:rsidR="002606A8" w:rsidRDefault="002606A8" w:rsidP="009D366B">
            <w:pPr>
              <w:widowControl w:val="0"/>
              <w:tabs>
                <w:tab w:val="left" w:pos="5130"/>
              </w:tabs>
              <w:spacing w:after="0" w:line="240" w:lineRule="auto"/>
              <w:jc w:val="both"/>
              <w:rPr>
                <w:rFonts w:ascii="Times New Roman" w:hAnsi="Times New Roman" w:cs="Times New Roman"/>
                <w:sz w:val="18"/>
                <w:szCs w:val="18"/>
                <w:lang w:val="en-US"/>
              </w:rPr>
            </w:pPr>
          </w:p>
          <w:p w14:paraId="138C8721" w14:textId="77777777" w:rsidR="002606A8" w:rsidRDefault="00906EB6"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Albania has decided that as a general rule not to employ any test to the granting of legal aid to </w:t>
            </w:r>
            <w:r w:rsidR="001F4567">
              <w:rPr>
                <w:rFonts w:ascii="Times New Roman" w:hAnsi="Times New Roman" w:cs="Times New Roman"/>
                <w:sz w:val="18"/>
                <w:szCs w:val="18"/>
                <w:lang w:val="en-US"/>
              </w:rPr>
              <w:t xml:space="preserve">suspected or accused persons, </w:t>
            </w:r>
            <w:r w:rsidR="0061417D">
              <w:rPr>
                <w:rFonts w:ascii="Times New Roman" w:hAnsi="Times New Roman" w:cs="Times New Roman"/>
                <w:sz w:val="18"/>
                <w:szCs w:val="18"/>
                <w:lang w:val="en-US"/>
              </w:rPr>
              <w:t xml:space="preserve">who by virtue of Article 49 CPC receive </w:t>
            </w:r>
            <w:r w:rsidR="00364633">
              <w:rPr>
                <w:rFonts w:ascii="Times New Roman" w:hAnsi="Times New Roman" w:cs="Times New Roman"/>
                <w:sz w:val="18"/>
                <w:szCs w:val="18"/>
                <w:lang w:val="en-US"/>
              </w:rPr>
              <w:t>mandatory defence on the basis of the fulfillment of the criteria provided for by law.</w:t>
            </w:r>
            <w:r w:rsidR="00390E37">
              <w:rPr>
                <w:rFonts w:ascii="Times New Roman" w:hAnsi="Times New Roman" w:cs="Times New Roman"/>
                <w:sz w:val="18"/>
                <w:szCs w:val="18"/>
                <w:lang w:val="en-US"/>
              </w:rPr>
              <w:t xml:space="preserve"> </w:t>
            </w:r>
          </w:p>
          <w:p w14:paraId="60D5B919" w14:textId="77777777" w:rsidR="00390E37" w:rsidRDefault="00390E37" w:rsidP="009D366B">
            <w:pPr>
              <w:widowControl w:val="0"/>
              <w:tabs>
                <w:tab w:val="left" w:pos="5130"/>
              </w:tabs>
              <w:spacing w:after="0" w:line="240" w:lineRule="auto"/>
              <w:jc w:val="both"/>
              <w:rPr>
                <w:rFonts w:ascii="Times New Roman" w:hAnsi="Times New Roman" w:cs="Times New Roman"/>
                <w:sz w:val="18"/>
                <w:szCs w:val="18"/>
                <w:lang w:val="en-US"/>
              </w:rPr>
            </w:pPr>
          </w:p>
          <w:p w14:paraId="5324A203" w14:textId="0B9C2CEB" w:rsidR="00390E37" w:rsidRDefault="00390E37"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However, i</w:t>
            </w:r>
            <w:r w:rsidRPr="00390E37">
              <w:rPr>
                <w:rFonts w:ascii="Times New Roman" w:hAnsi="Times New Roman" w:cs="Times New Roman"/>
                <w:sz w:val="18"/>
                <w:szCs w:val="18"/>
                <w:lang w:val="en-US"/>
              </w:rPr>
              <w:t xml:space="preserve">f </w:t>
            </w:r>
            <w:r>
              <w:rPr>
                <w:rFonts w:ascii="Times New Roman" w:hAnsi="Times New Roman" w:cs="Times New Roman"/>
                <w:sz w:val="18"/>
                <w:szCs w:val="18"/>
                <w:lang w:val="en-US"/>
              </w:rPr>
              <w:t xml:space="preserve">the </w:t>
            </w:r>
            <w:r w:rsidRPr="00390E37">
              <w:rPr>
                <w:rFonts w:ascii="Times New Roman" w:hAnsi="Times New Roman" w:cs="Times New Roman"/>
                <w:sz w:val="18"/>
                <w:szCs w:val="18"/>
                <w:lang w:val="en-US"/>
              </w:rPr>
              <w:t xml:space="preserve">instances for mandatory defence </w:t>
            </w:r>
            <w:r>
              <w:rPr>
                <w:rFonts w:ascii="Times New Roman" w:hAnsi="Times New Roman" w:cs="Times New Roman"/>
                <w:sz w:val="18"/>
                <w:szCs w:val="18"/>
                <w:lang w:val="en-US"/>
              </w:rPr>
              <w:t xml:space="preserve">as per Article </w:t>
            </w:r>
            <w:r w:rsidR="00E65C2B">
              <w:rPr>
                <w:rFonts w:ascii="Times New Roman" w:hAnsi="Times New Roman" w:cs="Times New Roman"/>
                <w:sz w:val="18"/>
                <w:szCs w:val="18"/>
                <w:lang w:val="en-US"/>
              </w:rPr>
              <w:t xml:space="preserve">49 CPC </w:t>
            </w:r>
            <w:r w:rsidRPr="00390E37">
              <w:rPr>
                <w:rFonts w:ascii="Times New Roman" w:hAnsi="Times New Roman" w:cs="Times New Roman"/>
                <w:sz w:val="18"/>
                <w:szCs w:val="18"/>
                <w:lang w:val="en-US"/>
              </w:rPr>
              <w:t>do not exist</w:t>
            </w:r>
            <w:r w:rsidR="004B73C2">
              <w:rPr>
                <w:rFonts w:ascii="Times New Roman" w:hAnsi="Times New Roman" w:cs="Times New Roman"/>
                <w:sz w:val="18"/>
                <w:szCs w:val="18"/>
                <w:lang w:val="en-US"/>
              </w:rPr>
              <w:t xml:space="preserve">, Article 49/a CPC is applicable, which provides </w:t>
            </w:r>
            <w:r w:rsidR="008E3F6C">
              <w:rPr>
                <w:rFonts w:ascii="Times New Roman" w:hAnsi="Times New Roman" w:cs="Times New Roman"/>
                <w:sz w:val="18"/>
                <w:szCs w:val="18"/>
                <w:lang w:val="en-US"/>
              </w:rPr>
              <w:t>that when</w:t>
            </w:r>
            <w:r w:rsidRPr="00390E37">
              <w:rPr>
                <w:rFonts w:ascii="Times New Roman" w:hAnsi="Times New Roman" w:cs="Times New Roman"/>
                <w:sz w:val="18"/>
                <w:szCs w:val="18"/>
                <w:lang w:val="en-US"/>
              </w:rPr>
              <w:t xml:space="preserve"> the defendan</w:t>
            </w:r>
            <w:r w:rsidR="003D60EE">
              <w:rPr>
                <w:rFonts w:ascii="Times New Roman" w:hAnsi="Times New Roman" w:cs="Times New Roman"/>
                <w:sz w:val="18"/>
                <w:szCs w:val="18"/>
                <w:lang w:val="en-US"/>
              </w:rPr>
              <w:t>t</w:t>
            </w:r>
            <w:r w:rsidRPr="00390E37">
              <w:rPr>
                <w:rFonts w:ascii="Times New Roman" w:hAnsi="Times New Roman" w:cs="Times New Roman"/>
                <w:sz w:val="18"/>
                <w:szCs w:val="18"/>
                <w:lang w:val="en-US"/>
              </w:rPr>
              <w:t xml:space="preserve"> has no sufficient financial means requests a defence lawyer, the proceeding authority appoints the defence lawyer from the list made available by the institutions of free legal aid. The expenses of the defence shall be covered by the State.</w:t>
            </w:r>
          </w:p>
          <w:p w14:paraId="1ACF7CF2" w14:textId="77777777" w:rsidR="003D60EE" w:rsidRDefault="003D60EE" w:rsidP="009D366B">
            <w:pPr>
              <w:widowControl w:val="0"/>
              <w:tabs>
                <w:tab w:val="left" w:pos="5130"/>
              </w:tabs>
              <w:spacing w:after="0" w:line="240" w:lineRule="auto"/>
              <w:jc w:val="both"/>
              <w:rPr>
                <w:rFonts w:ascii="Times New Roman" w:hAnsi="Times New Roman" w:cs="Times New Roman"/>
                <w:sz w:val="18"/>
                <w:szCs w:val="18"/>
                <w:lang w:val="en-US"/>
              </w:rPr>
            </w:pPr>
          </w:p>
          <w:p w14:paraId="74D4E88C" w14:textId="0173F191" w:rsidR="003D60EE" w:rsidRDefault="003D60EE"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As such</w:t>
            </w:r>
            <w:r w:rsidR="005D34F3">
              <w:rPr>
                <w:rFonts w:ascii="Times New Roman" w:hAnsi="Times New Roman" w:cs="Times New Roman"/>
                <w:sz w:val="18"/>
                <w:szCs w:val="18"/>
                <w:lang w:val="en-US"/>
              </w:rPr>
              <w:t xml:space="preserve">, </w:t>
            </w:r>
            <w:r w:rsidR="009913DE">
              <w:rPr>
                <w:rFonts w:ascii="Times New Roman" w:hAnsi="Times New Roman" w:cs="Times New Roman"/>
                <w:sz w:val="18"/>
                <w:szCs w:val="18"/>
                <w:lang w:val="en-US"/>
              </w:rPr>
              <w:t xml:space="preserve">Article 49/a does provide for a means test, which has been </w:t>
            </w:r>
            <w:r w:rsidR="0004402D">
              <w:rPr>
                <w:rFonts w:ascii="Times New Roman" w:hAnsi="Times New Roman" w:cs="Times New Roman"/>
                <w:sz w:val="18"/>
                <w:szCs w:val="18"/>
                <w:lang w:val="en-US"/>
              </w:rPr>
              <w:t xml:space="preserve">foreseen in Article </w:t>
            </w:r>
            <w:r w:rsidR="000839B4">
              <w:rPr>
                <w:rFonts w:ascii="Times New Roman" w:hAnsi="Times New Roman" w:cs="Times New Roman"/>
                <w:sz w:val="18"/>
                <w:szCs w:val="18"/>
                <w:lang w:val="en-US"/>
              </w:rPr>
              <w:t xml:space="preserve">12 </w:t>
            </w:r>
            <w:r w:rsidR="0004402D">
              <w:rPr>
                <w:rFonts w:ascii="Times New Roman" w:hAnsi="Times New Roman" w:cs="Times New Roman"/>
                <w:sz w:val="18"/>
                <w:szCs w:val="18"/>
                <w:lang w:val="en-US"/>
              </w:rPr>
              <w:t>of the Legal Aid Law.</w:t>
            </w:r>
          </w:p>
          <w:p w14:paraId="395A6FE7" w14:textId="77777777" w:rsidR="00CC33C0" w:rsidRDefault="00CC33C0" w:rsidP="009D366B">
            <w:pPr>
              <w:widowControl w:val="0"/>
              <w:tabs>
                <w:tab w:val="left" w:pos="5130"/>
              </w:tabs>
              <w:spacing w:after="0" w:line="240" w:lineRule="auto"/>
              <w:jc w:val="both"/>
              <w:rPr>
                <w:rFonts w:ascii="Times New Roman" w:hAnsi="Times New Roman" w:cs="Times New Roman"/>
                <w:sz w:val="18"/>
                <w:szCs w:val="18"/>
                <w:lang w:val="en-US"/>
              </w:rPr>
            </w:pPr>
          </w:p>
          <w:p w14:paraId="057AA2FC" w14:textId="5806F202" w:rsidR="00CC33C0" w:rsidRPr="00EF64B5" w:rsidRDefault="00786781"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The above national provisions are even more stringent than </w:t>
            </w:r>
            <w:r w:rsidR="00DC057A">
              <w:rPr>
                <w:rFonts w:ascii="Times New Roman" w:hAnsi="Times New Roman" w:cs="Times New Roman"/>
                <w:sz w:val="18"/>
                <w:szCs w:val="18"/>
                <w:lang w:val="en-US"/>
              </w:rPr>
              <w:t>Article 4(2)</w:t>
            </w:r>
            <w:r w:rsidR="008C195D">
              <w:rPr>
                <w:rFonts w:ascii="Times New Roman" w:hAnsi="Times New Roman" w:cs="Times New Roman"/>
                <w:sz w:val="18"/>
                <w:szCs w:val="18"/>
                <w:lang w:val="en-US"/>
              </w:rPr>
              <w:t xml:space="preserve"> of the Directive and as such may be considered an effective </w:t>
            </w:r>
            <w:r w:rsidR="009D1E4C">
              <w:rPr>
                <w:rFonts w:ascii="Times New Roman" w:hAnsi="Times New Roman" w:cs="Times New Roman"/>
                <w:sz w:val="18"/>
                <w:szCs w:val="18"/>
                <w:lang w:val="en-US"/>
              </w:rPr>
              <w:t>transposition of the Directive.</w:t>
            </w:r>
          </w:p>
        </w:tc>
      </w:tr>
      <w:tr w:rsidR="005C4F28" w:rsidRPr="00EF64B5" w14:paraId="454424A1" w14:textId="77777777" w:rsidTr="0072034D">
        <w:trPr>
          <w:trHeight w:val="1934"/>
        </w:trPr>
        <w:tc>
          <w:tcPr>
            <w:tcW w:w="276" w:type="pct"/>
            <w:tcBorders>
              <w:left w:val="double" w:sz="4" w:space="0" w:color="auto"/>
              <w:right w:val="single" w:sz="4" w:space="0" w:color="auto"/>
            </w:tcBorders>
            <w:shd w:val="clear" w:color="auto" w:fill="FFFFFF" w:themeFill="background1"/>
          </w:tcPr>
          <w:p w14:paraId="2C21852F" w14:textId="77777777" w:rsidR="00171605" w:rsidRPr="00EF64B5" w:rsidRDefault="00171605"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4(3)</w:t>
            </w:r>
          </w:p>
        </w:tc>
        <w:tc>
          <w:tcPr>
            <w:tcW w:w="745" w:type="pct"/>
            <w:tcBorders>
              <w:top w:val="single" w:sz="4" w:space="0" w:color="auto"/>
              <w:left w:val="double" w:sz="4" w:space="0" w:color="auto"/>
              <w:right w:val="single" w:sz="4" w:space="0" w:color="auto"/>
            </w:tcBorders>
            <w:shd w:val="clear" w:color="auto" w:fill="FFFFFF" w:themeFill="background1"/>
          </w:tcPr>
          <w:p w14:paraId="1CFF2FEC" w14:textId="77777777" w:rsidR="00171605" w:rsidRPr="00EF64B5" w:rsidRDefault="00171605"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Where a Member State applies a means test, it shall take into account all relevant and objective factors, such as the income, capital and family situation of the person concerned, as well as the costs of the assistance of a lawyer and the standard of living in that Member State, in order to determine whether, in accordance with the applicable criteria in that Member State, a suspect or an accused person lacks sufficient resources to pay for the assistance of a lawyer.</w:t>
            </w:r>
          </w:p>
        </w:tc>
        <w:tc>
          <w:tcPr>
            <w:tcW w:w="631" w:type="pct"/>
            <w:tcBorders>
              <w:top w:val="single" w:sz="4" w:space="0" w:color="auto"/>
              <w:left w:val="single" w:sz="4" w:space="0" w:color="auto"/>
              <w:right w:val="single" w:sz="4" w:space="0" w:color="auto"/>
            </w:tcBorders>
            <w:shd w:val="clear" w:color="auto" w:fill="FFFFFF" w:themeFill="background1"/>
          </w:tcPr>
          <w:p w14:paraId="04DE2E08" w14:textId="586CD412" w:rsidR="00171605" w:rsidRPr="009D366B" w:rsidRDefault="00DC35E9"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3. Kur një shtet anëtar kryen një test të mjeteve, ai merr parasysh të gjithë faktorët përkatës dhe objektivë, siç janë të ardhurat, kapitali dhe gjendja familjare e personit në fjalë, si dhe shpenzimet për mbrojtjen me avokat dhe standardin e jetesës në atë shtet anëtar, me qëllim për të përcaktuar nëse, në përputhje me kriteret e zbatueshme në atë shtet anëtar, një i dyshuar ose një person i akuzuar ndodhet në mungesë të burimeve të mjaftueshme për të paguar një avokat.</w:t>
            </w:r>
          </w:p>
        </w:tc>
        <w:tc>
          <w:tcPr>
            <w:tcW w:w="374" w:type="pct"/>
            <w:tcBorders>
              <w:top w:val="single" w:sz="4" w:space="0" w:color="auto"/>
              <w:left w:val="single" w:sz="4" w:space="0" w:color="auto"/>
              <w:right w:val="single" w:sz="4" w:space="0" w:color="auto"/>
            </w:tcBorders>
            <w:shd w:val="clear" w:color="auto" w:fill="FFFFFF" w:themeFill="background1"/>
          </w:tcPr>
          <w:p w14:paraId="64F84E16" w14:textId="71C889F3" w:rsidR="002A1B06" w:rsidRPr="009D366B" w:rsidRDefault="009D366B"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Pr>
                <w:rFonts w:ascii="Times New Roman" w:eastAsia="Times New Roman" w:hAnsi="Times New Roman" w:cs="Times New Roman"/>
                <w:spacing w:val="2"/>
                <w:sz w:val="18"/>
                <w:szCs w:val="18"/>
                <w:lang w:val="en-US"/>
              </w:rPr>
              <w:br/>
            </w:r>
            <w:r w:rsidR="00964FCA" w:rsidRPr="009D366B">
              <w:rPr>
                <w:rFonts w:ascii="Times New Roman" w:eastAsia="Times New Roman" w:hAnsi="Times New Roman" w:cs="Times New Roman"/>
                <w:spacing w:val="2"/>
                <w:sz w:val="18"/>
                <w:szCs w:val="18"/>
                <w:lang w:val="en-US"/>
              </w:rPr>
              <w:t>Article 12</w:t>
            </w:r>
            <w:r w:rsidR="002538B6" w:rsidRPr="009D366B">
              <w:rPr>
                <w:rFonts w:ascii="Times New Roman" w:eastAsia="Times New Roman" w:hAnsi="Times New Roman" w:cs="Times New Roman"/>
                <w:spacing w:val="2"/>
                <w:sz w:val="18"/>
                <w:szCs w:val="18"/>
                <w:lang w:val="en-US"/>
              </w:rPr>
              <w:t xml:space="preserve"> Legal Aid </w:t>
            </w:r>
            <w:r w:rsidR="00964FCA" w:rsidRPr="009D366B">
              <w:rPr>
                <w:rFonts w:ascii="Times New Roman" w:eastAsia="Times New Roman" w:hAnsi="Times New Roman" w:cs="Times New Roman"/>
                <w:spacing w:val="2"/>
                <w:sz w:val="18"/>
                <w:szCs w:val="18"/>
                <w:lang w:val="en-US"/>
              </w:rPr>
              <w:t>Law</w:t>
            </w:r>
          </w:p>
          <w:p w14:paraId="233567F9" w14:textId="52E26F9B"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3E07755" w14:textId="654ED28A"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1BEFF018" w14:textId="5EDA9B2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37E866E" w14:textId="27F7CEFA"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68CC1C51" w14:textId="796744E9"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9CB97A8" w14:textId="6285C8FE"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17CA49F" w14:textId="65C4344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315D9A3" w14:textId="684B203F"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5210F84" w14:textId="005D13BF"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DCB433B" w14:textId="49DEF4CB"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961E719" w14:textId="0BEB5D7D"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F6E28C0" w14:textId="201E2B4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06E7731" w14:textId="68DF621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CC2537C" w14:textId="26099B0F"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98E4E36" w14:textId="435B5D8F"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3211F07" w14:textId="48B00E7C"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52874B4" w14:textId="1C11E61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5B421B8" w14:textId="1A7E803D"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020A6953" w14:textId="64773B5D"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D2D510D" w14:textId="5E8B50A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1A17327" w14:textId="49CB7543"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1D5E59DE" w14:textId="47AA5AE9"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6D6E7E80" w14:textId="42F7D6E2"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8FB629C" w14:textId="1F02D197"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A2F5C4E" w14:textId="15F4FCFF"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29A8240" w14:textId="2C83B342"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380B4EE" w14:textId="0BA9F305"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11DCB127" w14:textId="5A84F0B2"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912BA1A" w14:textId="1E7A3E54"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2B5EFE9" w14:textId="28C19DDB"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6D196BA" w14:textId="519031F0"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3D8B242" w14:textId="4B3B614C"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401079D9" w14:textId="531F607C"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5C5490A" w14:textId="2C8FF63A"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29E5D0A2" w14:textId="7081AE37"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A056C3E" w14:textId="7D164E87"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5BCF803C" w14:textId="42776CEA"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475D0BF" w14:textId="776D1F8E" w:rsidR="00ED5C51" w:rsidRPr="009D366B" w:rsidRDefault="009D366B"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Pr>
                <w:rFonts w:ascii="Times New Roman" w:eastAsia="Times New Roman" w:hAnsi="Times New Roman" w:cs="Times New Roman"/>
                <w:spacing w:val="2"/>
                <w:sz w:val="18"/>
                <w:szCs w:val="18"/>
                <w:lang w:val="en-US"/>
              </w:rPr>
              <w:br/>
            </w:r>
          </w:p>
          <w:p w14:paraId="66FB4371" w14:textId="47740F67" w:rsidR="002A1B06" w:rsidRPr="009D366B" w:rsidRDefault="002A1B0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Article 3 Legal Aid Law</w:t>
            </w:r>
          </w:p>
          <w:p w14:paraId="075D8023" w14:textId="77777777" w:rsidR="00964FCA" w:rsidRPr="009D366B" w:rsidRDefault="00964FCA"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tc>
        <w:tc>
          <w:tcPr>
            <w:tcW w:w="812" w:type="pct"/>
            <w:tcBorders>
              <w:left w:val="single" w:sz="4" w:space="0" w:color="auto"/>
              <w:right w:val="single" w:sz="4" w:space="0" w:color="auto"/>
            </w:tcBorders>
            <w:shd w:val="clear" w:color="auto" w:fill="FFFFFF" w:themeFill="background1"/>
          </w:tcPr>
          <w:p w14:paraId="290981C7" w14:textId="0FD0B5E6" w:rsidR="004E0C32" w:rsidRPr="009D366B" w:rsidRDefault="002538B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lastRenderedPageBreak/>
              <w:t>…</w:t>
            </w:r>
          </w:p>
          <w:p w14:paraId="6CC47892" w14:textId="77777777" w:rsidR="004E0C32" w:rsidRPr="009D366B" w:rsidRDefault="008E4E7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2</w:t>
            </w:r>
            <w:r w:rsidR="004E0C32" w:rsidRPr="009D366B">
              <w:rPr>
                <w:rFonts w:ascii="Times New Roman" w:eastAsia="Times New Roman" w:hAnsi="Times New Roman" w:cs="Times New Roman"/>
                <w:spacing w:val="2"/>
                <w:sz w:val="18"/>
                <w:szCs w:val="18"/>
                <w:lang w:val="en-US"/>
              </w:rPr>
              <w:t>.</w:t>
            </w:r>
            <w:r w:rsidR="00171605" w:rsidRPr="009D366B">
              <w:rPr>
                <w:rFonts w:ascii="Times New Roman" w:eastAsia="Times New Roman" w:hAnsi="Times New Roman" w:cs="Times New Roman"/>
                <w:spacing w:val="2"/>
                <w:sz w:val="18"/>
                <w:szCs w:val="18"/>
                <w:lang w:val="en-US"/>
              </w:rPr>
              <w:t>Të ardhurat e një personi, i cili jeton në një familje, konsiderohen të pamjaftueshme, sipas kuptimit të pikës 1, të këtij neni, nëse të ardhurat në total të të gjithë pjesëtarëve të familjes, të pjesëtuara për numrin e anëtarëve të familjes, janë më të ulëta se 50 për qind e pagës minimale mujore të përcaktua</w:t>
            </w:r>
            <w:r w:rsidR="004E0C32" w:rsidRPr="009D366B">
              <w:rPr>
                <w:rFonts w:ascii="Times New Roman" w:eastAsia="Times New Roman" w:hAnsi="Times New Roman" w:cs="Times New Roman"/>
                <w:spacing w:val="2"/>
                <w:sz w:val="18"/>
                <w:szCs w:val="18"/>
                <w:lang w:val="en-US"/>
              </w:rPr>
              <w:t xml:space="preserve">r sipas legjislacionit në fuqi. </w:t>
            </w:r>
          </w:p>
          <w:p w14:paraId="48526B9B" w14:textId="77777777" w:rsidR="004E0C32" w:rsidRPr="009D366B" w:rsidRDefault="004E0C32"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3.</w:t>
            </w:r>
            <w:r w:rsidR="00171605" w:rsidRPr="009D366B">
              <w:rPr>
                <w:rFonts w:ascii="Times New Roman" w:eastAsia="Times New Roman" w:hAnsi="Times New Roman" w:cs="Times New Roman"/>
                <w:spacing w:val="2"/>
                <w:sz w:val="18"/>
                <w:szCs w:val="18"/>
                <w:lang w:val="en-US"/>
              </w:rPr>
              <w:t>Të ardhurat e një personi, i cili nuk jeton në një familje, konsiderohen të pamjaftueshme, sipas kuptimit të pikës 1, të këtij neni, nëse janë më të ulëta se niveli i pagës minimale mujore të përcaktua</w:t>
            </w:r>
            <w:r w:rsidRPr="009D366B">
              <w:rPr>
                <w:rFonts w:ascii="Times New Roman" w:eastAsia="Times New Roman" w:hAnsi="Times New Roman" w:cs="Times New Roman"/>
                <w:spacing w:val="2"/>
                <w:sz w:val="18"/>
                <w:szCs w:val="18"/>
                <w:lang w:val="en-US"/>
              </w:rPr>
              <w:t>r sipas legjislacionit në fuqi.</w:t>
            </w:r>
          </w:p>
          <w:p w14:paraId="1CF6E8CF" w14:textId="77777777" w:rsidR="004E0C32" w:rsidRPr="009D366B" w:rsidRDefault="004E0C32"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4.</w:t>
            </w:r>
            <w:r w:rsidR="00171605" w:rsidRPr="009D366B">
              <w:rPr>
                <w:rFonts w:ascii="Times New Roman" w:eastAsia="Times New Roman" w:hAnsi="Times New Roman" w:cs="Times New Roman"/>
                <w:spacing w:val="2"/>
                <w:sz w:val="18"/>
                <w:szCs w:val="18"/>
                <w:lang w:val="en-US"/>
              </w:rPr>
              <w:t xml:space="preserve">Nëse një person, i cili jeton në një familje, kërkon ndihmë juridike dytësore për një çështje kundër një anëtari tjetër të së njëjtës familje, rregulli i </w:t>
            </w:r>
            <w:r w:rsidR="00171605" w:rsidRPr="009D366B">
              <w:rPr>
                <w:rFonts w:ascii="Times New Roman" w:eastAsia="Times New Roman" w:hAnsi="Times New Roman" w:cs="Times New Roman"/>
                <w:spacing w:val="2"/>
                <w:sz w:val="18"/>
                <w:szCs w:val="18"/>
                <w:lang w:val="en-US"/>
              </w:rPr>
              <w:lastRenderedPageBreak/>
              <w:t>parashikuar në pikën 2, të këtij neni, nuk do të zbatohet. Në këtë rast, të ardhurat e këtij personi konsiderohen të pamjaftueshme, sipas pikës 1, të këtij neni, nëse janë më të ulëta se niveli i pagës minimale të përcaktua</w:t>
            </w:r>
            <w:r w:rsidRPr="009D366B">
              <w:rPr>
                <w:rFonts w:ascii="Times New Roman" w:eastAsia="Times New Roman" w:hAnsi="Times New Roman" w:cs="Times New Roman"/>
                <w:spacing w:val="2"/>
                <w:sz w:val="18"/>
                <w:szCs w:val="18"/>
                <w:lang w:val="en-US"/>
              </w:rPr>
              <w:t>r sipas legjislacionit në fuqi.</w:t>
            </w:r>
          </w:p>
          <w:p w14:paraId="46F826CB" w14:textId="77777777" w:rsidR="00171605" w:rsidRPr="009D366B" w:rsidRDefault="004E0C32"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5.</w:t>
            </w:r>
            <w:r w:rsidR="002538B6" w:rsidRPr="009D366B">
              <w:rPr>
                <w:rFonts w:ascii="Times New Roman" w:eastAsia="Times New Roman" w:hAnsi="Times New Roman" w:cs="Times New Roman"/>
                <w:spacing w:val="2"/>
                <w:sz w:val="18"/>
                <w:szCs w:val="18"/>
                <w:lang w:val="en-US"/>
              </w:rPr>
              <w:t xml:space="preserve"> </w:t>
            </w:r>
            <w:r w:rsidR="00171605" w:rsidRPr="009D366B">
              <w:rPr>
                <w:rFonts w:ascii="Times New Roman" w:eastAsia="Times New Roman" w:hAnsi="Times New Roman" w:cs="Times New Roman"/>
                <w:spacing w:val="2"/>
                <w:sz w:val="18"/>
                <w:szCs w:val="18"/>
                <w:lang w:val="en-US"/>
              </w:rPr>
              <w:t>Pasuria e një personi konsiderohet e pamjaftueshme, sipas pikës 1, të këtij neni, nëse vlera e saj në total nuk tejkalon vlerën e 36 pagave minimale mujore sipas legjislacionit në fuq</w:t>
            </w:r>
            <w:r w:rsidR="00095235" w:rsidRPr="009D366B">
              <w:rPr>
                <w:rFonts w:ascii="Times New Roman" w:eastAsia="Times New Roman" w:hAnsi="Times New Roman" w:cs="Times New Roman"/>
                <w:spacing w:val="2"/>
                <w:sz w:val="18"/>
                <w:szCs w:val="18"/>
                <w:lang w:val="en-US"/>
              </w:rPr>
              <w:t>i.</w:t>
            </w:r>
          </w:p>
          <w:p w14:paraId="112FE5BE" w14:textId="3561127C" w:rsidR="002538B6" w:rsidRDefault="002538B6"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680EE567" w14:textId="77777777" w:rsidR="009D366B" w:rsidRPr="009D366B" w:rsidRDefault="009D366B"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7EE649FE" w14:textId="3FD0E731" w:rsidR="00FF5470" w:rsidRPr="009D366B" w:rsidRDefault="00FF54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w:t>
            </w:r>
          </w:p>
          <w:p w14:paraId="2BB45369" w14:textId="77777777" w:rsidR="00FF5470" w:rsidRPr="009D366B" w:rsidRDefault="00FF54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f) “Të ardhura”, në kuptim të këtij ligji, janë të ardhurat mujore që sigurohen nga pagat, veprimtaria ekonomike, interesat e depozitave bankare, të ardhurat nga pasuri të luajtshme dhe të paluajtshme. Në këto të ardhura nuk përfshihet ndihma ekonomike, pensioni social, pagesat e papunësisë, përfitimet e invalidëve, sipas statusit të invalidit të punës ose të luftës, pagesat që marrin pjesëtarët e familjes që kujdesen për personin me aftësi të kufizuara, </w:t>
            </w:r>
            <w:r w:rsidRPr="009D366B">
              <w:rPr>
                <w:rFonts w:ascii="Times New Roman" w:eastAsia="Times New Roman" w:hAnsi="Times New Roman" w:cs="Times New Roman"/>
                <w:spacing w:val="2"/>
                <w:sz w:val="18"/>
                <w:szCs w:val="18"/>
                <w:lang w:val="en-US"/>
              </w:rPr>
              <w:lastRenderedPageBreak/>
              <w:t>rimbursimi i shpenzimeve për energji, rimbursimet për ilaçe e mjekime për të sëmurët kronikë dhe paketa higjieno-shëndetësore për personat me aftësi të kufizuara.</w:t>
            </w:r>
          </w:p>
          <w:p w14:paraId="3FF09E7D" w14:textId="712407E6" w:rsidR="00FF5470" w:rsidRPr="009D366B" w:rsidRDefault="00FF54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w:t>
            </w:r>
          </w:p>
          <w:p w14:paraId="474E1C53" w14:textId="0E5002E9" w:rsidR="00FF5470" w:rsidRPr="009D366B" w:rsidRDefault="00FF54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gj) “Pasuri”, në kuptim të këtij ligji, është pasuria e çdo lloji, e luajtshme ose e paluajtshme, si dhe të drejtat reale pasurore. Pasuria e paluajtshme e përdorur nga pronari ose bashkëpronari si banesë e tij parësore për jetesën familjare dhe sendet e përjashtuara nga sekuestrimi, sipas parashikimeve të Kodit të Procedurës Civile, nuk konsiderohen pasuri, sipas kuptimit të këtij ligji.</w:t>
            </w:r>
          </w:p>
        </w:tc>
        <w:tc>
          <w:tcPr>
            <w:tcW w:w="789" w:type="pct"/>
            <w:tcBorders>
              <w:left w:val="single" w:sz="4" w:space="0" w:color="auto"/>
              <w:right w:val="single" w:sz="4" w:space="0" w:color="auto"/>
            </w:tcBorders>
            <w:shd w:val="clear" w:color="auto" w:fill="FFFFFF" w:themeFill="background1"/>
          </w:tcPr>
          <w:p w14:paraId="1AA16ECD" w14:textId="54DEDFBE" w:rsidR="00964FCA" w:rsidRPr="00EF64B5" w:rsidRDefault="002538B6"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t>…</w:t>
            </w:r>
          </w:p>
          <w:p w14:paraId="3E246F5C" w14:textId="76352FB6" w:rsidR="00A0654A" w:rsidRPr="00EF64B5" w:rsidRDefault="008E4E7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w:t>
            </w:r>
            <w:r w:rsidR="002538B6">
              <w:rPr>
                <w:rFonts w:ascii="Times New Roman" w:hAnsi="Times New Roman" w:cs="Times New Roman"/>
                <w:sz w:val="18"/>
                <w:szCs w:val="18"/>
                <w:lang w:val="en-US"/>
              </w:rPr>
              <w:t xml:space="preserve">. </w:t>
            </w:r>
            <w:r w:rsidR="00490C89" w:rsidRPr="00EF64B5">
              <w:rPr>
                <w:rFonts w:ascii="Times New Roman" w:hAnsi="Times New Roman" w:cs="Times New Roman"/>
                <w:sz w:val="18"/>
                <w:szCs w:val="18"/>
                <w:lang w:val="en-US"/>
              </w:rPr>
              <w:t>T</w:t>
            </w:r>
            <w:r w:rsidR="00A0654A" w:rsidRPr="00EF64B5">
              <w:rPr>
                <w:rFonts w:ascii="Times New Roman" w:hAnsi="Times New Roman" w:cs="Times New Roman"/>
                <w:sz w:val="18"/>
                <w:szCs w:val="18"/>
                <w:lang w:val="en-US"/>
              </w:rPr>
              <w:t xml:space="preserve">he income of a person living in a household shall be considered insufficient in the meaning of paragraph 1 of this article, if the total income of all household members, divided by their number, is lower than 50 percent of the monthly minimum wage, as defined according to the legislation in force.   </w:t>
            </w:r>
          </w:p>
          <w:p w14:paraId="16D101CD" w14:textId="77777777" w:rsidR="004E0C32" w:rsidRPr="00EF64B5" w:rsidRDefault="00A065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income of a person, not living in a household, shall be considered insufficient in the meaning of paragraph 1 of this article, if it is lower than the level of the monthly minimum wage, as defined according to the legislation in force.  </w:t>
            </w:r>
          </w:p>
          <w:p w14:paraId="6B3EE618" w14:textId="77777777" w:rsidR="004E0C32" w:rsidRPr="00EF64B5" w:rsidRDefault="00A065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If a person living in a household requests legal aid for a case against another member of the same household, paragraph 2 of this article shall not apply. The income of this person shall be </w:t>
            </w:r>
            <w:r w:rsidRPr="00EF64B5">
              <w:rPr>
                <w:rFonts w:ascii="Times New Roman" w:hAnsi="Times New Roman" w:cs="Times New Roman"/>
                <w:sz w:val="18"/>
                <w:szCs w:val="18"/>
                <w:lang w:val="en-US"/>
              </w:rPr>
              <w:lastRenderedPageBreak/>
              <w:t xml:space="preserve">considered insufficient in the meaning of paragraph 1 of this article if it is lower than the level of the minimum wage, as defined according to the legislation in force.  </w:t>
            </w:r>
          </w:p>
          <w:p w14:paraId="59FDA4D8" w14:textId="77777777" w:rsidR="00FF5470" w:rsidRPr="00133425" w:rsidRDefault="00A065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The property of a person shall be considered insufficient in the sense of paragraph 1 of this article, if its total value does not exceed the value of 36 monthly </w:t>
            </w:r>
            <w:r w:rsidRPr="00133425">
              <w:rPr>
                <w:rFonts w:ascii="Times New Roman" w:hAnsi="Times New Roman" w:cs="Times New Roman"/>
                <w:sz w:val="18"/>
                <w:szCs w:val="18"/>
                <w:lang w:val="en-US"/>
              </w:rPr>
              <w:t>minimum wages, as defined according to the legislation in force.</w:t>
            </w:r>
          </w:p>
          <w:p w14:paraId="7A909C05" w14:textId="77777777" w:rsidR="00FF5470" w:rsidRPr="00133425" w:rsidRDefault="00FF5470" w:rsidP="009D366B">
            <w:pPr>
              <w:widowControl w:val="0"/>
              <w:tabs>
                <w:tab w:val="left" w:pos="5130"/>
              </w:tabs>
              <w:spacing w:after="0" w:line="240" w:lineRule="auto"/>
              <w:jc w:val="both"/>
              <w:rPr>
                <w:rFonts w:ascii="Times New Roman" w:hAnsi="Times New Roman" w:cs="Times New Roman"/>
                <w:sz w:val="18"/>
                <w:szCs w:val="18"/>
                <w:lang w:val="en-US"/>
              </w:rPr>
            </w:pPr>
          </w:p>
          <w:p w14:paraId="59407039" w14:textId="1E838FC4" w:rsidR="00FF5470" w:rsidRDefault="00FF5470" w:rsidP="009D366B">
            <w:pPr>
              <w:widowControl w:val="0"/>
              <w:tabs>
                <w:tab w:val="left" w:pos="5130"/>
              </w:tabs>
              <w:spacing w:after="0" w:line="240" w:lineRule="auto"/>
              <w:jc w:val="both"/>
              <w:rPr>
                <w:rFonts w:ascii="Times New Roman" w:hAnsi="Times New Roman" w:cs="Times New Roman"/>
                <w:sz w:val="18"/>
                <w:szCs w:val="18"/>
                <w:lang w:val="en-US"/>
              </w:rPr>
            </w:pPr>
          </w:p>
          <w:p w14:paraId="382F0288" w14:textId="7E80FB50" w:rsidR="009D366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35361916" w14:textId="77777777" w:rsidR="009D366B" w:rsidRPr="00133425"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09C37091" w14:textId="77777777" w:rsidR="00FF5470" w:rsidRPr="00133425" w:rsidRDefault="00FF5470" w:rsidP="009D366B">
            <w:pPr>
              <w:widowControl w:val="0"/>
              <w:tabs>
                <w:tab w:val="left" w:pos="5130"/>
              </w:tabs>
              <w:spacing w:after="0" w:line="240" w:lineRule="auto"/>
              <w:jc w:val="both"/>
              <w:rPr>
                <w:rFonts w:ascii="Times New Roman" w:hAnsi="Times New Roman" w:cs="Times New Roman"/>
                <w:sz w:val="18"/>
                <w:szCs w:val="18"/>
                <w:lang w:val="en-US"/>
              </w:rPr>
            </w:pPr>
            <w:r w:rsidRPr="00133425">
              <w:rPr>
                <w:rFonts w:ascii="Times New Roman" w:hAnsi="Times New Roman" w:cs="Times New Roman"/>
                <w:sz w:val="18"/>
                <w:szCs w:val="18"/>
                <w:lang w:val="en-US"/>
              </w:rPr>
              <w:t>…</w:t>
            </w:r>
          </w:p>
          <w:p w14:paraId="67A2F04F" w14:textId="77777777" w:rsidR="00133425" w:rsidRPr="001B25EE" w:rsidRDefault="00133425" w:rsidP="009D366B">
            <w:pPr>
              <w:tabs>
                <w:tab w:val="left" w:pos="218"/>
              </w:tabs>
              <w:spacing w:after="0" w:line="240" w:lineRule="auto"/>
              <w:ind w:left="6" w:hanging="6"/>
              <w:jc w:val="both"/>
              <w:rPr>
                <w:rFonts w:ascii="Times New Roman" w:hAnsi="Times New Roman" w:cs="Times New Roman"/>
                <w:sz w:val="18"/>
                <w:szCs w:val="18"/>
              </w:rPr>
            </w:pPr>
            <w:r w:rsidRPr="001B25EE">
              <w:rPr>
                <w:rFonts w:ascii="Times New Roman" w:hAnsi="Times New Roman" w:cs="Times New Roman"/>
                <w:bCs/>
                <w:sz w:val="18"/>
                <w:szCs w:val="18"/>
              </w:rPr>
              <w:t xml:space="preserve">f) </w:t>
            </w:r>
            <w:r w:rsidRPr="001B25EE">
              <w:rPr>
                <w:rFonts w:ascii="Times New Roman" w:hAnsi="Times New Roman" w:cs="Times New Roman"/>
                <w:bCs/>
                <w:sz w:val="18"/>
                <w:szCs w:val="18"/>
              </w:rPr>
              <w:tab/>
            </w:r>
            <w:r w:rsidRPr="001B25EE">
              <w:rPr>
                <w:rFonts w:ascii="Times New Roman" w:hAnsi="Times New Roman" w:cs="Times New Roman"/>
                <w:bCs/>
                <w:i/>
                <w:sz w:val="18"/>
                <w:szCs w:val="18"/>
              </w:rPr>
              <w:t>“Income”</w:t>
            </w:r>
            <w:r w:rsidRPr="001B25EE">
              <w:rPr>
                <w:rFonts w:ascii="Times New Roman" w:hAnsi="Times New Roman" w:cs="Times New Roman"/>
                <w:bCs/>
                <w:sz w:val="18"/>
                <w:szCs w:val="18"/>
              </w:rPr>
              <w:t xml:space="preserve"> in the meaning of this law are the monthly incomes that are secured by the family from wages, economic activity, interests from bank accounts, income from immovable property. In </w:t>
            </w:r>
            <w:proofErr w:type="gramStart"/>
            <w:r w:rsidRPr="001B25EE">
              <w:rPr>
                <w:rFonts w:ascii="Times New Roman" w:hAnsi="Times New Roman" w:cs="Times New Roman"/>
                <w:bCs/>
                <w:sz w:val="18"/>
                <w:szCs w:val="18"/>
              </w:rPr>
              <w:t>these income</w:t>
            </w:r>
            <w:proofErr w:type="gramEnd"/>
            <w:r w:rsidRPr="001B25EE">
              <w:rPr>
                <w:rFonts w:ascii="Times New Roman" w:hAnsi="Times New Roman" w:cs="Times New Roman"/>
                <w:bCs/>
                <w:sz w:val="18"/>
                <w:szCs w:val="18"/>
              </w:rPr>
              <w:t xml:space="preserve"> will not be included economic aid/social assistance, social pension, unemployment payments, benefits of invalids according to the status of the work of war invalid, payments received from household members that care for persons with </w:t>
            </w:r>
            <w:r w:rsidRPr="001B25EE">
              <w:rPr>
                <w:rFonts w:ascii="Times New Roman" w:hAnsi="Times New Roman" w:cs="Times New Roman"/>
                <w:bCs/>
                <w:sz w:val="18"/>
                <w:szCs w:val="18"/>
              </w:rPr>
              <w:lastRenderedPageBreak/>
              <w:t>disabilities, reimbursement of expenses for energy, reimbursement for medicines and medications for those chronically sick and the hygieno-sanitary package for persons with disabilities</w:t>
            </w:r>
            <w:r w:rsidRPr="001B25EE">
              <w:rPr>
                <w:rFonts w:ascii="Times New Roman" w:hAnsi="Times New Roman" w:cs="Times New Roman"/>
                <w:sz w:val="18"/>
                <w:szCs w:val="18"/>
              </w:rPr>
              <w:t>;</w:t>
            </w:r>
          </w:p>
          <w:p w14:paraId="2302D214" w14:textId="7756248C" w:rsidR="00133425" w:rsidRDefault="00133425" w:rsidP="009D366B">
            <w:pPr>
              <w:tabs>
                <w:tab w:val="left" w:pos="218"/>
              </w:tabs>
              <w:spacing w:after="0" w:line="240" w:lineRule="auto"/>
              <w:ind w:left="6" w:hanging="6"/>
              <w:jc w:val="both"/>
              <w:rPr>
                <w:rFonts w:ascii="Times New Roman" w:hAnsi="Times New Roman" w:cs="Times New Roman"/>
                <w:bCs/>
                <w:sz w:val="18"/>
                <w:szCs w:val="18"/>
              </w:rPr>
            </w:pPr>
            <w:r>
              <w:rPr>
                <w:rFonts w:ascii="Times New Roman" w:hAnsi="Times New Roman" w:cs="Times New Roman"/>
                <w:bCs/>
                <w:sz w:val="18"/>
                <w:szCs w:val="18"/>
              </w:rPr>
              <w:t>...</w:t>
            </w:r>
          </w:p>
          <w:p w14:paraId="5DE00A1F" w14:textId="1E424787" w:rsidR="00133425" w:rsidRPr="001B25EE" w:rsidRDefault="00133425" w:rsidP="009D366B">
            <w:pPr>
              <w:tabs>
                <w:tab w:val="left" w:pos="276"/>
              </w:tabs>
              <w:spacing w:after="0" w:line="240" w:lineRule="auto"/>
              <w:ind w:left="6" w:hanging="6"/>
              <w:jc w:val="both"/>
              <w:rPr>
                <w:rFonts w:ascii="Times New Roman" w:hAnsi="Times New Roman" w:cs="Times New Roman"/>
                <w:sz w:val="18"/>
                <w:szCs w:val="18"/>
              </w:rPr>
            </w:pPr>
            <w:r w:rsidRPr="001B25EE">
              <w:rPr>
                <w:rFonts w:ascii="Times New Roman" w:hAnsi="Times New Roman" w:cs="Times New Roman"/>
                <w:bCs/>
                <w:sz w:val="18"/>
                <w:szCs w:val="18"/>
              </w:rPr>
              <w:t xml:space="preserve">gj) </w:t>
            </w:r>
            <w:r w:rsidRPr="001B25EE">
              <w:rPr>
                <w:rFonts w:ascii="Times New Roman" w:hAnsi="Times New Roman" w:cs="Times New Roman"/>
                <w:bCs/>
                <w:sz w:val="18"/>
                <w:szCs w:val="18"/>
              </w:rPr>
              <w:tab/>
            </w:r>
            <w:r w:rsidRPr="001B25EE">
              <w:rPr>
                <w:rFonts w:ascii="Times New Roman" w:hAnsi="Times New Roman" w:cs="Times New Roman"/>
                <w:i/>
                <w:sz w:val="18"/>
                <w:szCs w:val="18"/>
              </w:rPr>
              <w:t>“Property”</w:t>
            </w:r>
            <w:r w:rsidRPr="001B25EE">
              <w:rPr>
                <w:rFonts w:ascii="Times New Roman" w:hAnsi="Times New Roman" w:cs="Times New Roman"/>
                <w:sz w:val="18"/>
                <w:szCs w:val="18"/>
              </w:rPr>
              <w:t xml:space="preserve">, </w:t>
            </w:r>
            <w:r w:rsidRPr="001B25EE">
              <w:rPr>
                <w:rFonts w:ascii="Times New Roman" w:hAnsi="Times New Roman" w:cs="Times New Roman"/>
                <w:bCs/>
                <w:sz w:val="18"/>
                <w:szCs w:val="18"/>
              </w:rPr>
              <w:t xml:space="preserve">in the meaning of this law, </w:t>
            </w:r>
            <w:r w:rsidRPr="001B25EE">
              <w:rPr>
                <w:rFonts w:ascii="Times New Roman" w:hAnsi="Times New Roman" w:cs="Times New Roman"/>
                <w:sz w:val="18"/>
                <w:szCs w:val="18"/>
              </w:rPr>
              <w:t>is property of any kind, movable or immovable, as well as the real property rights. Real estate used by the owner or co-owner as his primary home and property excluded from seizure according to the Civil Procedure Code, are not considered property in the meaning of this law</w:t>
            </w:r>
            <w:r>
              <w:rPr>
                <w:rFonts w:ascii="Times New Roman" w:hAnsi="Times New Roman" w:cs="Times New Roman"/>
                <w:sz w:val="18"/>
                <w:szCs w:val="18"/>
              </w:rPr>
              <w:t>.</w:t>
            </w:r>
          </w:p>
          <w:p w14:paraId="670E11A4" w14:textId="5B132D73" w:rsidR="00A0654A" w:rsidRPr="00EF64B5" w:rsidRDefault="00A065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w:t>
            </w:r>
          </w:p>
          <w:p w14:paraId="21C7A236"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right w:val="single" w:sz="4" w:space="0" w:color="auto"/>
            </w:tcBorders>
            <w:shd w:val="clear" w:color="auto" w:fill="FFFFFF" w:themeFill="background1"/>
          </w:tcPr>
          <w:p w14:paraId="02A6BF19" w14:textId="57843DFF" w:rsidR="00171605" w:rsidRPr="00EF64B5" w:rsidRDefault="00AE43A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left w:val="single" w:sz="4" w:space="0" w:color="auto"/>
              <w:right w:val="double" w:sz="4" w:space="0" w:color="auto"/>
            </w:tcBorders>
            <w:shd w:val="clear" w:color="auto" w:fill="FFFFFF" w:themeFill="background1"/>
          </w:tcPr>
          <w:p w14:paraId="51FDCE84" w14:textId="6B05B935" w:rsidR="00A0654A" w:rsidRPr="00EF64B5" w:rsidRDefault="00AE43A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Effective transposition</w:t>
            </w:r>
            <w:r w:rsidR="00A0654A" w:rsidRPr="00EF64B5">
              <w:rPr>
                <w:rFonts w:ascii="Times New Roman" w:hAnsi="Times New Roman" w:cs="Times New Roman"/>
                <w:sz w:val="18"/>
                <w:szCs w:val="18"/>
                <w:lang w:val="en-US"/>
              </w:rPr>
              <w:t xml:space="preserve"> </w:t>
            </w:r>
          </w:p>
          <w:p w14:paraId="2834F2AE" w14:textId="77777777" w:rsidR="00962C2D" w:rsidRDefault="00962C2D" w:rsidP="009D366B">
            <w:pPr>
              <w:widowControl w:val="0"/>
              <w:tabs>
                <w:tab w:val="left" w:pos="5130"/>
              </w:tabs>
              <w:spacing w:after="0" w:line="240" w:lineRule="auto"/>
              <w:jc w:val="both"/>
              <w:rPr>
                <w:rFonts w:ascii="Times New Roman" w:hAnsi="Times New Roman" w:cs="Times New Roman"/>
                <w:sz w:val="18"/>
                <w:szCs w:val="18"/>
                <w:lang w:val="en-US"/>
              </w:rPr>
            </w:pPr>
          </w:p>
          <w:p w14:paraId="41348D73" w14:textId="053A55CB" w:rsidR="00962C2D" w:rsidRDefault="00A065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The means test </w:t>
            </w:r>
            <w:r w:rsidR="00095235" w:rsidRPr="00EF64B5">
              <w:rPr>
                <w:rFonts w:ascii="Times New Roman" w:hAnsi="Times New Roman" w:cs="Times New Roman"/>
                <w:sz w:val="18"/>
                <w:szCs w:val="18"/>
                <w:lang w:val="en-US"/>
              </w:rPr>
              <w:t>includes the evaluaton of the income</w:t>
            </w:r>
            <w:r w:rsidRPr="00EF64B5">
              <w:rPr>
                <w:rFonts w:ascii="Times New Roman" w:hAnsi="Times New Roman" w:cs="Times New Roman"/>
                <w:sz w:val="18"/>
                <w:szCs w:val="18"/>
                <w:lang w:val="en-US"/>
              </w:rPr>
              <w:t>, faml</w:t>
            </w:r>
            <w:r w:rsidR="00095235" w:rsidRPr="00EF64B5">
              <w:rPr>
                <w:rFonts w:ascii="Times New Roman" w:hAnsi="Times New Roman" w:cs="Times New Roman"/>
                <w:sz w:val="18"/>
                <w:szCs w:val="18"/>
                <w:lang w:val="en-US"/>
              </w:rPr>
              <w:t>y situation, etc. of the person applying for free legal aid</w:t>
            </w:r>
            <w:r w:rsidR="00962C2D">
              <w:rPr>
                <w:rFonts w:ascii="Times New Roman" w:hAnsi="Times New Roman" w:cs="Times New Roman"/>
                <w:sz w:val="18"/>
                <w:szCs w:val="18"/>
                <w:lang w:val="en-US"/>
              </w:rPr>
              <w:t xml:space="preserve">. </w:t>
            </w:r>
          </w:p>
          <w:p w14:paraId="1F29C273" w14:textId="77777777" w:rsidR="00962C2D" w:rsidRDefault="00962C2D" w:rsidP="009D366B">
            <w:pPr>
              <w:widowControl w:val="0"/>
              <w:tabs>
                <w:tab w:val="left" w:pos="5130"/>
              </w:tabs>
              <w:spacing w:after="0" w:line="240" w:lineRule="auto"/>
              <w:jc w:val="both"/>
              <w:rPr>
                <w:rFonts w:ascii="Times New Roman" w:hAnsi="Times New Roman" w:cs="Times New Roman"/>
                <w:sz w:val="18"/>
                <w:szCs w:val="18"/>
                <w:lang w:val="en-US"/>
              </w:rPr>
            </w:pPr>
          </w:p>
          <w:p w14:paraId="10E86CC9" w14:textId="214040B7" w:rsidR="00171605" w:rsidRDefault="00962C2D"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The </w:t>
            </w:r>
            <w:r w:rsidR="00095235" w:rsidRPr="00EF64B5">
              <w:rPr>
                <w:rFonts w:ascii="Times New Roman" w:hAnsi="Times New Roman" w:cs="Times New Roman"/>
                <w:sz w:val="18"/>
                <w:szCs w:val="18"/>
                <w:lang w:val="en-US"/>
              </w:rPr>
              <w:t xml:space="preserve">evaluaton of the </w:t>
            </w:r>
            <w:r w:rsidR="00171605" w:rsidRPr="00EF64B5">
              <w:rPr>
                <w:rFonts w:ascii="Times New Roman" w:hAnsi="Times New Roman" w:cs="Times New Roman"/>
                <w:sz w:val="18"/>
                <w:szCs w:val="18"/>
                <w:lang w:val="en-US"/>
              </w:rPr>
              <w:t>costs of the assistance of a lawyer and the standard of living</w:t>
            </w:r>
            <w:r w:rsidR="00095235" w:rsidRPr="00EF64B5">
              <w:rPr>
                <w:rFonts w:ascii="Times New Roman" w:hAnsi="Times New Roman" w:cs="Times New Roman"/>
                <w:sz w:val="18"/>
                <w:szCs w:val="18"/>
                <w:lang w:val="en-US"/>
              </w:rPr>
              <w:t xml:space="preserve"> as provided by the Directive for the purposes of determining whether the person </w:t>
            </w:r>
            <w:r w:rsidR="00171605" w:rsidRPr="00EF64B5">
              <w:rPr>
                <w:rFonts w:ascii="Times New Roman" w:hAnsi="Times New Roman" w:cs="Times New Roman"/>
                <w:sz w:val="18"/>
                <w:szCs w:val="18"/>
                <w:lang w:val="en-US"/>
              </w:rPr>
              <w:t>lacks sufficient resources to pay for the assistance of a lawyer</w:t>
            </w:r>
            <w:r>
              <w:rPr>
                <w:rFonts w:ascii="Times New Roman" w:hAnsi="Times New Roman" w:cs="Times New Roman"/>
                <w:sz w:val="18"/>
                <w:szCs w:val="18"/>
                <w:lang w:val="en-US"/>
              </w:rPr>
              <w:t xml:space="preserve"> have been enshrined in </w:t>
            </w:r>
            <w:r w:rsidRPr="00962C2D">
              <w:rPr>
                <w:rFonts w:ascii="Times New Roman" w:hAnsi="Times New Roman" w:cs="Times New Roman"/>
                <w:sz w:val="18"/>
                <w:szCs w:val="18"/>
                <w:lang w:val="en-US"/>
              </w:rPr>
              <w:t>letters “f” and “gj” of Article 3</w:t>
            </w:r>
            <w:r>
              <w:rPr>
                <w:rFonts w:ascii="Times New Roman" w:hAnsi="Times New Roman" w:cs="Times New Roman"/>
                <w:sz w:val="18"/>
                <w:szCs w:val="18"/>
                <w:lang w:val="en-US"/>
              </w:rPr>
              <w:t xml:space="preserve"> of the Legal Aid Law</w:t>
            </w:r>
            <w:r w:rsidRPr="00962C2D">
              <w:rPr>
                <w:rFonts w:ascii="Times New Roman" w:hAnsi="Times New Roman" w:cs="Times New Roman"/>
                <w:sz w:val="18"/>
                <w:szCs w:val="18"/>
                <w:lang w:val="en-US"/>
              </w:rPr>
              <w:t xml:space="preserve">, which break down the definitions of the terms ‘income’ and ‘property’ and take into account all relevant and objective factors, such as the income, capital and family situation of the person concerned, as well the standard of living in </w:t>
            </w:r>
            <w:r>
              <w:rPr>
                <w:rFonts w:ascii="Times New Roman" w:hAnsi="Times New Roman" w:cs="Times New Roman"/>
                <w:sz w:val="18"/>
                <w:szCs w:val="18"/>
                <w:lang w:val="en-US"/>
              </w:rPr>
              <w:t>Albania</w:t>
            </w:r>
            <w:r w:rsidRPr="00962C2D">
              <w:rPr>
                <w:rFonts w:ascii="Times New Roman" w:hAnsi="Times New Roman" w:cs="Times New Roman"/>
                <w:sz w:val="18"/>
                <w:szCs w:val="18"/>
                <w:lang w:val="en-US"/>
              </w:rPr>
              <w:t>.</w:t>
            </w:r>
            <w:r>
              <w:rPr>
                <w:rFonts w:ascii="Times New Roman" w:hAnsi="Times New Roman" w:cs="Times New Roman"/>
                <w:sz w:val="18"/>
                <w:szCs w:val="18"/>
                <w:lang w:val="en-US"/>
              </w:rPr>
              <w:t xml:space="preserve"> </w:t>
            </w:r>
          </w:p>
          <w:p w14:paraId="25D2C633" w14:textId="220A6B3F" w:rsidR="00962C2D" w:rsidRDefault="00962C2D" w:rsidP="009D366B">
            <w:pPr>
              <w:widowControl w:val="0"/>
              <w:tabs>
                <w:tab w:val="left" w:pos="5130"/>
              </w:tabs>
              <w:spacing w:after="0" w:line="240" w:lineRule="auto"/>
              <w:jc w:val="both"/>
              <w:rPr>
                <w:rFonts w:ascii="Times New Roman" w:hAnsi="Times New Roman" w:cs="Times New Roman"/>
                <w:sz w:val="18"/>
                <w:szCs w:val="18"/>
                <w:lang w:val="en-US"/>
              </w:rPr>
            </w:pPr>
          </w:p>
          <w:p w14:paraId="04C105C4" w14:textId="1045ECF9" w:rsidR="00962C2D" w:rsidRPr="00EF64B5" w:rsidRDefault="00962C2D"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As such the provisions of the Legal Aid Law may be </w:t>
            </w:r>
            <w:r>
              <w:rPr>
                <w:rFonts w:ascii="Times New Roman" w:hAnsi="Times New Roman" w:cs="Times New Roman"/>
                <w:sz w:val="18"/>
                <w:szCs w:val="18"/>
                <w:lang w:val="en-US"/>
              </w:rPr>
              <w:lastRenderedPageBreak/>
              <w:t xml:space="preserve">considered </w:t>
            </w:r>
            <w:r w:rsidR="002A1B06">
              <w:rPr>
                <w:rFonts w:ascii="Times New Roman" w:hAnsi="Times New Roman" w:cs="Times New Roman"/>
                <w:sz w:val="18"/>
                <w:szCs w:val="18"/>
                <w:lang w:val="en-US"/>
              </w:rPr>
              <w:t>an effective transposiution of the Directive.</w:t>
            </w:r>
          </w:p>
          <w:p w14:paraId="3FA2026F"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r>
      <w:tr w:rsidR="005C4F28" w:rsidRPr="00EF64B5" w14:paraId="3B94D868" w14:textId="77777777" w:rsidTr="0072034D">
        <w:trPr>
          <w:trHeight w:val="1884"/>
        </w:trPr>
        <w:tc>
          <w:tcPr>
            <w:tcW w:w="276" w:type="pct"/>
            <w:tcBorders>
              <w:left w:val="double" w:sz="4" w:space="0" w:color="auto"/>
              <w:right w:val="single" w:sz="4" w:space="0" w:color="auto"/>
            </w:tcBorders>
            <w:shd w:val="clear" w:color="auto" w:fill="FFFFFF" w:themeFill="background1"/>
          </w:tcPr>
          <w:p w14:paraId="623E1931" w14:textId="77777777" w:rsidR="00171605" w:rsidRPr="00EF64B5" w:rsidRDefault="00171605"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4(4)</w:t>
            </w:r>
          </w:p>
        </w:tc>
        <w:tc>
          <w:tcPr>
            <w:tcW w:w="745" w:type="pct"/>
            <w:tcBorders>
              <w:top w:val="single" w:sz="4" w:space="0" w:color="auto"/>
              <w:left w:val="double" w:sz="4" w:space="0" w:color="auto"/>
              <w:right w:val="single" w:sz="4" w:space="0" w:color="auto"/>
            </w:tcBorders>
            <w:shd w:val="clear" w:color="auto" w:fill="FFFFFF" w:themeFill="background1"/>
          </w:tcPr>
          <w:p w14:paraId="03594B70" w14:textId="77777777" w:rsidR="00171605" w:rsidRPr="00EF64B5" w:rsidRDefault="00171605"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Where a Member State applies a merits test, it shall </w:t>
            </w:r>
            <w:proofErr w:type="gramStart"/>
            <w:r w:rsidRPr="00EF64B5">
              <w:rPr>
                <w:rFonts w:ascii="Times New Roman" w:hAnsi="Times New Roman" w:cs="Times New Roman"/>
                <w:sz w:val="18"/>
                <w:szCs w:val="18"/>
                <w:lang w:val="en-US"/>
              </w:rPr>
              <w:t>take into account</w:t>
            </w:r>
            <w:proofErr w:type="gramEnd"/>
            <w:r w:rsidRPr="00EF64B5">
              <w:rPr>
                <w:rFonts w:ascii="Times New Roman" w:hAnsi="Times New Roman" w:cs="Times New Roman"/>
                <w:sz w:val="18"/>
                <w:szCs w:val="18"/>
                <w:lang w:val="en-US"/>
              </w:rPr>
              <w:t xml:space="preserve"> the seriousness of the criminal offence, the complexity of the case and the severity of the sanction at stake, in order to determine whether the interests of justice require legal aid to be granted. </w:t>
            </w:r>
          </w:p>
        </w:tc>
        <w:tc>
          <w:tcPr>
            <w:tcW w:w="631" w:type="pct"/>
            <w:tcBorders>
              <w:top w:val="single" w:sz="4" w:space="0" w:color="auto"/>
              <w:left w:val="single" w:sz="4" w:space="0" w:color="auto"/>
              <w:right w:val="single" w:sz="4" w:space="0" w:color="auto"/>
            </w:tcBorders>
            <w:shd w:val="clear" w:color="auto" w:fill="FFFFFF" w:themeFill="background1"/>
          </w:tcPr>
          <w:p w14:paraId="13AFCAFA" w14:textId="07C80D96" w:rsidR="00171605" w:rsidRPr="00EF64B5" w:rsidRDefault="00456620" w:rsidP="009D366B">
            <w:pPr>
              <w:widowControl w:val="0"/>
              <w:tabs>
                <w:tab w:val="left" w:pos="5130"/>
              </w:tabs>
              <w:spacing w:after="0" w:line="240" w:lineRule="auto"/>
              <w:jc w:val="both"/>
              <w:rPr>
                <w:rFonts w:ascii="Times New Roman" w:hAnsi="Times New Roman" w:cs="Times New Roman"/>
                <w:sz w:val="18"/>
                <w:szCs w:val="18"/>
                <w:lang w:val="en-US"/>
              </w:rPr>
            </w:pPr>
            <w:r w:rsidRPr="00456620">
              <w:rPr>
                <w:rFonts w:ascii="Times New Roman" w:hAnsi="Times New Roman" w:cs="Times New Roman"/>
                <w:sz w:val="18"/>
                <w:szCs w:val="18"/>
                <w:lang w:val="en-US"/>
              </w:rPr>
              <w:t xml:space="preserve">4. Kur një shtet anëtar kryen një test të themelit të çështjes, ai merr parasysh seriozitetin e veprës penale, kompleksitetin e çështjes dhe ashpërsinë e sanksionit përkatës, me qëllim për të përcaktuar nëse ofrimi i ndihmës ligjore i shërben interesit të drejtësisë. </w:t>
            </w:r>
          </w:p>
        </w:tc>
        <w:tc>
          <w:tcPr>
            <w:tcW w:w="374" w:type="pct"/>
            <w:tcBorders>
              <w:top w:val="single" w:sz="4" w:space="0" w:color="auto"/>
              <w:left w:val="single" w:sz="4" w:space="0" w:color="auto"/>
              <w:right w:val="single" w:sz="4" w:space="0" w:color="auto"/>
            </w:tcBorders>
            <w:shd w:val="clear" w:color="auto" w:fill="FFFFFF" w:themeFill="background1"/>
          </w:tcPr>
          <w:p w14:paraId="5A0A90A4"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left w:val="single" w:sz="4" w:space="0" w:color="auto"/>
              <w:right w:val="single" w:sz="4" w:space="0" w:color="auto"/>
            </w:tcBorders>
            <w:shd w:val="clear" w:color="auto" w:fill="FFFFFF" w:themeFill="background1"/>
          </w:tcPr>
          <w:p w14:paraId="625BC9C7"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right w:val="single" w:sz="4" w:space="0" w:color="auto"/>
            </w:tcBorders>
            <w:shd w:val="clear" w:color="auto" w:fill="FFFFFF" w:themeFill="background1"/>
          </w:tcPr>
          <w:p w14:paraId="7658CE34"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right w:val="single" w:sz="4" w:space="0" w:color="auto"/>
            </w:tcBorders>
            <w:shd w:val="clear" w:color="auto" w:fill="FFFFFF" w:themeFill="background1"/>
          </w:tcPr>
          <w:p w14:paraId="47EB84D8" w14:textId="559F124D" w:rsidR="00171605" w:rsidRPr="00EF64B5" w:rsidRDefault="00E623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left w:val="single" w:sz="4" w:space="0" w:color="auto"/>
              <w:right w:val="double" w:sz="4" w:space="0" w:color="auto"/>
            </w:tcBorders>
            <w:shd w:val="clear" w:color="auto" w:fill="FFFFFF" w:themeFill="background1"/>
          </w:tcPr>
          <w:p w14:paraId="3154384C" w14:textId="38FF7BD5" w:rsidR="00095235"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No </w:t>
            </w:r>
            <w:r w:rsidR="00095235" w:rsidRPr="00EF64B5">
              <w:rPr>
                <w:rFonts w:ascii="Times New Roman" w:hAnsi="Times New Roman" w:cs="Times New Roman"/>
                <w:sz w:val="18"/>
                <w:szCs w:val="18"/>
                <w:lang w:val="en-US"/>
              </w:rPr>
              <w:t>t</w:t>
            </w:r>
            <w:r w:rsidR="00ED5C51">
              <w:rPr>
                <w:rFonts w:ascii="Times New Roman" w:hAnsi="Times New Roman" w:cs="Times New Roman"/>
                <w:sz w:val="18"/>
                <w:szCs w:val="18"/>
                <w:lang w:val="en-US"/>
              </w:rPr>
              <w:t>ransposition obligation</w:t>
            </w:r>
          </w:p>
          <w:p w14:paraId="466C660A" w14:textId="77777777" w:rsidR="00ED5C51" w:rsidRPr="00EF64B5" w:rsidRDefault="00ED5C51" w:rsidP="009D366B">
            <w:pPr>
              <w:widowControl w:val="0"/>
              <w:tabs>
                <w:tab w:val="left" w:pos="5130"/>
              </w:tabs>
              <w:spacing w:after="0" w:line="240" w:lineRule="auto"/>
              <w:jc w:val="both"/>
              <w:rPr>
                <w:rFonts w:ascii="Times New Roman" w:hAnsi="Times New Roman" w:cs="Times New Roman"/>
                <w:sz w:val="18"/>
                <w:szCs w:val="18"/>
                <w:lang w:val="en-US"/>
              </w:rPr>
            </w:pPr>
          </w:p>
          <w:p w14:paraId="0367D4F8" w14:textId="77777777" w:rsidR="005719B6" w:rsidRDefault="005719B6"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Albania has not limited the provision of legal aid only to cases of a compex nature, with a severe sanction and where the interest of justice so requires.</w:t>
            </w:r>
          </w:p>
          <w:p w14:paraId="641A2412" w14:textId="77777777" w:rsidR="005719B6" w:rsidRDefault="005719B6" w:rsidP="009D366B">
            <w:pPr>
              <w:widowControl w:val="0"/>
              <w:tabs>
                <w:tab w:val="left" w:pos="5130"/>
              </w:tabs>
              <w:spacing w:after="0" w:line="240" w:lineRule="auto"/>
              <w:jc w:val="both"/>
              <w:rPr>
                <w:rFonts w:ascii="Times New Roman" w:hAnsi="Times New Roman" w:cs="Times New Roman"/>
                <w:sz w:val="18"/>
                <w:szCs w:val="18"/>
                <w:lang w:val="en-US"/>
              </w:rPr>
            </w:pPr>
          </w:p>
          <w:p w14:paraId="07008FAF" w14:textId="4E5EF004" w:rsidR="00171605" w:rsidRPr="00EF64B5" w:rsidRDefault="005719B6"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This is also in line with the fact that the Directive sets out only minimum rules.</w:t>
            </w:r>
          </w:p>
        </w:tc>
      </w:tr>
      <w:tr w:rsidR="005C4F28" w:rsidRPr="00EF64B5" w14:paraId="24444CD2" w14:textId="77777777" w:rsidTr="0072034D">
        <w:trPr>
          <w:trHeight w:val="666"/>
        </w:trPr>
        <w:tc>
          <w:tcPr>
            <w:tcW w:w="276" w:type="pct"/>
            <w:tcBorders>
              <w:left w:val="double" w:sz="4" w:space="0" w:color="auto"/>
              <w:right w:val="single" w:sz="4" w:space="0" w:color="auto"/>
            </w:tcBorders>
            <w:shd w:val="clear" w:color="auto" w:fill="FFFFFF" w:themeFill="background1"/>
          </w:tcPr>
          <w:p w14:paraId="583EF196" w14:textId="77777777" w:rsidR="00171605" w:rsidRPr="00EF64B5" w:rsidRDefault="00171605"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right w:val="single" w:sz="4" w:space="0" w:color="auto"/>
            </w:tcBorders>
            <w:shd w:val="clear" w:color="auto" w:fill="FFFFFF" w:themeFill="background1"/>
          </w:tcPr>
          <w:p w14:paraId="01C6DF3D" w14:textId="77777777" w:rsidR="00171605" w:rsidRPr="00EF64B5" w:rsidRDefault="00171605"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In any event, the merits test shall be deemed to have been met in the following situations:</w:t>
            </w:r>
          </w:p>
        </w:tc>
        <w:tc>
          <w:tcPr>
            <w:tcW w:w="631" w:type="pct"/>
            <w:tcBorders>
              <w:top w:val="single" w:sz="4" w:space="0" w:color="auto"/>
              <w:left w:val="single" w:sz="4" w:space="0" w:color="auto"/>
              <w:right w:val="single" w:sz="4" w:space="0" w:color="auto"/>
            </w:tcBorders>
            <w:shd w:val="clear" w:color="auto" w:fill="FFFFFF" w:themeFill="background1"/>
          </w:tcPr>
          <w:p w14:paraId="456ECF2C" w14:textId="40107A42" w:rsidR="00171605" w:rsidRPr="00EF64B5" w:rsidRDefault="00456620" w:rsidP="009D366B">
            <w:pPr>
              <w:widowControl w:val="0"/>
              <w:tabs>
                <w:tab w:val="left" w:pos="5130"/>
              </w:tabs>
              <w:spacing w:after="0" w:line="240" w:lineRule="auto"/>
              <w:jc w:val="both"/>
              <w:rPr>
                <w:rFonts w:ascii="Times New Roman" w:hAnsi="Times New Roman" w:cs="Times New Roman"/>
                <w:sz w:val="18"/>
                <w:szCs w:val="18"/>
                <w:lang w:val="en-US"/>
              </w:rPr>
            </w:pPr>
            <w:r w:rsidRPr="00456620">
              <w:rPr>
                <w:rFonts w:ascii="Times New Roman" w:hAnsi="Times New Roman" w:cs="Times New Roman"/>
                <w:sz w:val="18"/>
                <w:szCs w:val="18"/>
                <w:lang w:val="en-US"/>
              </w:rPr>
              <w:t>Në çdo rast, testi i themelit konsiderohet i kaluar, në situatat e mëposhtme:</w:t>
            </w:r>
          </w:p>
        </w:tc>
        <w:tc>
          <w:tcPr>
            <w:tcW w:w="374" w:type="pct"/>
            <w:tcBorders>
              <w:top w:val="single" w:sz="4" w:space="0" w:color="auto"/>
              <w:left w:val="single" w:sz="4" w:space="0" w:color="auto"/>
              <w:right w:val="single" w:sz="4" w:space="0" w:color="auto"/>
            </w:tcBorders>
            <w:shd w:val="clear" w:color="auto" w:fill="FFFFFF" w:themeFill="background1"/>
          </w:tcPr>
          <w:p w14:paraId="470EA4AD"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left w:val="single" w:sz="4" w:space="0" w:color="auto"/>
              <w:right w:val="single" w:sz="4" w:space="0" w:color="auto"/>
            </w:tcBorders>
            <w:shd w:val="clear" w:color="auto" w:fill="FFFFFF" w:themeFill="background1"/>
          </w:tcPr>
          <w:p w14:paraId="17D05B97"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right w:val="single" w:sz="4" w:space="0" w:color="auto"/>
            </w:tcBorders>
            <w:shd w:val="clear" w:color="auto" w:fill="FFFFFF" w:themeFill="background1"/>
          </w:tcPr>
          <w:p w14:paraId="2F56620F"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right w:val="single" w:sz="4" w:space="0" w:color="auto"/>
            </w:tcBorders>
            <w:shd w:val="clear" w:color="auto" w:fill="FFFFFF" w:themeFill="background1"/>
          </w:tcPr>
          <w:p w14:paraId="1FFCA7C0" w14:textId="528DEB1D" w:rsidR="00171605" w:rsidRPr="00EF64B5" w:rsidRDefault="00E623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left w:val="single" w:sz="4" w:space="0" w:color="auto"/>
              <w:right w:val="double" w:sz="4" w:space="0" w:color="auto"/>
            </w:tcBorders>
            <w:shd w:val="clear" w:color="auto" w:fill="FFFFFF" w:themeFill="background1"/>
          </w:tcPr>
          <w:p w14:paraId="275D6EF0" w14:textId="77777777" w:rsidR="002E24E5" w:rsidRDefault="002E24E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No t</w:t>
            </w:r>
            <w:r>
              <w:rPr>
                <w:rFonts w:ascii="Times New Roman" w:hAnsi="Times New Roman" w:cs="Times New Roman"/>
                <w:sz w:val="18"/>
                <w:szCs w:val="18"/>
                <w:lang w:val="en-US"/>
              </w:rPr>
              <w:t>ransposition obligation</w:t>
            </w:r>
          </w:p>
          <w:p w14:paraId="4675BE43" w14:textId="77777777" w:rsidR="002E24E5" w:rsidRPr="00EF64B5" w:rsidRDefault="002E24E5" w:rsidP="009D366B">
            <w:pPr>
              <w:widowControl w:val="0"/>
              <w:tabs>
                <w:tab w:val="left" w:pos="5130"/>
              </w:tabs>
              <w:spacing w:after="0" w:line="240" w:lineRule="auto"/>
              <w:jc w:val="both"/>
              <w:rPr>
                <w:rFonts w:ascii="Times New Roman" w:hAnsi="Times New Roman" w:cs="Times New Roman"/>
                <w:sz w:val="18"/>
                <w:szCs w:val="18"/>
                <w:lang w:val="en-US"/>
              </w:rPr>
            </w:pPr>
          </w:p>
          <w:p w14:paraId="2E10D859" w14:textId="77777777" w:rsidR="002E24E5" w:rsidRDefault="002E24E5"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Albania has not limited the provision of legal aid only to cases of a compex nature, with a severe sanction and where the interest of justice so requires.</w:t>
            </w:r>
          </w:p>
          <w:p w14:paraId="57489729" w14:textId="77777777" w:rsidR="002E24E5" w:rsidRDefault="002E24E5" w:rsidP="009D366B">
            <w:pPr>
              <w:widowControl w:val="0"/>
              <w:tabs>
                <w:tab w:val="left" w:pos="5130"/>
              </w:tabs>
              <w:spacing w:after="0" w:line="240" w:lineRule="auto"/>
              <w:jc w:val="both"/>
              <w:rPr>
                <w:rFonts w:ascii="Times New Roman" w:hAnsi="Times New Roman" w:cs="Times New Roman"/>
                <w:sz w:val="18"/>
                <w:szCs w:val="18"/>
                <w:lang w:val="en-US"/>
              </w:rPr>
            </w:pPr>
          </w:p>
          <w:p w14:paraId="33D40F58" w14:textId="6A0E6890" w:rsidR="002E24E5" w:rsidRPr="00EF64B5" w:rsidRDefault="002E24E5"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This is also in line with the fact that the Directive sets out only min</w:t>
            </w:r>
            <w:r>
              <w:rPr>
                <w:rFonts w:ascii="Times New Roman" w:hAnsi="Times New Roman" w:cs="Times New Roman"/>
                <w:sz w:val="18"/>
                <w:szCs w:val="18"/>
                <w:lang w:val="en-US"/>
              </w:rPr>
              <w:t>i</w:t>
            </w:r>
            <w:r w:rsidRPr="005719B6">
              <w:rPr>
                <w:rFonts w:ascii="Times New Roman" w:hAnsi="Times New Roman" w:cs="Times New Roman"/>
                <w:sz w:val="18"/>
                <w:szCs w:val="18"/>
                <w:lang w:val="en-US"/>
              </w:rPr>
              <w:t>mum rules.</w:t>
            </w:r>
          </w:p>
          <w:p w14:paraId="637540D0" w14:textId="13A1409A" w:rsidR="00095235" w:rsidRPr="00EF64B5" w:rsidRDefault="00095235" w:rsidP="009D366B">
            <w:pPr>
              <w:widowControl w:val="0"/>
              <w:tabs>
                <w:tab w:val="left" w:pos="5130"/>
              </w:tabs>
              <w:spacing w:after="0" w:line="240" w:lineRule="auto"/>
              <w:jc w:val="both"/>
              <w:rPr>
                <w:rFonts w:ascii="Times New Roman" w:hAnsi="Times New Roman" w:cs="Times New Roman"/>
                <w:sz w:val="18"/>
                <w:szCs w:val="18"/>
                <w:lang w:val="en-US"/>
              </w:rPr>
            </w:pPr>
          </w:p>
        </w:tc>
      </w:tr>
      <w:tr w:rsidR="005C4F28" w:rsidRPr="00EF64B5" w14:paraId="4EAB0A0F" w14:textId="77777777" w:rsidTr="0072034D">
        <w:trPr>
          <w:trHeight w:val="1443"/>
        </w:trPr>
        <w:tc>
          <w:tcPr>
            <w:tcW w:w="276" w:type="pct"/>
            <w:tcBorders>
              <w:left w:val="double" w:sz="4" w:space="0" w:color="auto"/>
              <w:right w:val="single" w:sz="4" w:space="0" w:color="auto"/>
            </w:tcBorders>
            <w:shd w:val="clear" w:color="auto" w:fill="FFFFFF" w:themeFill="background1"/>
          </w:tcPr>
          <w:p w14:paraId="6B43E549" w14:textId="7D4F9F35" w:rsidR="00171605" w:rsidRPr="00EF64B5" w:rsidRDefault="0010043D"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en-US"/>
              </w:rPr>
              <w:t>4(4)(a)</w:t>
            </w:r>
          </w:p>
        </w:tc>
        <w:tc>
          <w:tcPr>
            <w:tcW w:w="745" w:type="pct"/>
            <w:tcBorders>
              <w:top w:val="single" w:sz="4" w:space="0" w:color="auto"/>
              <w:left w:val="double" w:sz="4" w:space="0" w:color="auto"/>
              <w:right w:val="single" w:sz="4" w:space="0" w:color="auto"/>
            </w:tcBorders>
            <w:shd w:val="clear" w:color="auto" w:fill="FFFFFF" w:themeFill="background1"/>
          </w:tcPr>
          <w:p w14:paraId="26C008EC" w14:textId="2C380660" w:rsidR="00171605" w:rsidRPr="00EF64B5" w:rsidRDefault="00171605"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where a suspect or an accused person is brought before a competent court or judge in order to decide on detention at any stage of the proceedings within the scope of this Directive; and </w:t>
            </w:r>
          </w:p>
        </w:tc>
        <w:tc>
          <w:tcPr>
            <w:tcW w:w="631" w:type="pct"/>
            <w:tcBorders>
              <w:top w:val="single" w:sz="4" w:space="0" w:color="auto"/>
              <w:left w:val="single" w:sz="4" w:space="0" w:color="auto"/>
              <w:right w:val="single" w:sz="4" w:space="0" w:color="auto"/>
            </w:tcBorders>
            <w:shd w:val="clear" w:color="auto" w:fill="FFFFFF" w:themeFill="background1"/>
          </w:tcPr>
          <w:p w14:paraId="302312B0" w14:textId="5E4EBC91" w:rsidR="00171605" w:rsidRPr="00EF64B5" w:rsidRDefault="00456620" w:rsidP="009D366B">
            <w:pPr>
              <w:widowControl w:val="0"/>
              <w:tabs>
                <w:tab w:val="left" w:pos="5130"/>
              </w:tabs>
              <w:spacing w:after="0" w:line="240" w:lineRule="auto"/>
              <w:jc w:val="both"/>
              <w:rPr>
                <w:rFonts w:ascii="Times New Roman" w:hAnsi="Times New Roman" w:cs="Times New Roman"/>
                <w:sz w:val="18"/>
                <w:szCs w:val="18"/>
                <w:lang w:val="en-US"/>
              </w:rPr>
            </w:pPr>
            <w:r w:rsidRPr="00456620">
              <w:rPr>
                <w:rFonts w:ascii="Times New Roman" w:hAnsi="Times New Roman" w:cs="Times New Roman"/>
                <w:sz w:val="18"/>
                <w:szCs w:val="18"/>
                <w:lang w:val="en-US"/>
              </w:rPr>
              <w:t>a) kur një i dyshuar ose një person i akuzuar sillet përpara një gjykate apo gjyqtari kompetent me qëllim për të vendosur mbi ndalimin e tij në çdo fazë të procedurave që përfshihet në fushën e zbatimit të kësaj direktive; dhe</w:t>
            </w:r>
          </w:p>
        </w:tc>
        <w:tc>
          <w:tcPr>
            <w:tcW w:w="374" w:type="pct"/>
            <w:tcBorders>
              <w:top w:val="single" w:sz="4" w:space="0" w:color="auto"/>
              <w:left w:val="single" w:sz="4" w:space="0" w:color="auto"/>
              <w:right w:val="single" w:sz="4" w:space="0" w:color="auto"/>
            </w:tcBorders>
            <w:shd w:val="clear" w:color="auto" w:fill="FFFFFF" w:themeFill="background1"/>
          </w:tcPr>
          <w:p w14:paraId="289E9F9C" w14:textId="77777777" w:rsidR="00BE402C" w:rsidRPr="00EF64B5" w:rsidRDefault="00BE402C" w:rsidP="009D366B">
            <w:pPr>
              <w:widowControl w:val="0"/>
              <w:tabs>
                <w:tab w:val="left" w:pos="5130"/>
              </w:tabs>
              <w:spacing w:after="0" w:line="240" w:lineRule="auto"/>
              <w:jc w:val="both"/>
              <w:rPr>
                <w:rFonts w:ascii="Times New Roman" w:hAnsi="Times New Roman" w:cs="Times New Roman"/>
                <w:color w:val="FF0000"/>
                <w:sz w:val="18"/>
                <w:szCs w:val="18"/>
                <w:lang w:val="en-US"/>
              </w:rPr>
            </w:pPr>
          </w:p>
        </w:tc>
        <w:tc>
          <w:tcPr>
            <w:tcW w:w="812" w:type="pct"/>
            <w:tcBorders>
              <w:left w:val="single" w:sz="4" w:space="0" w:color="auto"/>
              <w:right w:val="single" w:sz="4" w:space="0" w:color="auto"/>
            </w:tcBorders>
            <w:shd w:val="clear" w:color="auto" w:fill="FFFFFF" w:themeFill="background1"/>
          </w:tcPr>
          <w:p w14:paraId="414BC3EF" w14:textId="77777777" w:rsidR="00BE402C" w:rsidRPr="00EF64B5" w:rsidRDefault="00BE402C"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right w:val="single" w:sz="4" w:space="0" w:color="auto"/>
            </w:tcBorders>
            <w:shd w:val="clear" w:color="auto" w:fill="FFFFFF" w:themeFill="background1"/>
          </w:tcPr>
          <w:p w14:paraId="6B8C2C87" w14:textId="77777777" w:rsidR="0068780B" w:rsidRPr="00EF64B5" w:rsidRDefault="0068780B" w:rsidP="009D366B">
            <w:pPr>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right w:val="single" w:sz="4" w:space="0" w:color="auto"/>
            </w:tcBorders>
            <w:shd w:val="clear" w:color="auto" w:fill="FFFFFF" w:themeFill="background1"/>
          </w:tcPr>
          <w:p w14:paraId="7B9534FE" w14:textId="29819AE4" w:rsidR="00171605" w:rsidRPr="00EF64B5" w:rsidRDefault="00E6234A"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left w:val="single" w:sz="4" w:space="0" w:color="auto"/>
              <w:right w:val="double" w:sz="4" w:space="0" w:color="auto"/>
            </w:tcBorders>
            <w:shd w:val="clear" w:color="auto" w:fill="FFFFFF" w:themeFill="background1"/>
          </w:tcPr>
          <w:p w14:paraId="0141C089" w14:textId="77777777" w:rsidR="002E24E5" w:rsidRDefault="002E24E5"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No t</w:t>
            </w:r>
            <w:r>
              <w:rPr>
                <w:rFonts w:ascii="Times New Roman" w:hAnsi="Times New Roman" w:cs="Times New Roman"/>
                <w:sz w:val="18"/>
                <w:szCs w:val="18"/>
                <w:lang w:val="en-US"/>
              </w:rPr>
              <w:t>ransposition obligation</w:t>
            </w:r>
          </w:p>
          <w:p w14:paraId="5283FF24" w14:textId="77777777" w:rsidR="002E24E5" w:rsidRPr="00EF64B5" w:rsidRDefault="002E24E5" w:rsidP="009D366B">
            <w:pPr>
              <w:widowControl w:val="0"/>
              <w:tabs>
                <w:tab w:val="left" w:pos="5130"/>
              </w:tabs>
              <w:spacing w:after="0" w:line="240" w:lineRule="auto"/>
              <w:jc w:val="both"/>
              <w:rPr>
                <w:rFonts w:ascii="Times New Roman" w:hAnsi="Times New Roman" w:cs="Times New Roman"/>
                <w:sz w:val="18"/>
                <w:szCs w:val="18"/>
                <w:lang w:val="en-US"/>
              </w:rPr>
            </w:pPr>
          </w:p>
          <w:p w14:paraId="2CDFEAD6" w14:textId="77777777" w:rsidR="002E24E5" w:rsidRDefault="002E24E5"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Albania has not limited the provision of legal aid only to cases of a compex nature, with a severe sanction and where the interest of justice so requires.</w:t>
            </w:r>
          </w:p>
          <w:p w14:paraId="2540E21E" w14:textId="77777777" w:rsidR="002E24E5" w:rsidRDefault="002E24E5" w:rsidP="009D366B">
            <w:pPr>
              <w:widowControl w:val="0"/>
              <w:tabs>
                <w:tab w:val="left" w:pos="5130"/>
              </w:tabs>
              <w:spacing w:after="0" w:line="240" w:lineRule="auto"/>
              <w:jc w:val="both"/>
              <w:rPr>
                <w:rFonts w:ascii="Times New Roman" w:hAnsi="Times New Roman" w:cs="Times New Roman"/>
                <w:sz w:val="18"/>
                <w:szCs w:val="18"/>
                <w:lang w:val="en-US"/>
              </w:rPr>
            </w:pPr>
          </w:p>
          <w:p w14:paraId="4295625B" w14:textId="3912A518" w:rsidR="002E24E5" w:rsidRPr="00EF64B5" w:rsidRDefault="002E24E5"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This is also in line with the fact that the Directive sets out only minimum rules.</w:t>
            </w:r>
          </w:p>
          <w:p w14:paraId="375EE604" w14:textId="77777777" w:rsidR="00783DF8" w:rsidRPr="00EF64B5" w:rsidRDefault="00783DF8" w:rsidP="009D366B">
            <w:pPr>
              <w:widowControl w:val="0"/>
              <w:tabs>
                <w:tab w:val="left" w:pos="5130"/>
              </w:tabs>
              <w:spacing w:after="0" w:line="240" w:lineRule="auto"/>
              <w:jc w:val="both"/>
              <w:rPr>
                <w:rFonts w:ascii="Times New Roman" w:hAnsi="Times New Roman" w:cs="Times New Roman"/>
                <w:sz w:val="18"/>
                <w:szCs w:val="18"/>
                <w:lang w:val="en-US"/>
              </w:rPr>
            </w:pPr>
          </w:p>
        </w:tc>
      </w:tr>
      <w:tr w:rsidR="005C4F28" w:rsidRPr="00EF64B5" w14:paraId="229FCA0B" w14:textId="77777777" w:rsidTr="0072034D">
        <w:trPr>
          <w:trHeight w:val="281"/>
        </w:trPr>
        <w:tc>
          <w:tcPr>
            <w:tcW w:w="276" w:type="pct"/>
            <w:tcBorders>
              <w:left w:val="double" w:sz="4" w:space="0" w:color="auto"/>
              <w:right w:val="single" w:sz="4" w:space="0" w:color="auto"/>
            </w:tcBorders>
            <w:shd w:val="clear" w:color="auto" w:fill="FFFFFF" w:themeFill="background1"/>
          </w:tcPr>
          <w:p w14:paraId="12ADBCCA" w14:textId="1BEC27C8" w:rsidR="00171605" w:rsidRPr="00EF64B5" w:rsidRDefault="0010043D"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en-US"/>
              </w:rPr>
              <w:t>4(4)(b)</w:t>
            </w:r>
          </w:p>
        </w:tc>
        <w:tc>
          <w:tcPr>
            <w:tcW w:w="745" w:type="pct"/>
            <w:tcBorders>
              <w:top w:val="single" w:sz="4" w:space="0" w:color="auto"/>
              <w:left w:val="double" w:sz="4" w:space="0" w:color="auto"/>
              <w:right w:val="single" w:sz="4" w:space="0" w:color="auto"/>
            </w:tcBorders>
            <w:shd w:val="clear" w:color="auto" w:fill="FFFFFF" w:themeFill="background1"/>
          </w:tcPr>
          <w:p w14:paraId="2E3054F8" w14:textId="7CE38C61" w:rsidR="00171605" w:rsidRPr="00EF64B5" w:rsidRDefault="00171605"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during detention.</w:t>
            </w:r>
          </w:p>
        </w:tc>
        <w:tc>
          <w:tcPr>
            <w:tcW w:w="631" w:type="pct"/>
            <w:tcBorders>
              <w:top w:val="single" w:sz="4" w:space="0" w:color="auto"/>
              <w:left w:val="single" w:sz="4" w:space="0" w:color="auto"/>
              <w:right w:val="single" w:sz="4" w:space="0" w:color="auto"/>
            </w:tcBorders>
            <w:shd w:val="clear" w:color="auto" w:fill="FFFFFF" w:themeFill="background1"/>
          </w:tcPr>
          <w:p w14:paraId="0F3881CB" w14:textId="2AD83C54" w:rsidR="00171605" w:rsidRPr="00EF64B5" w:rsidRDefault="00456620" w:rsidP="009D366B">
            <w:pPr>
              <w:widowControl w:val="0"/>
              <w:tabs>
                <w:tab w:val="left" w:pos="5130"/>
              </w:tabs>
              <w:spacing w:after="0" w:line="240" w:lineRule="auto"/>
              <w:jc w:val="both"/>
              <w:rPr>
                <w:rFonts w:ascii="Times New Roman" w:hAnsi="Times New Roman" w:cs="Times New Roman"/>
                <w:sz w:val="18"/>
                <w:szCs w:val="18"/>
                <w:lang w:val="en-US"/>
              </w:rPr>
            </w:pPr>
            <w:r w:rsidRPr="00456620">
              <w:rPr>
                <w:rFonts w:ascii="Times New Roman" w:hAnsi="Times New Roman" w:cs="Times New Roman"/>
                <w:sz w:val="18"/>
                <w:szCs w:val="18"/>
                <w:lang w:val="en-US"/>
              </w:rPr>
              <w:t>b) gjatë ndalimit.</w:t>
            </w:r>
          </w:p>
        </w:tc>
        <w:tc>
          <w:tcPr>
            <w:tcW w:w="374" w:type="pct"/>
            <w:tcBorders>
              <w:top w:val="single" w:sz="4" w:space="0" w:color="auto"/>
              <w:left w:val="single" w:sz="4" w:space="0" w:color="auto"/>
              <w:right w:val="single" w:sz="4" w:space="0" w:color="auto"/>
            </w:tcBorders>
            <w:shd w:val="clear" w:color="auto" w:fill="FFFFFF" w:themeFill="background1"/>
          </w:tcPr>
          <w:p w14:paraId="4955CF7E" w14:textId="13F14165" w:rsidR="00AB7755" w:rsidRPr="00EF64B5" w:rsidRDefault="00AB7755"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left w:val="single" w:sz="4" w:space="0" w:color="auto"/>
              <w:right w:val="single" w:sz="4" w:space="0" w:color="auto"/>
            </w:tcBorders>
            <w:shd w:val="clear" w:color="auto" w:fill="FFFFFF" w:themeFill="background1"/>
          </w:tcPr>
          <w:p w14:paraId="56887A08"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left w:val="single" w:sz="4" w:space="0" w:color="auto"/>
              <w:right w:val="single" w:sz="4" w:space="0" w:color="auto"/>
            </w:tcBorders>
            <w:shd w:val="clear" w:color="auto" w:fill="FFFFFF" w:themeFill="background1"/>
          </w:tcPr>
          <w:p w14:paraId="5F48DDB3" w14:textId="77777777" w:rsidR="00171605" w:rsidRPr="00EF64B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left w:val="single" w:sz="4" w:space="0" w:color="auto"/>
              <w:right w:val="single" w:sz="4" w:space="0" w:color="auto"/>
            </w:tcBorders>
            <w:shd w:val="clear" w:color="auto" w:fill="FFFFFF" w:themeFill="background1"/>
          </w:tcPr>
          <w:p w14:paraId="096E13D7" w14:textId="6DFA165D" w:rsidR="00171605" w:rsidRPr="00EF64B5" w:rsidRDefault="00365ECF"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N/A</w:t>
            </w:r>
          </w:p>
        </w:tc>
        <w:tc>
          <w:tcPr>
            <w:tcW w:w="849" w:type="pct"/>
            <w:tcBorders>
              <w:left w:val="single" w:sz="4" w:space="0" w:color="auto"/>
              <w:right w:val="double" w:sz="4" w:space="0" w:color="auto"/>
            </w:tcBorders>
            <w:shd w:val="clear" w:color="auto" w:fill="FFFFFF" w:themeFill="background1"/>
          </w:tcPr>
          <w:p w14:paraId="753E1FBE" w14:textId="77777777" w:rsidR="00365ECF" w:rsidRDefault="00365EC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No t</w:t>
            </w:r>
            <w:r>
              <w:rPr>
                <w:rFonts w:ascii="Times New Roman" w:hAnsi="Times New Roman" w:cs="Times New Roman"/>
                <w:sz w:val="18"/>
                <w:szCs w:val="18"/>
                <w:lang w:val="en-US"/>
              </w:rPr>
              <w:t>ransposition obligation</w:t>
            </w:r>
          </w:p>
          <w:p w14:paraId="6B54C49E" w14:textId="77777777" w:rsidR="00365ECF" w:rsidRPr="00EF64B5" w:rsidRDefault="00365ECF" w:rsidP="009D366B">
            <w:pPr>
              <w:widowControl w:val="0"/>
              <w:tabs>
                <w:tab w:val="left" w:pos="5130"/>
              </w:tabs>
              <w:spacing w:after="0" w:line="240" w:lineRule="auto"/>
              <w:jc w:val="both"/>
              <w:rPr>
                <w:rFonts w:ascii="Times New Roman" w:hAnsi="Times New Roman" w:cs="Times New Roman"/>
                <w:sz w:val="18"/>
                <w:szCs w:val="18"/>
                <w:lang w:val="en-US"/>
              </w:rPr>
            </w:pPr>
          </w:p>
          <w:p w14:paraId="2E07C056" w14:textId="77777777" w:rsidR="00365ECF" w:rsidRDefault="00365ECF"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Albania has not limited the provision of legal aid only to cases of a compex nature, with a severe sanction and where the interest of justice so requires.</w:t>
            </w:r>
          </w:p>
          <w:p w14:paraId="7A6A5C1C" w14:textId="77777777" w:rsidR="00365ECF" w:rsidRDefault="00365ECF" w:rsidP="009D366B">
            <w:pPr>
              <w:widowControl w:val="0"/>
              <w:tabs>
                <w:tab w:val="left" w:pos="5130"/>
              </w:tabs>
              <w:spacing w:after="0" w:line="240" w:lineRule="auto"/>
              <w:jc w:val="both"/>
              <w:rPr>
                <w:rFonts w:ascii="Times New Roman" w:hAnsi="Times New Roman" w:cs="Times New Roman"/>
                <w:sz w:val="18"/>
                <w:szCs w:val="18"/>
                <w:lang w:val="en-US"/>
              </w:rPr>
            </w:pPr>
          </w:p>
          <w:p w14:paraId="0056F273" w14:textId="214AA488" w:rsidR="00A97042" w:rsidRPr="00EF64B5" w:rsidRDefault="00365ECF" w:rsidP="009D366B">
            <w:pPr>
              <w:widowControl w:val="0"/>
              <w:tabs>
                <w:tab w:val="left" w:pos="5130"/>
              </w:tabs>
              <w:spacing w:after="0" w:line="240" w:lineRule="auto"/>
              <w:jc w:val="both"/>
              <w:rPr>
                <w:rFonts w:ascii="Times New Roman" w:hAnsi="Times New Roman" w:cs="Times New Roman"/>
                <w:sz w:val="18"/>
                <w:szCs w:val="18"/>
                <w:lang w:val="en-US"/>
              </w:rPr>
            </w:pPr>
            <w:r w:rsidRPr="005719B6">
              <w:rPr>
                <w:rFonts w:ascii="Times New Roman" w:hAnsi="Times New Roman" w:cs="Times New Roman"/>
                <w:sz w:val="18"/>
                <w:szCs w:val="18"/>
                <w:lang w:val="en-US"/>
              </w:rPr>
              <w:t>This is also in line with the fact that the Directive sets out only minimum rules.</w:t>
            </w:r>
          </w:p>
        </w:tc>
      </w:tr>
      <w:tr w:rsidR="005C4F28" w:rsidRPr="00EF64B5" w14:paraId="6B20A480"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6716DE8A" w14:textId="68F7F06C" w:rsidR="00171605" w:rsidRPr="00EF64B5" w:rsidRDefault="0010043D"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en-US"/>
              </w:rPr>
              <w:lastRenderedPageBreak/>
              <w:t>4(5)</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663E8FE0" w14:textId="5DD119BF" w:rsidR="00171605" w:rsidRPr="00EF64B5" w:rsidRDefault="00171605" w:rsidP="009D366B">
            <w:pPr>
              <w:widowControl w:val="0"/>
              <w:tabs>
                <w:tab w:val="left" w:pos="5130"/>
              </w:tabs>
              <w:spacing w:after="0" w:line="240" w:lineRule="auto"/>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Member States shall ensure that legal aid is granted without undue delay, and at the latest before questioning by the police, by another law enforcement authority or by a judicial authority, or before the investigative or evidencegathering acts referred to in point (c) of Article 2(1) are carried out.</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092276F2" w14:textId="1BF90681" w:rsidR="00171605" w:rsidRPr="00EF64B5" w:rsidRDefault="00456620" w:rsidP="009D366B">
            <w:pPr>
              <w:widowControl w:val="0"/>
              <w:tabs>
                <w:tab w:val="left" w:pos="5130"/>
              </w:tabs>
              <w:spacing w:after="0" w:line="240" w:lineRule="auto"/>
              <w:jc w:val="both"/>
              <w:rPr>
                <w:rFonts w:ascii="Times New Roman" w:hAnsi="Times New Roman" w:cs="Times New Roman"/>
                <w:sz w:val="18"/>
                <w:szCs w:val="18"/>
                <w:lang w:val="en-US"/>
              </w:rPr>
            </w:pPr>
            <w:r w:rsidRPr="00456620">
              <w:rPr>
                <w:rFonts w:ascii="Times New Roman" w:hAnsi="Times New Roman" w:cs="Times New Roman"/>
                <w:sz w:val="18"/>
                <w:szCs w:val="18"/>
                <w:lang w:val="en-US"/>
              </w:rPr>
              <w:t>5. Shtetet anëtare garantojnë që ndihma juridike të jepet pa vonesa të panevojshme dhe gjithnjë përpara marrjes në pyetje nga policia, nga një autoritet tjetër për zbatimin e ligjit ose nga një autoritet gjyqësor, ose përpara kryerjes së veprimeve hetimore ose të mbledhjes së provave të parashikuara në nenin 2, paragrafi 1, germa "c".</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0A39CAFA" w14:textId="77777777" w:rsidR="00765D35" w:rsidRPr="00517B47"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765D35" w:rsidRPr="00517B47">
              <w:rPr>
                <w:rFonts w:ascii="Times New Roman" w:hAnsi="Times New Roman" w:cs="Times New Roman"/>
                <w:sz w:val="18"/>
                <w:szCs w:val="18"/>
                <w:lang w:val="fr-FR"/>
              </w:rPr>
              <w:t xml:space="preserve">34/a </w:t>
            </w:r>
            <w:r w:rsidR="00964FCA" w:rsidRPr="00517B47">
              <w:rPr>
                <w:rFonts w:ascii="Times New Roman" w:hAnsi="Times New Roman" w:cs="Times New Roman"/>
                <w:sz w:val="18"/>
                <w:szCs w:val="18"/>
                <w:lang w:val="fr-FR"/>
              </w:rPr>
              <w:t>CPC</w:t>
            </w:r>
          </w:p>
          <w:p w14:paraId="662CA0F9"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59286D96"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F00FA5D"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6391D10C"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6C0D9E96"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6189C98A"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E05A672"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39CF5229"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618FB45A"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6106C925"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5C5F7239"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54ADD01E"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2B15FFD1"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0603C481"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59963897"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305EDBE"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457E79A6"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200DB73D"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493B6225"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06310E1F"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22F76539"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07F30AC3"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11F08028"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5271438A"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5E38EA22"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487B14DC"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34DC1516"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A21CCAC"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DB5E0F6"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45842E95"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AFBF5A6"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2F0BD43F"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73DA40F0" w14:textId="77777777"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16FA1F0A" w14:textId="50EC3B9E" w:rsidR="00765D35" w:rsidRPr="00517B47" w:rsidRDefault="00765D35" w:rsidP="009D366B">
            <w:pPr>
              <w:widowControl w:val="0"/>
              <w:tabs>
                <w:tab w:val="left" w:pos="5130"/>
              </w:tabs>
              <w:spacing w:after="0" w:line="240" w:lineRule="auto"/>
              <w:jc w:val="both"/>
              <w:rPr>
                <w:rFonts w:ascii="Times New Roman" w:hAnsi="Times New Roman" w:cs="Times New Roman"/>
                <w:sz w:val="18"/>
                <w:szCs w:val="18"/>
                <w:lang w:val="fr-FR"/>
              </w:rPr>
            </w:pPr>
          </w:p>
          <w:p w14:paraId="11B80A06" w14:textId="5C6531B0"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31301EE8" w14:textId="1E1E6853"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0F94FAEB" w14:textId="616AB6C7"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55F2CCFA" w14:textId="5EAE871C"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6882136A" w14:textId="40716DA1" w:rsidR="008D7E6E"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5A87877D" w14:textId="1C65A3A0"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0242E31B" w14:textId="5B0F3C34"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728575F9" w14:textId="77777777" w:rsidR="005318B3" w:rsidRPr="00517B47"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7BFEFA79" w14:textId="77777777"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1485932F" w14:textId="4BA7621F" w:rsidR="00141B40" w:rsidRPr="00517B47" w:rsidRDefault="00141B40" w:rsidP="009D366B">
            <w:pPr>
              <w:widowControl w:val="0"/>
              <w:tabs>
                <w:tab w:val="left" w:pos="5130"/>
              </w:tabs>
              <w:spacing w:after="0" w:line="240" w:lineRule="auto"/>
              <w:jc w:val="both"/>
              <w:rPr>
                <w:rFonts w:ascii="Times New Roman" w:hAnsi="Times New Roman" w:cs="Times New Roman"/>
                <w:sz w:val="18"/>
                <w:szCs w:val="18"/>
                <w:lang w:val="fr-FR"/>
              </w:rPr>
            </w:pPr>
          </w:p>
          <w:p w14:paraId="6F6C19C6" w14:textId="77777777" w:rsidR="009D366B" w:rsidRPr="00517B47"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636C2FAA" w14:textId="77777777" w:rsidR="00141B40" w:rsidRPr="00517B47" w:rsidRDefault="00141B40" w:rsidP="009D366B">
            <w:pPr>
              <w:widowControl w:val="0"/>
              <w:tabs>
                <w:tab w:val="left" w:pos="5130"/>
              </w:tabs>
              <w:spacing w:after="0" w:line="240" w:lineRule="auto"/>
              <w:jc w:val="both"/>
              <w:rPr>
                <w:rFonts w:ascii="Times New Roman" w:hAnsi="Times New Roman" w:cs="Times New Roman"/>
                <w:sz w:val="18"/>
                <w:szCs w:val="18"/>
                <w:lang w:val="fr-FR"/>
              </w:rPr>
            </w:pPr>
          </w:p>
          <w:p w14:paraId="486D726F" w14:textId="77777777" w:rsidR="00171605" w:rsidRPr="00517B47"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765D35" w:rsidRPr="00517B47">
              <w:rPr>
                <w:rFonts w:ascii="Times New Roman" w:hAnsi="Times New Roman" w:cs="Times New Roman"/>
                <w:sz w:val="18"/>
                <w:szCs w:val="18"/>
                <w:lang w:val="fr-FR"/>
              </w:rPr>
              <w:t>34/b</w:t>
            </w:r>
            <w:r w:rsidR="00964FCA" w:rsidRPr="00517B47">
              <w:rPr>
                <w:rFonts w:ascii="Times New Roman" w:hAnsi="Times New Roman" w:cs="Times New Roman"/>
                <w:sz w:val="18"/>
                <w:szCs w:val="18"/>
                <w:lang w:val="fr-FR"/>
              </w:rPr>
              <w:t xml:space="preserve"> CPC</w:t>
            </w:r>
          </w:p>
          <w:p w14:paraId="29CBF8D2"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11156ABB"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7DAC449F"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54D18CE9"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061797F2"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522CD576"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1D05F2B3"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083C86E9"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15104FDF"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2DD4CC78"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57B4E2BF"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516B9A58"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280CFD75"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15644307"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426C2EFF"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4B53C31B"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6770ADCF"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68C8D795"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7C0352DB" w14:textId="77777777" w:rsidR="00141B40" w:rsidRPr="00517B47" w:rsidRDefault="00141B40" w:rsidP="009D366B">
            <w:pPr>
              <w:widowControl w:val="0"/>
              <w:tabs>
                <w:tab w:val="left" w:pos="5130"/>
              </w:tabs>
              <w:spacing w:after="0" w:line="240" w:lineRule="auto"/>
              <w:jc w:val="both"/>
              <w:rPr>
                <w:rFonts w:ascii="Times New Roman" w:hAnsi="Times New Roman" w:cs="Times New Roman"/>
                <w:sz w:val="18"/>
                <w:szCs w:val="18"/>
                <w:lang w:val="fr-FR"/>
              </w:rPr>
            </w:pPr>
          </w:p>
          <w:p w14:paraId="268E92B2" w14:textId="050BD58F" w:rsidR="00141B40" w:rsidRDefault="00141B40" w:rsidP="009D366B">
            <w:pPr>
              <w:widowControl w:val="0"/>
              <w:tabs>
                <w:tab w:val="left" w:pos="5130"/>
              </w:tabs>
              <w:spacing w:after="0" w:line="240" w:lineRule="auto"/>
              <w:jc w:val="both"/>
              <w:rPr>
                <w:rFonts w:ascii="Times New Roman" w:hAnsi="Times New Roman" w:cs="Times New Roman"/>
                <w:sz w:val="18"/>
                <w:szCs w:val="18"/>
                <w:lang w:val="fr-FR"/>
              </w:rPr>
            </w:pPr>
          </w:p>
          <w:p w14:paraId="320C8B6B" w14:textId="264D51C1"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7F461055" w14:textId="3DED8810"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5C8998F7" w14:textId="77777777" w:rsidR="005318B3" w:rsidRPr="00517B47"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469E894F" w14:textId="7D05BACD" w:rsidR="00141B40" w:rsidRPr="00517B47" w:rsidRDefault="00141B40" w:rsidP="009D366B">
            <w:pPr>
              <w:widowControl w:val="0"/>
              <w:tabs>
                <w:tab w:val="left" w:pos="5130"/>
              </w:tabs>
              <w:spacing w:after="0" w:line="240" w:lineRule="auto"/>
              <w:jc w:val="both"/>
              <w:rPr>
                <w:rFonts w:ascii="Times New Roman" w:hAnsi="Times New Roman" w:cs="Times New Roman"/>
                <w:sz w:val="18"/>
                <w:szCs w:val="18"/>
                <w:lang w:val="fr-FR"/>
              </w:rPr>
            </w:pPr>
          </w:p>
          <w:p w14:paraId="5FDC3F22" w14:textId="5DABD236" w:rsidR="009D366B" w:rsidRPr="00517B47"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23AC55C2" w14:textId="77777777" w:rsidR="009D366B" w:rsidRPr="00517B47"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716E5F72" w14:textId="77777777"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53DA89A8" w14:textId="77777777" w:rsidR="00536360" w:rsidRPr="00517B47" w:rsidRDefault="00F6419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C9260F" w:rsidRPr="00517B47">
              <w:rPr>
                <w:rFonts w:ascii="Times New Roman" w:hAnsi="Times New Roman" w:cs="Times New Roman"/>
                <w:sz w:val="18"/>
                <w:szCs w:val="18"/>
                <w:lang w:val="fr-FR"/>
              </w:rPr>
              <w:t>53</w:t>
            </w:r>
          </w:p>
          <w:p w14:paraId="01DFC2A9" w14:textId="77777777" w:rsidR="00964FCA" w:rsidRPr="00517B47" w:rsidRDefault="00964FCA"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CPC</w:t>
            </w:r>
          </w:p>
          <w:p w14:paraId="003B6B98" w14:textId="77777777" w:rsidR="00536360"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p>
          <w:p w14:paraId="029B616B" w14:textId="77777777" w:rsidR="00536360"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p>
          <w:p w14:paraId="1DF4FD04" w14:textId="77777777" w:rsidR="00536360"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p>
          <w:p w14:paraId="5A9B400D" w14:textId="77777777" w:rsidR="00536360"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p>
          <w:p w14:paraId="10F527A7" w14:textId="77777777" w:rsidR="00536360"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p>
          <w:p w14:paraId="27FEE346" w14:textId="6E2C291B" w:rsidR="00536360"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p>
          <w:p w14:paraId="2F31D58D" w14:textId="25DA5146"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436CB61B" w14:textId="3C93152E"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71A06AB6" w14:textId="77777777"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7861B158" w14:textId="77777777" w:rsidR="004A2335" w:rsidRPr="00517B47" w:rsidRDefault="004A2335" w:rsidP="009D366B">
            <w:pPr>
              <w:widowControl w:val="0"/>
              <w:tabs>
                <w:tab w:val="left" w:pos="5130"/>
              </w:tabs>
              <w:spacing w:after="0" w:line="240" w:lineRule="auto"/>
              <w:jc w:val="both"/>
              <w:rPr>
                <w:rFonts w:ascii="Times New Roman" w:hAnsi="Times New Roman" w:cs="Times New Roman"/>
                <w:sz w:val="18"/>
                <w:szCs w:val="18"/>
                <w:lang w:val="fr-FR"/>
              </w:rPr>
            </w:pPr>
          </w:p>
          <w:p w14:paraId="56DD70A8" w14:textId="77777777" w:rsidR="00964FCA" w:rsidRPr="00517B47" w:rsidRDefault="00536360"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Article 49</w:t>
            </w:r>
          </w:p>
          <w:p w14:paraId="0837C842" w14:textId="77777777" w:rsidR="00C9260F" w:rsidRPr="00517B47" w:rsidRDefault="00964FCA"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CPC</w:t>
            </w:r>
          </w:p>
          <w:p w14:paraId="5F0A3CAE"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6C6BB99"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3117B500"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587815C"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6A7AA7BF"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E823801"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64AB7499"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0A503B3"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58BB600"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BD22540"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17EBB67C"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48C4694B"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32084F91"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3E1480B"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49583B8"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6EB0CC0"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254F29A"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FEBB10C"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FF3EE8D"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4C138538"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3EA81B3"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67E6706"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6A433774"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FB35B19"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EBA8E86"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5FA6640"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1231683D"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C78AE7A"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CCA2849"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42782135"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159EB9EF"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54FCAD6"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61253261"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6B0AADBE"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13B8518E"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11D6E0F"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0113F524" w14:textId="77777777"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75B028B0" w14:textId="322AC2A0" w:rsidR="00837F5F" w:rsidRPr="00517B47" w:rsidRDefault="00837F5F" w:rsidP="009D366B">
            <w:pPr>
              <w:widowControl w:val="0"/>
              <w:tabs>
                <w:tab w:val="left" w:pos="5130"/>
              </w:tabs>
              <w:spacing w:after="0" w:line="240" w:lineRule="auto"/>
              <w:jc w:val="both"/>
              <w:rPr>
                <w:rFonts w:ascii="Times New Roman" w:hAnsi="Times New Roman" w:cs="Times New Roman"/>
                <w:sz w:val="18"/>
                <w:szCs w:val="18"/>
                <w:lang w:val="fr-FR"/>
              </w:rPr>
            </w:pPr>
          </w:p>
          <w:p w14:paraId="2D794D5E" w14:textId="2199CF70"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24B7CFAF" w14:textId="3AA737CE"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3C149B66" w14:textId="7D9A6F6B"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28B15422" w14:textId="35F5645C"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2217E641" w14:textId="09E9145F"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4DBF424C" w14:textId="3D5F49E2"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0BA228A3" w14:textId="66FDBE45"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2F793ABA" w14:textId="58CECD5B"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10A90975" w14:textId="3FDC8879"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0A6C61ED" w14:textId="7AF57E03"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36F02CC8" w14:textId="36F2B984"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18C3D406" w14:textId="2BA9A034"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2573C34F" w14:textId="65186E10"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754336C6" w14:textId="2E993767"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46EF2C6E" w14:textId="67C78068"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6B960F3D" w14:textId="76D381DB"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2B29A193" w14:textId="25BE1CB1" w:rsidR="008D7E6E"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095F676E" w14:textId="2C0F921F"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6C657AB6" w14:textId="0C2194F4"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7F5BF96D" w14:textId="067CD1EC" w:rsidR="005318B3"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7D8E0001" w14:textId="77777777" w:rsidR="005318B3" w:rsidRPr="00517B47" w:rsidRDefault="005318B3" w:rsidP="009D366B">
            <w:pPr>
              <w:widowControl w:val="0"/>
              <w:tabs>
                <w:tab w:val="left" w:pos="5130"/>
              </w:tabs>
              <w:spacing w:after="0" w:line="240" w:lineRule="auto"/>
              <w:jc w:val="both"/>
              <w:rPr>
                <w:rFonts w:ascii="Times New Roman" w:hAnsi="Times New Roman" w:cs="Times New Roman"/>
                <w:sz w:val="18"/>
                <w:szCs w:val="18"/>
                <w:lang w:val="fr-FR"/>
              </w:rPr>
            </w:pPr>
          </w:p>
          <w:p w14:paraId="79305CE2" w14:textId="77777777" w:rsidR="009D366B" w:rsidRPr="00517B47"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61ABCE17" w14:textId="77777777" w:rsidR="008D7E6E"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p>
          <w:p w14:paraId="0215D424" w14:textId="0D34BE8D" w:rsidR="00837F5F" w:rsidRPr="00517B47" w:rsidRDefault="008D7E6E" w:rsidP="009D366B">
            <w:pPr>
              <w:widowControl w:val="0"/>
              <w:tabs>
                <w:tab w:val="left" w:pos="5130"/>
              </w:tabs>
              <w:spacing w:after="0" w:line="240" w:lineRule="auto"/>
              <w:jc w:val="both"/>
              <w:rPr>
                <w:rFonts w:ascii="Times New Roman" w:hAnsi="Times New Roman" w:cs="Times New Roman"/>
                <w:sz w:val="18"/>
                <w:szCs w:val="18"/>
                <w:lang w:val="fr-FR"/>
              </w:rPr>
            </w:pPr>
            <w:r w:rsidRPr="00517B47">
              <w:rPr>
                <w:rFonts w:ascii="Times New Roman" w:hAnsi="Times New Roman" w:cs="Times New Roman"/>
                <w:sz w:val="18"/>
                <w:szCs w:val="18"/>
                <w:lang w:val="fr-FR"/>
              </w:rPr>
              <w:t xml:space="preserve">Article </w:t>
            </w:r>
            <w:r w:rsidR="00837F5F" w:rsidRPr="00517B47">
              <w:rPr>
                <w:rFonts w:ascii="Times New Roman" w:hAnsi="Times New Roman" w:cs="Times New Roman"/>
                <w:sz w:val="18"/>
                <w:szCs w:val="18"/>
                <w:lang w:val="fr-FR"/>
              </w:rPr>
              <w:t xml:space="preserve">296 </w:t>
            </w:r>
            <w:r w:rsidRPr="00517B47">
              <w:rPr>
                <w:rFonts w:ascii="Times New Roman" w:hAnsi="Times New Roman" w:cs="Times New Roman"/>
                <w:sz w:val="18"/>
                <w:szCs w:val="18"/>
                <w:lang w:val="fr-FR"/>
              </w:rPr>
              <w:t>CPC</w:t>
            </w:r>
          </w:p>
          <w:p w14:paraId="1A780CD2"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A90A06C"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69670854"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30B76817"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7211193"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1AABF85D"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5263D7F5"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5B60B97B"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28B8779B"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47D13991"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409A5BB9"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7CBD9F32"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11913CF3"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BDBEC74"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F0ADE22"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2EF87679"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CE5DBAC"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6929158C"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682C814F"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E69B1A8"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7D13A79"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00BCEF87"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6B3DD107"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3D88E238"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475B5A48"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16A35121"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126C11B8"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56F07232"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6159C466"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4BD06DE5"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1614D92A"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38DBD41C"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64650452" w14:textId="77777777" w:rsidR="002F6A76" w:rsidRPr="00517B47" w:rsidRDefault="002F6A76" w:rsidP="009D366B">
            <w:pPr>
              <w:widowControl w:val="0"/>
              <w:tabs>
                <w:tab w:val="left" w:pos="5130"/>
              </w:tabs>
              <w:spacing w:after="0" w:line="240" w:lineRule="auto"/>
              <w:jc w:val="both"/>
              <w:rPr>
                <w:rFonts w:ascii="Times New Roman" w:hAnsi="Times New Roman" w:cs="Times New Roman"/>
                <w:sz w:val="18"/>
                <w:szCs w:val="18"/>
                <w:lang w:val="fr-FR"/>
              </w:rPr>
            </w:pPr>
          </w:p>
          <w:p w14:paraId="739F98D7"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p w14:paraId="4CB77853" w14:textId="77777777" w:rsidR="00C9260F" w:rsidRPr="00517B47" w:rsidRDefault="00C9260F" w:rsidP="009D366B">
            <w:pPr>
              <w:widowControl w:val="0"/>
              <w:tabs>
                <w:tab w:val="left" w:pos="5130"/>
              </w:tabs>
              <w:spacing w:after="0" w:line="240" w:lineRule="auto"/>
              <w:jc w:val="both"/>
              <w:rPr>
                <w:rFonts w:ascii="Times New Roman" w:hAnsi="Times New Roman" w:cs="Times New Roman"/>
                <w:sz w:val="18"/>
                <w:szCs w:val="18"/>
                <w:lang w:val="fr-FR"/>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358FEAAF" w14:textId="77777777" w:rsidR="00141B40"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lastRenderedPageBreak/>
              <w:t xml:space="preserve">1. Personi nën hetim ose i pandehuri ka të drejtë: </w:t>
            </w:r>
          </w:p>
          <w:p w14:paraId="6D2B0FF1" w14:textId="77777777" w:rsidR="00870F79" w:rsidRPr="002C14FB" w:rsidRDefault="00141B40"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w:t>
            </w:r>
          </w:p>
          <w:p w14:paraId="280F7E9F"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d) të ketë një mbrojtës të siguruar nga shteti, nëse mbrojtja është e detyrueshme ose nuk ka mundësi financiare për të pasur një mbrojtës, sipas parashikimeve të këtij Kodi dhe legjislacionit në fuqi për ndihmë juridike; </w:t>
            </w:r>
          </w:p>
          <w:p w14:paraId="75796D27" w14:textId="77777777" w:rsidR="00783DF8"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dh) të takohet privatisht dhe të komunikojë me mbrojtësin që e përfaqëson; </w:t>
            </w:r>
          </w:p>
          <w:p w14:paraId="4E5D77BD"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e) të këtë kohë të mjaftueshme dhe lehtësi për të përgatitur mbrojtjen; </w:t>
            </w:r>
          </w:p>
          <w:p w14:paraId="72C77030"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ë) të njihet me materialet e çështjes, sipas parashikimeve të këtij Kodi; </w:t>
            </w:r>
          </w:p>
          <w:p w14:paraId="6827DC2B"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f) të paraqesë prova që i shërbejnë mbrojtjes së tij; </w:t>
            </w:r>
          </w:p>
          <w:p w14:paraId="5C364BD7"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g) t’u bëjë pyetje dëshmitarëve, ekspertëve dhe të pandehurve të tjerë gjatë gjykimit; </w:t>
            </w:r>
          </w:p>
          <w:p w14:paraId="2A08585D"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gj) të ushtrojë të drejta të tjera të parashikuara nga ky Kod. </w:t>
            </w:r>
          </w:p>
          <w:p w14:paraId="1D32B8C9" w14:textId="77777777" w:rsidR="00765D3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2. Përpara marrjes në pyetje për herë të parë ose përpara kryerjes së akteve ku prania e tij është e detyrueshme, sipas ligjit, organi 26 procedues e njofton të pandehurin për të drejtat e parashikuara në shkronjat “a”, “b”, “c”, “ç”, “d”, “dh” dhe “e”, të pikës 1, të këtij neni, duke i </w:t>
            </w:r>
            <w:r w:rsidRPr="002C14FB">
              <w:rPr>
                <w:rFonts w:ascii="Times New Roman" w:hAnsi="Times New Roman" w:cs="Times New Roman"/>
                <w:sz w:val="18"/>
                <w:szCs w:val="18"/>
                <w:lang w:val="en-US"/>
              </w:rPr>
              <w:lastRenderedPageBreak/>
              <w:t xml:space="preserve">dhënë, kundrejt nënshkrimit, letrën e të drejtave në formë të shkruar. </w:t>
            </w:r>
          </w:p>
          <w:p w14:paraId="3DE7B80F"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3. Të drejtat dhe garancitë e parashikuara për të pandehurin zbatohen edhe për personin nën hetim dhe personin, të cilit i atribuohet vepra penale, me përjashtim të rasteve kur ky Kod parashikon ndryshe. </w:t>
            </w:r>
          </w:p>
          <w:p w14:paraId="7D8CE466" w14:textId="4A587FB2" w:rsidR="0017160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4027A310" w14:textId="77777777" w:rsidR="009D366B" w:rsidRPr="002C14F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7C36326C"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1. Përveç të drejtave të parashikuara në shkronjat “a”, “b”, “c”, “ç”, “d”, “dh” dhe “e”, të paragrafit 1, të nenit 34/a, të këtij Kodi, i arrestuari ose i ndaluari ka të drejtë: </w:t>
            </w:r>
          </w:p>
          <w:p w14:paraId="46395B03"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a) të takojë vetëm për vetëm mbrojtësin e tij përpara marrjes në pyetje për herë të parë;</w:t>
            </w:r>
          </w:p>
          <w:p w14:paraId="21654CA5"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 b) të njihet me aktet, provat e nevojshme dhe arsyet e arrestimit ose ndalimit të tij;</w:t>
            </w:r>
          </w:p>
          <w:p w14:paraId="463A2584"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w:t>
            </w:r>
          </w:p>
          <w:p w14:paraId="3FBE0F0C"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2. Organi procedues e njofton menjëherë personin e arrestuar ose të ndaluar për të drejtat e parashikuara në shkronjat “a”, “b”, “c”, “ç”, “d”, “dh” dhe “e”, të paragrafit 1, të nenit 34/a, të këtij Kodi, duke i dhënë, kundrejt nënshkrimit, letrën e të drejtave në formë të shkruar. Personi ka të drejtë ta mbajë letrën e të drejtave.</w:t>
            </w:r>
          </w:p>
          <w:p w14:paraId="79540DE2" w14:textId="1F6EF483" w:rsidR="00171605"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7EA71469" w14:textId="02CA0490" w:rsidR="009D366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1B1DB4BF" w14:textId="77777777" w:rsidR="009D366B" w:rsidRPr="002C14F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1167C7A9" w14:textId="77777777" w:rsidR="00783DF8"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1. Personi i arrestuar në flagrancë ose i ndaluar ka të drejtë të flasë me mbrojtësin menjëherë pas arrestimit ose ndalimit. </w:t>
            </w:r>
          </w:p>
          <w:p w14:paraId="5563564A"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2. I pandehuri i paraburgosur ka të drejtë të flasë me mbrojtësin e tij që në momentin e ekzekutimit të masës së sigurimit.</w:t>
            </w:r>
          </w:p>
          <w:p w14:paraId="5EF2420D"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0EDCDF84" w14:textId="2E7D5B7A"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p>
          <w:p w14:paraId="1A2B137E" w14:textId="019776C9" w:rsidR="008D7E6E" w:rsidRPr="002C14FB" w:rsidRDefault="008D7E6E" w:rsidP="009D366B">
            <w:pPr>
              <w:widowControl w:val="0"/>
              <w:tabs>
                <w:tab w:val="left" w:pos="5130"/>
              </w:tabs>
              <w:spacing w:after="0" w:line="240" w:lineRule="auto"/>
              <w:jc w:val="both"/>
              <w:rPr>
                <w:rFonts w:ascii="Times New Roman" w:hAnsi="Times New Roman" w:cs="Times New Roman"/>
                <w:sz w:val="18"/>
                <w:szCs w:val="18"/>
                <w:lang w:val="en-US"/>
              </w:rPr>
            </w:pPr>
          </w:p>
          <w:p w14:paraId="2AB49E5D" w14:textId="77777777" w:rsidR="008D7E6E" w:rsidRPr="002C14FB" w:rsidRDefault="008D7E6E" w:rsidP="009D366B">
            <w:pPr>
              <w:widowControl w:val="0"/>
              <w:tabs>
                <w:tab w:val="left" w:pos="5130"/>
              </w:tabs>
              <w:spacing w:after="0" w:line="240" w:lineRule="auto"/>
              <w:jc w:val="both"/>
              <w:rPr>
                <w:rFonts w:ascii="Times New Roman" w:hAnsi="Times New Roman" w:cs="Times New Roman"/>
                <w:sz w:val="18"/>
                <w:szCs w:val="18"/>
                <w:lang w:val="en-US"/>
              </w:rPr>
            </w:pPr>
          </w:p>
          <w:p w14:paraId="4A7788EB"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1. Organi procedues i siguron menjëherë një mbrojtës të paguar nga shteti të pandehurit që nuk ka zgjedhur mbr</w:t>
            </w:r>
            <w:r w:rsidR="00870F79" w:rsidRPr="002C14FB">
              <w:rPr>
                <w:rFonts w:ascii="Times New Roman" w:hAnsi="Times New Roman" w:cs="Times New Roman"/>
                <w:sz w:val="18"/>
                <w:szCs w:val="18"/>
                <w:lang w:val="en-US"/>
              </w:rPr>
              <w:t xml:space="preserve">ojtës ose ka mbetur pa të kur: </w:t>
            </w:r>
          </w:p>
          <w:p w14:paraId="66CC8186" w14:textId="77777777" w:rsidR="00870F79" w:rsidRPr="002C14FB" w:rsidRDefault="00870F79"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w:t>
            </w:r>
          </w:p>
          <w:p w14:paraId="4E91EFEF"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e) merret në pyetje personi i arrestuar ose i ndaluar; </w:t>
            </w:r>
          </w:p>
          <w:p w14:paraId="4FAE8023"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ë) në rastet e parashikuara nga paragrafi 5, i nenit 205, ose paragrafi 1, i nenit 296, të këtij Kodi; </w:t>
            </w:r>
          </w:p>
          <w:p w14:paraId="74769029"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f) në çdo rast tjetër të parashikuar nga ligji. </w:t>
            </w:r>
          </w:p>
          <w:p w14:paraId="03855FBF" w14:textId="77777777" w:rsidR="001F6716"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2. Nëse ekzistojnë arsyet për mbrojtje të detyrueshme, sipas këtij neni, organi procedues i cakton menjëherë një mbrojtës të pandehurit. Mbrojtësi </w:t>
            </w:r>
            <w:r w:rsidRPr="002C14FB">
              <w:rPr>
                <w:rFonts w:ascii="Times New Roman" w:hAnsi="Times New Roman" w:cs="Times New Roman"/>
                <w:sz w:val="18"/>
                <w:szCs w:val="18"/>
                <w:lang w:val="en-US"/>
              </w:rPr>
              <w:lastRenderedPageBreak/>
              <w:t xml:space="preserve">ndihmon të pandehurin në të gjitha fazat e procedimit, për aq kohë sa ekzistojnë kushtet e parashikuara në pikën 1 të këtij neni. </w:t>
            </w:r>
          </w:p>
          <w:p w14:paraId="2EB6D6C3"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3. Mbrojtësi i caktuar, sipas këtij neni, zgjidhet nga organi procedues nga lista e vënë në dispozicion nga Dhoma e Avokatisë. 4. Gjykata, prokurori dhe policia gjyqësore, kur duhet të kryejnë një veprim për të cilin parashikohet ndihma e mbrojtësit dhe kur i pandehuri është pa mbrojtës, njoftojnë për këtë veprim mbrojtësin e caktuar. </w:t>
            </w:r>
          </w:p>
          <w:p w14:paraId="3759CF68" w14:textId="77777777" w:rsidR="00870F79"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5. Kur kerkohet prania e mbrojtesit dhe mbrojtesi i zgjedhur ose i caktuar nuk eshte siguruar, nuk eshte paraqitur ose e ka lene mbrojtjen, gjykata ose prokurori zbaton paragrafin 4, të nenit 350, të këtij Kodi. Nëse mungesa e tij është e përligjur, gjykata ose prokurori mund të caktojnë si zevendesues nje mbrojtes tjeter, i cili ushtron te drejtat dhe merr persiper detyrimet e mbrojtesit. 6. Mbrojtësi i caktuar mund të zëvendësohet vetëm për shkaqe të përligjura. Ai i pushon funksionet kur i pandehuri zgjedh mbrojtësin e tij. </w:t>
            </w:r>
          </w:p>
          <w:p w14:paraId="0B769716" w14:textId="77777777" w:rsidR="00171605" w:rsidRPr="002C14FB" w:rsidRDefault="00171605" w:rsidP="009D366B">
            <w:pPr>
              <w:widowControl w:val="0"/>
              <w:tabs>
                <w:tab w:val="left" w:pos="5130"/>
              </w:tabs>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7. Kur mbrojtja nuk mund të </w:t>
            </w:r>
            <w:r w:rsidRPr="002C14FB">
              <w:rPr>
                <w:rFonts w:ascii="Times New Roman" w:hAnsi="Times New Roman" w:cs="Times New Roman"/>
                <w:sz w:val="18"/>
                <w:szCs w:val="18"/>
                <w:lang w:val="en-US"/>
              </w:rPr>
              <w:lastRenderedPageBreak/>
              <w:t>sigurohet sipas kësaj dispozite dhe pikës 3, të nenit 49, mbrojtja garantohet nga institucionet që administrojnë ndihmën juridike falas, sipas legjislacionit në fuqi.</w:t>
            </w:r>
          </w:p>
          <w:p w14:paraId="5F8ED359" w14:textId="4F684103" w:rsidR="00837F5F" w:rsidRDefault="00837F5F" w:rsidP="009D366B">
            <w:pPr>
              <w:widowControl w:val="0"/>
              <w:tabs>
                <w:tab w:val="left" w:pos="5130"/>
              </w:tabs>
              <w:spacing w:after="0" w:line="240" w:lineRule="auto"/>
              <w:jc w:val="both"/>
              <w:rPr>
                <w:rFonts w:ascii="Times New Roman" w:hAnsi="Times New Roman" w:cs="Times New Roman"/>
                <w:sz w:val="18"/>
                <w:szCs w:val="18"/>
                <w:lang w:val="en-US"/>
              </w:rPr>
            </w:pPr>
          </w:p>
          <w:p w14:paraId="6D92F41E" w14:textId="77777777" w:rsidR="009D366B" w:rsidRPr="002C14F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6EBC8CFD" w14:textId="7EFF33AF" w:rsidR="00837F5F" w:rsidRPr="001B25EE" w:rsidRDefault="00837F5F" w:rsidP="009D366B">
            <w:pPr>
              <w:autoSpaceDE w:val="0"/>
              <w:autoSpaceDN w:val="0"/>
              <w:adjustRightInd w:val="0"/>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lang w:val="en-US"/>
              </w:rPr>
              <w:t>1. Oficerët e policisë gjyqësore marrin të dhëna nga personi ndaj</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të cilit zhvillohen hetimet në praninë e detyrueshme të mbrojtësit të</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tij, me përjashtim të rasteve të personit të arrestuar në flagrancë ose</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të ndaluar, të cilët merren në pyetje sipas rregullave të nenit 256. Kur</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mbrojtësi nuk është gjetur ose nuk është paraqitur, policia gjyqësore</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kërkon nga prokurori që të caktojë një mbrojtës tjetër. Në çdo rast</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përpara se të procedohet me marrjen në pyetje atij i jepet letra e të</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drejtave. Zbatohen rregullat e neneve 34/a dhe 38 të këtij Kodi.</w:t>
            </w:r>
          </w:p>
          <w:p w14:paraId="216D9DD8" w14:textId="7FD6EE33" w:rsidR="00837F5F" w:rsidRPr="001B25EE" w:rsidRDefault="00837F5F" w:rsidP="009D366B">
            <w:pPr>
              <w:autoSpaceDE w:val="0"/>
              <w:autoSpaceDN w:val="0"/>
              <w:adjustRightInd w:val="0"/>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lang w:val="en-US"/>
              </w:rPr>
              <w:t>2. Në vendin e ngjarjes ose menjëherë pas konstatimit të faktit</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oficerët e policisë gjyqësore, edhe pa praninë e mbrojtësit, mund të</w:t>
            </w:r>
          </w:p>
          <w:p w14:paraId="5E0D9C14" w14:textId="6FF0FFF3" w:rsidR="00837F5F" w:rsidRPr="001B25EE" w:rsidRDefault="00837F5F" w:rsidP="009D366B">
            <w:pPr>
              <w:autoSpaceDE w:val="0"/>
              <w:autoSpaceDN w:val="0"/>
              <w:adjustRightInd w:val="0"/>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lang w:val="en-US"/>
              </w:rPr>
              <w:t>marrin nga personi ndaj të cilit zhvillohen hetimet, qoftë edhe i arrestuar</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 xml:space="preserve">në flagrancë ose i ndaluar, të dhëna të nevojshme </w:t>
            </w:r>
            <w:r w:rsidRPr="001B25EE">
              <w:rPr>
                <w:rFonts w:ascii="Times New Roman" w:hAnsi="Times New Roman" w:cs="Times New Roman"/>
                <w:sz w:val="18"/>
                <w:szCs w:val="18"/>
                <w:lang w:val="en-US"/>
              </w:rPr>
              <w:lastRenderedPageBreak/>
              <w:t>për vazhdimin e</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hetimeve. Të dhënat e marra nuk dokumentohen dhe ndalohet</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përdorimi i tyre si provë.</w:t>
            </w:r>
          </w:p>
          <w:p w14:paraId="12C1B009" w14:textId="5DD35131" w:rsidR="00837F5F" w:rsidRPr="001B25EE" w:rsidRDefault="00837F5F" w:rsidP="009D366B">
            <w:pPr>
              <w:autoSpaceDE w:val="0"/>
              <w:autoSpaceDN w:val="0"/>
              <w:adjustRightInd w:val="0"/>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lang w:val="en-US"/>
              </w:rPr>
              <w:t>3. Kur personi ndaj të cilit zhvillohen hetime paraqitet vetë dhe</w:t>
            </w:r>
            <w:r w:rsidR="008D7E6E" w:rsidRPr="001B25EE">
              <w:rPr>
                <w:rFonts w:ascii="Times New Roman" w:hAnsi="Times New Roman" w:cs="Times New Roman"/>
                <w:sz w:val="18"/>
                <w:szCs w:val="18"/>
                <w:lang w:val="en-US"/>
              </w:rPr>
              <w:t xml:space="preserve"> </w:t>
            </w:r>
            <w:r w:rsidRPr="001B25EE">
              <w:rPr>
                <w:rFonts w:ascii="Times New Roman" w:hAnsi="Times New Roman" w:cs="Times New Roman"/>
                <w:sz w:val="18"/>
                <w:szCs w:val="18"/>
                <w:lang w:val="en-US"/>
              </w:rPr>
              <w:t>kërkon të japë deklarime, policia gjyqësore procedon me marrjen tyre.</w:t>
            </w:r>
          </w:p>
          <w:p w14:paraId="2B8B0763" w14:textId="77777777" w:rsidR="00837F5F" w:rsidRPr="001B25EE" w:rsidRDefault="00837F5F" w:rsidP="009D366B">
            <w:pPr>
              <w:autoSpaceDE w:val="0"/>
              <w:autoSpaceDN w:val="0"/>
              <w:adjustRightInd w:val="0"/>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lang w:val="en-US"/>
              </w:rPr>
              <w:t>Nuk lejohet përdorimi i tyre në gjykim, me përjashtim të rastit kur</w:t>
            </w:r>
          </w:p>
          <w:p w14:paraId="453C3302" w14:textId="0ADC2BFE" w:rsidR="00171605" w:rsidRPr="002C14FB" w:rsidRDefault="00837F5F" w:rsidP="009D366B">
            <w:pPr>
              <w:widowControl w:val="0"/>
              <w:tabs>
                <w:tab w:val="left" w:pos="5130"/>
              </w:tabs>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lang w:val="en-US"/>
              </w:rPr>
              <w:t>kundërshtohet përmbajtja e deklarimit të bërë para gjykatës.</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317DB210"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lastRenderedPageBreak/>
              <w:t xml:space="preserve">1. The person under investigation or the defendant shall be entitled to: </w:t>
            </w:r>
          </w:p>
          <w:p w14:paraId="3E24DD97"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w:t>
            </w:r>
          </w:p>
          <w:p w14:paraId="2755B22A"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d) have a defence lawyer provided by the state if the defence lawyer is mandatory or he cannot afford one, pursuant to the provisions of this Code and the legislation into force on legal aid;   </w:t>
            </w:r>
          </w:p>
          <w:p w14:paraId="1DA0B39A"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dh) meet in private and to communicate with a defence lawyer representing </w:t>
            </w:r>
            <w:proofErr w:type="gramStart"/>
            <w:r w:rsidRPr="002C14FB">
              <w:rPr>
                <w:rFonts w:ascii="Times New Roman" w:hAnsi="Times New Roman" w:cs="Times New Roman"/>
                <w:sz w:val="18"/>
                <w:szCs w:val="18"/>
                <w:lang w:val="en-US"/>
              </w:rPr>
              <w:t>him;  e</w:t>
            </w:r>
            <w:proofErr w:type="gramEnd"/>
            <w:r w:rsidRPr="002C14FB">
              <w:rPr>
                <w:rFonts w:ascii="Times New Roman" w:hAnsi="Times New Roman" w:cs="Times New Roman"/>
                <w:sz w:val="18"/>
                <w:szCs w:val="18"/>
                <w:lang w:val="en-US"/>
              </w:rPr>
              <w:t xml:space="preserve">) have adequate time and facilities for the preparation of his defence; </w:t>
            </w:r>
          </w:p>
          <w:p w14:paraId="3916D338" w14:textId="77777777" w:rsidR="00141B40" w:rsidRPr="002C14FB" w:rsidRDefault="00141B40" w:rsidP="009D366B">
            <w:pPr>
              <w:spacing w:after="0" w:line="240" w:lineRule="auto"/>
              <w:jc w:val="both"/>
              <w:rPr>
                <w:rFonts w:ascii="Times New Roman" w:hAnsi="Times New Roman" w:cs="Times New Roman"/>
                <w:sz w:val="18"/>
                <w:szCs w:val="18"/>
                <w:lang w:val="en-US"/>
              </w:rPr>
            </w:pPr>
            <w:proofErr w:type="gramStart"/>
            <w:r w:rsidRPr="002C14FB">
              <w:rPr>
                <w:rFonts w:ascii="Times New Roman" w:hAnsi="Times New Roman" w:cs="Times New Roman"/>
                <w:sz w:val="18"/>
                <w:szCs w:val="18"/>
                <w:lang w:val="en-US"/>
              </w:rPr>
              <w:t>ë )</w:t>
            </w:r>
            <w:proofErr w:type="gramEnd"/>
            <w:r w:rsidRPr="002C14FB">
              <w:rPr>
                <w:rFonts w:ascii="Times New Roman" w:hAnsi="Times New Roman" w:cs="Times New Roman"/>
                <w:sz w:val="18"/>
                <w:szCs w:val="18"/>
                <w:lang w:val="en-US"/>
              </w:rPr>
              <w:t xml:space="preserve"> right to access to the material of the case pursuant to the provisions of this Code; f) submit evidence supporting his defence;  g) question witnesses, experts and other defendants during the trial; h) enjoy the other rights provided for in this Code. </w:t>
            </w:r>
          </w:p>
          <w:p w14:paraId="3BB1CEA1"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2. Prior to the questioning for the first time or prior to the completion of the acts where his presence is mandatory pursuant to the law, the proceeding authority shall inform the defendant about the rights provided for in letters “a”, “b”, “c”, “ç”, “d”, “dh” and “e”, of paragraph 1 of this </w:t>
            </w:r>
            <w:r w:rsidRPr="002C14FB">
              <w:rPr>
                <w:rFonts w:ascii="Times New Roman" w:hAnsi="Times New Roman" w:cs="Times New Roman"/>
                <w:sz w:val="18"/>
                <w:szCs w:val="18"/>
                <w:lang w:val="en-US"/>
              </w:rPr>
              <w:lastRenderedPageBreak/>
              <w:t xml:space="preserve">Article, providing him with the letter of rights in written form, duly signed by him.   3. The provisions and guaranties stipulated for the defendant shall also apply even to the person under investigation and to the person the criminal offences is attributed to, unless this Code provides otherwise.  </w:t>
            </w:r>
          </w:p>
          <w:p w14:paraId="2F50D4AD" w14:textId="7FDBFCEC" w:rsidR="00141B40" w:rsidRPr="002C14FB" w:rsidRDefault="00141B40" w:rsidP="009D366B">
            <w:pPr>
              <w:spacing w:after="0" w:line="240" w:lineRule="auto"/>
              <w:jc w:val="both"/>
              <w:rPr>
                <w:rFonts w:ascii="Times New Roman" w:hAnsi="Times New Roman" w:cs="Times New Roman"/>
                <w:sz w:val="18"/>
                <w:szCs w:val="18"/>
                <w:lang w:val="en-US"/>
              </w:rPr>
            </w:pPr>
          </w:p>
          <w:p w14:paraId="3582EB70" w14:textId="7A8EEB58" w:rsidR="008D7E6E" w:rsidRPr="002C14FB" w:rsidRDefault="008D7E6E" w:rsidP="009D366B">
            <w:pPr>
              <w:spacing w:after="0" w:line="240" w:lineRule="auto"/>
              <w:jc w:val="both"/>
              <w:rPr>
                <w:rFonts w:ascii="Times New Roman" w:hAnsi="Times New Roman" w:cs="Times New Roman"/>
                <w:sz w:val="18"/>
                <w:szCs w:val="18"/>
                <w:lang w:val="en-US"/>
              </w:rPr>
            </w:pPr>
          </w:p>
          <w:p w14:paraId="57E78FFF" w14:textId="2125AAF5" w:rsidR="008D7E6E" w:rsidRDefault="008D7E6E" w:rsidP="009D366B">
            <w:pPr>
              <w:spacing w:after="0" w:line="240" w:lineRule="auto"/>
              <w:jc w:val="both"/>
              <w:rPr>
                <w:rFonts w:ascii="Times New Roman" w:hAnsi="Times New Roman" w:cs="Times New Roman"/>
                <w:sz w:val="18"/>
                <w:szCs w:val="18"/>
                <w:lang w:val="en-US"/>
              </w:rPr>
            </w:pPr>
          </w:p>
          <w:p w14:paraId="3D1C2D61" w14:textId="77777777" w:rsidR="009D366B" w:rsidRPr="002C14FB" w:rsidRDefault="009D366B" w:rsidP="009D366B">
            <w:pPr>
              <w:spacing w:after="0" w:line="240" w:lineRule="auto"/>
              <w:jc w:val="both"/>
              <w:rPr>
                <w:rFonts w:ascii="Times New Roman" w:hAnsi="Times New Roman" w:cs="Times New Roman"/>
                <w:sz w:val="18"/>
                <w:szCs w:val="18"/>
                <w:lang w:val="en-US"/>
              </w:rPr>
            </w:pPr>
          </w:p>
          <w:p w14:paraId="4AFBB0B0"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1. The arrested or detained person, in addition to the rights provided for in letters “a”, “b”, “c”, “ç”, “d”, “dh” and “e”, of paragraph 1, of Article 34/a, of this Code, shall be entitled:  </w:t>
            </w:r>
          </w:p>
          <w:p w14:paraId="34B6207D"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a) to have a confidential meeting with his lawyer, before being questioned for the first time;  </w:t>
            </w:r>
          </w:p>
          <w:p w14:paraId="4A091900"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b) to access the acts, necessary evidence and the grounds for his arrest or detention; </w:t>
            </w:r>
          </w:p>
          <w:p w14:paraId="5A10FAAD"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w:t>
            </w:r>
          </w:p>
          <w:p w14:paraId="586DAB58"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2. The proceeding authority shall notify the arrested or detained person promptly about the rights provided for in letters “a”, “b”, “c”, “ç”, “d”, “dh” and “e”, of paragraph 1, of Article 34/a, of this Code, providing him the letter of the </w:t>
            </w:r>
            <w:r w:rsidRPr="002C14FB">
              <w:rPr>
                <w:rFonts w:ascii="Times New Roman" w:hAnsi="Times New Roman" w:cs="Times New Roman"/>
                <w:sz w:val="18"/>
                <w:szCs w:val="18"/>
                <w:lang w:val="en-US"/>
              </w:rPr>
              <w:lastRenderedPageBreak/>
              <w:t xml:space="preserve">rights in writing, duly signed by him.  The person is entitled to keep the letter of rights.  </w:t>
            </w:r>
          </w:p>
          <w:p w14:paraId="02532969" w14:textId="6AC703A4" w:rsidR="00141B40" w:rsidRDefault="00141B40" w:rsidP="009D366B">
            <w:pPr>
              <w:spacing w:after="0" w:line="240" w:lineRule="auto"/>
              <w:jc w:val="both"/>
              <w:rPr>
                <w:rFonts w:ascii="Times New Roman" w:hAnsi="Times New Roman" w:cs="Times New Roman"/>
                <w:sz w:val="18"/>
                <w:szCs w:val="18"/>
                <w:lang w:val="en-US"/>
              </w:rPr>
            </w:pPr>
          </w:p>
          <w:p w14:paraId="6FE3A263" w14:textId="0AD99AE4" w:rsidR="009D366B" w:rsidRDefault="009D366B" w:rsidP="009D366B">
            <w:pPr>
              <w:spacing w:after="0" w:line="240" w:lineRule="auto"/>
              <w:jc w:val="both"/>
              <w:rPr>
                <w:rFonts w:ascii="Times New Roman" w:hAnsi="Times New Roman" w:cs="Times New Roman"/>
                <w:sz w:val="18"/>
                <w:szCs w:val="18"/>
                <w:lang w:val="en-US"/>
              </w:rPr>
            </w:pPr>
          </w:p>
          <w:p w14:paraId="5917D818" w14:textId="77777777" w:rsidR="009D366B" w:rsidRPr="002C14FB" w:rsidRDefault="009D366B" w:rsidP="009D366B">
            <w:pPr>
              <w:spacing w:after="0" w:line="240" w:lineRule="auto"/>
              <w:jc w:val="both"/>
              <w:rPr>
                <w:rFonts w:ascii="Times New Roman" w:hAnsi="Times New Roman" w:cs="Times New Roman"/>
                <w:sz w:val="18"/>
                <w:szCs w:val="18"/>
                <w:lang w:val="en-US"/>
              </w:rPr>
            </w:pPr>
          </w:p>
          <w:p w14:paraId="4B685DD6" w14:textId="77777777" w:rsidR="004A2335"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1. The person arrested in flagrance or under detention has the right to speak with his defense lawyer immediately after arrest or detention.  </w:t>
            </w:r>
          </w:p>
          <w:p w14:paraId="7DE4B986" w14:textId="77777777" w:rsidR="00141B40" w:rsidRPr="002C14FB" w:rsidRDefault="00141B40"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2. The defendant under pre-trial detention has the right to speak with his defense lawyer since the moment of execution of the precautionary measure.  </w:t>
            </w:r>
          </w:p>
          <w:p w14:paraId="4AAE5845" w14:textId="77777777" w:rsidR="00847291" w:rsidRPr="002C14FB" w:rsidRDefault="00847291" w:rsidP="009D366B">
            <w:pPr>
              <w:spacing w:after="0" w:line="240" w:lineRule="auto"/>
              <w:jc w:val="both"/>
              <w:rPr>
                <w:rFonts w:ascii="Times New Roman" w:hAnsi="Times New Roman" w:cs="Times New Roman"/>
                <w:sz w:val="18"/>
                <w:szCs w:val="18"/>
                <w:lang w:val="en-US"/>
              </w:rPr>
            </w:pPr>
          </w:p>
          <w:p w14:paraId="1D7D1C05" w14:textId="77777777" w:rsidR="00964FCA" w:rsidRPr="002C14FB" w:rsidRDefault="00964FCA" w:rsidP="009D366B">
            <w:pPr>
              <w:spacing w:after="0" w:line="240" w:lineRule="auto"/>
              <w:jc w:val="both"/>
              <w:rPr>
                <w:rFonts w:ascii="Times New Roman" w:hAnsi="Times New Roman" w:cs="Times New Roman"/>
                <w:sz w:val="18"/>
                <w:szCs w:val="18"/>
                <w:lang w:val="en-US"/>
              </w:rPr>
            </w:pPr>
          </w:p>
          <w:p w14:paraId="63A8B432"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1. The proceeding authority shall provide immediately a lawyer paid by the State to the defendant, who has not appointed or no longer has a retained lawyer, if:</w:t>
            </w:r>
          </w:p>
          <w:p w14:paraId="5A15CDD6"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 </w:t>
            </w:r>
          </w:p>
          <w:p w14:paraId="11866542"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e) the arrested or the detained person is questioned; </w:t>
            </w:r>
          </w:p>
          <w:p w14:paraId="6BE758A2"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ë) in the cases provided for by paragraph 5 of article 205, or paragraph 1, of article 296 of this Code;</w:t>
            </w:r>
          </w:p>
          <w:p w14:paraId="25403FE1"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 f) in every other case provided for by law.   </w:t>
            </w:r>
          </w:p>
          <w:p w14:paraId="2CDF6C7D"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2. If reasons for mandatory defense, exist, pursuant to this article, the proceeding </w:t>
            </w:r>
            <w:r w:rsidRPr="002C14FB">
              <w:rPr>
                <w:rFonts w:ascii="Times New Roman" w:hAnsi="Times New Roman" w:cs="Times New Roman"/>
                <w:sz w:val="18"/>
                <w:szCs w:val="18"/>
                <w:lang w:val="en-US"/>
              </w:rPr>
              <w:lastRenderedPageBreak/>
              <w:t xml:space="preserve">authority shall assign immediately a lawyer to the defendant. The lawyer shall assist the defendant during all phases of the proceedings, as long as the conditions provided in paragraph 1 of this Article exist. </w:t>
            </w:r>
          </w:p>
          <w:p w14:paraId="1251B168"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3. The appointed lawyer, pursuant to this article, is chosen by the proceeding authority out of the list made available by the Bar Association. </w:t>
            </w:r>
          </w:p>
          <w:p w14:paraId="630FACE2"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4. If the court, the prosecutor and the judicial police must carry out an action requiring the presence of a lawyer and the defendant does not have one, they shall inform the appointed lawyer on such action.  </w:t>
            </w:r>
          </w:p>
          <w:p w14:paraId="6B684C97"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defence, the court or prosecutor shall apply paragraph 4 of article 350 of this Code.  If his absence is justified, the court or the prosecutor may appoint another lawyer in substitution, who shall exercise the rights </w:t>
            </w:r>
            <w:r w:rsidRPr="002C14FB">
              <w:rPr>
                <w:rFonts w:ascii="Times New Roman" w:hAnsi="Times New Roman" w:cs="Times New Roman"/>
                <w:sz w:val="18"/>
                <w:szCs w:val="18"/>
                <w:lang w:val="en-US"/>
              </w:rPr>
              <w:lastRenderedPageBreak/>
              <w:t xml:space="preserve">and takes over the duties of the lawyer. </w:t>
            </w:r>
          </w:p>
          <w:p w14:paraId="1B4F2BAD" w14:textId="77777777" w:rsidR="004A233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6. The assigned lawyer shall cease his functions if a retained lawyer is appointed.  </w:t>
            </w:r>
          </w:p>
          <w:p w14:paraId="24AC5E19" w14:textId="77777777" w:rsidR="00171605" w:rsidRPr="002C14FB" w:rsidRDefault="004A2335"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 xml:space="preserve">7. When the defence cannot be secured pursuant to this provision and paragraph 3 of article 49, it is guaranteed by the institutions providing free legal aid, pursuant to the legislation in force.  </w:t>
            </w:r>
          </w:p>
          <w:p w14:paraId="120DDD3E" w14:textId="77777777" w:rsidR="002C14FB" w:rsidRPr="002C14FB" w:rsidRDefault="002C14FB" w:rsidP="009D366B">
            <w:pPr>
              <w:spacing w:after="0" w:line="240" w:lineRule="auto"/>
              <w:jc w:val="both"/>
              <w:rPr>
                <w:rFonts w:ascii="Times New Roman" w:hAnsi="Times New Roman" w:cs="Times New Roman"/>
                <w:sz w:val="18"/>
                <w:szCs w:val="18"/>
                <w:lang w:val="en-US"/>
              </w:rPr>
            </w:pPr>
          </w:p>
          <w:p w14:paraId="0236D7C3" w14:textId="77777777" w:rsidR="002C14FB" w:rsidRPr="002C14FB" w:rsidRDefault="002C14FB" w:rsidP="009D366B">
            <w:pPr>
              <w:spacing w:after="0" w:line="240" w:lineRule="auto"/>
              <w:jc w:val="both"/>
              <w:rPr>
                <w:rFonts w:ascii="Times New Roman" w:hAnsi="Times New Roman" w:cs="Times New Roman"/>
                <w:sz w:val="18"/>
                <w:szCs w:val="18"/>
                <w:lang w:val="en-US"/>
              </w:rPr>
            </w:pPr>
          </w:p>
          <w:p w14:paraId="6CD44B56" w14:textId="3AF9A679" w:rsidR="002C14FB" w:rsidRPr="002C14FB" w:rsidRDefault="002C14FB"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1. Judicial police officers shall collect information from the person under investigation in the mandatory presence of his lawyer, except in the cases of a person arrested in flagrante delicto or placed under temporary detention, who shall be questioned following the rules provided for by article 256. If the defense lawyer has not been found or has not appeared, the judicial police shall require the prosecutor to appoint another lawyer. In any case, before proceeding with the questioning, he shall be provided with the letter of rights. Rules provided for by articles 34/a and 38 of this Code shall apply.</w:t>
            </w:r>
          </w:p>
          <w:p w14:paraId="59859296" w14:textId="26F116CF" w:rsidR="002C14FB" w:rsidRPr="002C14FB" w:rsidRDefault="002C14FB"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lastRenderedPageBreak/>
              <w:t>2. At the crime scene or immediately after the offence has been discovered, judicial police officers may, even in the absence of the defense lawyer, obtain information from the person under investigation, necessary for the continuation of the investigation, even if he/she is arrested in flagrante delicto or under detention. The obtained information shall not be documented and their use as evidence is prohibited.</w:t>
            </w:r>
          </w:p>
          <w:p w14:paraId="0C0D7DAA" w14:textId="287F1810" w:rsidR="002C14FB" w:rsidRPr="002C14FB" w:rsidRDefault="002C14FB"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3. If the person under investigation appears and requests to provide statements, the judicial police shall proceed by receiving them. Their use is not allowed at trial, except when used to rebut a</w:t>
            </w:r>
          </w:p>
          <w:p w14:paraId="18DD3006" w14:textId="77777777" w:rsidR="002C14FB" w:rsidRDefault="002C14FB" w:rsidP="009D366B">
            <w:pPr>
              <w:spacing w:after="0" w:line="240" w:lineRule="auto"/>
              <w:jc w:val="both"/>
              <w:rPr>
                <w:rFonts w:ascii="Times New Roman" w:hAnsi="Times New Roman" w:cs="Times New Roman"/>
                <w:sz w:val="18"/>
                <w:szCs w:val="18"/>
                <w:lang w:val="en-US"/>
              </w:rPr>
            </w:pPr>
            <w:r w:rsidRPr="002C14FB">
              <w:rPr>
                <w:rFonts w:ascii="Times New Roman" w:hAnsi="Times New Roman" w:cs="Times New Roman"/>
                <w:sz w:val="18"/>
                <w:szCs w:val="18"/>
                <w:lang w:val="en-US"/>
              </w:rPr>
              <w:t>statement made before the court.</w:t>
            </w:r>
          </w:p>
          <w:p w14:paraId="474B5833" w14:textId="39AC0F8C" w:rsidR="009D366B" w:rsidRPr="002C14FB" w:rsidRDefault="009D366B" w:rsidP="009D366B">
            <w:pPr>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308379E4" w14:textId="2072195E" w:rsidR="00171605" w:rsidRPr="00EF64B5" w:rsidRDefault="00892BC7"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3EE7DFBE" w14:textId="0C7D7F37" w:rsidR="00B93126" w:rsidRDefault="008D7E6E"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73D6B2D6" w14:textId="77777777" w:rsidR="008D7E6E" w:rsidRPr="00EF64B5" w:rsidRDefault="008D7E6E" w:rsidP="009D366B">
            <w:pPr>
              <w:widowControl w:val="0"/>
              <w:tabs>
                <w:tab w:val="left" w:pos="5130"/>
              </w:tabs>
              <w:spacing w:after="0" w:line="240" w:lineRule="auto"/>
              <w:jc w:val="both"/>
              <w:rPr>
                <w:rFonts w:ascii="Times New Roman" w:hAnsi="Times New Roman" w:cs="Times New Roman"/>
                <w:sz w:val="18"/>
                <w:szCs w:val="18"/>
                <w:lang w:val="en-US"/>
              </w:rPr>
            </w:pPr>
          </w:p>
          <w:p w14:paraId="607F538A" w14:textId="0B929CA9" w:rsidR="00B93126" w:rsidRDefault="001F671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w:t>
            </w:r>
            <w:r w:rsidR="00765D35" w:rsidRPr="00EF64B5">
              <w:rPr>
                <w:rFonts w:ascii="Times New Roman" w:hAnsi="Times New Roman" w:cs="Times New Roman"/>
                <w:sz w:val="18"/>
                <w:szCs w:val="18"/>
                <w:lang w:val="en-US"/>
              </w:rPr>
              <w:t>oth articles 34</w:t>
            </w:r>
            <w:r w:rsidR="004E30BB">
              <w:rPr>
                <w:rFonts w:ascii="Times New Roman" w:hAnsi="Times New Roman" w:cs="Times New Roman"/>
                <w:sz w:val="18"/>
                <w:szCs w:val="18"/>
                <w:lang w:val="en-US"/>
              </w:rPr>
              <w:t>/</w:t>
            </w:r>
            <w:r w:rsidR="00765D35" w:rsidRPr="00EF64B5">
              <w:rPr>
                <w:rFonts w:ascii="Times New Roman" w:hAnsi="Times New Roman" w:cs="Times New Roman"/>
                <w:sz w:val="18"/>
                <w:szCs w:val="18"/>
                <w:lang w:val="en-US"/>
              </w:rPr>
              <w:t>a and 34</w:t>
            </w:r>
            <w:r w:rsidR="004E30BB">
              <w:rPr>
                <w:rFonts w:ascii="Times New Roman" w:hAnsi="Times New Roman" w:cs="Times New Roman"/>
                <w:sz w:val="18"/>
                <w:szCs w:val="18"/>
                <w:lang w:val="en-US"/>
              </w:rPr>
              <w:t>/</w:t>
            </w:r>
            <w:r w:rsidR="00765D35" w:rsidRPr="00EF64B5">
              <w:rPr>
                <w:rFonts w:ascii="Times New Roman" w:hAnsi="Times New Roman" w:cs="Times New Roman"/>
                <w:sz w:val="18"/>
                <w:szCs w:val="18"/>
                <w:lang w:val="en-US"/>
              </w:rPr>
              <w:t xml:space="preserve">b CPC regulate the right of the accused or the person under investigation as well as the right of the detained or arrested person to have access to a lawyer retained or </w:t>
            </w:r>
            <w:r w:rsidRPr="00EF64B5">
              <w:rPr>
                <w:rFonts w:ascii="Times New Roman" w:hAnsi="Times New Roman" w:cs="Times New Roman"/>
                <w:sz w:val="18"/>
                <w:szCs w:val="18"/>
                <w:lang w:val="en-US"/>
              </w:rPr>
              <w:t xml:space="preserve">appointed one </w:t>
            </w:r>
            <w:r w:rsidR="00141B40" w:rsidRPr="00EF64B5">
              <w:rPr>
                <w:rFonts w:ascii="Times New Roman" w:hAnsi="Times New Roman" w:cs="Times New Roman"/>
                <w:sz w:val="18"/>
                <w:szCs w:val="18"/>
                <w:lang w:val="en-US"/>
              </w:rPr>
              <w:t xml:space="preserve">if it is one of </w:t>
            </w:r>
            <w:r w:rsidRPr="00EF64B5">
              <w:rPr>
                <w:rFonts w:ascii="Times New Roman" w:hAnsi="Times New Roman" w:cs="Times New Roman"/>
                <w:sz w:val="18"/>
                <w:szCs w:val="18"/>
                <w:lang w:val="en-US"/>
              </w:rPr>
              <w:t xml:space="preserve">the cases of mandatory defense, before </w:t>
            </w:r>
            <w:r w:rsidR="00141B40" w:rsidRPr="00EF64B5">
              <w:rPr>
                <w:rFonts w:ascii="Times New Roman" w:hAnsi="Times New Roman" w:cs="Times New Roman"/>
                <w:sz w:val="18"/>
                <w:szCs w:val="18"/>
                <w:lang w:val="en-US"/>
              </w:rPr>
              <w:t xml:space="preserve">the start of the </w:t>
            </w:r>
            <w:r w:rsidRPr="00EF64B5">
              <w:rPr>
                <w:rFonts w:ascii="Times New Roman" w:hAnsi="Times New Roman" w:cs="Times New Roman"/>
                <w:sz w:val="18"/>
                <w:szCs w:val="18"/>
                <w:lang w:val="en-US"/>
              </w:rPr>
              <w:t xml:space="preserve">questioning by the proceeding authority.  </w:t>
            </w:r>
          </w:p>
          <w:p w14:paraId="7A9D8E5C" w14:textId="77777777" w:rsidR="004E30BB" w:rsidRPr="00EF64B5" w:rsidRDefault="004E30BB" w:rsidP="009D366B">
            <w:pPr>
              <w:widowControl w:val="0"/>
              <w:tabs>
                <w:tab w:val="left" w:pos="5130"/>
              </w:tabs>
              <w:spacing w:after="0" w:line="240" w:lineRule="auto"/>
              <w:jc w:val="both"/>
              <w:rPr>
                <w:rFonts w:ascii="Times New Roman" w:hAnsi="Times New Roman" w:cs="Times New Roman"/>
                <w:sz w:val="18"/>
                <w:szCs w:val="18"/>
                <w:lang w:val="en-US"/>
              </w:rPr>
            </w:pPr>
          </w:p>
          <w:p w14:paraId="228F4DC9" w14:textId="383E40C7" w:rsidR="00141B40" w:rsidRDefault="00B93126"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As regard the time, article 49 regulates the cases of mandatory defences providingin general terms </w:t>
            </w:r>
            <w:r w:rsidR="00141B40" w:rsidRPr="00EF64B5">
              <w:rPr>
                <w:rFonts w:ascii="Times New Roman" w:hAnsi="Times New Roman" w:cs="Times New Roman"/>
                <w:sz w:val="18"/>
                <w:szCs w:val="18"/>
                <w:lang w:val="en-US"/>
              </w:rPr>
              <w:t xml:space="preserve">the right to be </w:t>
            </w:r>
            <w:r w:rsidR="00570365" w:rsidRPr="00EF64B5">
              <w:rPr>
                <w:rFonts w:ascii="Times New Roman" w:hAnsi="Times New Roman" w:cs="Times New Roman"/>
                <w:i/>
                <w:sz w:val="18"/>
                <w:szCs w:val="18"/>
                <w:lang w:val="en-US"/>
              </w:rPr>
              <w:t>immediately</w:t>
            </w:r>
            <w:r w:rsidR="004E30BB">
              <w:rPr>
                <w:rFonts w:ascii="Times New Roman" w:hAnsi="Times New Roman" w:cs="Times New Roman"/>
                <w:i/>
                <w:sz w:val="18"/>
                <w:szCs w:val="18"/>
                <w:lang w:val="en-US"/>
              </w:rPr>
              <w:t xml:space="preserve"> </w:t>
            </w:r>
            <w:r w:rsidR="00141B40" w:rsidRPr="00EF64B5">
              <w:rPr>
                <w:rFonts w:ascii="Times New Roman" w:hAnsi="Times New Roman" w:cs="Times New Roman"/>
                <w:sz w:val="18"/>
                <w:szCs w:val="18"/>
                <w:lang w:val="en-US"/>
              </w:rPr>
              <w:t xml:space="preserve">assisted by an appointed </w:t>
            </w:r>
            <w:r w:rsidR="00570365" w:rsidRPr="00EF64B5">
              <w:rPr>
                <w:rFonts w:ascii="Times New Roman" w:hAnsi="Times New Roman" w:cs="Times New Roman"/>
                <w:sz w:val="18"/>
                <w:szCs w:val="18"/>
                <w:lang w:val="en-US"/>
              </w:rPr>
              <w:t>defense couns</w:t>
            </w:r>
            <w:r w:rsidR="00536360" w:rsidRPr="00EF64B5">
              <w:rPr>
                <w:rFonts w:ascii="Times New Roman" w:hAnsi="Times New Roman" w:cs="Times New Roman"/>
                <w:sz w:val="18"/>
                <w:szCs w:val="18"/>
                <w:lang w:val="en-US"/>
              </w:rPr>
              <w:t>el</w:t>
            </w:r>
            <w:r w:rsidRPr="00EF64B5">
              <w:rPr>
                <w:rFonts w:ascii="Times New Roman" w:hAnsi="Times New Roman" w:cs="Times New Roman"/>
                <w:sz w:val="18"/>
                <w:szCs w:val="18"/>
                <w:lang w:val="en-US"/>
              </w:rPr>
              <w:t xml:space="preserve">. </w:t>
            </w:r>
            <w:r w:rsidR="004E30BB">
              <w:rPr>
                <w:rFonts w:ascii="Times New Roman" w:hAnsi="Times New Roman" w:cs="Times New Roman"/>
                <w:sz w:val="18"/>
                <w:szCs w:val="18"/>
                <w:lang w:val="en-US"/>
              </w:rPr>
              <w:t xml:space="preserve">Moreover, Article 296 CPC </w:t>
            </w:r>
            <w:r w:rsidR="00EF6C9C">
              <w:rPr>
                <w:rFonts w:ascii="Times New Roman" w:hAnsi="Times New Roman" w:cs="Times New Roman"/>
                <w:sz w:val="18"/>
                <w:szCs w:val="18"/>
                <w:lang w:val="en-US"/>
              </w:rPr>
              <w:t>provides that j</w:t>
            </w:r>
            <w:r w:rsidR="00EF6C9C" w:rsidRPr="00EF6C9C">
              <w:rPr>
                <w:rFonts w:ascii="Times New Roman" w:hAnsi="Times New Roman" w:cs="Times New Roman"/>
                <w:sz w:val="18"/>
                <w:szCs w:val="18"/>
                <w:lang w:val="en-US"/>
              </w:rPr>
              <w:t>udicial police officers shall collect information from the person under investigation in the mandatory presence of his lawyer, except in the cases of a person arrested in flagrante delicto</w:t>
            </w:r>
            <w:r w:rsidR="00EF6C9C">
              <w:rPr>
                <w:rFonts w:ascii="Times New Roman" w:hAnsi="Times New Roman" w:cs="Times New Roman"/>
                <w:sz w:val="18"/>
                <w:szCs w:val="18"/>
                <w:lang w:val="en-US"/>
              </w:rPr>
              <w:t xml:space="preserve">. </w:t>
            </w:r>
          </w:p>
          <w:p w14:paraId="4747EAEF" w14:textId="2D0CA818" w:rsidR="00EF6C9C" w:rsidRDefault="00EF6C9C" w:rsidP="009D366B">
            <w:pPr>
              <w:widowControl w:val="0"/>
              <w:tabs>
                <w:tab w:val="left" w:pos="5130"/>
              </w:tabs>
              <w:spacing w:after="0" w:line="240" w:lineRule="auto"/>
              <w:jc w:val="both"/>
              <w:rPr>
                <w:rFonts w:ascii="Times New Roman" w:hAnsi="Times New Roman" w:cs="Times New Roman"/>
                <w:sz w:val="18"/>
                <w:szCs w:val="18"/>
                <w:lang w:val="en-US"/>
              </w:rPr>
            </w:pPr>
          </w:p>
          <w:p w14:paraId="59996F51" w14:textId="77003B75" w:rsidR="00EF6C9C" w:rsidRPr="00EF64B5" w:rsidRDefault="001F54B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All of the above would lead to the conclusion that the national legal framework effectively transposes the provisions of the Directive.</w:t>
            </w:r>
          </w:p>
          <w:p w14:paraId="6EA7DAA1" w14:textId="77777777" w:rsidR="00870F79" w:rsidRPr="00EF64B5" w:rsidRDefault="00870F79" w:rsidP="009D366B">
            <w:pPr>
              <w:widowControl w:val="0"/>
              <w:tabs>
                <w:tab w:val="left" w:pos="5130"/>
              </w:tabs>
              <w:spacing w:after="0" w:line="240" w:lineRule="auto"/>
              <w:jc w:val="both"/>
              <w:rPr>
                <w:rFonts w:ascii="Times New Roman" w:hAnsi="Times New Roman" w:cs="Times New Roman"/>
                <w:sz w:val="18"/>
                <w:szCs w:val="18"/>
                <w:lang w:val="en-US"/>
              </w:rPr>
            </w:pPr>
          </w:p>
          <w:p w14:paraId="387B3EAF" w14:textId="77777777" w:rsidR="00870F79" w:rsidRPr="00EF64B5" w:rsidRDefault="00870F79" w:rsidP="009D366B">
            <w:pPr>
              <w:widowControl w:val="0"/>
              <w:tabs>
                <w:tab w:val="left" w:pos="5130"/>
              </w:tabs>
              <w:spacing w:after="0" w:line="240" w:lineRule="auto"/>
              <w:jc w:val="both"/>
              <w:rPr>
                <w:rFonts w:ascii="Times New Roman" w:hAnsi="Times New Roman" w:cs="Times New Roman"/>
                <w:sz w:val="18"/>
                <w:szCs w:val="18"/>
                <w:lang w:val="en-US"/>
              </w:rPr>
            </w:pPr>
          </w:p>
        </w:tc>
      </w:tr>
      <w:tr w:rsidR="00D9075F" w:rsidRPr="00EF64B5" w14:paraId="52FA35DF"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5E53B60A" w14:textId="67352A24" w:rsidR="00D9075F" w:rsidRPr="00EF64B5" w:rsidRDefault="00D9075F"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en-US"/>
              </w:rPr>
              <w:lastRenderedPageBreak/>
              <w:t>4(6)</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C7B7B11" w14:textId="3757D4C0" w:rsidR="00D9075F" w:rsidRPr="00EF64B5" w:rsidRDefault="00D9075F"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Legal aid shall be granted only for the purposes of the criminal proceedings in which the person concerned is suspected or accused of having committed a criminal offence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382D286C" w14:textId="4EE77E75" w:rsidR="00D9075F" w:rsidRPr="00EF64B5" w:rsidRDefault="00DB4090" w:rsidP="009D366B">
            <w:pPr>
              <w:widowControl w:val="0"/>
              <w:tabs>
                <w:tab w:val="left" w:pos="5130"/>
              </w:tabs>
              <w:spacing w:after="0" w:line="240" w:lineRule="auto"/>
              <w:jc w:val="both"/>
              <w:rPr>
                <w:rFonts w:ascii="Times New Roman" w:hAnsi="Times New Roman" w:cs="Times New Roman"/>
                <w:sz w:val="18"/>
                <w:szCs w:val="18"/>
                <w:lang w:val="en-US"/>
              </w:rPr>
            </w:pPr>
            <w:r w:rsidRPr="00DB4090">
              <w:rPr>
                <w:rFonts w:ascii="Times New Roman" w:hAnsi="Times New Roman" w:cs="Times New Roman"/>
                <w:sz w:val="18"/>
                <w:szCs w:val="18"/>
                <w:lang w:val="en-US"/>
              </w:rPr>
              <w:t>6. Ndihma juridike jepet vetëm për qëllimet e procedurave penale në të cilat personi në fjalë dyshohet ose është akuzuar për kryerjen e një vepre penale.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6C8B2ED8"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49 CPC</w:t>
            </w:r>
          </w:p>
          <w:p w14:paraId="3290FAAC"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EED690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4E33BDC"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C7C4CC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79935E5"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BB56B5C"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9E461BD"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9868E23"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A07C5EF"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74126FB"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9815E1F"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304BD86"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7E7BE09"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072189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42630F9"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8318B4F"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FBA4125"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762146A"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8B5F688"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7BF98F3"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C5B5813"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74EBAC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2603105"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F4566A8"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4800CB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F742EC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7337CE2"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D4AB5DA"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62F5E89"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24A8ECD"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15530EE"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C42E7DE"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DC5D51C"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98D8C7C"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6532785"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F1FF52E"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80DB3B5"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0B42A5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AC8B0DB"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035A151"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47A7F8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A7A8B52"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A3FB49C"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900AD1E"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9FE6032"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EBD213A"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8B07759"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4DF83E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DD3DDFB"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3F7AE58"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FE8166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5AF216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AA0BBDD"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353F28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68B74A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F06846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8115E0C"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D51BFEA"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43C2769"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2C0B1D9"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573AF58"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21A90D3"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20329791"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FED4FE5"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E1EE333"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61FF01A7"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EEF539D"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0E676FC0"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136D7B1"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FFD6AF5"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57FD01AF"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DE2F0CC"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2FE9976C"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7E7E6DF6"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5C7A3FFE"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6854C882"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7EE70CD9"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69E16DD6" w14:textId="77777777" w:rsidR="005318B3" w:rsidRDefault="005318B3" w:rsidP="009D366B">
            <w:pPr>
              <w:shd w:val="clear" w:color="auto" w:fill="FFFFFF"/>
              <w:tabs>
                <w:tab w:val="left" w:pos="132"/>
                <w:tab w:val="left" w:pos="5130"/>
              </w:tabs>
              <w:spacing w:after="0" w:line="240" w:lineRule="auto"/>
              <w:jc w:val="both"/>
              <w:rPr>
                <w:rFonts w:ascii="Times New Roman" w:hAnsi="Times New Roman" w:cs="Times New Roman"/>
                <w:sz w:val="18"/>
                <w:szCs w:val="18"/>
                <w:lang w:val="en-US"/>
              </w:rPr>
            </w:pPr>
          </w:p>
          <w:p w14:paraId="203677C2" w14:textId="083F997E"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hAnsi="Times New Roman" w:cs="Times New Roman"/>
                <w:sz w:val="18"/>
                <w:szCs w:val="18"/>
                <w:lang w:val="en-US"/>
              </w:rPr>
              <w:t>Article 49/a</w:t>
            </w:r>
          </w:p>
          <w:p w14:paraId="649D1781" w14:textId="77777777" w:rsidR="00D9075F" w:rsidRPr="00EF64B5"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Pr>
                <w:rFonts w:ascii="Times New Roman" w:eastAsia="Times New Roman" w:hAnsi="Times New Roman" w:cs="Times New Roman"/>
                <w:color w:val="031121"/>
                <w:spacing w:val="2"/>
                <w:sz w:val="18"/>
                <w:szCs w:val="18"/>
                <w:lang w:val="en-US"/>
              </w:rPr>
              <w:t>CPC</w:t>
            </w:r>
          </w:p>
          <w:p w14:paraId="799B9B62"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61A4F18A"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0FD32D8D"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33873BB6"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660A8583"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3CB0EEF9"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6ACC8E03"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4470F4D6"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3C6D9760" w14:textId="1CD97A19"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5E2DE41A" w14:textId="77777777" w:rsidR="009D366B" w:rsidRDefault="009D366B"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53550B5A"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Pr>
                <w:rFonts w:ascii="Times New Roman" w:eastAsia="Times New Roman" w:hAnsi="Times New Roman" w:cs="Times New Roman"/>
                <w:color w:val="031121"/>
                <w:spacing w:val="2"/>
                <w:sz w:val="18"/>
                <w:szCs w:val="18"/>
                <w:lang w:val="en-US"/>
              </w:rPr>
              <w:t>Article 21(1) Legal Aid Law</w:t>
            </w:r>
          </w:p>
          <w:p w14:paraId="00A14E7F"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474D0699"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7102F8B7"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1A0C87AF"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6DBDFA25"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2C3258C6"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22847D2C"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221B4C16" w14:textId="18D3A6B1" w:rsidR="00D9075F" w:rsidRPr="00EF64B5" w:rsidRDefault="00D9075F" w:rsidP="009D366B">
            <w:pPr>
              <w:widowControl w:val="0"/>
              <w:tabs>
                <w:tab w:val="left" w:pos="5130"/>
              </w:tabs>
              <w:spacing w:after="0" w:line="240" w:lineRule="auto"/>
              <w:jc w:val="both"/>
              <w:rPr>
                <w:rFonts w:ascii="Times New Roman" w:hAnsi="Times New Roman" w:cs="Times New Roman"/>
                <w:color w:val="FF0000"/>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53BD0BB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Organi procedues i siguron menjëherë një mbrojtës të paguar nga shteti të pandehurit që nuk ka zgjedhur mbrojtës ose ka mbetur pa të kur: </w:t>
            </w:r>
          </w:p>
          <w:p w14:paraId="1676CB5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është nën moshën tetëmbëdhjetë vjeç; </w:t>
            </w:r>
          </w:p>
          <w:p w14:paraId="66637F0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 nuk dëgjon dhe nuk flet;</w:t>
            </w:r>
          </w:p>
          <w:p w14:paraId="120C1E43"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është me aftësi të kufizuara, që e pengojnë për të realizuar vetë të drejtën e mbrojtjes; </w:t>
            </w:r>
          </w:p>
          <w:p w14:paraId="75F19C18"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ç) është akuzuar për një vepër penale, për të cilën ligji parashikon dënim në maksimum jo më pak se 15 vjet me burgim; </w:t>
            </w:r>
          </w:p>
          <w:p w14:paraId="50FE47EB"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akuzohet për një vepër penale, sipas shkronjave “a” dhe “b”, të nenit 75/a, të këtij Kodi; </w:t>
            </w:r>
          </w:p>
          <w:p w14:paraId="4619DE4F"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është deklaruar i ikur ose në mungesë, me vendim gjykate; </w:t>
            </w:r>
          </w:p>
          <w:p w14:paraId="697251AA"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e) merret në pyetje personi i arrestuar ose i ndaluar; </w:t>
            </w:r>
          </w:p>
          <w:p w14:paraId="61B3E636"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në rastet e parashikuara nga paragrafi 5, i nenit 205, ose paragrafi 1, i nenit 296, të këtij Kodi; </w:t>
            </w:r>
          </w:p>
          <w:p w14:paraId="4D937E55"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f) në çdo rast tjetër të parashikuar nga ligji. </w:t>
            </w:r>
          </w:p>
          <w:p w14:paraId="2E625F1E"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Nëse ekzistojnë arsyet për mbrojtje të detyrueshme, sipas këtij neni, organi procedues i cakton menjëherë një mbrojtës të pandehurit. Mbrojtësi ndihmon të pandehurin në të gjitha fazat e procedimit, për aq kohë sa ekzistojnë kushtet e parashikuara në pikën 1 të këtij neni. </w:t>
            </w:r>
          </w:p>
          <w:p w14:paraId="0EE7CC61"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Mbrojtësi i caktuar, sipas këtij neni, zgjidhet nga organi procedues nga lista e vënë në dispozicion nga Dhoma e Avokatisë. </w:t>
            </w:r>
          </w:p>
          <w:p w14:paraId="6D986DD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Gjykata, prokurori dhe policia gjyqësore, kur duhet të </w:t>
            </w:r>
            <w:r w:rsidRPr="00EF64B5">
              <w:rPr>
                <w:rFonts w:ascii="Times New Roman" w:hAnsi="Times New Roman" w:cs="Times New Roman"/>
                <w:sz w:val="18"/>
                <w:szCs w:val="18"/>
                <w:lang w:val="en-US"/>
              </w:rPr>
              <w:lastRenderedPageBreak/>
              <w:t xml:space="preserve">kryejnë një veprim për të cilin parashikohet ndihma e mbrojtësit dhe kur i pandehuri është pa mbrojtës, njoftojnë për këtë veprim mbrojtësin e caktuar. </w:t>
            </w:r>
          </w:p>
          <w:p w14:paraId="0BBAD1B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Kur kerkohet prania e mbrojtesit dhe mbrojtesi i zgjedhur ose i caktuar nuk eshte siguruar, nuk eshte paraqitur ose e ka lene mbrojtjen, gjykata ose prokurori zbaton paragrafin 4, të nenit 350, të këtij Kodi. Nëse mungesa e tij është e përligjur, gjykata ose prokurori mund të caktojnë si zevendesues nje mbrojtes tjeter, i cili ushtron te drejtat dhe merr persiper detyrimet e mbrojtesit. </w:t>
            </w:r>
          </w:p>
          <w:p w14:paraId="190AF4BA"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Mbrojtësi i caktuar mund të zëvendësohet vetëm për shkaqe të përligjura. Ai i pushon funksionet kur i pandehuri zgjedh mbrojtësin e tij. </w:t>
            </w:r>
          </w:p>
          <w:p w14:paraId="545B485B"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7. Kur mbrojtja nuk mund të sigurohet sipas kësaj dispozite dhe pikës 3, të nenit 49, mbrojtja garantohet nga institucionet që administrojnë ndihmën juridike falas, sipas legjislacionit në fuqi.</w:t>
            </w:r>
          </w:p>
          <w:p w14:paraId="4CF39B28"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8942E0A"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Kur nuk janë rastet e mbrojtjes së detyrueshme dhe i pandehuri që nuk ka mjete financiare të mjaftueshme kërkon mbrojtës, </w:t>
            </w:r>
            <w:r w:rsidRPr="00EF64B5">
              <w:rPr>
                <w:rFonts w:ascii="Times New Roman" w:hAnsi="Times New Roman" w:cs="Times New Roman"/>
                <w:sz w:val="18"/>
                <w:szCs w:val="18"/>
                <w:lang w:val="en-US"/>
              </w:rPr>
              <w:lastRenderedPageBreak/>
              <w:t>organi procedues cakton mbrojtësin nga lista e vënë në dispozicion nga institucionet e ndihmës juridike falas. Shpenzimet e mbrojtjes mbulohen nga shteti.</w:t>
            </w:r>
          </w:p>
          <w:p w14:paraId="27B70DAD"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349469BC" w14:textId="77777777" w:rsidR="00D9075F"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44358954" w14:textId="10FEAFC3" w:rsidR="00D9075F" w:rsidRPr="009D366B" w:rsidRDefault="00D9075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sidRPr="008B3E15">
              <w:rPr>
                <w:rFonts w:ascii="Times New Roman" w:eastAsia="Times New Roman" w:hAnsi="Times New Roman" w:cs="Times New Roman"/>
                <w:color w:val="031121"/>
                <w:spacing w:val="2"/>
                <w:sz w:val="18"/>
                <w:szCs w:val="18"/>
                <w:lang w:val="en-US"/>
              </w:rPr>
              <w:t>Në rast se kërkesa për ndihmë juridike dytësore paraqitet nga i pandehuri pa mjete të mjaftueshme financiare, organi procedues që fillon hetimet shqyrton menjëherë nëse përmbushen kriteret e përcaktuara në nenin 12 të këtij ligji.</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58D8B491"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The proceeding authority shall provide immediately a lawyer paid by the State to the defendant, who has not appointed or no longer has a retained lawyer, if he: </w:t>
            </w:r>
          </w:p>
          <w:p w14:paraId="0C93F10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is under eighteen years of age;  </w:t>
            </w:r>
          </w:p>
          <w:p w14:paraId="22923E8F"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b) is deaf and mute;   </w:t>
            </w:r>
          </w:p>
          <w:p w14:paraId="5F76C372"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has limited capabilities which hinder his ability to </w:t>
            </w:r>
            <w:r w:rsidRPr="00EF64B5">
              <w:rPr>
                <w:rFonts w:ascii="Times New Roman" w:hAnsi="Times New Roman" w:cs="Times New Roman"/>
                <w:sz w:val="18"/>
                <w:szCs w:val="18"/>
                <w:lang w:val="en-US"/>
              </w:rPr>
              <w:lastRenderedPageBreak/>
              <w:t xml:space="preserve">defend himself;  </w:t>
            </w:r>
          </w:p>
          <w:p w14:paraId="6A34E1E6"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ç) is charged with a criminal offence, punishable by not less than 15 years’ imprisonment, in the maximum term; </w:t>
            </w:r>
          </w:p>
          <w:p w14:paraId="09CB2D91"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 is charged with a criminal offence pursuant to letters “a” and “b”, of article 75/a, of this Code;  </w:t>
            </w:r>
          </w:p>
          <w:p w14:paraId="529FD49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dh) has been declared escaped or in absentia upon a court decision; e) the arrested or the detained person is questioned; </w:t>
            </w:r>
          </w:p>
          <w:p w14:paraId="58AA7DB0"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ë) in the cases provided for by paragraph 5 of article 205, or paragraph 1, of article 296 of this Code; </w:t>
            </w:r>
          </w:p>
          <w:p w14:paraId="1FA4BFED"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f) in every other case provided for by law.   </w:t>
            </w:r>
          </w:p>
          <w:p w14:paraId="0E63ABA9"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If reasons for mandatory defense, exist, pursuant to this article, the proceeding authority shall assign immediately a lawyer to the defendant. The lawyer shall assist the defendant during all phases of the proceedings, as long as the conditions provided in paragraph 1 of this Article exist. </w:t>
            </w:r>
          </w:p>
          <w:p w14:paraId="20BD2D9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appointed lawyer, pursuant to this article, is chosen by the proceeding authority out of the list made available by the Bar Association. </w:t>
            </w:r>
          </w:p>
          <w:p w14:paraId="148AC05E"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4. If the court, the prosecutor and the judicial police must carry out an action requiring the presence of a lawyer and the defendant does not have one, they shall inform the appointed lawyer on such action.  </w:t>
            </w:r>
          </w:p>
          <w:p w14:paraId="2A0286B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defence, the court or prosecutor shall apply paragraph 4 of article 350 of this Code.  If his absence is justified, the court or the prosecutor may appoint another lawyer in substitution, who shall exercise the rights and takes over the duties of the lawyer. </w:t>
            </w:r>
          </w:p>
          <w:p w14:paraId="3DF675D7"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assigned lawyer shall cease his functions if a retained lawyer is appointed.  </w:t>
            </w:r>
          </w:p>
          <w:p w14:paraId="331399C4" w14:textId="77777777"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When the defence cannot be secured pursuant to this provision and paragraph 3 of article 49, it is guaranteed by the institutions providing free legal aid, pursuant to the legislation in force.  </w:t>
            </w:r>
          </w:p>
          <w:p w14:paraId="11FEB3D2"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73453AEE"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41F2ACC7"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5DB32ED"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53D5F67" w14:textId="77777777"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If instances for mandatory defence do not exist and the defendant who has no sufficient financial means requests a defence lawyer, the proceeding authority appoints the defence lawyer from the list made available by the institutions of free legal aid. The expenses of the defence shall be covered by the State.</w:t>
            </w:r>
          </w:p>
          <w:p w14:paraId="6E81B9D2" w14:textId="78881890" w:rsidR="00D9075F" w:rsidRDefault="00D9075F" w:rsidP="009D366B">
            <w:pPr>
              <w:widowControl w:val="0"/>
              <w:tabs>
                <w:tab w:val="left" w:pos="5130"/>
              </w:tabs>
              <w:spacing w:after="0" w:line="240" w:lineRule="auto"/>
              <w:jc w:val="both"/>
              <w:rPr>
                <w:rFonts w:ascii="Times New Roman" w:hAnsi="Times New Roman" w:cs="Times New Roman"/>
                <w:sz w:val="18"/>
                <w:szCs w:val="18"/>
                <w:lang w:val="en-US"/>
              </w:rPr>
            </w:pPr>
          </w:p>
          <w:p w14:paraId="182349F8" w14:textId="77777777" w:rsidR="009D366B"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p w14:paraId="715A2CA0" w14:textId="2271F901" w:rsidR="00D9075F" w:rsidRPr="00EF64B5" w:rsidRDefault="00D9075F" w:rsidP="009D366B">
            <w:pPr>
              <w:widowControl w:val="0"/>
              <w:tabs>
                <w:tab w:val="left" w:pos="276"/>
                <w:tab w:val="left" w:pos="5130"/>
              </w:tabs>
              <w:spacing w:after="0" w:line="240" w:lineRule="auto"/>
              <w:jc w:val="both"/>
              <w:rPr>
                <w:rFonts w:ascii="Times New Roman" w:hAnsi="Times New Roman" w:cs="Times New Roman"/>
                <w:sz w:val="18"/>
                <w:szCs w:val="18"/>
                <w:lang w:val="en-US"/>
              </w:rPr>
            </w:pPr>
            <w:r w:rsidRPr="00621F3A">
              <w:rPr>
                <w:rFonts w:ascii="Times New Roman" w:hAnsi="Times New Roman" w:cs="Times New Roman"/>
                <w:sz w:val="18"/>
                <w:szCs w:val="18"/>
                <w:lang w:val="en-US"/>
              </w:rPr>
              <w:t>In the case the request for secondary legal aid is filed by the</w:t>
            </w:r>
            <w:r w:rsidRPr="000839B4">
              <w:rPr>
                <w:rFonts w:ascii="Times New Roman" w:hAnsi="Times New Roman" w:cs="Times New Roman"/>
                <w:sz w:val="18"/>
                <w:szCs w:val="18"/>
                <w:lang w:val="en-US"/>
              </w:rPr>
              <w:t xml:space="preserve"> defendant without sufficient financial means, the proceeding body that commences investigation shall immediately examine whether the criteria stipulated in Article 12 of this law are fulfilled.</w:t>
            </w:r>
            <w:r w:rsidR="009D366B">
              <w:rPr>
                <w:rFonts w:ascii="Times New Roman" w:hAnsi="Times New Roman" w:cs="Times New Roman"/>
                <w:sz w:val="18"/>
                <w:szCs w:val="18"/>
                <w:lang w:val="en-US"/>
              </w:rPr>
              <w:t xml:space="preserve"> </w:t>
            </w:r>
            <w:r w:rsidRPr="00741CCB">
              <w:rPr>
                <w:rFonts w:ascii="Times New Roman" w:hAnsi="Times New Roman" w:cs="Times New Roman"/>
                <w:sz w:val="18"/>
                <w:szCs w:val="18"/>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2B6EDCDA" w14:textId="5443DC3A" w:rsidR="00D9075F" w:rsidRPr="00EF64B5" w:rsidRDefault="00D9075F"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1B28C201" w14:textId="71553FDA" w:rsidR="00D9075F" w:rsidRDefault="00436FCB"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7FA9EC60" w14:textId="77777777" w:rsidR="00436FCB" w:rsidRDefault="00436FCB" w:rsidP="009D366B">
            <w:pPr>
              <w:widowControl w:val="0"/>
              <w:tabs>
                <w:tab w:val="left" w:pos="5130"/>
              </w:tabs>
              <w:spacing w:after="0" w:line="240" w:lineRule="auto"/>
              <w:jc w:val="both"/>
              <w:rPr>
                <w:rFonts w:ascii="Times New Roman" w:hAnsi="Times New Roman" w:cs="Times New Roman"/>
                <w:sz w:val="18"/>
                <w:szCs w:val="18"/>
                <w:lang w:val="en-US"/>
              </w:rPr>
            </w:pPr>
          </w:p>
          <w:p w14:paraId="7633984F" w14:textId="6E7F839B" w:rsidR="00451456" w:rsidRDefault="00436FCB" w:rsidP="009D366B">
            <w:pPr>
              <w:widowControl w:val="0"/>
              <w:tabs>
                <w:tab w:val="left" w:pos="5130"/>
              </w:tabs>
              <w:spacing w:after="0" w:line="240" w:lineRule="auto"/>
              <w:jc w:val="both"/>
              <w:rPr>
                <w:rFonts w:ascii="Times New Roman" w:hAnsi="Times New Roman" w:cs="Times New Roman"/>
                <w:sz w:val="18"/>
                <w:szCs w:val="18"/>
                <w:lang w:val="en-US"/>
              </w:rPr>
            </w:pPr>
            <w:r w:rsidRPr="00436FCB">
              <w:rPr>
                <w:rFonts w:ascii="Times New Roman" w:hAnsi="Times New Roman" w:cs="Times New Roman"/>
                <w:sz w:val="18"/>
                <w:szCs w:val="18"/>
                <w:lang w:val="en-US"/>
              </w:rPr>
              <w:t>This provision of the Directive wants to make sure that M</w:t>
            </w:r>
            <w:r>
              <w:rPr>
                <w:rFonts w:ascii="Times New Roman" w:hAnsi="Times New Roman" w:cs="Times New Roman"/>
                <w:sz w:val="18"/>
                <w:szCs w:val="18"/>
                <w:lang w:val="en-US"/>
              </w:rPr>
              <w:t xml:space="preserve">ember </w:t>
            </w:r>
            <w:r w:rsidRPr="00436FCB">
              <w:rPr>
                <w:rFonts w:ascii="Times New Roman" w:hAnsi="Times New Roman" w:cs="Times New Roman"/>
                <w:sz w:val="18"/>
                <w:szCs w:val="18"/>
                <w:lang w:val="en-US"/>
              </w:rPr>
              <w:t>S</w:t>
            </w:r>
            <w:r>
              <w:rPr>
                <w:rFonts w:ascii="Times New Roman" w:hAnsi="Times New Roman" w:cs="Times New Roman"/>
                <w:sz w:val="18"/>
                <w:szCs w:val="18"/>
                <w:lang w:val="en-US"/>
              </w:rPr>
              <w:t>tates</w:t>
            </w:r>
            <w:r w:rsidRPr="00436FCB">
              <w:rPr>
                <w:rFonts w:ascii="Times New Roman" w:hAnsi="Times New Roman" w:cs="Times New Roman"/>
                <w:sz w:val="18"/>
                <w:szCs w:val="18"/>
                <w:lang w:val="en-US"/>
              </w:rPr>
              <w:t xml:space="preserve"> are not burdened with unlimited requests about legal aid. For example, a person who does not have any means to pay and is a suspect or an accused in a criminal case, and thus has profited from the legal aid </w:t>
            </w:r>
            <w:r w:rsidRPr="00436FCB">
              <w:rPr>
                <w:rFonts w:ascii="Times New Roman" w:hAnsi="Times New Roman" w:cs="Times New Roman"/>
                <w:sz w:val="18"/>
                <w:szCs w:val="18"/>
                <w:lang w:val="en-US"/>
              </w:rPr>
              <w:lastRenderedPageBreak/>
              <w:t xml:space="preserve">scheme, could not have the right to have legal aid also in a civil case, even if this case is related to the criminal one. </w:t>
            </w:r>
          </w:p>
          <w:p w14:paraId="2B1D9E52" w14:textId="2A4F87AE" w:rsidR="00451456" w:rsidRDefault="00451456" w:rsidP="009D366B">
            <w:pPr>
              <w:widowControl w:val="0"/>
              <w:tabs>
                <w:tab w:val="left" w:pos="5130"/>
              </w:tabs>
              <w:spacing w:after="0" w:line="240" w:lineRule="auto"/>
              <w:jc w:val="both"/>
              <w:rPr>
                <w:rFonts w:ascii="Times New Roman" w:hAnsi="Times New Roman" w:cs="Times New Roman"/>
                <w:sz w:val="18"/>
                <w:szCs w:val="18"/>
                <w:lang w:val="en-US"/>
              </w:rPr>
            </w:pPr>
          </w:p>
          <w:p w14:paraId="571B723B" w14:textId="4F0420F6" w:rsidR="00436FCB" w:rsidRPr="00EF64B5" w:rsidRDefault="004D1F52"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The national legal framework </w:t>
            </w:r>
            <w:r w:rsidR="0047221A">
              <w:rPr>
                <w:rFonts w:ascii="Times New Roman" w:hAnsi="Times New Roman" w:cs="Times New Roman"/>
                <w:sz w:val="18"/>
                <w:szCs w:val="18"/>
                <w:lang w:val="en-US"/>
              </w:rPr>
              <w:t xml:space="preserve">effectively transposes </w:t>
            </w:r>
            <w:r w:rsidR="0070340D">
              <w:rPr>
                <w:rFonts w:ascii="Times New Roman" w:hAnsi="Times New Roman" w:cs="Times New Roman"/>
                <w:sz w:val="18"/>
                <w:szCs w:val="18"/>
                <w:lang w:val="en-US"/>
              </w:rPr>
              <w:t xml:space="preserve">Article 4(6) of the Directive given that the </w:t>
            </w:r>
            <w:r w:rsidR="005F7447">
              <w:rPr>
                <w:rFonts w:ascii="Times New Roman" w:hAnsi="Times New Roman" w:cs="Times New Roman"/>
                <w:sz w:val="18"/>
                <w:szCs w:val="18"/>
                <w:lang w:val="en-US"/>
              </w:rPr>
              <w:t xml:space="preserve">suspect or accused person </w:t>
            </w:r>
            <w:r w:rsidR="00E528E4">
              <w:rPr>
                <w:rFonts w:ascii="Times New Roman" w:hAnsi="Times New Roman" w:cs="Times New Roman"/>
                <w:sz w:val="18"/>
                <w:szCs w:val="18"/>
                <w:lang w:val="en-US"/>
              </w:rPr>
              <w:t xml:space="preserve">benefits legal aid </w:t>
            </w:r>
            <w:r w:rsidR="00271CB3">
              <w:rPr>
                <w:rFonts w:ascii="Times New Roman" w:hAnsi="Times New Roman" w:cs="Times New Roman"/>
                <w:sz w:val="18"/>
                <w:szCs w:val="18"/>
                <w:lang w:val="en-US"/>
              </w:rPr>
              <w:t xml:space="preserve">upon </w:t>
            </w:r>
            <w:r w:rsidR="005948EF">
              <w:rPr>
                <w:rFonts w:ascii="Times New Roman" w:hAnsi="Times New Roman" w:cs="Times New Roman"/>
                <w:sz w:val="18"/>
                <w:szCs w:val="18"/>
                <w:lang w:val="en-US"/>
              </w:rPr>
              <w:t>his/her</w:t>
            </w:r>
            <w:r w:rsidR="00271CB3">
              <w:rPr>
                <w:rFonts w:ascii="Times New Roman" w:hAnsi="Times New Roman" w:cs="Times New Roman"/>
                <w:sz w:val="18"/>
                <w:szCs w:val="18"/>
                <w:lang w:val="en-US"/>
              </w:rPr>
              <w:t xml:space="preserve"> procedural status as part of the criminal procee</w:t>
            </w:r>
            <w:r w:rsidR="005948EF">
              <w:rPr>
                <w:rFonts w:ascii="Times New Roman" w:hAnsi="Times New Roman" w:cs="Times New Roman"/>
                <w:sz w:val="18"/>
                <w:szCs w:val="18"/>
                <w:lang w:val="en-US"/>
              </w:rPr>
              <w:t xml:space="preserve">ding against him/her as foreseen in </w:t>
            </w:r>
            <w:r w:rsidR="00B64E17">
              <w:rPr>
                <w:rFonts w:ascii="Times New Roman" w:hAnsi="Times New Roman" w:cs="Times New Roman"/>
                <w:sz w:val="18"/>
                <w:szCs w:val="18"/>
                <w:lang w:val="en-US"/>
              </w:rPr>
              <w:t xml:space="preserve">Article 49 CPC. Moreover, Article 49/a </w:t>
            </w:r>
            <w:r w:rsidR="00412250">
              <w:rPr>
                <w:rFonts w:ascii="Times New Roman" w:hAnsi="Times New Roman" w:cs="Times New Roman"/>
                <w:sz w:val="18"/>
                <w:szCs w:val="18"/>
                <w:lang w:val="en-US"/>
              </w:rPr>
              <w:t xml:space="preserve">CPC also deals with the </w:t>
            </w:r>
            <w:r w:rsidR="00CD309B">
              <w:rPr>
                <w:rFonts w:ascii="Times New Roman" w:hAnsi="Times New Roman" w:cs="Times New Roman"/>
                <w:sz w:val="18"/>
                <w:szCs w:val="18"/>
                <w:lang w:val="en-US"/>
              </w:rPr>
              <w:t xml:space="preserve">defendant without sufficient financial means who benefits </w:t>
            </w:r>
            <w:r w:rsidR="00DD49FC">
              <w:rPr>
                <w:rFonts w:ascii="Times New Roman" w:hAnsi="Times New Roman" w:cs="Times New Roman"/>
                <w:sz w:val="18"/>
                <w:szCs w:val="18"/>
                <w:lang w:val="en-US"/>
              </w:rPr>
              <w:t>legal aid because of their status as a defendant.</w:t>
            </w:r>
          </w:p>
        </w:tc>
      </w:tr>
      <w:tr w:rsidR="005C4F28" w:rsidRPr="00EF64B5" w14:paraId="469BCFDA" w14:textId="77777777" w:rsidTr="0072034D">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63F19030" w14:textId="4DB96F73" w:rsidR="00A920E3" w:rsidRPr="001B25EE" w:rsidRDefault="00A920E3"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bidi="sq-AL"/>
              </w:rPr>
            </w:pPr>
            <w:r w:rsidRPr="001B25EE">
              <w:rPr>
                <w:rFonts w:ascii="Times New Roman" w:hAnsi="Times New Roman" w:cs="Times New Roman"/>
                <w:b/>
                <w:bCs/>
                <w:sz w:val="18"/>
                <w:szCs w:val="18"/>
                <w:lang w:val="en-US"/>
              </w:rPr>
              <w:lastRenderedPageBreak/>
              <w:t>Article 5</w:t>
            </w:r>
            <w:r w:rsidR="0010043D" w:rsidRPr="001B25EE">
              <w:rPr>
                <w:rFonts w:ascii="Times New Roman" w:hAnsi="Times New Roman" w:cs="Times New Roman"/>
                <w:b/>
                <w:bCs/>
                <w:sz w:val="18"/>
                <w:szCs w:val="18"/>
                <w:lang w:val="en-US"/>
              </w:rPr>
              <w:t xml:space="preserve"> </w:t>
            </w:r>
            <w:r w:rsidR="00BE09D6"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Legal aid in European arrest warrant proceedings</w:t>
            </w:r>
          </w:p>
        </w:tc>
        <w:tc>
          <w:tcPr>
            <w:tcW w:w="374" w:type="pct"/>
            <w:tcBorders>
              <w:top w:val="single" w:sz="4" w:space="0" w:color="auto"/>
              <w:left w:val="nil"/>
              <w:bottom w:val="single" w:sz="4" w:space="0" w:color="auto"/>
              <w:right w:val="nil"/>
            </w:tcBorders>
            <w:shd w:val="clear" w:color="auto" w:fill="B4C6E7" w:themeFill="accent1" w:themeFillTint="66"/>
          </w:tcPr>
          <w:p w14:paraId="45357C05" w14:textId="77777777" w:rsidR="00A920E3" w:rsidRPr="00EF64B5" w:rsidRDefault="00A920E3"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2FE3ABF3" w14:textId="77777777" w:rsidR="00A920E3" w:rsidRPr="00EF64B5" w:rsidRDefault="00A920E3"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4C4864D7" w14:textId="77777777" w:rsidR="00A920E3" w:rsidRPr="00EF64B5" w:rsidRDefault="00A920E3"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10516499" w14:textId="77777777" w:rsidR="00A920E3" w:rsidRPr="00EF64B5" w:rsidRDefault="00A920E3"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1D8D08EB" w14:textId="77777777" w:rsidR="00A920E3" w:rsidRPr="00EF64B5" w:rsidRDefault="00A920E3"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0833B206"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6281A5AD"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5(1)</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22BDC2A1" w14:textId="77777777" w:rsidR="00864B70" w:rsidRPr="00EF64B5" w:rsidRDefault="00864B70" w:rsidP="009D366B">
            <w:pPr>
              <w:pStyle w:val="NoSpacing"/>
              <w:tabs>
                <w:tab w:val="left" w:pos="5130"/>
              </w:tabs>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The executing Member State shall ensure that requested persons have a right to legal aid upon arrest pursuant to a European arrest warrant until they are surrendered, or until the decision not to surrender them becomes final.</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64E059BA" w14:textId="4E691074" w:rsidR="00864B70" w:rsidRPr="00EF64B5" w:rsidRDefault="00B1578F" w:rsidP="009D366B">
            <w:pPr>
              <w:widowControl w:val="0"/>
              <w:tabs>
                <w:tab w:val="left" w:pos="5130"/>
              </w:tabs>
              <w:spacing w:after="0" w:line="240" w:lineRule="auto"/>
              <w:jc w:val="both"/>
              <w:rPr>
                <w:rFonts w:ascii="Times New Roman" w:hAnsi="Times New Roman" w:cs="Times New Roman"/>
                <w:sz w:val="18"/>
                <w:szCs w:val="18"/>
                <w:lang w:val="en-US" w:bidi="sq-AL"/>
              </w:rPr>
            </w:pPr>
            <w:r w:rsidRPr="00B1578F">
              <w:rPr>
                <w:rFonts w:ascii="Times New Roman" w:hAnsi="Times New Roman" w:cs="Times New Roman"/>
                <w:sz w:val="18"/>
                <w:szCs w:val="18"/>
                <w:lang w:val="en-US" w:bidi="sq-AL"/>
              </w:rPr>
              <w:t xml:space="preserve">1. Shteti anëtar ekzekutues garanton që personat në kërkim të kenë të drejtën për ndihmë juridike pas arrestimit në bazë të një mandat-arresti evropian, deri në momentin e dorëzimit të tyre, ose deri në momentin kur vendimi </w:t>
            </w:r>
            <w:r w:rsidRPr="00B1578F">
              <w:rPr>
                <w:rFonts w:ascii="Times New Roman" w:hAnsi="Times New Roman" w:cs="Times New Roman"/>
                <w:sz w:val="18"/>
                <w:szCs w:val="18"/>
                <w:lang w:val="en-US" w:bidi="sq-AL"/>
              </w:rPr>
              <w:lastRenderedPageBreak/>
              <w:t>për mosdorëzimin e tyre merr formë të prerë.</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0DDF1A1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Article 495 CPC</w:t>
            </w:r>
          </w:p>
          <w:p w14:paraId="42F90FA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7D9E942"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2DD66B4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5DE8EF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6202D9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B82D89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5BC230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D9874E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0CCA501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48701C0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0FEF70C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FC5C23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0B91FA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2900622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0EC217C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4717348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04766A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2E39EA5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7EDECA2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43FDA111"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7418E8D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7AAA180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A69027C"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59913A91"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3380BF9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D43DC4C"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5F674FE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970901C"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0E553115"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75489AD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7D69FEE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663DB7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FE793C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21D764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0F4EC5EE" w14:textId="0C2810B0"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7814E86E" w14:textId="5525C284"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24A413DA" w14:textId="459A5A20"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4D8065DA" w14:textId="51D02912"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39C47F51" w14:textId="3935DA92"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620EEC5A" w14:textId="718E2650"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7560C14C" w14:textId="1BE472BA"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261215A0" w14:textId="1ED45C9D"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53F1C36F" w14:textId="7CE34F57"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3767AA87" w14:textId="1F05C281"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3B0390F3" w14:textId="12DC9C10"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345BC6DD" w14:textId="77777777" w:rsidR="005318B3" w:rsidRDefault="005318B3" w:rsidP="009D366B">
            <w:pPr>
              <w:widowControl w:val="0"/>
              <w:tabs>
                <w:tab w:val="left" w:pos="5130"/>
              </w:tabs>
              <w:spacing w:after="0" w:line="240" w:lineRule="auto"/>
              <w:jc w:val="both"/>
              <w:rPr>
                <w:rFonts w:ascii="Times New Roman" w:hAnsi="Times New Roman" w:cs="Times New Roman"/>
                <w:sz w:val="18"/>
                <w:szCs w:val="18"/>
                <w:lang w:val="en-US"/>
              </w:rPr>
            </w:pPr>
          </w:p>
          <w:p w14:paraId="544E1EB2" w14:textId="53FC8035"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8CF6086" w14:textId="5F77E0D3" w:rsidR="00864B70"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4F8D98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5C0BE9E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496 CPC</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5019A78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Kur ka një urdhër arresti ndërkombëtar, policia gjyqësore bën arrestimin e përkohshëm të personit. Ajo bën edhe sekuestrimin e provave materiale të veprës penale dhe të sendeve që i përkasin asaj. </w:t>
            </w:r>
          </w:p>
          <w:p w14:paraId="033CA0A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Autoriteti që ka bërë arrestimin njofton menjëherë prokurorin dhe Ministrin e </w:t>
            </w:r>
            <w:r w:rsidRPr="00EF64B5">
              <w:rPr>
                <w:rFonts w:ascii="Times New Roman" w:hAnsi="Times New Roman" w:cs="Times New Roman"/>
                <w:sz w:val="18"/>
                <w:szCs w:val="18"/>
                <w:lang w:val="en-US"/>
              </w:rPr>
              <w:lastRenderedPageBreak/>
              <w:t xml:space="preserve">Drejtësisë. Brenda dyzet e tetë orëve prokurori e vë të arrestuarin në dispozicion të gjykatës në territorin e së cilës është bërë arrestimi, duke i dërguar edhe dokumentacionin përkatës. </w:t>
            </w:r>
          </w:p>
          <w:p w14:paraId="47EB68B4" w14:textId="6C71551B"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Gjykata, brenda dyzet e tetë orëve nga paraqitja e kërkesës e vleftëson atë si dhe cakton një masë sigurimi shtrënguese, kur janë kushtet ose vendos lirimin e të arrestuarit. Kur i arrestuari është shtetas shqiptar dhe nuk ka marrëveshje dypalëshe për ekstradimin e shtetasve me shtetin që ka urdhër arrestin, gjykata urdhëron lirimin e menjëhershëm të tij. Për vendimin që merr ajo njofton Ministrin e Drejtësisë. </w:t>
            </w:r>
          </w:p>
          <w:p w14:paraId="2D1C92E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Masa e arrestit revokohet në qoftë se Ministria e Drejtësisë nuk kërkon, brenda dhjetë ditëve nga miratimi, mbajtjen e saj. </w:t>
            </w:r>
          </w:p>
          <w:p w14:paraId="3C3CFD7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5. Kopja e vendimit të dhënë nga gjykata për masat shtrënguese dhe sekuestrimet, në bazë të këtyre neneve, u njoftohet prokurorit, personit të interesuar dhe mbrojtësit të tij, të cilët mund të bëjnë ankim në gjykatën e apelit.</w:t>
            </w:r>
          </w:p>
          <w:p w14:paraId="0AD48BA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6FD91A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8CA932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2E7C424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0009E85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172413B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Kur është zbatuar një masë shtrënguese, gjykata, sa më shpejt dhe sidoqoftë jo më vonë se tre ditë nga ekzekutimi i masës, sigurohet për identitetin e personit dhe merr pëlqimin eventual të tij për ekstradimin, duke e shënuar këtë në procesverbal. </w:t>
            </w:r>
          </w:p>
          <w:p w14:paraId="5E15752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Gjykata i bën të ditur të interesuarit të drejtën për të patur mbrojtës dhe në mungesë të tij i cakton një mbrojtës kryesisht. Mbrojtësi duhet të lajmërohet, të paktën njëzet e katër orë përpara, për veprimet e sipërme dhe ka të drejtë të marrë pjesë në to.</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783D261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When an international arrest warrant is issued, the judicial police shall carry out the temporary arrest of the person. </w:t>
            </w:r>
          </w:p>
          <w:p w14:paraId="5CEB39D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authority which has carried out the arrest shall immediately inform the prosecutor and the Minister of Justice.  The prosecutor, within forty-eight days, shall make the arrested available to court </w:t>
            </w:r>
            <w:r w:rsidRPr="00EF64B5">
              <w:rPr>
                <w:rFonts w:ascii="Times New Roman" w:hAnsi="Times New Roman" w:cs="Times New Roman"/>
                <w:sz w:val="18"/>
                <w:szCs w:val="18"/>
                <w:lang w:val="en-US"/>
              </w:rPr>
              <w:lastRenderedPageBreak/>
              <w:t xml:space="preserve">of the territory where the arrest has taken place, sending also the relevant documents. </w:t>
            </w:r>
          </w:p>
          <w:p w14:paraId="4715CB5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court, within forty-eight hours from the submission of the request, shall validate it and impose a coercive precautionary measure, if the relevant requirements are met, or shall order the </w:t>
            </w:r>
          </w:p>
          <w:p w14:paraId="2A2675D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release of the arrested person. When the arrested person is an Albanian citizen and there is no bilateral agreement on extradition of citizens with the State where the arrest warrant was issued, the court shall order his immediate release. The decision issued by the court shall be notified to the Minister of Justice. </w:t>
            </w:r>
          </w:p>
          <w:p w14:paraId="20846E0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The arrest shall be revoked in case the Ministry of Justice does not request, within ten days from the approval, its continuance. </w:t>
            </w:r>
          </w:p>
          <w:p w14:paraId="137E2571"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The copy of the decision issued by the court regarding the coercive measures and sequestrations, pursuant to these articles, shall be notified to the prosecutor, interested person and his defence lawyers, who may file an appeal to the court of appeal. </w:t>
            </w:r>
          </w:p>
          <w:p w14:paraId="696F0F2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583A8F3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In case a precautionary measure is imposed, the court, as soon as possible and, anyway, not later than three days from the execution of the measure, shall make sure of the identity of the person and takes its possible consent to extradition, reflecting this in the minutes. </w:t>
            </w:r>
          </w:p>
          <w:p w14:paraId="5994E97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court informs the interested person on the right to a defence lawyer and, in absence of the latter, appoints him a defence lawyer ex officio.  The defence lawyer must be notified, at least twenty-four hours before for the abovementioned actions and has the right to participate to them. </w:t>
            </w:r>
          </w:p>
          <w:p w14:paraId="40CDC58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311F046A" w14:textId="4A6475EF"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N/A</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62949071" w14:textId="77777777" w:rsidR="00864B70" w:rsidRDefault="00864B70" w:rsidP="009D366B">
            <w:pPr>
              <w:tabs>
                <w:tab w:val="left" w:pos="513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 yet applicable </w:t>
            </w:r>
          </w:p>
          <w:p w14:paraId="78763C2E" w14:textId="77777777" w:rsidR="00864B70" w:rsidRDefault="00864B70" w:rsidP="009D366B">
            <w:pPr>
              <w:tabs>
                <w:tab w:val="left" w:pos="5130"/>
              </w:tabs>
              <w:spacing w:after="0" w:line="240" w:lineRule="auto"/>
              <w:jc w:val="both"/>
              <w:rPr>
                <w:rFonts w:ascii="Times New Roman" w:hAnsi="Times New Roman" w:cs="Times New Roman"/>
                <w:sz w:val="18"/>
                <w:szCs w:val="18"/>
              </w:rPr>
            </w:pPr>
          </w:p>
          <w:p w14:paraId="1342E40E" w14:textId="2CC06C3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 xml:space="preserve">The European Arrest Warrant is an arrest warrant valid throughout all member states of the European Union. Albania is not yet a Member State of the European Union. However, it will be relevant to foresee a transitory provision in such regard in order to anticipate the </w:t>
            </w:r>
            <w:r w:rsidRPr="00EF64B5">
              <w:rPr>
                <w:rFonts w:ascii="Times New Roman" w:hAnsi="Times New Roman" w:cs="Times New Roman"/>
                <w:sz w:val="18"/>
                <w:szCs w:val="18"/>
              </w:rPr>
              <w:lastRenderedPageBreak/>
              <w:t xml:space="preserve">transposition of this provision, which will be applicable within the entering into force of the accession treaty between </w:t>
            </w:r>
            <w:r>
              <w:rPr>
                <w:rFonts w:ascii="Times New Roman" w:hAnsi="Times New Roman" w:cs="Times New Roman"/>
                <w:sz w:val="18"/>
                <w:szCs w:val="18"/>
              </w:rPr>
              <w:t xml:space="preserve">the </w:t>
            </w:r>
            <w:r w:rsidRPr="00EF64B5">
              <w:rPr>
                <w:rFonts w:ascii="Times New Roman" w:hAnsi="Times New Roman" w:cs="Times New Roman"/>
                <w:sz w:val="18"/>
                <w:szCs w:val="18"/>
              </w:rPr>
              <w:t>EU and Albania.</w:t>
            </w:r>
            <w:r>
              <w:rPr>
                <w:rFonts w:ascii="Times New Roman" w:hAnsi="Times New Roman" w:cs="Times New Roman"/>
                <w:sz w:val="18"/>
                <w:szCs w:val="18"/>
              </w:rPr>
              <w:t xml:space="preserve"> Nonetheless, it should be noted that Articles 495 and 496 CPC and the Law on Foreign Jurisdictional Relations in Criminal Matters do have very detailed provisions regarding the procedures employed when an international arrest warrant is issued.</w:t>
            </w:r>
          </w:p>
        </w:tc>
      </w:tr>
      <w:tr w:rsidR="00864B70" w:rsidRPr="00EF64B5" w14:paraId="4D790FDA"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424147DA"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5(2)</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5D6E4E76" w14:textId="77777777" w:rsidR="00864B70" w:rsidRPr="00EF64B5" w:rsidRDefault="00864B70" w:rsidP="009D366B">
            <w:pPr>
              <w:pStyle w:val="NoSpacing"/>
              <w:tabs>
                <w:tab w:val="left" w:pos="5130"/>
              </w:tabs>
              <w:jc w:val="both"/>
              <w:rPr>
                <w:rFonts w:ascii="Times New Roman" w:eastAsia="Calibri" w:hAnsi="Times New Roman" w:cs="Times New Roman"/>
                <w:color w:val="000000"/>
                <w:sz w:val="18"/>
                <w:szCs w:val="18"/>
                <w:lang w:val="en-US"/>
              </w:rPr>
            </w:pPr>
            <w:r w:rsidRPr="00EF64B5">
              <w:rPr>
                <w:rFonts w:ascii="Times New Roman" w:hAnsi="Times New Roman" w:cs="Times New Roman"/>
                <w:sz w:val="18"/>
                <w:szCs w:val="18"/>
                <w:lang w:val="en-US"/>
              </w:rPr>
              <w:t xml:space="preserve">The issuing Member State shall ensure that requested persons who are the subject of European arrest warrant proceedings for the purpose of conducting a criminal prosecution and who exercise their right to appoint a lawyer in the issuing Member State to assist the lawyer in the executing Member State in accordance with Article 10(4) and (5) of Directive 2013/48/EU have </w:t>
            </w:r>
            <w:r w:rsidRPr="00EF64B5">
              <w:rPr>
                <w:rFonts w:ascii="Times New Roman" w:hAnsi="Times New Roman" w:cs="Times New Roman"/>
                <w:sz w:val="18"/>
                <w:szCs w:val="18"/>
                <w:lang w:val="en-US"/>
              </w:rPr>
              <w:lastRenderedPageBreak/>
              <w:t>the right to legal aid in the issuing Member State for the purpose of such proceedings in the executing Member State, in so far as legal aid is necessary to ensure effective access to justice.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DDA8" w14:textId="078660D9" w:rsidR="00864B70" w:rsidRPr="00EF64B5" w:rsidRDefault="000710DF" w:rsidP="009D366B">
            <w:pPr>
              <w:widowControl w:val="0"/>
              <w:tabs>
                <w:tab w:val="left" w:pos="5130"/>
              </w:tabs>
              <w:spacing w:after="0" w:line="240" w:lineRule="auto"/>
              <w:jc w:val="both"/>
              <w:rPr>
                <w:rFonts w:ascii="Times New Roman" w:hAnsi="Times New Roman" w:cs="Times New Roman"/>
                <w:sz w:val="18"/>
                <w:szCs w:val="18"/>
                <w:lang w:val="en-US"/>
              </w:rPr>
            </w:pPr>
            <w:r w:rsidRPr="000710DF">
              <w:rPr>
                <w:rFonts w:ascii="Times New Roman" w:hAnsi="Times New Roman" w:cs="Times New Roman"/>
                <w:sz w:val="18"/>
                <w:szCs w:val="18"/>
                <w:lang w:val="en-US"/>
              </w:rPr>
              <w:lastRenderedPageBreak/>
              <w:t xml:space="preserve">2. Shteti anëtar lëshues garanton që personat në kërkim të cilët janë subjekte të procedurave të mandat-arrestit evropian për qëllime të kryerjes së një ndjekjeje penale dhe të cilët ushtrojnë të drejtën e tyre për të caktuar një avokat në shtetin anëtar lëshues për të asistuar avokatin në shtetin anëtar ekzekutues, në </w:t>
            </w:r>
            <w:r w:rsidRPr="000710DF">
              <w:rPr>
                <w:rFonts w:ascii="Times New Roman" w:hAnsi="Times New Roman" w:cs="Times New Roman"/>
                <w:sz w:val="18"/>
                <w:szCs w:val="18"/>
                <w:lang w:val="en-US"/>
              </w:rPr>
              <w:lastRenderedPageBreak/>
              <w:t>përputhje me nenin 10, paragrafët 4 dhe 5 të Direktivës 2013/48/BE, të kenë të drejtën për ndihmë juridike në shtetin anëtar lëshues për qëllimin e këtyre procedurave në shtetin anëtar ekzekutues, për sa kohë që ndihma juridike është e nevojshme për të garantuar aksesin efektiv në drejtësi.</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8593C"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76043F8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C059A6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1E000C40" w14:textId="0B0D3C00"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N/A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650446AA" w14:textId="77777777" w:rsidR="00864B70" w:rsidRDefault="00864B70" w:rsidP="009D366B">
            <w:pPr>
              <w:tabs>
                <w:tab w:val="left" w:pos="513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 yet applicable </w:t>
            </w:r>
          </w:p>
          <w:p w14:paraId="7017CCD5" w14:textId="77777777" w:rsidR="00864B70" w:rsidRDefault="00864B70" w:rsidP="009D366B">
            <w:pPr>
              <w:tabs>
                <w:tab w:val="left" w:pos="5130"/>
              </w:tabs>
              <w:spacing w:after="0" w:line="240" w:lineRule="auto"/>
              <w:jc w:val="both"/>
              <w:rPr>
                <w:rFonts w:ascii="Times New Roman" w:hAnsi="Times New Roman" w:cs="Times New Roman"/>
                <w:sz w:val="18"/>
                <w:szCs w:val="18"/>
              </w:rPr>
            </w:pPr>
          </w:p>
          <w:p w14:paraId="02E2AFA5" w14:textId="6D052983"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 xml:space="preserve">The European Arrest Warrant is an arrest warrant valid throughout all member states of the European Union. Albania is not yet a Member State of the European Union. However, it will be relevant to foresee a transitory provision in such regard in order to anticipate the transposition of this provision, which will be applicable within the entering into force of the </w:t>
            </w:r>
            <w:r w:rsidRPr="00EF64B5">
              <w:rPr>
                <w:rFonts w:ascii="Times New Roman" w:hAnsi="Times New Roman" w:cs="Times New Roman"/>
                <w:sz w:val="18"/>
                <w:szCs w:val="18"/>
              </w:rPr>
              <w:lastRenderedPageBreak/>
              <w:t xml:space="preserve">accession treaty between </w:t>
            </w:r>
            <w:r>
              <w:rPr>
                <w:rFonts w:ascii="Times New Roman" w:hAnsi="Times New Roman" w:cs="Times New Roman"/>
                <w:sz w:val="18"/>
                <w:szCs w:val="18"/>
              </w:rPr>
              <w:t xml:space="preserve">the </w:t>
            </w:r>
            <w:r w:rsidRPr="00EF64B5">
              <w:rPr>
                <w:rFonts w:ascii="Times New Roman" w:hAnsi="Times New Roman" w:cs="Times New Roman"/>
                <w:sz w:val="18"/>
                <w:szCs w:val="18"/>
              </w:rPr>
              <w:t>EU and Albania.</w:t>
            </w:r>
            <w:r>
              <w:rPr>
                <w:rFonts w:ascii="Times New Roman" w:hAnsi="Times New Roman" w:cs="Times New Roman"/>
                <w:sz w:val="18"/>
                <w:szCs w:val="18"/>
              </w:rPr>
              <w:t xml:space="preserve"> </w:t>
            </w:r>
          </w:p>
        </w:tc>
      </w:tr>
      <w:tr w:rsidR="00864B70" w:rsidRPr="00EF64B5" w14:paraId="64434A73" w14:textId="77777777" w:rsidTr="0072034D">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3861FFE8"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5(3)</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22A32C5E"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The right to legal aid referred to in paragraphs 1 and 2 may be subject to a means test in accordance with Article 4(3), which shall apply mutatis mutandis.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68E9D7C1" w14:textId="2AF6AD8F" w:rsidR="00864B70" w:rsidRPr="00EF64B5" w:rsidRDefault="004072B2" w:rsidP="009D366B">
            <w:pPr>
              <w:widowControl w:val="0"/>
              <w:tabs>
                <w:tab w:val="left" w:pos="5130"/>
              </w:tabs>
              <w:spacing w:after="0" w:line="240" w:lineRule="auto"/>
              <w:jc w:val="both"/>
              <w:rPr>
                <w:rFonts w:ascii="Times New Roman" w:hAnsi="Times New Roman" w:cs="Times New Roman"/>
                <w:sz w:val="18"/>
                <w:szCs w:val="18"/>
                <w:lang w:val="en-US"/>
              </w:rPr>
            </w:pPr>
            <w:r w:rsidRPr="004072B2">
              <w:rPr>
                <w:rFonts w:ascii="Times New Roman" w:hAnsi="Times New Roman" w:cs="Times New Roman"/>
                <w:sz w:val="18"/>
                <w:szCs w:val="18"/>
                <w:lang w:val="en-US"/>
              </w:rPr>
              <w:t>3. E drejta për ndihmë juridike e parashikuar në paragrafët 1 dhe 2 mund t'i nënshtrohet testit të mjeteve, në përputhje me nenin 4, paragrafi 3, i cili zbatohet mutatis mutandis.</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6E06FD7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D37F10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0626E8E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1DC07D7E" w14:textId="15C38E3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N/A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6D44A50A" w14:textId="77777777" w:rsidR="00864B70" w:rsidRDefault="00864B70" w:rsidP="009D366B">
            <w:pPr>
              <w:tabs>
                <w:tab w:val="left" w:pos="513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 yet applicable </w:t>
            </w:r>
          </w:p>
          <w:p w14:paraId="7D7C6255" w14:textId="77777777" w:rsidR="00864B70" w:rsidRDefault="00864B70" w:rsidP="009D366B">
            <w:pPr>
              <w:tabs>
                <w:tab w:val="left" w:pos="5130"/>
              </w:tabs>
              <w:spacing w:after="0" w:line="240" w:lineRule="auto"/>
              <w:jc w:val="both"/>
              <w:rPr>
                <w:rFonts w:ascii="Times New Roman" w:hAnsi="Times New Roman" w:cs="Times New Roman"/>
                <w:sz w:val="18"/>
                <w:szCs w:val="18"/>
              </w:rPr>
            </w:pPr>
          </w:p>
          <w:p w14:paraId="7C9B1360" w14:textId="7A16801F"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 xml:space="preserve">The European Arrest Warrant is an arrest warrant valid throughout all member states of the European Union. Albania is not yet a Member State of the European Union. However, it will be relevant to foresee a transitory provision in such regard in order to anticipate the transposition of this provision, which will be applicable within the entering into force of the accession treaty between </w:t>
            </w:r>
            <w:r>
              <w:rPr>
                <w:rFonts w:ascii="Times New Roman" w:hAnsi="Times New Roman" w:cs="Times New Roman"/>
                <w:sz w:val="18"/>
                <w:szCs w:val="18"/>
              </w:rPr>
              <w:t xml:space="preserve">the </w:t>
            </w:r>
            <w:r w:rsidRPr="00EF64B5">
              <w:rPr>
                <w:rFonts w:ascii="Times New Roman" w:hAnsi="Times New Roman" w:cs="Times New Roman"/>
                <w:sz w:val="18"/>
                <w:szCs w:val="18"/>
              </w:rPr>
              <w:t>EU and Albania.</w:t>
            </w:r>
          </w:p>
        </w:tc>
      </w:tr>
      <w:tr w:rsidR="00864B70" w:rsidRPr="00EF64B5" w14:paraId="0CA68C09" w14:textId="77777777" w:rsidTr="0072034D">
        <w:tc>
          <w:tcPr>
            <w:tcW w:w="5000" w:type="pct"/>
            <w:gridSpan w:val="8"/>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048C124B" w14:textId="4C3E1714" w:rsidR="00864B70" w:rsidRPr="001B25EE" w:rsidRDefault="00864B70" w:rsidP="009D366B">
            <w:pPr>
              <w:widowControl w:val="0"/>
              <w:tabs>
                <w:tab w:val="left" w:pos="5130"/>
              </w:tabs>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t xml:space="preserve">Article 6 </w:t>
            </w:r>
            <w:r w:rsidR="00BE09D6" w:rsidRPr="001B25EE">
              <w:rPr>
                <w:rFonts w:ascii="Times New Roman" w:hAnsi="Times New Roman" w:cs="Times New Roman"/>
                <w:b/>
                <w:bCs/>
                <w:sz w:val="18"/>
                <w:szCs w:val="18"/>
                <w:lang w:val="en-US"/>
              </w:rPr>
              <w:t>–</w:t>
            </w:r>
            <w:r w:rsidRPr="001B25EE">
              <w:rPr>
                <w:rFonts w:ascii="Times New Roman" w:hAnsi="Times New Roman" w:cs="Times New Roman"/>
                <w:b/>
                <w:bCs/>
                <w:sz w:val="18"/>
                <w:szCs w:val="18"/>
                <w:lang w:val="en-US"/>
              </w:rPr>
              <w:t xml:space="preserve"> Decisions regarding the granting of legal aid</w:t>
            </w:r>
          </w:p>
        </w:tc>
      </w:tr>
      <w:tr w:rsidR="00864B70" w:rsidRPr="00EF64B5" w14:paraId="77E1CFD0"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6C56DF01"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6(1)</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5BB609DF" w14:textId="050830D0"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Decisions on whether or not to grant legal aid and on the assignment of lawyers shall be made, without undue </w:t>
            </w:r>
            <w:r w:rsidRPr="00EF64B5">
              <w:rPr>
                <w:rFonts w:ascii="Times New Roman" w:hAnsi="Times New Roman" w:cs="Times New Roman"/>
                <w:sz w:val="18"/>
                <w:szCs w:val="18"/>
                <w:lang w:val="en-US"/>
              </w:rPr>
              <w:lastRenderedPageBreak/>
              <w:t>delay, by a competent authority. Member States shall take appropriate measures to ensure that the competent authority takes its decisions diligently, respecting the rights of the defence.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71A5880D" w14:textId="0E875150" w:rsidR="00864B70" w:rsidRPr="009D366B" w:rsidRDefault="004072B2"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lastRenderedPageBreak/>
              <w:t xml:space="preserve">1. Vendimet për dhënien ose mos-dhënien e ndihmës juridike dhe për </w:t>
            </w:r>
            <w:r w:rsidRPr="009D366B">
              <w:rPr>
                <w:rFonts w:ascii="Times New Roman" w:hAnsi="Times New Roman" w:cs="Times New Roman"/>
                <w:sz w:val="18"/>
                <w:szCs w:val="18"/>
                <w:lang w:val="en-US"/>
              </w:rPr>
              <w:lastRenderedPageBreak/>
              <w:t>caktimin e avokatëve jepen nga një autoritet kompetent, pa vonesa të panevojshme. Shtetet anëtare marrin masat e përshtatshme për të garantuar që autoriteti kompetent t'i marrë vendimet e tij në mënyrë të kujdesshme, duke respektuar të drejtat e mbrojtjes.</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4B62E82C" w14:textId="48F396A4" w:rsidR="00326794" w:rsidRPr="00517B47" w:rsidRDefault="00326794"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r w:rsidRPr="00517B47">
              <w:rPr>
                <w:rFonts w:ascii="Times New Roman" w:eastAsia="Times New Roman" w:hAnsi="Times New Roman" w:cs="Times New Roman"/>
                <w:spacing w:val="2"/>
                <w:sz w:val="18"/>
                <w:szCs w:val="18"/>
                <w:lang w:val="fr-FR"/>
              </w:rPr>
              <w:lastRenderedPageBreak/>
              <w:t xml:space="preserve">Article </w:t>
            </w:r>
            <w:r w:rsidR="00CA225A" w:rsidRPr="00517B47">
              <w:rPr>
                <w:rFonts w:ascii="Times New Roman" w:eastAsia="Times New Roman" w:hAnsi="Times New Roman" w:cs="Times New Roman"/>
                <w:spacing w:val="2"/>
                <w:sz w:val="18"/>
                <w:szCs w:val="18"/>
                <w:lang w:val="fr-FR"/>
              </w:rPr>
              <w:t>49(2)</w:t>
            </w:r>
          </w:p>
          <w:p w14:paraId="43E6E5B9" w14:textId="2645472C" w:rsidR="00CA225A"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r w:rsidRPr="00517B47">
              <w:rPr>
                <w:rFonts w:ascii="Times New Roman" w:eastAsia="Times New Roman" w:hAnsi="Times New Roman" w:cs="Times New Roman"/>
                <w:spacing w:val="2"/>
                <w:sz w:val="18"/>
                <w:szCs w:val="18"/>
                <w:lang w:val="fr-FR"/>
              </w:rPr>
              <w:t>CPC</w:t>
            </w:r>
          </w:p>
          <w:p w14:paraId="78A32853" w14:textId="094CD3D8" w:rsidR="00CA225A" w:rsidRPr="00517B47" w:rsidRDefault="00CA225A"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6367B486" w14:textId="1C855538" w:rsidR="00886363" w:rsidRPr="00517B47" w:rsidRDefault="0088636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42230555" w14:textId="54906C5D" w:rsidR="00886363" w:rsidRPr="00517B47" w:rsidRDefault="0088636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372A6EC4" w14:textId="71E82CCB" w:rsidR="00886363" w:rsidRPr="00517B47" w:rsidRDefault="0088636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730B4E8B" w14:textId="3FE8D6D7" w:rsidR="00886363" w:rsidRDefault="0088636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6286C5AD" w14:textId="675A7A4D" w:rsidR="005318B3" w:rsidRDefault="005318B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1512D0DD" w14:textId="0DE36F8D" w:rsidR="005318B3" w:rsidRDefault="005318B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693B2FB7" w14:textId="1EA261DD" w:rsidR="005318B3" w:rsidRDefault="005318B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569121B7" w14:textId="77777777" w:rsidR="005318B3" w:rsidRPr="00517B47" w:rsidRDefault="005318B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6ACC5386" w14:textId="77777777" w:rsidR="008F14DC" w:rsidRPr="00517B47" w:rsidRDefault="008F14DC"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5B9658CE" w14:textId="31D9C67B" w:rsidR="00886363" w:rsidRPr="00517B47" w:rsidRDefault="0088636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0AA028E4" w14:textId="2BE76BDE" w:rsidR="00886363" w:rsidRPr="00517B47" w:rsidRDefault="00886363"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6821DD1E" w14:textId="63BFECD7" w:rsidR="00584890" w:rsidRPr="00517B47" w:rsidRDefault="00584890"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r w:rsidRPr="00517B47">
              <w:rPr>
                <w:rFonts w:ascii="Times New Roman" w:eastAsia="Times New Roman" w:hAnsi="Times New Roman" w:cs="Times New Roman"/>
                <w:spacing w:val="2"/>
                <w:sz w:val="18"/>
                <w:szCs w:val="18"/>
                <w:lang w:val="fr-FR"/>
              </w:rPr>
              <w:t>Article 49/a</w:t>
            </w:r>
          </w:p>
          <w:p w14:paraId="54EDD8CF" w14:textId="4CAFCBD9" w:rsidR="00584890" w:rsidRPr="00517B47" w:rsidRDefault="00584890"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r w:rsidRPr="00517B47">
              <w:rPr>
                <w:rFonts w:ascii="Times New Roman" w:eastAsia="Times New Roman" w:hAnsi="Times New Roman" w:cs="Times New Roman"/>
                <w:spacing w:val="2"/>
                <w:sz w:val="18"/>
                <w:szCs w:val="18"/>
                <w:lang w:val="fr-FR"/>
              </w:rPr>
              <w:t>CPC</w:t>
            </w:r>
          </w:p>
          <w:p w14:paraId="0F2C1B5A" w14:textId="386F3E7A" w:rsidR="00584890" w:rsidRPr="00517B47" w:rsidRDefault="00584890"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1EBC8F49" w14:textId="42D1A981"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0060865F" w14:textId="120F8916"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790AC8AA" w14:textId="2DC10864"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616BC043" w14:textId="7DBBC5AB"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279B3093" w14:textId="07A35032"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1F484B02" w14:textId="33725216"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43C3DEF9" w14:textId="4C4DCD26"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5FC40AB6" w14:textId="77777777" w:rsidR="005F597F" w:rsidRPr="00517B47" w:rsidRDefault="005F597F"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p>
          <w:p w14:paraId="766144F8" w14:textId="15287025" w:rsidR="00864B70" w:rsidRPr="00517B47" w:rsidRDefault="00864B70"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spacing w:val="2"/>
                <w:sz w:val="18"/>
                <w:szCs w:val="18"/>
                <w:lang w:val="fr-FR"/>
              </w:rPr>
            </w:pPr>
            <w:r w:rsidRPr="00517B47">
              <w:rPr>
                <w:rFonts w:ascii="Times New Roman" w:eastAsia="Times New Roman" w:hAnsi="Times New Roman" w:cs="Times New Roman"/>
                <w:spacing w:val="2"/>
                <w:sz w:val="18"/>
                <w:szCs w:val="18"/>
                <w:lang w:val="fr-FR"/>
              </w:rPr>
              <w:t>Article 20</w:t>
            </w:r>
          </w:p>
          <w:p w14:paraId="0C9FCDD1" w14:textId="7E38B180" w:rsidR="00864B70" w:rsidRPr="009D366B" w:rsidRDefault="002F2BC5" w:rsidP="009D366B">
            <w:pPr>
              <w:pStyle w:val="ListParagraph"/>
              <w:shd w:val="clear" w:color="auto" w:fill="FFFFFF"/>
              <w:tabs>
                <w:tab w:val="left" w:pos="5130"/>
              </w:tabs>
              <w:spacing w:after="240" w:line="240" w:lineRule="auto"/>
              <w:ind w:left="0" w:hanging="34"/>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Legal Aid </w:t>
            </w:r>
            <w:r w:rsidR="00864B70" w:rsidRPr="009D366B">
              <w:rPr>
                <w:rFonts w:ascii="Times New Roman" w:eastAsia="Times New Roman" w:hAnsi="Times New Roman" w:cs="Times New Roman"/>
                <w:spacing w:val="2"/>
                <w:sz w:val="18"/>
                <w:szCs w:val="18"/>
                <w:lang w:val="en-US"/>
              </w:rPr>
              <w:t>Law</w:t>
            </w:r>
          </w:p>
          <w:p w14:paraId="69A777CE"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58AC1278"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5C4D705D"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21DC99C5"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2703E951"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5C1A9E98"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044302B7"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19CBE3A0" w14:textId="18C75FCC" w:rsidR="00864B70"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33B2C151" w14:textId="77777777" w:rsidR="005318B3" w:rsidRPr="009D366B" w:rsidRDefault="005318B3"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3DE82CFE"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0F12EB23" w14:textId="5FFE8631" w:rsidR="00864B70" w:rsidRPr="009D366B"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9D366B">
              <w:rPr>
                <w:rFonts w:ascii="Times New Roman" w:eastAsia="Times New Roman" w:hAnsi="Times New Roman" w:cs="Times New Roman"/>
                <w:spacing w:val="2"/>
                <w:sz w:val="18"/>
                <w:szCs w:val="18"/>
                <w:lang w:val="en-US"/>
              </w:rPr>
              <w:lastRenderedPageBreak/>
              <w:t xml:space="preserve">Article 21 </w:t>
            </w:r>
            <w:r w:rsidR="00D2733F" w:rsidRPr="009D366B">
              <w:rPr>
                <w:rFonts w:ascii="Times New Roman" w:eastAsia="Times New Roman" w:hAnsi="Times New Roman" w:cs="Times New Roman"/>
                <w:spacing w:val="2"/>
                <w:sz w:val="18"/>
                <w:szCs w:val="18"/>
                <w:lang w:val="en-US"/>
              </w:rPr>
              <w:t xml:space="preserve">Legal Aid </w:t>
            </w:r>
            <w:r w:rsidRPr="009D366B">
              <w:rPr>
                <w:rFonts w:ascii="Times New Roman" w:hAnsi="Times New Roman" w:cs="Times New Roman"/>
                <w:sz w:val="18"/>
                <w:szCs w:val="18"/>
                <w:lang w:val="en-US"/>
              </w:rPr>
              <w:t>Law</w:t>
            </w:r>
          </w:p>
          <w:p w14:paraId="63D34F8A" w14:textId="77777777" w:rsidR="00864B70" w:rsidRPr="009D366B" w:rsidRDefault="00864B70"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spacing w:val="2"/>
                <w:sz w:val="18"/>
                <w:szCs w:val="18"/>
                <w:lang w:val="en-US"/>
              </w:rPr>
            </w:pPr>
          </w:p>
          <w:p w14:paraId="3C9F5951" w14:textId="77777777" w:rsidR="00864B70" w:rsidRPr="009D366B"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4CB2880" w14:textId="563D50AD" w:rsidR="00886363" w:rsidRPr="009D366B" w:rsidRDefault="00886363" w:rsidP="009D366B">
            <w:pPr>
              <w:shd w:val="clear" w:color="auto" w:fill="FFFFFF"/>
              <w:tabs>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lastRenderedPageBreak/>
              <w:t xml:space="preserve">Nëse ekzistojnë arsyet për mbrojtje të detyrueshme, sipas këtij neni, organi procedues i </w:t>
            </w:r>
            <w:r w:rsidRPr="009D366B">
              <w:rPr>
                <w:rFonts w:ascii="Times New Roman" w:eastAsia="Times New Roman" w:hAnsi="Times New Roman" w:cs="Times New Roman"/>
                <w:b/>
                <w:bCs/>
                <w:spacing w:val="2"/>
                <w:sz w:val="18"/>
                <w:szCs w:val="18"/>
                <w:lang w:val="en-US"/>
              </w:rPr>
              <w:t>cakton menjëherë</w:t>
            </w:r>
            <w:r w:rsidRPr="009D366B">
              <w:rPr>
                <w:rFonts w:ascii="Times New Roman" w:eastAsia="Times New Roman" w:hAnsi="Times New Roman" w:cs="Times New Roman"/>
                <w:spacing w:val="2"/>
                <w:sz w:val="18"/>
                <w:szCs w:val="18"/>
                <w:lang w:val="en-US"/>
              </w:rPr>
              <w:t xml:space="preserve"> një </w:t>
            </w:r>
            <w:r w:rsidRPr="009D366B">
              <w:rPr>
                <w:rFonts w:ascii="Times New Roman" w:eastAsia="Times New Roman" w:hAnsi="Times New Roman" w:cs="Times New Roman"/>
                <w:spacing w:val="2"/>
                <w:sz w:val="18"/>
                <w:szCs w:val="18"/>
                <w:lang w:val="en-US"/>
              </w:rPr>
              <w:lastRenderedPageBreak/>
              <w:t>mbrojtës të pandehurit. Mbrojtësi ndihmon të pandehurin në të gjitha fazat e procedimit, për aq kohë sa ekzistojnë kushtet e parashikuara në pikën 1 të këtij neni.</w:t>
            </w:r>
          </w:p>
          <w:p w14:paraId="762D024F" w14:textId="37BE79AD" w:rsidR="00584890" w:rsidRPr="009D366B" w:rsidRDefault="00584890" w:rsidP="009D366B">
            <w:pPr>
              <w:shd w:val="clear" w:color="auto" w:fill="FFFFFF"/>
              <w:tabs>
                <w:tab w:val="left" w:pos="5130"/>
              </w:tabs>
              <w:spacing w:after="0" w:line="240" w:lineRule="auto"/>
              <w:jc w:val="both"/>
              <w:rPr>
                <w:rFonts w:ascii="Times New Roman" w:eastAsia="Times New Roman" w:hAnsi="Times New Roman" w:cs="Times New Roman"/>
                <w:spacing w:val="2"/>
                <w:sz w:val="18"/>
                <w:szCs w:val="18"/>
                <w:lang w:val="en-US"/>
              </w:rPr>
            </w:pPr>
          </w:p>
          <w:p w14:paraId="214EA7C2" w14:textId="3402C4B6" w:rsidR="00584890" w:rsidRPr="009D366B" w:rsidRDefault="00584890" w:rsidP="009D366B">
            <w:pPr>
              <w:shd w:val="clear" w:color="auto" w:fill="FFFFFF"/>
              <w:tabs>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Kur nuk janë rastet e mbrojtjes së detyrueshme dhe i pandehuri që nuk ka mjete financiare të mjaftueshme kërkon mbrojtës, organi procedues cakton mbrojtësin nga lista e vënë në dispozicion nga institucionet e ndihmës juridike falas. Shpenzimet e mbrojtjes mbulohen nga shteti.</w:t>
            </w:r>
          </w:p>
          <w:p w14:paraId="635326B7" w14:textId="77777777" w:rsidR="00886363" w:rsidRPr="009D366B" w:rsidRDefault="00886363" w:rsidP="009D366B">
            <w:pPr>
              <w:shd w:val="clear" w:color="auto" w:fill="FFFFFF"/>
              <w:tabs>
                <w:tab w:val="left" w:pos="5130"/>
              </w:tabs>
              <w:spacing w:after="0" w:line="240" w:lineRule="auto"/>
              <w:jc w:val="both"/>
              <w:rPr>
                <w:rFonts w:ascii="Times New Roman" w:eastAsia="Times New Roman" w:hAnsi="Times New Roman" w:cs="Times New Roman"/>
                <w:spacing w:val="2"/>
                <w:sz w:val="18"/>
                <w:szCs w:val="18"/>
                <w:lang w:val="en-US"/>
              </w:rPr>
            </w:pPr>
          </w:p>
          <w:p w14:paraId="48325FC0" w14:textId="2AE30C14" w:rsidR="00864B70" w:rsidRPr="009D366B" w:rsidRDefault="00864B70" w:rsidP="009D366B">
            <w:pPr>
              <w:shd w:val="clear" w:color="auto" w:fill="FFFFFF"/>
              <w:tabs>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1. Kërkesa për ndihmë juridike dytësore paraqitet në gjykatën kompetente për shqyrtimin e çështjes në themel, përveçse kur parashikohet ndryshe në këtë ligj.</w:t>
            </w:r>
          </w:p>
          <w:p w14:paraId="4F903518" w14:textId="77777777" w:rsidR="00864B70" w:rsidRPr="009D366B" w:rsidRDefault="00864B70" w:rsidP="009D366B">
            <w:pPr>
              <w:shd w:val="clear" w:color="auto" w:fill="FFFFFF"/>
              <w:tabs>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2. Kërkesa për ndihmë juridike dytësore e të pandehurit pa mjete të mjaftueshme financiare paraqitet pranë organit procedues që fillon hetimet, sipas nenit 21 të këtij ligji.</w:t>
            </w:r>
          </w:p>
          <w:p w14:paraId="441A42A2" w14:textId="18097007" w:rsidR="00864B70" w:rsidRPr="009D366B" w:rsidRDefault="00864B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D1B8633" w14:textId="77777777" w:rsidR="004C042F" w:rsidRPr="009D366B" w:rsidRDefault="004C042F"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p>
          <w:p w14:paraId="3E7B191E" w14:textId="77777777" w:rsidR="00864B70" w:rsidRPr="009D366B" w:rsidRDefault="00864B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1. Në rast se kërkesa për ndihmë juridike dytësore </w:t>
            </w:r>
            <w:r w:rsidRPr="009D366B">
              <w:rPr>
                <w:rFonts w:ascii="Times New Roman" w:eastAsia="Times New Roman" w:hAnsi="Times New Roman" w:cs="Times New Roman"/>
                <w:spacing w:val="2"/>
                <w:sz w:val="18"/>
                <w:szCs w:val="18"/>
                <w:lang w:val="en-US"/>
              </w:rPr>
              <w:lastRenderedPageBreak/>
              <w:t>paraqitet nga i pandehuri pa mjete të mjaftueshme financiare, organi procedues që fillon hetimet shqyrton menjëherë nëse përmbushen kriteret e përcaktuara në nenin 12 të këtij ligji.</w:t>
            </w:r>
          </w:p>
          <w:p w14:paraId="137F6CB1" w14:textId="77777777" w:rsidR="00864B70" w:rsidRPr="009D366B" w:rsidRDefault="00864B70" w:rsidP="009D366B">
            <w:pPr>
              <w:shd w:val="clear" w:color="auto" w:fill="FFFFFF"/>
              <w:tabs>
                <w:tab w:val="left" w:pos="132"/>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2. Nëse organi procedues që fillon hetimet vlerëson se kriteret janë përmbushur, cakton menjëherë një avokat mbrojtës nga lista e avokatëve që ofrojnë shërbimet e ndihmës juridike dytësore dhe njofton menjëherë personin, të cilit i ofrohet ndihmë juridike dytësore, si dhe avokatin e caktuar mbrojtës.</w:t>
            </w:r>
          </w:p>
          <w:p w14:paraId="1A797F25" w14:textId="77777777" w:rsidR="00864B70" w:rsidRPr="009D366B" w:rsidRDefault="00864B70" w:rsidP="009D366B">
            <w:pPr>
              <w:shd w:val="clear" w:color="auto" w:fill="FFFFFF"/>
              <w:tabs>
                <w:tab w:val="left" w:pos="226"/>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3. Vendimi për pranimin ose rrëzimin e kërkesës për ndihmë juridike dytësore jepet i arsyetuar dhe i njoftohet kërkuesit dhe Drejtorisë së Ndihmës Juridike Falas.</w:t>
            </w:r>
          </w:p>
          <w:p w14:paraId="420F74CD" w14:textId="77777777" w:rsidR="00864B70" w:rsidRPr="009D366B" w:rsidRDefault="00864B70" w:rsidP="009D366B">
            <w:pPr>
              <w:shd w:val="clear" w:color="auto" w:fill="FFFFFF"/>
              <w:tabs>
                <w:tab w:val="left" w:pos="226"/>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4. Kërkuesi mund ta kundërshtojë vendimin e organit procedues për rrëzimin e kërkesës për ndihmë juridike dytësore, me padi në gjykatën penale të shkallës së parë, kompetente për shqyrtimin e çështjes në themel, brenda 5 ditëve nga marrja dijeni për këtë vendim.</w:t>
            </w:r>
          </w:p>
          <w:p w14:paraId="6600A573" w14:textId="77777777" w:rsidR="00864B70" w:rsidRPr="009D366B" w:rsidRDefault="00864B70" w:rsidP="009D366B">
            <w:pPr>
              <w:shd w:val="clear" w:color="auto" w:fill="FFFFFF"/>
              <w:tabs>
                <w:tab w:val="left" w:pos="226"/>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 xml:space="preserve">5. Gjykata shqyrton çështjen me një gjyqtar, sipas rregullave </w:t>
            </w:r>
            <w:r w:rsidRPr="009D366B">
              <w:rPr>
                <w:rFonts w:ascii="Times New Roman" w:eastAsia="Times New Roman" w:hAnsi="Times New Roman" w:cs="Times New Roman"/>
                <w:spacing w:val="2"/>
                <w:sz w:val="18"/>
                <w:szCs w:val="18"/>
                <w:lang w:val="en-US"/>
              </w:rPr>
              <w:lastRenderedPageBreak/>
              <w:t>të parashikuara në legjislacionin procedural, brenda 15 ditëve nga regjistrimi i çështjes. Kundër këtij vendimi lejohet ankim i veçantë në gjykatën e apelit brenda 5 ditëve nga marrja dijeni. Gjykata e apelit e shqyrton ankimin në dhomë këshillimi brenda 10 ditëve nga data e marrjes së akteve.  </w:t>
            </w:r>
          </w:p>
          <w:p w14:paraId="41D829D5" w14:textId="77777777" w:rsidR="00864B70" w:rsidRPr="009D366B" w:rsidRDefault="00864B70" w:rsidP="009D366B">
            <w:pPr>
              <w:shd w:val="clear" w:color="auto" w:fill="FFFFFF"/>
              <w:tabs>
                <w:tab w:val="left" w:pos="226"/>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6. Këshilli i Lartë i Prokurorisë miraton rregullat dhe procedurat që ndiqen nga organi procedues që fillon hetimet, për caktimin mbi bazë të parimit të rotacionit të avokatit mbrojtës dhe zëvendësimin e tij nga lista e avokatëve që ofrojnë shërbimet e ndihmës juridike dytësore në procesin penal.</w:t>
            </w:r>
          </w:p>
          <w:p w14:paraId="1CC9B04A" w14:textId="77777777" w:rsidR="00864B70" w:rsidRPr="009D366B" w:rsidRDefault="00864B70" w:rsidP="009D366B">
            <w:pPr>
              <w:shd w:val="clear" w:color="auto" w:fill="FFFFFF"/>
              <w:tabs>
                <w:tab w:val="left" w:pos="226"/>
                <w:tab w:val="left" w:pos="5130"/>
              </w:tabs>
              <w:spacing w:after="0" w:line="240" w:lineRule="auto"/>
              <w:jc w:val="both"/>
              <w:rPr>
                <w:rFonts w:ascii="Times New Roman" w:eastAsia="Times New Roman" w:hAnsi="Times New Roman" w:cs="Times New Roman"/>
                <w:spacing w:val="2"/>
                <w:sz w:val="18"/>
                <w:szCs w:val="18"/>
                <w:lang w:val="en-US"/>
              </w:rPr>
            </w:pPr>
            <w:r w:rsidRPr="009D366B">
              <w:rPr>
                <w:rFonts w:ascii="Times New Roman" w:eastAsia="Times New Roman" w:hAnsi="Times New Roman" w:cs="Times New Roman"/>
                <w:spacing w:val="2"/>
                <w:sz w:val="18"/>
                <w:szCs w:val="18"/>
                <w:lang w:val="en-US"/>
              </w:rPr>
              <w:t>7. Rregulla të hollësishme që lidhen me garantimin e mbrojtjes së detyrueshme nga institucionet e parashikuara në këtë ligj, sipas parashikimeve të Kodit të Procedurës Penale, miratohen nga Këshilli i Lartë i Prokurorisë.</w:t>
            </w:r>
          </w:p>
          <w:p w14:paraId="007CCD8B" w14:textId="77777777" w:rsidR="00864B70" w:rsidRPr="009D366B" w:rsidRDefault="00864B70" w:rsidP="009D366B">
            <w:pPr>
              <w:pStyle w:val="ListParagraph"/>
              <w:shd w:val="clear" w:color="auto" w:fill="FFFFFF"/>
              <w:tabs>
                <w:tab w:val="left" w:pos="226"/>
                <w:tab w:val="left" w:pos="5130"/>
              </w:tabs>
              <w:spacing w:after="240" w:line="240" w:lineRule="auto"/>
              <w:ind w:left="132"/>
              <w:jc w:val="both"/>
              <w:rPr>
                <w:rFonts w:ascii="Times New Roman" w:eastAsia="Times New Roman" w:hAnsi="Times New Roman" w:cs="Times New Roman"/>
                <w:spacing w:val="2"/>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617F751" w14:textId="072053ED" w:rsidR="00886363" w:rsidRPr="009D366B" w:rsidRDefault="00886363"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lastRenderedPageBreak/>
              <w:t xml:space="preserve">If reasons for mandatory defense, exist, pursuant to this article, the proceeding authority shall </w:t>
            </w:r>
            <w:r w:rsidRPr="009D366B">
              <w:rPr>
                <w:rFonts w:ascii="Times New Roman" w:hAnsi="Times New Roman" w:cs="Times New Roman"/>
                <w:b/>
                <w:bCs/>
                <w:sz w:val="18"/>
                <w:szCs w:val="18"/>
                <w:lang w:val="en-US"/>
              </w:rPr>
              <w:t xml:space="preserve">assign </w:t>
            </w:r>
            <w:r w:rsidRPr="009D366B">
              <w:rPr>
                <w:rFonts w:ascii="Times New Roman" w:hAnsi="Times New Roman" w:cs="Times New Roman"/>
                <w:b/>
                <w:bCs/>
                <w:sz w:val="18"/>
                <w:szCs w:val="18"/>
                <w:lang w:val="en-US"/>
              </w:rPr>
              <w:lastRenderedPageBreak/>
              <w:t>immediately</w:t>
            </w:r>
            <w:r w:rsidRPr="009D366B">
              <w:rPr>
                <w:rFonts w:ascii="Times New Roman" w:hAnsi="Times New Roman" w:cs="Times New Roman"/>
                <w:sz w:val="18"/>
                <w:szCs w:val="18"/>
                <w:lang w:val="en-US"/>
              </w:rPr>
              <w:t xml:space="preserve"> a lawyer to the defendant. The lawyer shall assist the defendant during all phases of the proceedings, as long as the conditions provided in paragraph 1 of this Article exist.</w:t>
            </w:r>
          </w:p>
          <w:p w14:paraId="5855D199" w14:textId="77777777" w:rsidR="005F597F" w:rsidRPr="009D366B" w:rsidRDefault="005F597F" w:rsidP="009D366B">
            <w:pPr>
              <w:spacing w:after="0" w:line="240" w:lineRule="auto"/>
              <w:jc w:val="both"/>
              <w:rPr>
                <w:rFonts w:ascii="Times New Roman" w:hAnsi="Times New Roman" w:cs="Times New Roman"/>
                <w:sz w:val="18"/>
                <w:szCs w:val="18"/>
                <w:lang w:val="en-US"/>
              </w:rPr>
            </w:pPr>
          </w:p>
          <w:p w14:paraId="779B5185" w14:textId="4C80899B" w:rsidR="005F597F" w:rsidRPr="009D366B" w:rsidRDefault="005F597F"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If instances for mandatory defence do not exist and the defendant who has no sufficient financial means requests a defence lawyer, the proceeding authority appoints the defence lawyer from the list made available by the institutions of free legal aid. The expenses of the defence shall be covered by the State.</w:t>
            </w:r>
          </w:p>
          <w:p w14:paraId="05C31079" w14:textId="77777777" w:rsidR="00886363" w:rsidRPr="009D366B" w:rsidRDefault="00886363" w:rsidP="009D366B">
            <w:pPr>
              <w:spacing w:after="0" w:line="240" w:lineRule="auto"/>
              <w:jc w:val="both"/>
              <w:rPr>
                <w:rFonts w:ascii="Times New Roman" w:hAnsi="Times New Roman" w:cs="Times New Roman"/>
                <w:sz w:val="18"/>
                <w:szCs w:val="18"/>
                <w:lang w:val="en-US"/>
              </w:rPr>
            </w:pPr>
          </w:p>
          <w:p w14:paraId="4EE60BFC" w14:textId="7CA29F38" w:rsidR="00864B70" w:rsidRPr="009D366B"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1. The request for secondary legal aid shall be filed at the court competent for examination of the trial on the merits, except when provided otherwise in this law. </w:t>
            </w:r>
          </w:p>
          <w:p w14:paraId="6A66AF1E" w14:textId="77777777" w:rsidR="00864B70" w:rsidRPr="009D366B"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2.  The request for secondary legal aid of the defendant without sufficient financial means shall be submitted to the proceeding body that commences investigation in accordance with article 21 of this law. </w:t>
            </w:r>
          </w:p>
          <w:p w14:paraId="0058FEC6" w14:textId="77777777" w:rsidR="00864B70" w:rsidRPr="009D366B" w:rsidRDefault="00864B70" w:rsidP="009D366B">
            <w:pPr>
              <w:spacing w:after="0" w:line="240" w:lineRule="auto"/>
              <w:jc w:val="both"/>
              <w:rPr>
                <w:rFonts w:ascii="Times New Roman" w:hAnsi="Times New Roman" w:cs="Times New Roman"/>
                <w:sz w:val="18"/>
                <w:szCs w:val="18"/>
                <w:lang w:val="en-US"/>
              </w:rPr>
            </w:pPr>
          </w:p>
          <w:p w14:paraId="7132A27B" w14:textId="77777777" w:rsidR="00864B70" w:rsidRPr="009D366B"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lastRenderedPageBreak/>
              <w:t xml:space="preserve">1.  In the case the request for secondary legal aid is filed by the defendant without sufficient financial means, the proceeding body that commences investigation shall immediately examine whether the criteria stipulated in Article 12 of this law are fulfilled.  </w:t>
            </w:r>
          </w:p>
          <w:p w14:paraId="3E903D80" w14:textId="77777777" w:rsidR="00864B70" w:rsidRPr="009D366B"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2.  If the proceeding body that commences investigation values that the criteria are fulfilled, it shall immediately appoint a defence lawyer from the list of advocates for the delivery of secondary legal aid, and shall immediately inform the person to whom secondary legal aid has been granted, as well as the defence lawyer that has been appointed.  </w:t>
            </w:r>
          </w:p>
          <w:p w14:paraId="3E942041" w14:textId="77777777" w:rsidR="00864B70" w:rsidRPr="009D366B"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3.  The decision for accepting or dismissing the request for secondary legal aid shall be reasoned and shall be communicated to the applicant and the Directorate for Free-of-Charge Legal Aid.   </w:t>
            </w:r>
          </w:p>
          <w:p w14:paraId="53A645C3" w14:textId="77777777" w:rsidR="00864B70" w:rsidRPr="009D366B"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4.  The applicant may object against the decision of the proceeding body for dismissing the request for secondary legal aid, with a lawsuit at the criminal court of first instance, competent for </w:t>
            </w:r>
            <w:r w:rsidRPr="009D366B">
              <w:rPr>
                <w:rFonts w:ascii="Times New Roman" w:hAnsi="Times New Roman" w:cs="Times New Roman"/>
                <w:sz w:val="18"/>
                <w:szCs w:val="18"/>
                <w:lang w:val="en-US"/>
              </w:rPr>
              <w:lastRenderedPageBreak/>
              <w:t xml:space="preserve">examination of the trial on the merits, within 5 days from the receipt of notice on this decision.  5.  The court shall examine the case with one judge, in accordance with the rules foreseen in the procedural legislation, within 15 days from registration of the case. Against this decision shall be allowed special appeal at the court of appeal within 5 days from the receipt of notice. The court of appeal shall examine the appeal in consultation chamber within 10 days from the date of receipt of acts. </w:t>
            </w:r>
          </w:p>
          <w:p w14:paraId="52A0CEC3" w14:textId="77777777" w:rsidR="00864B70" w:rsidRDefault="00864B70" w:rsidP="009D366B">
            <w:pPr>
              <w:spacing w:after="0" w:line="240" w:lineRule="auto"/>
              <w:jc w:val="both"/>
              <w:rPr>
                <w:rFonts w:ascii="Times New Roman" w:hAnsi="Times New Roman" w:cs="Times New Roman"/>
                <w:sz w:val="18"/>
                <w:szCs w:val="18"/>
                <w:lang w:val="en-US"/>
              </w:rPr>
            </w:pPr>
            <w:r w:rsidRPr="009D366B">
              <w:rPr>
                <w:rFonts w:ascii="Times New Roman" w:hAnsi="Times New Roman" w:cs="Times New Roman"/>
                <w:sz w:val="18"/>
                <w:szCs w:val="18"/>
                <w:lang w:val="en-US"/>
              </w:rPr>
              <w:t xml:space="preserve">6.  The High Prosecutorial Council shall approve the rules and procedures to be followed by the proceeding body that commences investigation in the appointment on the basis of the principle of rotation of the defence lawyer and his substitution from the list of advocates that offer the services of secondary legal aid in the criminal process. 7.  Detailed rules in connection with the guarantee of obligatory defence from the institutions foreseen in this law, according to the provisions of the Criminal </w:t>
            </w:r>
            <w:r w:rsidRPr="009D366B">
              <w:rPr>
                <w:rFonts w:ascii="Times New Roman" w:hAnsi="Times New Roman" w:cs="Times New Roman"/>
                <w:sz w:val="18"/>
                <w:szCs w:val="18"/>
                <w:lang w:val="en-US"/>
              </w:rPr>
              <w:lastRenderedPageBreak/>
              <w:t>Procedure Code shall be approved by the High Prosecutorial Council.</w:t>
            </w:r>
          </w:p>
          <w:p w14:paraId="2CCF361D" w14:textId="096A6B3E" w:rsidR="009D366B" w:rsidRPr="009D366B" w:rsidRDefault="009D366B" w:rsidP="009D366B">
            <w:pPr>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245BBC12" w14:textId="0A348385"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1B179455" w14:textId="4D5E0FA1" w:rsidR="00D9739B" w:rsidRDefault="00D9739B"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864B70" w:rsidRPr="00EF64B5">
              <w:rPr>
                <w:rFonts w:ascii="Times New Roman" w:hAnsi="Times New Roman" w:cs="Times New Roman"/>
                <w:sz w:val="18"/>
                <w:szCs w:val="18"/>
                <w:lang w:val="en-US"/>
              </w:rPr>
              <w:t xml:space="preserve">. </w:t>
            </w:r>
          </w:p>
          <w:p w14:paraId="5634DC68" w14:textId="45DFA455" w:rsidR="00D9739B" w:rsidRDefault="00D9739B" w:rsidP="009D366B">
            <w:pPr>
              <w:widowControl w:val="0"/>
              <w:tabs>
                <w:tab w:val="left" w:pos="5130"/>
              </w:tabs>
              <w:spacing w:after="0" w:line="240" w:lineRule="auto"/>
              <w:jc w:val="both"/>
              <w:rPr>
                <w:rFonts w:ascii="Times New Roman" w:hAnsi="Times New Roman" w:cs="Times New Roman"/>
                <w:sz w:val="18"/>
                <w:szCs w:val="18"/>
                <w:lang w:val="en-US"/>
              </w:rPr>
            </w:pPr>
          </w:p>
          <w:p w14:paraId="13025C0B" w14:textId="77777777" w:rsidR="002D3D38" w:rsidRDefault="00DB1023"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Article 49(2) CPC </w:t>
            </w:r>
            <w:r w:rsidR="000638C3">
              <w:rPr>
                <w:rFonts w:ascii="Times New Roman" w:hAnsi="Times New Roman" w:cs="Times New Roman"/>
                <w:sz w:val="18"/>
                <w:szCs w:val="18"/>
                <w:lang w:val="en-US"/>
              </w:rPr>
              <w:t>provides that when</w:t>
            </w:r>
            <w:r w:rsidR="000638C3" w:rsidRPr="000638C3">
              <w:rPr>
                <w:rFonts w:ascii="Times New Roman" w:hAnsi="Times New Roman" w:cs="Times New Roman"/>
                <w:sz w:val="18"/>
                <w:szCs w:val="18"/>
                <w:lang w:val="en-US"/>
              </w:rPr>
              <w:t xml:space="preserve"> </w:t>
            </w:r>
            <w:r w:rsidR="000638C3">
              <w:rPr>
                <w:rFonts w:ascii="Times New Roman" w:hAnsi="Times New Roman" w:cs="Times New Roman"/>
                <w:sz w:val="18"/>
                <w:szCs w:val="18"/>
                <w:lang w:val="en-US"/>
              </w:rPr>
              <w:t xml:space="preserve">the </w:t>
            </w:r>
            <w:r w:rsidR="000638C3" w:rsidRPr="000638C3">
              <w:rPr>
                <w:rFonts w:ascii="Times New Roman" w:hAnsi="Times New Roman" w:cs="Times New Roman"/>
                <w:sz w:val="18"/>
                <w:szCs w:val="18"/>
                <w:lang w:val="en-US"/>
              </w:rPr>
              <w:t xml:space="preserve">reasons for mandatory </w:t>
            </w:r>
            <w:r w:rsidR="000638C3" w:rsidRPr="000638C3">
              <w:rPr>
                <w:rFonts w:ascii="Times New Roman" w:hAnsi="Times New Roman" w:cs="Times New Roman"/>
                <w:sz w:val="18"/>
                <w:szCs w:val="18"/>
                <w:lang w:val="en-US"/>
              </w:rPr>
              <w:lastRenderedPageBreak/>
              <w:t>defense exist, the proceeding authority shall assign immediately a lawyer to the defendant</w:t>
            </w:r>
            <w:r w:rsidR="00870E1A">
              <w:rPr>
                <w:rFonts w:ascii="Times New Roman" w:hAnsi="Times New Roman" w:cs="Times New Roman"/>
                <w:sz w:val="18"/>
                <w:szCs w:val="18"/>
                <w:lang w:val="en-US"/>
              </w:rPr>
              <w:t xml:space="preserve">, which ensures that there is no undue delay </w:t>
            </w:r>
            <w:r w:rsidR="008B48F0">
              <w:rPr>
                <w:rFonts w:ascii="Times New Roman" w:hAnsi="Times New Roman" w:cs="Times New Roman"/>
                <w:sz w:val="18"/>
                <w:szCs w:val="18"/>
                <w:lang w:val="en-US"/>
              </w:rPr>
              <w:t xml:space="preserve">in the assignment of the lawyer. </w:t>
            </w:r>
          </w:p>
          <w:p w14:paraId="60FDD15C" w14:textId="77777777" w:rsidR="002D3D38" w:rsidRDefault="002D3D38" w:rsidP="009D366B">
            <w:pPr>
              <w:widowControl w:val="0"/>
              <w:tabs>
                <w:tab w:val="left" w:pos="5130"/>
              </w:tabs>
              <w:spacing w:after="0" w:line="240" w:lineRule="auto"/>
              <w:jc w:val="both"/>
              <w:rPr>
                <w:rFonts w:ascii="Times New Roman" w:hAnsi="Times New Roman" w:cs="Times New Roman"/>
                <w:sz w:val="18"/>
                <w:szCs w:val="18"/>
                <w:lang w:val="en-US"/>
              </w:rPr>
            </w:pPr>
          </w:p>
          <w:p w14:paraId="381E1AF6" w14:textId="54CAAA1C" w:rsidR="00495D65" w:rsidRDefault="00334ED8"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Moreover, Article 49</w:t>
            </w:r>
            <w:r w:rsidR="002D3D38">
              <w:rPr>
                <w:rFonts w:ascii="Times New Roman" w:hAnsi="Times New Roman" w:cs="Times New Roman"/>
                <w:sz w:val="18"/>
                <w:szCs w:val="18"/>
                <w:lang w:val="en-US"/>
              </w:rPr>
              <w:t xml:space="preserve">/a CPC provides that </w:t>
            </w:r>
            <w:r w:rsidR="00495D65">
              <w:rPr>
                <w:rFonts w:ascii="Times New Roman" w:hAnsi="Times New Roman" w:cs="Times New Roman"/>
                <w:sz w:val="18"/>
                <w:szCs w:val="18"/>
                <w:lang w:val="en-US"/>
              </w:rPr>
              <w:t xml:space="preserve">when the </w:t>
            </w:r>
            <w:r w:rsidR="00495D65" w:rsidRPr="00495D65">
              <w:rPr>
                <w:rFonts w:ascii="Times New Roman" w:hAnsi="Times New Roman" w:cs="Times New Roman"/>
                <w:sz w:val="18"/>
                <w:szCs w:val="18"/>
                <w:lang w:val="en-US"/>
              </w:rPr>
              <w:t>instances for mandatory defence do not exist and the defendant who has no sufficient financial means requests a defence lawyer, the proceeding authority appoints the defence lawyer from the list made available by the institutions of free legal aid.</w:t>
            </w:r>
          </w:p>
          <w:p w14:paraId="148017C4" w14:textId="111C6F7B" w:rsidR="00495D65" w:rsidRDefault="00495D65" w:rsidP="009D366B">
            <w:pPr>
              <w:widowControl w:val="0"/>
              <w:tabs>
                <w:tab w:val="left" w:pos="5130"/>
              </w:tabs>
              <w:spacing w:after="0" w:line="240" w:lineRule="auto"/>
              <w:jc w:val="both"/>
              <w:rPr>
                <w:rFonts w:ascii="Times New Roman" w:hAnsi="Times New Roman" w:cs="Times New Roman"/>
                <w:sz w:val="18"/>
                <w:szCs w:val="18"/>
                <w:lang w:val="en-US"/>
              </w:rPr>
            </w:pPr>
          </w:p>
          <w:p w14:paraId="081A66AE" w14:textId="3DC9C720" w:rsidR="00864B70" w:rsidRPr="00EF64B5" w:rsidRDefault="00495D65"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 terms of the </w:t>
            </w:r>
            <w:r w:rsidR="001E56A9">
              <w:rPr>
                <w:rFonts w:ascii="Times New Roman" w:hAnsi="Times New Roman" w:cs="Times New Roman"/>
                <w:sz w:val="18"/>
                <w:szCs w:val="18"/>
                <w:lang w:val="en-US"/>
              </w:rPr>
              <w:t xml:space="preserve">timing of appointment of the lawyer as per Article 49/a CPC, </w:t>
            </w:r>
            <w:r w:rsidR="00D75060">
              <w:rPr>
                <w:rFonts w:ascii="Times New Roman" w:hAnsi="Times New Roman" w:cs="Times New Roman"/>
                <w:sz w:val="18"/>
                <w:szCs w:val="18"/>
                <w:lang w:val="en-US"/>
              </w:rPr>
              <w:t xml:space="preserve">reference must be made to Article 21 </w:t>
            </w:r>
            <w:r w:rsidR="00CF224B">
              <w:rPr>
                <w:rFonts w:ascii="Times New Roman" w:hAnsi="Times New Roman" w:cs="Times New Roman"/>
                <w:sz w:val="18"/>
                <w:szCs w:val="18"/>
                <w:lang w:val="en-US"/>
              </w:rPr>
              <w:t xml:space="preserve">Legal Aid Law, </w:t>
            </w:r>
            <w:r w:rsidR="000139DF">
              <w:rPr>
                <w:rFonts w:ascii="Times New Roman" w:hAnsi="Times New Roman" w:cs="Times New Roman"/>
                <w:sz w:val="18"/>
                <w:szCs w:val="18"/>
                <w:lang w:val="en-US"/>
              </w:rPr>
              <w:t xml:space="preserve">which in paragraph 1 </w:t>
            </w:r>
            <w:r w:rsidR="00864B70" w:rsidRPr="00EF64B5">
              <w:rPr>
                <w:rFonts w:ascii="Times New Roman" w:hAnsi="Times New Roman" w:cs="Times New Roman"/>
                <w:sz w:val="18"/>
                <w:szCs w:val="18"/>
                <w:lang w:val="en-US"/>
              </w:rPr>
              <w:t xml:space="preserve">provides </w:t>
            </w:r>
            <w:r w:rsidR="00480615">
              <w:rPr>
                <w:rFonts w:ascii="Times New Roman" w:hAnsi="Times New Roman" w:cs="Times New Roman"/>
                <w:sz w:val="18"/>
                <w:szCs w:val="18"/>
                <w:lang w:val="en-US"/>
              </w:rPr>
              <w:t xml:space="preserve">that </w:t>
            </w:r>
            <w:r w:rsidR="005B7EE9" w:rsidRPr="005B7EE9">
              <w:rPr>
                <w:rFonts w:ascii="Times New Roman" w:hAnsi="Times New Roman" w:cs="Times New Roman"/>
                <w:sz w:val="18"/>
                <w:szCs w:val="18"/>
                <w:lang w:val="en-US"/>
              </w:rPr>
              <w:t>the proceeding body that commences investigation immediately examine</w:t>
            </w:r>
            <w:r w:rsidR="00480615">
              <w:rPr>
                <w:rFonts w:ascii="Times New Roman" w:hAnsi="Times New Roman" w:cs="Times New Roman"/>
                <w:sz w:val="18"/>
                <w:szCs w:val="18"/>
                <w:lang w:val="en-US"/>
              </w:rPr>
              <w:t>s</w:t>
            </w:r>
            <w:r w:rsidR="005B7EE9" w:rsidRPr="005B7EE9">
              <w:rPr>
                <w:rFonts w:ascii="Times New Roman" w:hAnsi="Times New Roman" w:cs="Times New Roman"/>
                <w:sz w:val="18"/>
                <w:szCs w:val="18"/>
                <w:lang w:val="en-US"/>
              </w:rPr>
              <w:t xml:space="preserve"> whether the criteria stipulated in Article 12 of th</w:t>
            </w:r>
            <w:r w:rsidR="00480615">
              <w:rPr>
                <w:rFonts w:ascii="Times New Roman" w:hAnsi="Times New Roman" w:cs="Times New Roman"/>
                <w:sz w:val="18"/>
                <w:szCs w:val="18"/>
                <w:lang w:val="en-US"/>
              </w:rPr>
              <w:t xml:space="preserve">e Legal Aid Law </w:t>
            </w:r>
            <w:r w:rsidR="005B7EE9" w:rsidRPr="005B7EE9">
              <w:rPr>
                <w:rFonts w:ascii="Times New Roman" w:hAnsi="Times New Roman" w:cs="Times New Roman"/>
                <w:sz w:val="18"/>
                <w:szCs w:val="18"/>
                <w:lang w:val="en-US"/>
              </w:rPr>
              <w:t>are fulfilled</w:t>
            </w:r>
            <w:r w:rsidR="00BD2438">
              <w:rPr>
                <w:rFonts w:ascii="Times New Roman" w:hAnsi="Times New Roman" w:cs="Times New Roman"/>
                <w:sz w:val="18"/>
                <w:szCs w:val="18"/>
                <w:lang w:val="en-US"/>
              </w:rPr>
              <w:t xml:space="preserve">, </w:t>
            </w:r>
            <w:r w:rsidR="007C0422">
              <w:rPr>
                <w:rFonts w:ascii="Times New Roman" w:hAnsi="Times New Roman" w:cs="Times New Roman"/>
                <w:sz w:val="18"/>
                <w:szCs w:val="18"/>
                <w:lang w:val="en-US"/>
              </w:rPr>
              <w:t xml:space="preserve">and when it </w:t>
            </w:r>
            <w:r w:rsidR="005B7EE9" w:rsidRPr="005B7EE9">
              <w:rPr>
                <w:rFonts w:ascii="Times New Roman" w:hAnsi="Times New Roman" w:cs="Times New Roman"/>
                <w:sz w:val="18"/>
                <w:szCs w:val="18"/>
                <w:lang w:val="en-US"/>
              </w:rPr>
              <w:t>values that the criteria are fulfilled, immediately appoint</w:t>
            </w:r>
            <w:r w:rsidR="004E57BE">
              <w:rPr>
                <w:rFonts w:ascii="Times New Roman" w:hAnsi="Times New Roman" w:cs="Times New Roman"/>
                <w:sz w:val="18"/>
                <w:szCs w:val="18"/>
                <w:lang w:val="en-US"/>
              </w:rPr>
              <w:t>s</w:t>
            </w:r>
            <w:r w:rsidR="005B7EE9" w:rsidRPr="005B7EE9">
              <w:rPr>
                <w:rFonts w:ascii="Times New Roman" w:hAnsi="Times New Roman" w:cs="Times New Roman"/>
                <w:sz w:val="18"/>
                <w:szCs w:val="18"/>
                <w:lang w:val="en-US"/>
              </w:rPr>
              <w:t xml:space="preserve"> a defence lawyer</w:t>
            </w:r>
            <w:r w:rsidR="004E57BE">
              <w:rPr>
                <w:rFonts w:ascii="Times New Roman" w:hAnsi="Times New Roman" w:cs="Times New Roman"/>
                <w:sz w:val="18"/>
                <w:szCs w:val="18"/>
                <w:lang w:val="en-US"/>
              </w:rPr>
              <w:t xml:space="preserve"> as foreseen in paragraph 2 of said Article</w:t>
            </w:r>
            <w:r w:rsidR="005B7EE9" w:rsidRPr="005B7EE9">
              <w:rPr>
                <w:rFonts w:ascii="Times New Roman" w:hAnsi="Times New Roman" w:cs="Times New Roman"/>
                <w:sz w:val="18"/>
                <w:szCs w:val="18"/>
                <w:lang w:val="en-US"/>
              </w:rPr>
              <w:t xml:space="preserve">.  </w:t>
            </w:r>
            <w:r w:rsidR="004E57BE">
              <w:rPr>
                <w:rFonts w:ascii="Times New Roman" w:hAnsi="Times New Roman" w:cs="Times New Roman"/>
                <w:sz w:val="18"/>
                <w:szCs w:val="18"/>
                <w:lang w:val="en-US"/>
              </w:rPr>
              <w:t xml:space="preserve">These provisions thus </w:t>
            </w:r>
            <w:r w:rsidR="004E57BE" w:rsidRPr="004E57BE">
              <w:rPr>
                <w:rFonts w:ascii="Times New Roman" w:hAnsi="Times New Roman" w:cs="Times New Roman"/>
                <w:sz w:val="18"/>
                <w:szCs w:val="18"/>
                <w:lang w:val="en-US"/>
              </w:rPr>
              <w:t>ensure that there is no undue delay in the assignment of the lawyer</w:t>
            </w:r>
            <w:r w:rsidR="00936E8C">
              <w:rPr>
                <w:rFonts w:ascii="Times New Roman" w:hAnsi="Times New Roman" w:cs="Times New Roman"/>
                <w:sz w:val="18"/>
                <w:szCs w:val="18"/>
                <w:lang w:val="en-US"/>
              </w:rPr>
              <w:t xml:space="preserve"> and that </w:t>
            </w:r>
            <w:r w:rsidR="00936E8C">
              <w:rPr>
                <w:rFonts w:ascii="Times New Roman" w:hAnsi="Times New Roman" w:cs="Times New Roman"/>
                <w:sz w:val="18"/>
                <w:szCs w:val="18"/>
                <w:lang w:val="en-US"/>
              </w:rPr>
              <w:lastRenderedPageBreak/>
              <w:t xml:space="preserve">the </w:t>
            </w:r>
            <w:r w:rsidR="00936E8C" w:rsidRPr="00936E8C">
              <w:rPr>
                <w:rFonts w:ascii="Times New Roman" w:hAnsi="Times New Roman" w:cs="Times New Roman"/>
                <w:sz w:val="18"/>
                <w:szCs w:val="18"/>
                <w:lang w:val="en-US"/>
              </w:rPr>
              <w:t xml:space="preserve">competent authority </w:t>
            </w:r>
            <w:r w:rsidR="00936E8C">
              <w:rPr>
                <w:rFonts w:ascii="Times New Roman" w:hAnsi="Times New Roman" w:cs="Times New Roman"/>
                <w:sz w:val="18"/>
                <w:szCs w:val="18"/>
                <w:lang w:val="en-US"/>
              </w:rPr>
              <w:t xml:space="preserve">(in this case the proceeding authority) </w:t>
            </w:r>
            <w:r w:rsidR="00936E8C" w:rsidRPr="00936E8C">
              <w:rPr>
                <w:rFonts w:ascii="Times New Roman" w:hAnsi="Times New Roman" w:cs="Times New Roman"/>
                <w:sz w:val="18"/>
                <w:szCs w:val="18"/>
                <w:lang w:val="en-US"/>
              </w:rPr>
              <w:t>takes its decisions diligently, respecting the rights of the defence.</w:t>
            </w:r>
            <w:r w:rsidR="00864B70" w:rsidRPr="00EF64B5">
              <w:rPr>
                <w:rFonts w:ascii="Times New Roman" w:hAnsi="Times New Roman" w:cs="Times New Roman"/>
                <w:sz w:val="18"/>
                <w:szCs w:val="18"/>
                <w:lang w:val="en-US"/>
              </w:rPr>
              <w:t xml:space="preserve"> </w:t>
            </w:r>
          </w:p>
        </w:tc>
      </w:tr>
      <w:tr w:rsidR="00DB3291" w:rsidRPr="00EF64B5" w14:paraId="3586EC11"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2CEE5E04" w14:textId="77777777" w:rsidR="00DB3291" w:rsidRPr="00EF64B5" w:rsidRDefault="00DB3291"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6(2)</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F99983E" w14:textId="77777777" w:rsidR="00DB3291" w:rsidRPr="00EF64B5" w:rsidRDefault="00DB3291"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Member States shall take necessary measures to ensure that suspects, accused persons and requested persons are informed in writing if their request for legal aid is refused in full or in part.</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527265BA" w14:textId="03DBA76E" w:rsidR="00DB3291" w:rsidRPr="00EF64B5" w:rsidRDefault="00BF63FE" w:rsidP="009D366B">
            <w:pPr>
              <w:widowControl w:val="0"/>
              <w:tabs>
                <w:tab w:val="left" w:pos="5130"/>
              </w:tabs>
              <w:spacing w:after="0" w:line="240" w:lineRule="auto"/>
              <w:jc w:val="both"/>
              <w:rPr>
                <w:rFonts w:ascii="Times New Roman" w:hAnsi="Times New Roman" w:cs="Times New Roman"/>
                <w:sz w:val="18"/>
                <w:szCs w:val="18"/>
                <w:lang w:val="en-US"/>
              </w:rPr>
            </w:pPr>
            <w:r w:rsidRPr="00BF63FE">
              <w:rPr>
                <w:rFonts w:ascii="Times New Roman" w:hAnsi="Times New Roman" w:cs="Times New Roman"/>
                <w:sz w:val="18"/>
                <w:szCs w:val="18"/>
                <w:lang w:val="en-US"/>
              </w:rPr>
              <w:t>2. Shtetet anëtare marrin masat e nevojshme për të garantuar që të dyshuarit, personat e akuzuar dhe personat në kërkim të informohen me shkrim nëse kërkesa e tyre për ndihmë juridike refuzohet plotësisht ose pjesërisht.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64FE1EE1" w14:textId="77777777" w:rsidR="00DB3291" w:rsidRPr="00EF64B5" w:rsidRDefault="00DB3291"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eastAsia="Times New Roman" w:hAnsi="Times New Roman" w:cs="Times New Roman"/>
                <w:color w:val="031121"/>
                <w:spacing w:val="2"/>
                <w:sz w:val="18"/>
                <w:szCs w:val="18"/>
                <w:lang w:val="en-US"/>
              </w:rPr>
              <w:t xml:space="preserve">Article 21 </w:t>
            </w:r>
            <w:r>
              <w:rPr>
                <w:rFonts w:ascii="Times New Roman" w:eastAsia="Times New Roman" w:hAnsi="Times New Roman" w:cs="Times New Roman"/>
                <w:color w:val="031121"/>
                <w:spacing w:val="2"/>
                <w:sz w:val="18"/>
                <w:szCs w:val="18"/>
                <w:lang w:val="en-US"/>
              </w:rPr>
              <w:t xml:space="preserve">Legal Aid </w:t>
            </w:r>
            <w:r w:rsidRPr="00EF64B5">
              <w:rPr>
                <w:rFonts w:ascii="Times New Roman" w:hAnsi="Times New Roman" w:cs="Times New Roman"/>
                <w:sz w:val="18"/>
                <w:szCs w:val="18"/>
                <w:lang w:val="en-US"/>
              </w:rPr>
              <w:t>Law</w:t>
            </w:r>
          </w:p>
          <w:p w14:paraId="03F37D80" w14:textId="77777777" w:rsidR="00DB3291" w:rsidRPr="00EF64B5" w:rsidRDefault="00DB3291" w:rsidP="009D366B">
            <w:pPr>
              <w:pStyle w:val="ListParagraph"/>
              <w:shd w:val="clear" w:color="auto" w:fill="FFFFFF"/>
              <w:tabs>
                <w:tab w:val="left" w:pos="226"/>
                <w:tab w:val="left" w:pos="5130"/>
              </w:tabs>
              <w:spacing w:after="240" w:line="240" w:lineRule="auto"/>
              <w:ind w:left="12"/>
              <w:jc w:val="both"/>
              <w:rPr>
                <w:rFonts w:ascii="Times New Roman" w:eastAsia="Times New Roman" w:hAnsi="Times New Roman" w:cs="Times New Roman"/>
                <w:color w:val="031121"/>
                <w:spacing w:val="2"/>
                <w:sz w:val="18"/>
                <w:szCs w:val="18"/>
                <w:lang w:val="en-US"/>
              </w:rPr>
            </w:pPr>
          </w:p>
          <w:p w14:paraId="0EF05C94" w14:textId="214BEFB6" w:rsidR="00DB3291" w:rsidRPr="00EF64B5" w:rsidRDefault="00DB3291"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471F5FA4" w14:textId="77777777" w:rsidR="00DB3291" w:rsidRPr="00EF64B5" w:rsidRDefault="00DB3291"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1. Në rast se kërkesa për ndihmë juridike dytësore paraqitet nga i pandehuri pa mjete të mjaftueshme financiare, organi procedues që fillon hetimet shqyrton menjëherë nëse përmbushen kriteret e përcaktuara në nenin 12 të këtij ligji.</w:t>
            </w:r>
          </w:p>
          <w:p w14:paraId="19A4E196" w14:textId="77777777" w:rsidR="00DB3291" w:rsidRPr="00EF64B5" w:rsidRDefault="00DB3291"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2. Nëse organi procedues që fillon hetimet vlerëson se kriteret janë përmbushur, cakton menjëherë një avokat mbrojtës nga lista e avokatëve që ofrojnë shërbimet e ndihmës juridike dytësore dhe njofton menjëherë personin, të cilit i ofrohet ndihmë juridike dytësore, si dhe avokatin e caktuar mbrojtës.</w:t>
            </w:r>
          </w:p>
          <w:p w14:paraId="656EFB27" w14:textId="77777777" w:rsidR="00DB3291" w:rsidRPr="00EF64B5" w:rsidRDefault="00DB3291"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3. Vendimi për pranimin ose rrëzimin e kërkesës për ndihmë juridike dytësore jepet i arsyetuar dhe i njoftohet kërkuesit dhe Drejtorisë së Ndihmës Juridike Falas.</w:t>
            </w:r>
          </w:p>
          <w:p w14:paraId="6DA5E1D4" w14:textId="77777777" w:rsidR="00DB3291" w:rsidRPr="00EF64B5" w:rsidRDefault="00DB3291"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 xml:space="preserve">4. Kërkuesi mund ta kundërshtojë vendimin e organit procedues për rrëzimin e kërkesës për ndihmë juridike dytësore, me padi në gjykatën penale të shkallës së parë, </w:t>
            </w:r>
            <w:r w:rsidRPr="00EF64B5">
              <w:rPr>
                <w:rFonts w:ascii="Times New Roman" w:eastAsia="Times New Roman" w:hAnsi="Times New Roman" w:cs="Times New Roman"/>
                <w:color w:val="031121"/>
                <w:spacing w:val="2"/>
                <w:sz w:val="18"/>
                <w:szCs w:val="18"/>
                <w:lang w:val="en-US"/>
              </w:rPr>
              <w:lastRenderedPageBreak/>
              <w:t>kompetente për shqyrtimin e çështjes në themel, brenda 5 ditëve nga marrja dijeni për këtë vendim.</w:t>
            </w:r>
          </w:p>
          <w:p w14:paraId="0FD579FB" w14:textId="77777777" w:rsidR="00DB3291" w:rsidRPr="00EF64B5" w:rsidRDefault="00DB3291"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5. Gjykata shqyrton çështjen me një gjyqtar, sipas rregullave të parashikuara në legjislacionin procedural, brenda 15 ditëve nga regjistrimi i çështjes. Kundër këtij vendimi lejohet ankim i veçantë në gjykatën e apelit brenda 5 ditëve nga marrja dijeni. Gjykata e apelit e shqyrton ankimin në dhomë këshillimi brenda 10 ditëve nga data e marrjes së akteve.  </w:t>
            </w:r>
          </w:p>
          <w:p w14:paraId="0BB53E52" w14:textId="77777777" w:rsidR="00DB3291" w:rsidRPr="00EF64B5" w:rsidRDefault="00DB3291"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6. Këshilli i Lartë i Prokurorisë miraton rregullat dhe procedurat që ndiqen nga organi procedues që fillon hetimet, për caktimin mbi bazë të parimit të rotacionit të avokatit mbrojtës dhe zëvendësimin e tij nga lista e avokatëve që ofrojnë shërbimet e ndihmës juridike dytësore në procesin penal.</w:t>
            </w:r>
          </w:p>
          <w:p w14:paraId="432482BE" w14:textId="77777777" w:rsidR="00DB3291" w:rsidRPr="00EF64B5" w:rsidRDefault="00DB3291"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7. Rregulla të hollësishme që lidhen me garantimin e mbrojtjes së detyrueshme nga institucionet e parashikuara në këtë ligj, sipas parashikimeve të Kodit të Procedurës Penale, miratohen nga Këshilli i Lartë i Prokurorisë.</w:t>
            </w:r>
          </w:p>
          <w:p w14:paraId="15E11091" w14:textId="77777777" w:rsidR="00DB3291" w:rsidRPr="00EF64B5" w:rsidRDefault="00DB3291"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3BC5ACDD" w14:textId="77777777" w:rsidR="00DB3291" w:rsidRPr="00EF64B5" w:rsidRDefault="00DB3291"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1.  In the case the request for secondary legal aid is filed by the defendant without sufficient financial means, the proceeding body that commences investigation shall immediately examine whether the criteria stipulated in Article 12 of this law are fulfilled.  </w:t>
            </w:r>
          </w:p>
          <w:p w14:paraId="2985722E" w14:textId="77777777" w:rsidR="00DB3291" w:rsidRPr="00EF64B5" w:rsidRDefault="00DB3291"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If the proceeding body that commences investigation values that the criteria are fulfilled, it shall immediately appoint a defence lawyer from the list of advocates for the delivery of secondary legal aid, and shall immediately inform the person to whom secondary legal aid has been granted, as well as the defence lawyer that has been appointed.  </w:t>
            </w:r>
          </w:p>
          <w:p w14:paraId="7F7A04A8" w14:textId="77777777" w:rsidR="00DB3291" w:rsidRPr="00EF64B5" w:rsidRDefault="00DB3291"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decision for accepting or dismissing the request for secondary legal aid shall be reasoned and shall be communicated to the applicant and the Directorate for Free-of-Charge Legal Aid.   </w:t>
            </w:r>
          </w:p>
          <w:p w14:paraId="071198D8" w14:textId="77777777" w:rsidR="00DB3291" w:rsidRPr="00EF64B5" w:rsidRDefault="00DB3291"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The applicant may object against the decision of the proceeding body for </w:t>
            </w:r>
            <w:r w:rsidRPr="00EF64B5">
              <w:rPr>
                <w:rFonts w:ascii="Times New Roman" w:hAnsi="Times New Roman" w:cs="Times New Roman"/>
                <w:sz w:val="18"/>
                <w:szCs w:val="18"/>
                <w:lang w:val="en-US"/>
              </w:rPr>
              <w:lastRenderedPageBreak/>
              <w:t xml:space="preserve">dismissing the request for secondary legal aid, with a lawsuit at the criminal court of first instance, competent for examination of the trial on the merits, within 5 days from the receipt of notice on this decision.  5.  The court shall examine the case with one judge, in accordance with the rules foreseen in the procedural legislation, within 15 days from registration of the case. Against this decision shall be allowed special appeal at the court of appeal within 5 days from the receipt of notice. The court of appeal shall examine the appeal in consultation chamber within 10 days from the date of receipt of acts. </w:t>
            </w:r>
          </w:p>
          <w:p w14:paraId="32CDE413" w14:textId="77777777" w:rsidR="007B6B74" w:rsidRDefault="00DB3291"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High Prosecutorial Council shall approve the rules and procedures to be followed by the proceeding body that commences investigation in the appointment on the basis of the principle of rotation of the defence lawyer and his substitution from the list of advocates that offer the services of secondary legal aid in the criminal process. </w:t>
            </w:r>
          </w:p>
          <w:p w14:paraId="04087AA7" w14:textId="77777777" w:rsidR="00DB3291" w:rsidRDefault="00DB3291"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7.  Detailed rules in connection with the guarantee of </w:t>
            </w:r>
            <w:r w:rsidRPr="00EF64B5">
              <w:rPr>
                <w:rFonts w:ascii="Times New Roman" w:hAnsi="Times New Roman" w:cs="Times New Roman"/>
                <w:sz w:val="18"/>
                <w:szCs w:val="18"/>
                <w:lang w:val="en-US"/>
              </w:rPr>
              <w:lastRenderedPageBreak/>
              <w:t>obligatory defence from the institutions foreseen in this law, according to the provisions of the Criminal Procedure Code shall be approved by the High Prosecutorial Council.</w:t>
            </w:r>
          </w:p>
          <w:p w14:paraId="15519610" w14:textId="7E28F33E" w:rsidR="009D366B" w:rsidRPr="00EF64B5" w:rsidRDefault="009D366B" w:rsidP="009D366B">
            <w:pPr>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75F695DD" w14:textId="04D9F228" w:rsidR="00DB3291" w:rsidRPr="00EF64B5" w:rsidRDefault="00172EC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0FE02604" w14:textId="7A9FF16F" w:rsidR="00DB3291" w:rsidRDefault="00172EC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DB3291">
              <w:rPr>
                <w:rFonts w:ascii="Times New Roman" w:hAnsi="Times New Roman" w:cs="Times New Roman"/>
                <w:sz w:val="18"/>
                <w:szCs w:val="18"/>
                <w:lang w:val="en-US"/>
              </w:rPr>
              <w:t>.</w:t>
            </w:r>
            <w:r w:rsidR="00DB3291" w:rsidRPr="00EF64B5">
              <w:rPr>
                <w:rFonts w:ascii="Times New Roman" w:hAnsi="Times New Roman" w:cs="Times New Roman"/>
                <w:sz w:val="18"/>
                <w:szCs w:val="18"/>
                <w:lang w:val="en-US"/>
              </w:rPr>
              <w:t xml:space="preserve"> </w:t>
            </w:r>
          </w:p>
          <w:p w14:paraId="63448E54" w14:textId="7651497D" w:rsidR="00DB3291" w:rsidRDefault="00DB3291" w:rsidP="009D366B">
            <w:pPr>
              <w:widowControl w:val="0"/>
              <w:tabs>
                <w:tab w:val="left" w:pos="5130"/>
              </w:tabs>
              <w:spacing w:after="0" w:line="240" w:lineRule="auto"/>
              <w:jc w:val="both"/>
              <w:rPr>
                <w:rFonts w:ascii="Times New Roman" w:hAnsi="Times New Roman" w:cs="Times New Roman"/>
                <w:sz w:val="18"/>
                <w:szCs w:val="18"/>
                <w:lang w:val="en-US"/>
              </w:rPr>
            </w:pPr>
          </w:p>
          <w:p w14:paraId="20AC6A70" w14:textId="77777777" w:rsidR="00243BAD" w:rsidRDefault="00243BAD" w:rsidP="009D366B">
            <w:pPr>
              <w:widowControl w:val="0"/>
              <w:tabs>
                <w:tab w:val="left" w:pos="5130"/>
              </w:tabs>
              <w:spacing w:after="0" w:line="240" w:lineRule="auto"/>
              <w:jc w:val="both"/>
              <w:rPr>
                <w:rFonts w:ascii="Times New Roman" w:hAnsi="Times New Roman" w:cs="Times New Roman"/>
                <w:sz w:val="18"/>
                <w:szCs w:val="18"/>
                <w:lang w:val="en-US"/>
              </w:rPr>
            </w:pPr>
          </w:p>
          <w:p w14:paraId="7FB6793B" w14:textId="4F6D31AC" w:rsidR="00B728FA" w:rsidRDefault="0005175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w:t>
            </w:r>
            <w:r w:rsidR="00DB3291" w:rsidRPr="00EF64B5">
              <w:rPr>
                <w:rFonts w:ascii="Times New Roman" w:hAnsi="Times New Roman" w:cs="Times New Roman"/>
                <w:sz w:val="18"/>
                <w:szCs w:val="18"/>
                <w:lang w:val="en-US"/>
              </w:rPr>
              <w:t xml:space="preserve">rticle 21 </w:t>
            </w:r>
            <w:r w:rsidR="0081096C">
              <w:rPr>
                <w:rFonts w:ascii="Times New Roman" w:hAnsi="Times New Roman" w:cs="Times New Roman"/>
                <w:sz w:val="18"/>
                <w:szCs w:val="18"/>
                <w:lang w:val="en-US"/>
              </w:rPr>
              <w:t xml:space="preserve">Legal Aid Law </w:t>
            </w:r>
            <w:r w:rsidR="00DB3291" w:rsidRPr="00EF64B5">
              <w:rPr>
                <w:rFonts w:ascii="Times New Roman" w:hAnsi="Times New Roman" w:cs="Times New Roman"/>
                <w:sz w:val="18"/>
                <w:szCs w:val="18"/>
                <w:lang w:val="en-US"/>
              </w:rPr>
              <w:t>provide</w:t>
            </w:r>
            <w:r w:rsidR="0081096C">
              <w:rPr>
                <w:rFonts w:ascii="Times New Roman" w:hAnsi="Times New Roman" w:cs="Times New Roman"/>
                <w:sz w:val="18"/>
                <w:szCs w:val="18"/>
                <w:lang w:val="en-US"/>
              </w:rPr>
              <w:t>s</w:t>
            </w:r>
            <w:r w:rsidR="00DB3291" w:rsidRPr="00EF64B5">
              <w:rPr>
                <w:rFonts w:ascii="Times New Roman" w:hAnsi="Times New Roman" w:cs="Times New Roman"/>
                <w:sz w:val="18"/>
                <w:szCs w:val="18"/>
                <w:lang w:val="en-US"/>
              </w:rPr>
              <w:t xml:space="preserve"> the obligation of proceeding authorities to notify the applicant on the decision regarding the application for legal aid as well as the reasons for the decisions. </w:t>
            </w:r>
            <w:r w:rsidR="00DB3DFA">
              <w:rPr>
                <w:rFonts w:ascii="Times New Roman" w:hAnsi="Times New Roman" w:cs="Times New Roman"/>
                <w:sz w:val="18"/>
                <w:szCs w:val="18"/>
                <w:lang w:val="en-US"/>
              </w:rPr>
              <w:t xml:space="preserve">Moreover, </w:t>
            </w:r>
            <w:r w:rsidR="001A0BBC">
              <w:rPr>
                <w:rFonts w:ascii="Times New Roman" w:hAnsi="Times New Roman" w:cs="Times New Roman"/>
                <w:sz w:val="18"/>
                <w:szCs w:val="18"/>
                <w:lang w:val="en-US"/>
              </w:rPr>
              <w:t xml:space="preserve">paragraph 4 of Article 21 Legal Aid Law provides for the right of the </w:t>
            </w:r>
            <w:r w:rsidR="00F1119B">
              <w:rPr>
                <w:rFonts w:ascii="Times New Roman" w:hAnsi="Times New Roman" w:cs="Times New Roman"/>
                <w:sz w:val="18"/>
                <w:szCs w:val="18"/>
                <w:lang w:val="en-US"/>
              </w:rPr>
              <w:t>applicant to appeal against</w:t>
            </w:r>
            <w:r w:rsidR="00B728FA">
              <w:rPr>
                <w:rFonts w:ascii="Times New Roman" w:hAnsi="Times New Roman" w:cs="Times New Roman"/>
                <w:sz w:val="18"/>
                <w:szCs w:val="18"/>
                <w:lang w:val="en-US"/>
              </w:rPr>
              <w:t xml:space="preserve"> the decision of the proceeding </w:t>
            </w:r>
            <w:proofErr w:type="gramStart"/>
            <w:r w:rsidR="00B728FA">
              <w:rPr>
                <w:rFonts w:ascii="Times New Roman" w:hAnsi="Times New Roman" w:cs="Times New Roman"/>
                <w:sz w:val="18"/>
                <w:szCs w:val="18"/>
                <w:lang w:val="en-US"/>
              </w:rPr>
              <w:t xml:space="preserve">body </w:t>
            </w:r>
            <w:r w:rsidR="00F1119B">
              <w:rPr>
                <w:rFonts w:ascii="Times New Roman" w:hAnsi="Times New Roman" w:cs="Times New Roman"/>
                <w:sz w:val="18"/>
                <w:szCs w:val="18"/>
                <w:lang w:val="en-US"/>
              </w:rPr>
              <w:t xml:space="preserve"> t</w:t>
            </w:r>
            <w:r w:rsidR="00E72ABB">
              <w:rPr>
                <w:rFonts w:ascii="Times New Roman" w:hAnsi="Times New Roman" w:cs="Times New Roman"/>
                <w:sz w:val="18"/>
                <w:szCs w:val="18"/>
                <w:lang w:val="en-US"/>
              </w:rPr>
              <w:t>o</w:t>
            </w:r>
            <w:proofErr w:type="gramEnd"/>
            <w:r w:rsidR="00E72ABB">
              <w:rPr>
                <w:rFonts w:ascii="Times New Roman" w:hAnsi="Times New Roman" w:cs="Times New Roman"/>
                <w:sz w:val="18"/>
                <w:szCs w:val="18"/>
                <w:lang w:val="en-US"/>
              </w:rPr>
              <w:t xml:space="preserve"> </w:t>
            </w:r>
            <w:r w:rsidR="00B728FA" w:rsidRPr="00B728FA">
              <w:rPr>
                <w:rFonts w:ascii="Times New Roman" w:hAnsi="Times New Roman" w:cs="Times New Roman"/>
                <w:sz w:val="18"/>
                <w:szCs w:val="18"/>
                <w:lang w:val="en-US"/>
              </w:rPr>
              <w:t>refuse in full or in part</w:t>
            </w:r>
            <w:r w:rsidR="00E72ABB">
              <w:rPr>
                <w:rFonts w:ascii="Times New Roman" w:hAnsi="Times New Roman" w:cs="Times New Roman"/>
                <w:sz w:val="18"/>
                <w:szCs w:val="18"/>
                <w:lang w:val="en-US"/>
              </w:rPr>
              <w:t xml:space="preserve"> </w:t>
            </w:r>
            <w:r w:rsidR="00E72ABB" w:rsidRPr="00E72ABB">
              <w:rPr>
                <w:rFonts w:ascii="Times New Roman" w:hAnsi="Times New Roman" w:cs="Times New Roman"/>
                <w:sz w:val="18"/>
                <w:szCs w:val="18"/>
                <w:lang w:val="en-US"/>
              </w:rPr>
              <w:t>their request for legal aid is refused in full or in part</w:t>
            </w:r>
            <w:r w:rsidR="00B728FA" w:rsidRPr="00B728FA">
              <w:rPr>
                <w:rFonts w:ascii="Times New Roman" w:hAnsi="Times New Roman" w:cs="Times New Roman"/>
                <w:sz w:val="18"/>
                <w:szCs w:val="18"/>
                <w:lang w:val="en-US"/>
              </w:rPr>
              <w:t>.</w:t>
            </w:r>
            <w:r w:rsidR="00E72ABB">
              <w:rPr>
                <w:rFonts w:ascii="Times New Roman" w:hAnsi="Times New Roman" w:cs="Times New Roman"/>
                <w:sz w:val="18"/>
                <w:szCs w:val="18"/>
                <w:lang w:val="en-US"/>
              </w:rPr>
              <w:t xml:space="preserve"> </w:t>
            </w:r>
            <w:r w:rsidR="000009DD">
              <w:rPr>
                <w:rFonts w:ascii="Times New Roman" w:hAnsi="Times New Roman" w:cs="Times New Roman"/>
                <w:sz w:val="18"/>
                <w:szCs w:val="18"/>
                <w:lang w:val="en-US"/>
              </w:rPr>
              <w:t xml:space="preserve">As such the obligation to inform in writing is considered to be transposed. </w:t>
            </w:r>
          </w:p>
          <w:p w14:paraId="3E642206" w14:textId="227A2629" w:rsidR="000009DD" w:rsidRDefault="000009DD" w:rsidP="009D366B">
            <w:pPr>
              <w:widowControl w:val="0"/>
              <w:tabs>
                <w:tab w:val="left" w:pos="5130"/>
              </w:tabs>
              <w:spacing w:after="0" w:line="240" w:lineRule="auto"/>
              <w:jc w:val="both"/>
              <w:rPr>
                <w:rFonts w:ascii="Times New Roman" w:hAnsi="Times New Roman" w:cs="Times New Roman"/>
                <w:sz w:val="18"/>
                <w:szCs w:val="18"/>
                <w:lang w:val="en-US"/>
              </w:rPr>
            </w:pPr>
          </w:p>
          <w:p w14:paraId="251F1C21" w14:textId="72F1586B" w:rsidR="00DB3291" w:rsidRPr="00EF64B5" w:rsidRDefault="00DB3291"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3EE3FD49"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141B05FF" w14:textId="29163A5E"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eastAsia="Calibri" w:hAnsi="Times New Roman" w:cs="Times New Roman"/>
                <w:b/>
                <w:bCs/>
                <w:color w:val="000000"/>
                <w:sz w:val="18"/>
                <w:szCs w:val="18"/>
                <w:lang w:val="en-US"/>
              </w:rPr>
              <w:lastRenderedPageBreak/>
              <w:t>Article 7</w:t>
            </w:r>
            <w:r w:rsidR="00265308" w:rsidRPr="001B25EE">
              <w:rPr>
                <w:rFonts w:ascii="Times New Roman" w:eastAsia="Calibri" w:hAnsi="Times New Roman" w:cs="Times New Roman"/>
                <w:b/>
                <w:bCs/>
                <w:color w:val="000000"/>
                <w:sz w:val="18"/>
                <w:szCs w:val="18"/>
                <w:lang w:val="en-US"/>
              </w:rPr>
              <w:t xml:space="preserve"> </w:t>
            </w:r>
            <w:r w:rsidR="00BE09D6" w:rsidRPr="001B25EE">
              <w:rPr>
                <w:rFonts w:ascii="Times New Roman" w:eastAsia="Calibri" w:hAnsi="Times New Roman" w:cs="Times New Roman"/>
                <w:b/>
                <w:bCs/>
                <w:color w:val="000000"/>
                <w:sz w:val="18"/>
                <w:szCs w:val="18"/>
                <w:lang w:val="en-US"/>
              </w:rPr>
              <w:t xml:space="preserve">– </w:t>
            </w:r>
            <w:r w:rsidRPr="001B25EE">
              <w:rPr>
                <w:rFonts w:ascii="Times New Roman" w:hAnsi="Times New Roman" w:cs="Times New Roman"/>
                <w:b/>
                <w:bCs/>
                <w:sz w:val="18"/>
                <w:szCs w:val="18"/>
                <w:lang w:val="en-US"/>
              </w:rPr>
              <w:t>Quality of legal aid services and training</w:t>
            </w:r>
          </w:p>
        </w:tc>
        <w:tc>
          <w:tcPr>
            <w:tcW w:w="374" w:type="pct"/>
            <w:tcBorders>
              <w:top w:val="single" w:sz="4" w:space="0" w:color="auto"/>
              <w:left w:val="nil"/>
              <w:bottom w:val="single" w:sz="4" w:space="0" w:color="auto"/>
              <w:right w:val="nil"/>
            </w:tcBorders>
            <w:shd w:val="clear" w:color="auto" w:fill="B4C6E7" w:themeFill="accent1" w:themeFillTint="66"/>
          </w:tcPr>
          <w:p w14:paraId="6BC1B57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015C82E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5516D9E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68B2EBD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330E190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71416F97"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4B78B322"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7(1)</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707D027B"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Member States shall take necessary measures, including with regard to funding, to ensure that:</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06D50E71" w14:textId="510B7285" w:rsidR="00864B70" w:rsidRPr="00EF64B5" w:rsidRDefault="00BF63FE" w:rsidP="009D366B">
            <w:pPr>
              <w:widowControl w:val="0"/>
              <w:tabs>
                <w:tab w:val="left" w:pos="5130"/>
              </w:tabs>
              <w:spacing w:after="0" w:line="240" w:lineRule="auto"/>
              <w:jc w:val="both"/>
              <w:rPr>
                <w:rFonts w:ascii="Times New Roman" w:hAnsi="Times New Roman" w:cs="Times New Roman"/>
                <w:sz w:val="18"/>
                <w:szCs w:val="18"/>
                <w:lang w:val="en-US"/>
              </w:rPr>
            </w:pPr>
            <w:r w:rsidRPr="00BF63FE">
              <w:rPr>
                <w:rFonts w:ascii="Times New Roman" w:hAnsi="Times New Roman" w:cs="Times New Roman"/>
                <w:sz w:val="18"/>
                <w:szCs w:val="18"/>
                <w:lang w:val="en-US"/>
              </w:rPr>
              <w:t>1. Shtetet anëtare marrin masat e nevojshme, duke përfshirë ato në lidhje me financimin, për të garantuar që:</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3697ABF1" w14:textId="67681E10" w:rsidR="00864B70" w:rsidRPr="00EF64B5" w:rsidRDefault="00E4241A"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Article 33 Legal Aid Law</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B278FA8" w14:textId="14C2DFC8" w:rsidR="00B0697E" w:rsidRPr="001B25EE" w:rsidRDefault="00B0697E" w:rsidP="009D366B">
            <w:pPr>
              <w:tabs>
                <w:tab w:val="left" w:pos="161"/>
              </w:tabs>
              <w:spacing w:after="0" w:line="240" w:lineRule="auto"/>
              <w:jc w:val="both"/>
              <w:rPr>
                <w:rFonts w:ascii="Times New Roman" w:hAnsi="Times New Roman" w:cs="Times New Roman"/>
                <w:sz w:val="18"/>
                <w:szCs w:val="18"/>
                <w:lang w:val="sq-AL"/>
              </w:rPr>
            </w:pPr>
            <w:r w:rsidRPr="001B25EE">
              <w:rPr>
                <w:rFonts w:ascii="Times New Roman" w:hAnsi="Times New Roman" w:cs="Times New Roman"/>
                <w:sz w:val="18"/>
                <w:szCs w:val="18"/>
                <w:lang w:val="sq-AL"/>
              </w:rPr>
              <w:t>1.</w:t>
            </w:r>
            <w:r w:rsidR="002A4566">
              <w:rPr>
                <w:rFonts w:ascii="Times New Roman" w:hAnsi="Times New Roman" w:cs="Times New Roman"/>
                <w:sz w:val="18"/>
                <w:szCs w:val="18"/>
                <w:lang w:val="sq-AL"/>
              </w:rPr>
              <w:tab/>
            </w:r>
            <w:r w:rsidRPr="001B25EE">
              <w:rPr>
                <w:rFonts w:ascii="Times New Roman" w:hAnsi="Times New Roman" w:cs="Times New Roman"/>
                <w:sz w:val="18"/>
                <w:szCs w:val="18"/>
                <w:lang w:val="sq-AL"/>
              </w:rPr>
              <w:t xml:space="preserve">Shpenzimet për ndihmën juridike të garantuar nga shteti, në të gjitha format e saj, mbulohen nga buxheti i shtetit dhe nga burime të tjera të ligjshme. </w:t>
            </w:r>
          </w:p>
          <w:p w14:paraId="57BEF347" w14:textId="5E98B32D" w:rsidR="00B0697E" w:rsidRPr="001B25EE" w:rsidRDefault="00B0697E" w:rsidP="009D366B">
            <w:pPr>
              <w:tabs>
                <w:tab w:val="left" w:pos="161"/>
              </w:tabs>
              <w:spacing w:after="0" w:line="240" w:lineRule="auto"/>
              <w:jc w:val="both"/>
              <w:rPr>
                <w:rFonts w:ascii="Times New Roman" w:hAnsi="Times New Roman" w:cs="Times New Roman"/>
                <w:sz w:val="18"/>
                <w:szCs w:val="18"/>
                <w:lang w:val="sq-AL"/>
              </w:rPr>
            </w:pPr>
            <w:r w:rsidRPr="001B25EE">
              <w:rPr>
                <w:rFonts w:ascii="Times New Roman" w:hAnsi="Times New Roman" w:cs="Times New Roman"/>
                <w:sz w:val="18"/>
                <w:szCs w:val="18"/>
                <w:lang w:val="sq-AL"/>
              </w:rPr>
              <w:t>2.</w:t>
            </w:r>
            <w:r w:rsidR="002A4566">
              <w:rPr>
                <w:rFonts w:ascii="Times New Roman" w:hAnsi="Times New Roman" w:cs="Times New Roman"/>
                <w:sz w:val="18"/>
                <w:szCs w:val="18"/>
                <w:lang w:val="sq-AL"/>
              </w:rPr>
              <w:tab/>
            </w:r>
            <w:r w:rsidRPr="001B25EE">
              <w:rPr>
                <w:rFonts w:ascii="Times New Roman" w:hAnsi="Times New Roman" w:cs="Times New Roman"/>
                <w:sz w:val="18"/>
                <w:szCs w:val="18"/>
                <w:lang w:val="sq-AL"/>
              </w:rPr>
              <w:t xml:space="preserve">Fondet për ndihmën juridike të garantuar nga shteti përbëjnë zë të veçantë në buxhetin e Ministrisë së Drejtësisë.  </w:t>
            </w:r>
          </w:p>
          <w:p w14:paraId="73ABFA70" w14:textId="77777777" w:rsidR="00864B70" w:rsidRPr="00517B47" w:rsidRDefault="00864B70" w:rsidP="009D366B">
            <w:pPr>
              <w:widowControl w:val="0"/>
              <w:tabs>
                <w:tab w:val="left" w:pos="5130"/>
              </w:tabs>
              <w:spacing w:after="0" w:line="240" w:lineRule="auto"/>
              <w:jc w:val="both"/>
              <w:rPr>
                <w:rFonts w:ascii="Times New Roman" w:hAnsi="Times New Roman" w:cs="Times New Roman"/>
                <w:sz w:val="18"/>
                <w:szCs w:val="18"/>
                <w:lang w:val="sq-AL"/>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A3568E0" w14:textId="77777777" w:rsidR="001C0C5C" w:rsidRPr="001B25EE" w:rsidRDefault="001C0C5C" w:rsidP="009D366B">
            <w:pPr>
              <w:tabs>
                <w:tab w:val="left" w:pos="229"/>
              </w:tabs>
              <w:spacing w:after="0"/>
              <w:ind w:left="6"/>
              <w:jc w:val="both"/>
              <w:rPr>
                <w:rFonts w:ascii="Times New Roman" w:hAnsi="Times New Roman" w:cs="Times New Roman"/>
                <w:sz w:val="18"/>
                <w:szCs w:val="18"/>
              </w:rPr>
            </w:pPr>
            <w:r w:rsidRPr="001B25EE">
              <w:rPr>
                <w:rFonts w:ascii="Times New Roman" w:hAnsi="Times New Roman" w:cs="Times New Roman"/>
                <w:sz w:val="18"/>
                <w:szCs w:val="18"/>
              </w:rPr>
              <w:t xml:space="preserve">1. </w:t>
            </w:r>
            <w:r w:rsidRPr="001B25EE">
              <w:rPr>
                <w:rFonts w:ascii="Times New Roman" w:hAnsi="Times New Roman" w:cs="Times New Roman"/>
                <w:sz w:val="18"/>
                <w:szCs w:val="18"/>
              </w:rPr>
              <w:tab/>
              <w:t>The costs for state guaranteed legal aid, in all its forms, are covered by the state budget and by other legitimate sources.</w:t>
            </w:r>
          </w:p>
          <w:p w14:paraId="27B39C3E" w14:textId="7DD690AE" w:rsidR="00864B70" w:rsidRPr="001B25EE" w:rsidRDefault="001C0C5C" w:rsidP="009D366B">
            <w:pPr>
              <w:tabs>
                <w:tab w:val="left" w:pos="229"/>
              </w:tabs>
              <w:spacing w:after="0"/>
              <w:ind w:left="6"/>
              <w:jc w:val="both"/>
              <w:rPr>
                <w:rFonts w:cstheme="minorHAnsi"/>
              </w:rPr>
            </w:pPr>
            <w:r w:rsidRPr="001B25EE">
              <w:rPr>
                <w:rFonts w:ascii="Times New Roman" w:hAnsi="Times New Roman" w:cs="Times New Roman"/>
                <w:sz w:val="18"/>
                <w:szCs w:val="18"/>
              </w:rPr>
              <w:t xml:space="preserve">2. </w:t>
            </w:r>
            <w:r w:rsidRPr="001B25EE">
              <w:rPr>
                <w:rFonts w:ascii="Times New Roman" w:hAnsi="Times New Roman" w:cs="Times New Roman"/>
                <w:sz w:val="18"/>
                <w:szCs w:val="18"/>
              </w:rPr>
              <w:tab/>
              <w:t xml:space="preserve">Funds for state guaranteed legal aid constitute a separate item in the budget of the Ministry of Justice.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307DAC40" w14:textId="51DDC0E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3D6A6CF3" w14:textId="6B7CC733" w:rsidR="00864B70" w:rsidRDefault="00832965"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2BAFE12F" w14:textId="77777777" w:rsidR="00832965" w:rsidRDefault="00832965" w:rsidP="009D366B">
            <w:pPr>
              <w:widowControl w:val="0"/>
              <w:tabs>
                <w:tab w:val="left" w:pos="5130"/>
              </w:tabs>
              <w:spacing w:after="0" w:line="240" w:lineRule="auto"/>
              <w:jc w:val="both"/>
              <w:rPr>
                <w:rFonts w:ascii="Times New Roman" w:hAnsi="Times New Roman" w:cs="Times New Roman"/>
                <w:sz w:val="18"/>
                <w:szCs w:val="18"/>
                <w:lang w:val="en-US"/>
              </w:rPr>
            </w:pPr>
          </w:p>
          <w:p w14:paraId="6045CFCA" w14:textId="67BEBFE6" w:rsidR="00832965" w:rsidRPr="00EF64B5" w:rsidRDefault="00832965" w:rsidP="009D366B">
            <w:pPr>
              <w:widowControl w:val="0"/>
              <w:tabs>
                <w:tab w:val="left" w:pos="5130"/>
              </w:tabs>
              <w:spacing w:after="0" w:line="240" w:lineRule="auto"/>
              <w:jc w:val="both"/>
              <w:rPr>
                <w:rFonts w:ascii="Times New Roman" w:hAnsi="Times New Roman" w:cs="Times New Roman"/>
                <w:sz w:val="18"/>
                <w:szCs w:val="18"/>
                <w:lang w:val="en-US"/>
              </w:rPr>
            </w:pPr>
            <w:r w:rsidRPr="00832965">
              <w:rPr>
                <w:rFonts w:ascii="Times New Roman" w:hAnsi="Times New Roman" w:cs="Times New Roman"/>
                <w:sz w:val="18"/>
                <w:szCs w:val="18"/>
                <w:lang w:val="en-US"/>
              </w:rPr>
              <w:t>Article 33 Legal Aid Law provides that the costs for state guaranteed legal aid, in all its forms, are covered by the state budget and by other legitimate sources.</w:t>
            </w:r>
          </w:p>
        </w:tc>
      </w:tr>
      <w:tr w:rsidR="00864B70" w:rsidRPr="00EF64B5" w14:paraId="42A04216"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7662F3AE"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7(1)</w:t>
            </w:r>
            <w:r w:rsidRPr="00EF64B5">
              <w:rPr>
                <w:rFonts w:ascii="Times New Roman" w:hAnsi="Times New Roman" w:cs="Times New Roman"/>
                <w:sz w:val="18"/>
                <w:szCs w:val="18"/>
                <w:lang w:val="en-US"/>
              </w:rPr>
              <w:t xml:space="preserve"> (a)</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4D2B55EB"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there is an effective legal aid system that is of an adequate quality; and</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128BEE04" w14:textId="35480EE3" w:rsidR="00864B70" w:rsidRPr="00EF64B5" w:rsidRDefault="00B61CD0" w:rsidP="009D366B">
            <w:pPr>
              <w:widowControl w:val="0"/>
              <w:tabs>
                <w:tab w:val="left" w:pos="5130"/>
              </w:tabs>
              <w:spacing w:after="0" w:line="240" w:lineRule="auto"/>
              <w:jc w:val="both"/>
              <w:rPr>
                <w:rFonts w:ascii="Times New Roman" w:hAnsi="Times New Roman" w:cs="Times New Roman"/>
                <w:sz w:val="18"/>
                <w:szCs w:val="18"/>
                <w:lang w:val="en-US"/>
              </w:rPr>
            </w:pPr>
            <w:r w:rsidRPr="00B61CD0">
              <w:rPr>
                <w:rFonts w:ascii="Times New Roman" w:hAnsi="Times New Roman" w:cs="Times New Roman"/>
                <w:sz w:val="18"/>
                <w:szCs w:val="18"/>
                <w:lang w:val="en-US"/>
              </w:rPr>
              <w:t>a) të ketë një sistem efektiv të ndihmës juridike, me një cilësi të përshtatshme; dhe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3C6CD620" w14:textId="57B50B3B" w:rsidR="00EC60D6" w:rsidRDefault="002154A4" w:rsidP="009D366B">
            <w:pPr>
              <w:widowControl w:val="0"/>
              <w:tabs>
                <w:tab w:val="left" w:pos="5130"/>
              </w:tabs>
              <w:spacing w:after="0" w:line="240" w:lineRule="auto"/>
              <w:jc w:val="both"/>
              <w:rPr>
                <w:rFonts w:ascii="Times New Roman" w:hAnsi="Times New Roman" w:cs="Times New Roman"/>
                <w:sz w:val="18"/>
                <w:szCs w:val="18"/>
                <w:lang w:val="en-US"/>
              </w:rPr>
            </w:pPr>
            <w:r w:rsidRPr="00F662CD">
              <w:rPr>
                <w:rFonts w:ascii="Times New Roman" w:hAnsi="Times New Roman" w:cs="Times New Roman"/>
                <w:sz w:val="18"/>
                <w:szCs w:val="18"/>
                <w:lang w:val="en-US"/>
              </w:rPr>
              <w:t>Article 7</w:t>
            </w:r>
            <w:r w:rsidR="00EC60D6">
              <w:rPr>
                <w:rFonts w:ascii="Times New Roman" w:hAnsi="Times New Roman" w:cs="Times New Roman"/>
                <w:sz w:val="18"/>
                <w:szCs w:val="18"/>
                <w:lang w:val="en-US"/>
              </w:rPr>
              <w:t xml:space="preserve"> Legal Aid Law</w:t>
            </w:r>
          </w:p>
          <w:p w14:paraId="7CC5DB53" w14:textId="7BB6F9C9"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359989F5" w14:textId="5E4E523F"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7DB61758" w14:textId="4DAA90B7"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237E9F2A" w14:textId="4BACCA33"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3ED5EC5B" w14:textId="2FD93321"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3A8B4B2F" w14:textId="0CD02DE2"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297CE87B" w14:textId="37EF850F"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7AD06A23" w14:textId="2884AAD1"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0499CF33" w14:textId="1BAE7EA4"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103D2C61" w14:textId="15DC2DB4"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3AD2092A" w14:textId="26B661A2"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3DCC415E" w14:textId="5FF491DB"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448C6F2D" w14:textId="5A91EB69"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2B0101B9" w14:textId="60ABE33B"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3D394425" w14:textId="58F826FE"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42FCB929" w14:textId="74584065"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78AB4F1C" w14:textId="5F06DF14"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25A8F07D" w14:textId="22B09C30"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6C64A1B2" w14:textId="6B9C15B5"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4048EA0B" w14:textId="48478AFA"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7BAB70A2" w14:textId="77777777"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7BDECF55" w14:textId="2DC4D748"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7383B21B" w14:textId="77777777"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258A998B" w14:textId="237EA6FE"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r w:rsidRPr="00741CCB">
              <w:rPr>
                <w:rFonts w:ascii="Times New Roman" w:hAnsi="Times New Roman" w:cs="Times New Roman"/>
                <w:sz w:val="18"/>
                <w:szCs w:val="18"/>
                <w:lang w:val="en-US"/>
              </w:rPr>
              <w:t xml:space="preserve">Article </w:t>
            </w:r>
            <w:r>
              <w:rPr>
                <w:rFonts w:ascii="Times New Roman" w:hAnsi="Times New Roman" w:cs="Times New Roman"/>
                <w:sz w:val="18"/>
                <w:szCs w:val="18"/>
                <w:lang w:val="en-US"/>
              </w:rPr>
              <w:t>8</w:t>
            </w:r>
            <w:r w:rsidR="00924DB8">
              <w:rPr>
                <w:rFonts w:ascii="Times New Roman" w:hAnsi="Times New Roman" w:cs="Times New Roman"/>
                <w:sz w:val="18"/>
                <w:szCs w:val="18"/>
                <w:lang w:val="en-US"/>
              </w:rPr>
              <w:t>(2)</w:t>
            </w:r>
            <w:r>
              <w:rPr>
                <w:rFonts w:ascii="Times New Roman" w:hAnsi="Times New Roman" w:cs="Times New Roman"/>
                <w:sz w:val="18"/>
                <w:szCs w:val="18"/>
                <w:lang w:val="en-US"/>
              </w:rPr>
              <w:t xml:space="preserve"> Legal Aid Law</w:t>
            </w:r>
          </w:p>
          <w:p w14:paraId="4CD934D1" w14:textId="43CC07E6"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0557D175" w14:textId="150B333F"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69B9C523" w14:textId="16CCB3F9"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46210C48" w14:textId="7CE1022A"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5F1D078E" w14:textId="77B7CDFD"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61666954" w14:textId="30E3B6A0"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2AE1DC50" w14:textId="35CDA7C7"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2DAA5868" w14:textId="7B0E62D2"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71F218B5" w14:textId="6FAAD2DC"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07682C8C" w14:textId="4281BC9E"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062DD75D" w14:textId="27ABB5B9"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016730C2" w14:textId="6EC63EF1"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466993CB" w14:textId="5B57BBDF"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4FCF2DC8" w14:textId="5A1C2E57"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062AB3E6" w14:textId="2F442E6F"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65B634C9" w14:textId="1A13E268"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07E16C07" w14:textId="6DF9FD84"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2A7F9AE7" w14:textId="7C6663C2"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7F0E137E" w14:textId="7FCCE1CB"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43655D14" w14:textId="77777777"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01DF8BFD" w14:textId="780A1A36" w:rsidR="00D84870" w:rsidRDefault="00D84870" w:rsidP="009D366B">
            <w:pPr>
              <w:widowControl w:val="0"/>
              <w:tabs>
                <w:tab w:val="left" w:pos="5130"/>
              </w:tabs>
              <w:spacing w:after="0" w:line="240" w:lineRule="auto"/>
              <w:jc w:val="both"/>
              <w:rPr>
                <w:rFonts w:ascii="Times New Roman" w:hAnsi="Times New Roman" w:cs="Times New Roman"/>
                <w:sz w:val="18"/>
                <w:szCs w:val="18"/>
                <w:lang w:val="en-US"/>
              </w:rPr>
            </w:pPr>
          </w:p>
          <w:p w14:paraId="369C7764" w14:textId="2198D669" w:rsidR="00D84870" w:rsidRPr="00741CCB" w:rsidRDefault="00D84870" w:rsidP="009D366B">
            <w:pPr>
              <w:widowControl w:val="0"/>
              <w:tabs>
                <w:tab w:val="left" w:pos="5130"/>
              </w:tabs>
              <w:spacing w:after="0" w:line="240" w:lineRule="auto"/>
              <w:jc w:val="both"/>
              <w:rPr>
                <w:rFonts w:ascii="Times New Roman" w:hAnsi="Times New Roman" w:cs="Times New Roman"/>
                <w:sz w:val="18"/>
                <w:szCs w:val="18"/>
                <w:lang w:val="en-US"/>
              </w:rPr>
            </w:pPr>
            <w:r w:rsidRPr="00D84870">
              <w:rPr>
                <w:rFonts w:ascii="Times New Roman" w:hAnsi="Times New Roman" w:cs="Times New Roman"/>
                <w:sz w:val="18"/>
                <w:szCs w:val="18"/>
                <w:lang w:val="en-US"/>
              </w:rPr>
              <w:t xml:space="preserve">Article </w:t>
            </w:r>
            <w:r>
              <w:rPr>
                <w:rFonts w:ascii="Times New Roman" w:hAnsi="Times New Roman" w:cs="Times New Roman"/>
                <w:sz w:val="18"/>
                <w:szCs w:val="18"/>
                <w:lang w:val="en-US"/>
              </w:rPr>
              <w:t>9</w:t>
            </w:r>
            <w:r w:rsidRPr="00D84870">
              <w:rPr>
                <w:rFonts w:ascii="Times New Roman" w:hAnsi="Times New Roman" w:cs="Times New Roman"/>
                <w:sz w:val="18"/>
                <w:szCs w:val="18"/>
                <w:lang w:val="en-US"/>
              </w:rPr>
              <w:t xml:space="preserve"> </w:t>
            </w:r>
            <w:r w:rsidRPr="00D84870">
              <w:rPr>
                <w:rFonts w:ascii="Times New Roman" w:hAnsi="Times New Roman" w:cs="Times New Roman"/>
                <w:sz w:val="18"/>
                <w:szCs w:val="18"/>
                <w:lang w:val="en-US"/>
              </w:rPr>
              <w:lastRenderedPageBreak/>
              <w:t>Legal Aid Law</w:t>
            </w:r>
          </w:p>
          <w:p w14:paraId="26625604" w14:textId="3228CD9C" w:rsidR="00EC60D6" w:rsidRDefault="00EC60D6" w:rsidP="009D366B">
            <w:pPr>
              <w:widowControl w:val="0"/>
              <w:tabs>
                <w:tab w:val="left" w:pos="5130"/>
              </w:tabs>
              <w:spacing w:after="0" w:line="240" w:lineRule="auto"/>
              <w:jc w:val="both"/>
              <w:rPr>
                <w:rFonts w:ascii="Times New Roman" w:hAnsi="Times New Roman" w:cs="Times New Roman"/>
                <w:sz w:val="18"/>
                <w:szCs w:val="18"/>
                <w:lang w:val="en-US"/>
              </w:rPr>
            </w:pPr>
          </w:p>
          <w:p w14:paraId="62649B15" w14:textId="489E646C"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7F7F5D5F" w14:textId="542DF30E"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01D24F82" w14:textId="7C40E585"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60B22178" w14:textId="2CBAD6A1"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16C8B6C2" w14:textId="2D17E2E8"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08689B20" w14:textId="3013E0FC"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05AAEC88" w14:textId="0940CDBD"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16218535" w14:textId="1F0008EA"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5F62B77F" w14:textId="7B0CF28E"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3AC22D98" w14:textId="77777777"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5DA7D099" w14:textId="09FA697B"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5538D193" w14:textId="77777777"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45636F5B" w14:textId="12B3DFC9"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199CE0D0" w14:textId="577CB897"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Article </w:t>
            </w:r>
            <w:r w:rsidR="00F129FF">
              <w:rPr>
                <w:rFonts w:ascii="Times New Roman" w:hAnsi="Times New Roman" w:cs="Times New Roman"/>
                <w:sz w:val="18"/>
                <w:szCs w:val="18"/>
                <w:lang w:val="en-US"/>
              </w:rPr>
              <w:t xml:space="preserve">39 </w:t>
            </w:r>
            <w:r>
              <w:rPr>
                <w:rFonts w:ascii="Times New Roman" w:hAnsi="Times New Roman" w:cs="Times New Roman"/>
                <w:sz w:val="18"/>
                <w:szCs w:val="18"/>
                <w:lang w:val="en-US"/>
              </w:rPr>
              <w:t>Advocate Profession Law</w:t>
            </w:r>
          </w:p>
          <w:p w14:paraId="0BE06615" w14:textId="77777777" w:rsidR="00BE5E9C" w:rsidRPr="00F662CD"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1D2E8DF0" w14:textId="77777777" w:rsidR="00864B70" w:rsidRPr="00D443CB"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2B5DDFB0" w14:textId="51ACF449"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lastRenderedPageBreak/>
              <w:t xml:space="preserve">Ministri i Drejtësisë ka përgjegjësitë dhe kryen detyrat e mëposhtme: </w:t>
            </w:r>
          </w:p>
          <w:p w14:paraId="4B534899" w14:textId="1D67C3B7"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 xml:space="preserve">c) mbikëqyr mirëfunksionimin e sistemit të ndihmës juridike dhe zbatimin e buxhetit vjetor për ndihmën juridike; </w:t>
            </w:r>
          </w:p>
          <w:p w14:paraId="0E746BCE" w14:textId="66B8DF20" w:rsidR="00EC60D6" w:rsidRDefault="00EC60D6"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46AC0CD5" w14:textId="15568BFF"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 xml:space="preserve">f) miraton, pasi të ketë marrë më parë mendimin e Drejtorisë së Ndihmës Juridike Falas dhe Dhomës Kombëtare të </w:t>
            </w:r>
            <w:proofErr w:type="gramStart"/>
            <w:r w:rsidRPr="001B25EE">
              <w:rPr>
                <w:rFonts w:ascii="Times New Roman" w:hAnsi="Times New Roman" w:cs="Times New Roman"/>
                <w:sz w:val="18"/>
                <w:szCs w:val="18"/>
              </w:rPr>
              <w:t>Avokatisë,  kriteret</w:t>
            </w:r>
            <w:proofErr w:type="gramEnd"/>
            <w:r w:rsidRPr="001B25EE">
              <w:rPr>
                <w:rFonts w:ascii="Times New Roman" w:hAnsi="Times New Roman" w:cs="Times New Roman"/>
                <w:sz w:val="18"/>
                <w:szCs w:val="18"/>
              </w:rPr>
              <w:t xml:space="preserve"> dhe metodologjinë për vlerësimin e cilësisë së ofrimit të shërbimeve </w:t>
            </w:r>
            <w:r w:rsidRPr="001B25EE">
              <w:rPr>
                <w:rFonts w:ascii="Times New Roman" w:hAnsi="Times New Roman" w:cs="Times New Roman"/>
                <w:sz w:val="18"/>
                <w:szCs w:val="18"/>
              </w:rPr>
              <w:lastRenderedPageBreak/>
              <w:t xml:space="preserve">të ndihmës juridike dhe procedurat e mbikëqyrjes nga Drejtoria e Ndihmës Juridike Falas të shërbimeve të ndihmës juridike; </w:t>
            </w:r>
          </w:p>
          <w:p w14:paraId="455D621D" w14:textId="34456D3C" w:rsidR="00EC60D6" w:rsidRDefault="00EC60D6"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7909F83A" w14:textId="77777777" w:rsidR="00EC60D6" w:rsidRDefault="00EC60D6" w:rsidP="009D366B">
            <w:pPr>
              <w:spacing w:after="0" w:line="240" w:lineRule="auto"/>
              <w:jc w:val="both"/>
              <w:rPr>
                <w:rFonts w:ascii="Times New Roman" w:hAnsi="Times New Roman" w:cs="Times New Roman"/>
                <w:sz w:val="18"/>
                <w:szCs w:val="18"/>
              </w:rPr>
            </w:pPr>
          </w:p>
          <w:p w14:paraId="3015AD47" w14:textId="77777777" w:rsidR="009B4F7E" w:rsidRPr="001B25EE" w:rsidRDefault="009B4F7E" w:rsidP="009D366B">
            <w:pPr>
              <w:spacing w:after="0" w:line="240" w:lineRule="auto"/>
              <w:jc w:val="both"/>
              <w:rPr>
                <w:rFonts w:ascii="Times New Roman" w:hAnsi="Times New Roman" w:cs="Times New Roman"/>
                <w:sz w:val="18"/>
                <w:szCs w:val="18"/>
              </w:rPr>
            </w:pPr>
          </w:p>
          <w:p w14:paraId="7008107A" w14:textId="77777777" w:rsidR="00A71C6E" w:rsidRDefault="00A71C6E" w:rsidP="009D366B">
            <w:pPr>
              <w:spacing w:after="0" w:line="240" w:lineRule="auto"/>
              <w:jc w:val="both"/>
              <w:rPr>
                <w:rFonts w:ascii="Times New Roman" w:hAnsi="Times New Roman" w:cs="Times New Roman"/>
                <w:sz w:val="18"/>
                <w:szCs w:val="18"/>
              </w:rPr>
            </w:pPr>
          </w:p>
          <w:p w14:paraId="73BD2526" w14:textId="77777777" w:rsidR="00A71C6E" w:rsidRDefault="00A71C6E" w:rsidP="009D366B">
            <w:pPr>
              <w:spacing w:after="0" w:line="240" w:lineRule="auto"/>
              <w:jc w:val="both"/>
              <w:rPr>
                <w:rFonts w:ascii="Times New Roman" w:hAnsi="Times New Roman" w:cs="Times New Roman"/>
                <w:sz w:val="18"/>
                <w:szCs w:val="18"/>
              </w:rPr>
            </w:pPr>
          </w:p>
          <w:p w14:paraId="2FA47972" w14:textId="54B1DCF0"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 xml:space="preserve">Drejtoria e Ndihmës Juridike Falas kryen këto detyra: </w:t>
            </w:r>
          </w:p>
          <w:p w14:paraId="69E80439" w14:textId="53DAFD62" w:rsidR="009B4F7E" w:rsidRDefault="000875C5"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04F6EB6F" w14:textId="39B2D5B7"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 xml:space="preserve">d) mbledh dhe analizon informacionin mbi dhënien e ndihmës juridike për të përmirësuar funksionimin e sistemit të ofrimit të ndihmës juridike dhe organizon fushata për rritjen e ndërgjegjësimit publik mbi ofrimin e ndihmës juridike dhe kushtet për përftimin e saj;   </w:t>
            </w:r>
          </w:p>
          <w:p w14:paraId="4EB23953" w14:textId="16933CB5" w:rsidR="000875C5" w:rsidRDefault="000875C5"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7689F5C1" w14:textId="029DBBF5"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l)  zbaton sistemin e vlerësimit të cilësisë së dhënies së ndihmës juridike;</w:t>
            </w:r>
          </w:p>
          <w:p w14:paraId="25A5D2A5" w14:textId="7840495E"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ll) mbikëqyr çdo vit standardet e ofrimit të shërbimeve të ndihmës juridike parësore dhe dytësore nga organizatat jofitimprurëse dhe avokatët;</w:t>
            </w:r>
          </w:p>
          <w:p w14:paraId="1B84DD16" w14:textId="77FCFD18" w:rsidR="000875C5" w:rsidRDefault="000875C5"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48B9F1AB" w14:textId="77777777" w:rsidR="009B4F7E" w:rsidRPr="001B25EE" w:rsidRDefault="009B4F7E" w:rsidP="009D366B">
            <w:pPr>
              <w:spacing w:after="0" w:line="240" w:lineRule="auto"/>
              <w:jc w:val="both"/>
              <w:rPr>
                <w:rFonts w:ascii="Times New Roman" w:hAnsi="Times New Roman" w:cs="Times New Roman"/>
                <w:sz w:val="18"/>
                <w:szCs w:val="18"/>
              </w:rPr>
            </w:pPr>
          </w:p>
          <w:p w14:paraId="55AA7943" w14:textId="68442B50" w:rsidR="009B4F7E" w:rsidRPr="001B25E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 xml:space="preserve">Dhoma Kombëtare e Avokatisë kryen këto detyra: </w:t>
            </w:r>
          </w:p>
          <w:p w14:paraId="07FAD9C8" w14:textId="6A26C61D" w:rsidR="009B4F7E" w:rsidRPr="001B25EE" w:rsidRDefault="002A39C3"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w:t>
            </w:r>
          </w:p>
          <w:p w14:paraId="3D818A59" w14:textId="6C8B2B63" w:rsidR="009B4F7E" w:rsidRDefault="009B4F7E"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b) miraton, në bashkëpunim me Ministrinë e Drejtësisë, rregullat për zbatimin e parimit të rotacionit në caktimin e avokatëve që ofrojnë shërbime të ndihmës juridike dytësore, sipas parashikimeve të nenit 24, të këtij ligji, dhe mbikëqyr zbatimin e tyre nga dhomat vendore të avokatisë;</w:t>
            </w:r>
            <w:r w:rsidRPr="001B25EE">
              <w:rPr>
                <w:rFonts w:ascii="Times New Roman" w:hAnsi="Times New Roman" w:cs="Times New Roman"/>
                <w:sz w:val="18"/>
                <w:szCs w:val="18"/>
              </w:rPr>
              <w:tab/>
            </w:r>
          </w:p>
          <w:p w14:paraId="068AE3D9" w14:textId="1B59E334" w:rsidR="009B4F7E" w:rsidRPr="001B25EE" w:rsidRDefault="002A39C3"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603CA158" w14:textId="11068C35" w:rsidR="00F129FF" w:rsidRDefault="00F129FF" w:rsidP="009D366B">
            <w:pPr>
              <w:widowControl w:val="0"/>
              <w:tabs>
                <w:tab w:val="left" w:pos="5130"/>
              </w:tabs>
              <w:spacing w:after="0" w:line="240" w:lineRule="auto"/>
              <w:jc w:val="both"/>
              <w:rPr>
                <w:rFonts w:ascii="Times New Roman" w:hAnsi="Times New Roman" w:cs="Times New Roman"/>
                <w:sz w:val="18"/>
                <w:szCs w:val="18"/>
                <w:lang w:val="en-US"/>
              </w:rPr>
            </w:pPr>
          </w:p>
          <w:p w14:paraId="433D7B8F" w14:textId="28BA0088" w:rsidR="00F129FF" w:rsidRDefault="00F129FF" w:rsidP="009D366B">
            <w:pPr>
              <w:widowControl w:val="0"/>
              <w:tabs>
                <w:tab w:val="left" w:pos="5130"/>
              </w:tabs>
              <w:spacing w:after="0" w:line="240" w:lineRule="auto"/>
              <w:jc w:val="both"/>
              <w:rPr>
                <w:rFonts w:ascii="Times New Roman" w:hAnsi="Times New Roman" w:cs="Times New Roman"/>
                <w:sz w:val="18"/>
                <w:szCs w:val="18"/>
                <w:lang w:val="en-US"/>
              </w:rPr>
            </w:pPr>
          </w:p>
          <w:p w14:paraId="02B3243F" w14:textId="6B99EC50" w:rsidR="00F129FF" w:rsidRDefault="00F129FF" w:rsidP="009D366B">
            <w:pPr>
              <w:widowControl w:val="0"/>
              <w:tabs>
                <w:tab w:val="left" w:pos="5130"/>
              </w:tabs>
              <w:spacing w:after="0" w:line="240" w:lineRule="auto"/>
              <w:jc w:val="both"/>
              <w:rPr>
                <w:rFonts w:ascii="Times New Roman" w:hAnsi="Times New Roman" w:cs="Times New Roman"/>
                <w:sz w:val="18"/>
                <w:szCs w:val="18"/>
                <w:lang w:val="en-US"/>
              </w:rPr>
            </w:pPr>
          </w:p>
          <w:p w14:paraId="65DC0B22" w14:textId="6656841E" w:rsidR="00DC081D" w:rsidRPr="001B25EE" w:rsidRDefault="00DC081D"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Procedimi disiplinor ndaj një avokati fillon mbi bazën e një ankese të paraqitur nga subjektet e parashikuara ne nenin 40, të këtij ligji, dhe klasifikohen në:</w:t>
            </w:r>
          </w:p>
          <w:p w14:paraId="40AD299F" w14:textId="5727E7C1" w:rsidR="00DC081D" w:rsidRPr="001B25EE" w:rsidRDefault="00DC081D"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w:t>
            </w:r>
          </w:p>
          <w:p w14:paraId="77DB97E8" w14:textId="0A3693D7" w:rsidR="00F129FF" w:rsidRPr="00F662CD" w:rsidRDefault="00DC081D" w:rsidP="009D366B">
            <w:pPr>
              <w:spacing w:after="0" w:line="240" w:lineRule="auto"/>
              <w:jc w:val="both"/>
              <w:rPr>
                <w:rFonts w:ascii="Times New Roman" w:hAnsi="Times New Roman" w:cs="Times New Roman"/>
                <w:sz w:val="18"/>
                <w:szCs w:val="18"/>
                <w:lang w:val="en-US"/>
              </w:rPr>
            </w:pPr>
            <w:r w:rsidRPr="001B25EE">
              <w:rPr>
                <w:rFonts w:ascii="Times New Roman" w:hAnsi="Times New Roman" w:cs="Times New Roman"/>
                <w:sz w:val="18"/>
                <w:szCs w:val="18"/>
              </w:rPr>
              <w:t>c) “Mosofrimi i shërbimeve të ndihmës juridike të garantuara nga shteti”, ku përfshihet mosofrimi në mënyrën e duhur i shërbimeve të ndihmës juridike për përfituesit e ndihmës juridike dytësore, sipas legjislacionit në fuqi për ndihmën juridike të garantuara nga shteti</w:t>
            </w:r>
            <w:r w:rsidR="00F129FF" w:rsidRPr="00F129FF">
              <w:rPr>
                <w:rFonts w:ascii="Times New Roman" w:hAnsi="Times New Roman" w:cs="Times New Roman"/>
                <w:sz w:val="18"/>
                <w:szCs w:val="18"/>
                <w:lang w:val="en-US"/>
              </w:rPr>
              <w:t>.</w:t>
            </w:r>
          </w:p>
          <w:p w14:paraId="7CAB7E12" w14:textId="77777777" w:rsidR="00864B70" w:rsidRPr="00D443CB"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63FF2761" w14:textId="77777777" w:rsidR="00D443CB" w:rsidRPr="001B25EE" w:rsidRDefault="00D443CB"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lastRenderedPageBreak/>
              <w:t>The Minister of Justice shall have the following responsibilities and execute the following tasks:</w:t>
            </w:r>
          </w:p>
          <w:p w14:paraId="046D3D8F" w14:textId="6F53EE75" w:rsidR="00D443CB" w:rsidRPr="001B25EE" w:rsidRDefault="00EC60D6" w:rsidP="009D366B">
            <w:pPr>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w:t>
            </w:r>
          </w:p>
          <w:p w14:paraId="6DDF3B96" w14:textId="01EFE29D" w:rsidR="00D443CB" w:rsidRPr="001B25EE" w:rsidRDefault="00D443CB"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c) oversees the well-functioning of the legal aid system and the effectuation of the annual budget for legal aid;</w:t>
            </w:r>
          </w:p>
          <w:p w14:paraId="64E0A926" w14:textId="3BB7F043" w:rsidR="00EC60D6" w:rsidRPr="001B25EE" w:rsidRDefault="00EC60D6"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619729C6" w14:textId="112EE36A" w:rsidR="00D443CB" w:rsidRDefault="00D443CB"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 xml:space="preserve">f) approves, after having received prior the opinion of the Directorate for Free-of-Charge Legal Aid and the National Chamber of </w:t>
            </w:r>
            <w:r w:rsidRPr="001B25EE">
              <w:rPr>
                <w:rFonts w:ascii="Times New Roman" w:hAnsi="Times New Roman" w:cs="Times New Roman"/>
                <w:sz w:val="18"/>
                <w:szCs w:val="18"/>
              </w:rPr>
              <w:lastRenderedPageBreak/>
              <w:t>Advocates, the criteria and methodology for assessing the quality of delivery of legal aid services and the procedures of the supervision by the Directorate for Free-of-Charge Legal Aid of secondary legal aid services;</w:t>
            </w:r>
          </w:p>
          <w:p w14:paraId="2E41CF59" w14:textId="3826267D" w:rsidR="00EC60D6" w:rsidRPr="001B25EE" w:rsidRDefault="00EC60D6"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658BA7C4" w14:textId="77777777" w:rsidR="00EC60D6" w:rsidRDefault="00EC60D6" w:rsidP="009D366B">
            <w:pPr>
              <w:spacing w:after="0" w:line="240" w:lineRule="auto"/>
              <w:ind w:left="360" w:hanging="360"/>
              <w:jc w:val="both"/>
              <w:rPr>
                <w:rFonts w:ascii="Times New Roman" w:hAnsi="Times New Roman" w:cs="Times New Roman"/>
                <w:sz w:val="18"/>
                <w:szCs w:val="18"/>
              </w:rPr>
            </w:pPr>
          </w:p>
          <w:p w14:paraId="3A4C748A" w14:textId="2EB82A3C" w:rsidR="00D443CB" w:rsidRPr="001B25EE" w:rsidRDefault="00D443CB" w:rsidP="009D366B">
            <w:pPr>
              <w:spacing w:after="0" w:line="240" w:lineRule="auto"/>
              <w:jc w:val="both"/>
              <w:rPr>
                <w:rFonts w:ascii="Times New Roman" w:hAnsi="Times New Roman" w:cs="Times New Roman"/>
                <w:bCs/>
                <w:sz w:val="18"/>
                <w:szCs w:val="18"/>
              </w:rPr>
            </w:pPr>
            <w:r w:rsidRPr="001B25EE">
              <w:rPr>
                <w:rFonts w:ascii="Times New Roman" w:hAnsi="Times New Roman" w:cs="Times New Roman"/>
                <w:bCs/>
                <w:sz w:val="18"/>
                <w:szCs w:val="18"/>
              </w:rPr>
              <w:t xml:space="preserve">The Directorate </w:t>
            </w:r>
            <w:r w:rsidRPr="001B25EE">
              <w:rPr>
                <w:rFonts w:ascii="Times New Roman" w:hAnsi="Times New Roman" w:cs="Times New Roman"/>
                <w:sz w:val="18"/>
                <w:szCs w:val="18"/>
              </w:rPr>
              <w:t>for Free-of-Charge Legal Aid shall have these tasks:</w:t>
            </w:r>
          </w:p>
          <w:p w14:paraId="3E5D29F2" w14:textId="77777777" w:rsidR="00D84870" w:rsidRDefault="00D84870" w:rsidP="009D366B">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p w14:paraId="1BB35E20" w14:textId="3864595F" w:rsidR="00D443CB" w:rsidRDefault="00D443CB" w:rsidP="009D366B">
            <w:pPr>
              <w:spacing w:after="0" w:line="240" w:lineRule="auto"/>
              <w:jc w:val="both"/>
              <w:rPr>
                <w:rFonts w:ascii="Times New Roman" w:hAnsi="Times New Roman" w:cs="Times New Roman"/>
                <w:bCs/>
                <w:sz w:val="18"/>
                <w:szCs w:val="18"/>
              </w:rPr>
            </w:pPr>
            <w:r w:rsidRPr="001B25EE">
              <w:rPr>
                <w:rFonts w:ascii="Times New Roman" w:hAnsi="Times New Roman" w:cs="Times New Roman"/>
                <w:sz w:val="18"/>
                <w:szCs w:val="18"/>
              </w:rPr>
              <w:t>d) c</w:t>
            </w:r>
            <w:r w:rsidRPr="001B25EE">
              <w:rPr>
                <w:rFonts w:ascii="Times New Roman" w:hAnsi="Times New Roman" w:cs="Times New Roman"/>
                <w:bCs/>
                <w:sz w:val="18"/>
                <w:szCs w:val="18"/>
              </w:rPr>
              <w:t>ollects and analyses information on legal aid delivery to improve the functioning of the system of legal aid delivery and organizes public awareness raising campaigns on the availability of legal aid and the conditions for the benefit of it;</w:t>
            </w:r>
          </w:p>
          <w:p w14:paraId="171C0751" w14:textId="4D428667" w:rsidR="00D84870" w:rsidRDefault="00D84870" w:rsidP="009D366B">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w:t>
            </w:r>
          </w:p>
          <w:p w14:paraId="10BEB602" w14:textId="774B87C4" w:rsidR="00D443CB" w:rsidRPr="001B25EE" w:rsidRDefault="00D443CB" w:rsidP="009D366B">
            <w:pPr>
              <w:spacing w:after="0" w:line="240" w:lineRule="auto"/>
              <w:jc w:val="both"/>
              <w:rPr>
                <w:rFonts w:ascii="Times New Roman" w:hAnsi="Times New Roman" w:cs="Times New Roman"/>
                <w:bCs/>
                <w:sz w:val="18"/>
                <w:szCs w:val="18"/>
              </w:rPr>
            </w:pPr>
            <w:r w:rsidRPr="001B25EE">
              <w:rPr>
                <w:rFonts w:ascii="Times New Roman" w:hAnsi="Times New Roman" w:cs="Times New Roman"/>
                <w:sz w:val="18"/>
                <w:szCs w:val="18"/>
              </w:rPr>
              <w:t>l)</w:t>
            </w:r>
            <w:r w:rsidR="00D84870">
              <w:rPr>
                <w:rFonts w:ascii="Times New Roman" w:hAnsi="Times New Roman" w:cs="Times New Roman"/>
                <w:sz w:val="18"/>
                <w:szCs w:val="18"/>
              </w:rPr>
              <w:t xml:space="preserve"> </w:t>
            </w:r>
            <w:r w:rsidRPr="001B25EE">
              <w:rPr>
                <w:rFonts w:ascii="Times New Roman" w:hAnsi="Times New Roman" w:cs="Times New Roman"/>
                <w:sz w:val="18"/>
                <w:szCs w:val="18"/>
              </w:rPr>
              <w:t>i</w:t>
            </w:r>
            <w:r w:rsidRPr="001B25EE">
              <w:rPr>
                <w:rFonts w:ascii="Times New Roman" w:hAnsi="Times New Roman" w:cs="Times New Roman"/>
                <w:bCs/>
                <w:sz w:val="18"/>
                <w:szCs w:val="18"/>
              </w:rPr>
              <w:t xml:space="preserve">mplements the system for the evaluation of the quality of delivery of legal aid; </w:t>
            </w:r>
          </w:p>
          <w:p w14:paraId="7F592CE2" w14:textId="27A469A8" w:rsidR="00D443CB" w:rsidRDefault="00D443CB" w:rsidP="009D366B">
            <w:pPr>
              <w:spacing w:after="0" w:line="240" w:lineRule="auto"/>
              <w:jc w:val="both"/>
              <w:rPr>
                <w:rFonts w:ascii="Times New Roman" w:hAnsi="Times New Roman" w:cs="Times New Roman"/>
                <w:bCs/>
                <w:sz w:val="18"/>
                <w:szCs w:val="18"/>
              </w:rPr>
            </w:pPr>
            <w:r w:rsidRPr="001B25EE">
              <w:rPr>
                <w:rFonts w:ascii="Times New Roman" w:hAnsi="Times New Roman" w:cs="Times New Roman"/>
                <w:bCs/>
                <w:sz w:val="18"/>
                <w:szCs w:val="18"/>
              </w:rPr>
              <w:t>ll)</w:t>
            </w:r>
            <w:r w:rsidR="00D84870">
              <w:rPr>
                <w:rFonts w:ascii="Times New Roman" w:hAnsi="Times New Roman" w:cs="Times New Roman"/>
                <w:bCs/>
                <w:sz w:val="18"/>
                <w:szCs w:val="18"/>
              </w:rPr>
              <w:t xml:space="preserve"> </w:t>
            </w:r>
            <w:r w:rsidRPr="001B25EE">
              <w:rPr>
                <w:rFonts w:ascii="Times New Roman" w:hAnsi="Times New Roman" w:cs="Times New Roman"/>
                <w:bCs/>
                <w:sz w:val="18"/>
                <w:szCs w:val="18"/>
              </w:rPr>
              <w:t>m</w:t>
            </w:r>
            <w:r w:rsidRPr="001B25EE">
              <w:rPr>
                <w:rFonts w:ascii="Times New Roman" w:hAnsi="Times New Roman" w:cs="Times New Roman"/>
                <w:sz w:val="18"/>
                <w:szCs w:val="18"/>
              </w:rPr>
              <w:t>onitors every year the delivery standards</w:t>
            </w:r>
            <w:r w:rsidRPr="001B25EE">
              <w:rPr>
                <w:rFonts w:ascii="Times New Roman" w:hAnsi="Times New Roman" w:cs="Times New Roman"/>
                <w:bCs/>
                <w:sz w:val="18"/>
                <w:szCs w:val="18"/>
              </w:rPr>
              <w:t xml:space="preserve"> of primary and secondary legal aid services by the non-for-profit organisations and the advocates;</w:t>
            </w:r>
          </w:p>
          <w:p w14:paraId="7E0DF7FA" w14:textId="75431388" w:rsidR="00D84870" w:rsidRPr="001B25EE" w:rsidRDefault="00D84870" w:rsidP="009D366B">
            <w:pPr>
              <w:spacing w:after="0" w:line="240" w:lineRule="auto"/>
              <w:jc w:val="both"/>
              <w:rPr>
                <w:rFonts w:ascii="Times New Roman" w:hAnsi="Times New Roman" w:cs="Times New Roman"/>
                <w:bCs/>
                <w:strike/>
                <w:sz w:val="18"/>
                <w:szCs w:val="18"/>
              </w:rPr>
            </w:pPr>
            <w:r>
              <w:rPr>
                <w:rFonts w:ascii="Times New Roman" w:hAnsi="Times New Roman" w:cs="Times New Roman"/>
                <w:bCs/>
                <w:sz w:val="18"/>
                <w:szCs w:val="18"/>
              </w:rPr>
              <w:t>...</w:t>
            </w:r>
          </w:p>
          <w:p w14:paraId="1178B528" w14:textId="77777777" w:rsidR="002A39C3" w:rsidRPr="001B25EE" w:rsidRDefault="002A39C3" w:rsidP="009D366B">
            <w:pPr>
              <w:spacing w:after="0" w:line="240" w:lineRule="auto"/>
              <w:ind w:left="720" w:hanging="360"/>
              <w:jc w:val="both"/>
              <w:rPr>
                <w:rFonts w:ascii="Times New Roman" w:hAnsi="Times New Roman" w:cs="Times New Roman"/>
                <w:bCs/>
                <w:sz w:val="18"/>
                <w:szCs w:val="18"/>
              </w:rPr>
            </w:pPr>
          </w:p>
          <w:p w14:paraId="583A9AD5" w14:textId="77777777" w:rsidR="00D443CB" w:rsidRPr="001B25EE" w:rsidRDefault="00D443CB"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bCs/>
                <w:sz w:val="18"/>
                <w:szCs w:val="18"/>
              </w:rPr>
              <w:lastRenderedPageBreak/>
              <w:t>The National Chamber of Advocacy</w:t>
            </w:r>
            <w:r w:rsidRPr="001B25EE">
              <w:rPr>
                <w:rFonts w:ascii="Times New Roman" w:hAnsi="Times New Roman" w:cs="Times New Roman"/>
                <w:sz w:val="18"/>
                <w:szCs w:val="18"/>
              </w:rPr>
              <w:t xml:space="preserve"> shall have the following responsibilities and execute the following tasks:</w:t>
            </w:r>
          </w:p>
          <w:p w14:paraId="5B52CEBE" w14:textId="70D88155" w:rsidR="00D443CB" w:rsidRPr="001B25EE" w:rsidRDefault="002A39C3" w:rsidP="009D366B">
            <w:pPr>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w:t>
            </w:r>
          </w:p>
          <w:p w14:paraId="12D24869" w14:textId="74561919" w:rsidR="00D443CB" w:rsidRPr="001B25EE" w:rsidRDefault="00D443CB"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b) approves, in cooperation with the Ministry of Justice, the rules on the implementation of the principle of rotation in the appointment of advocates that offer secondary legal aid services in accordance with the provisions of Article 24 of this law and monitors their effectuation from the local chambers of advocacy;</w:t>
            </w:r>
          </w:p>
          <w:p w14:paraId="45393AA2" w14:textId="4A4F2157" w:rsidR="00DC081D" w:rsidRDefault="006549BB" w:rsidP="009D366B">
            <w:pPr>
              <w:spacing w:after="0"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w:t>
            </w:r>
          </w:p>
          <w:p w14:paraId="522F06B6" w14:textId="77777777" w:rsidR="006C7FB7" w:rsidRPr="006C7FB7" w:rsidRDefault="006C7FB7" w:rsidP="009D366B">
            <w:pPr>
              <w:spacing w:after="0" w:line="240" w:lineRule="auto"/>
              <w:jc w:val="both"/>
              <w:rPr>
                <w:rFonts w:ascii="Times New Roman" w:hAnsi="Times New Roman" w:cs="Times New Roman"/>
                <w:sz w:val="18"/>
                <w:szCs w:val="18"/>
              </w:rPr>
            </w:pPr>
            <w:r w:rsidRPr="006C7FB7">
              <w:rPr>
                <w:rFonts w:ascii="Times New Roman" w:hAnsi="Times New Roman" w:cs="Times New Roman"/>
                <w:sz w:val="18"/>
                <w:szCs w:val="18"/>
              </w:rPr>
              <w:t>A disciplinary proceeding against an advocate shall begin based on a complaint filed by the subjects foreseen in article 40 of this law and are classified in:</w:t>
            </w:r>
          </w:p>
          <w:p w14:paraId="38BAF9C6" w14:textId="4473F909" w:rsidR="006C7FB7" w:rsidRPr="006C7FB7" w:rsidRDefault="006C7FB7" w:rsidP="009D366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14:paraId="59B18725" w14:textId="3152B8F7" w:rsidR="00DC081D" w:rsidRDefault="006C7FB7" w:rsidP="009D366B">
            <w:pPr>
              <w:spacing w:after="0" w:line="240" w:lineRule="auto"/>
              <w:jc w:val="both"/>
              <w:rPr>
                <w:rFonts w:ascii="Times New Roman" w:hAnsi="Times New Roman" w:cs="Times New Roman"/>
                <w:sz w:val="18"/>
                <w:szCs w:val="18"/>
              </w:rPr>
            </w:pPr>
            <w:r w:rsidRPr="006C7FB7">
              <w:rPr>
                <w:rFonts w:ascii="Times New Roman" w:hAnsi="Times New Roman" w:cs="Times New Roman"/>
                <w:sz w:val="18"/>
                <w:szCs w:val="18"/>
              </w:rPr>
              <w:t>c)</w:t>
            </w:r>
            <w:r>
              <w:rPr>
                <w:rFonts w:ascii="Times New Roman" w:hAnsi="Times New Roman" w:cs="Times New Roman"/>
                <w:sz w:val="18"/>
                <w:szCs w:val="18"/>
              </w:rPr>
              <w:t xml:space="preserve"> </w:t>
            </w:r>
            <w:r w:rsidRPr="006C7FB7">
              <w:rPr>
                <w:rFonts w:ascii="Times New Roman" w:hAnsi="Times New Roman" w:cs="Times New Roman"/>
                <w:sz w:val="18"/>
                <w:szCs w:val="18"/>
              </w:rPr>
              <w:t>"non-provision of state guaranteed legal aid service", including the inappropriate non-provision of legal aid services to beneficiaries of secondary legal aid according to the legislation in force on state guaranteed legal aid.</w:t>
            </w:r>
          </w:p>
          <w:p w14:paraId="69E75E97" w14:textId="528A9592" w:rsidR="00864B70" w:rsidRPr="00D443CB"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6C24C808" w14:textId="433F32FE"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F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03745CEC" w14:textId="2290398B" w:rsidR="00446129" w:rsidRDefault="0044612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5DE0EEBD" w14:textId="77777777" w:rsidR="00446129" w:rsidRDefault="00446129" w:rsidP="009D366B">
            <w:pPr>
              <w:widowControl w:val="0"/>
              <w:tabs>
                <w:tab w:val="left" w:pos="5130"/>
              </w:tabs>
              <w:spacing w:after="0" w:line="240" w:lineRule="auto"/>
              <w:jc w:val="both"/>
              <w:rPr>
                <w:rFonts w:ascii="Times New Roman" w:hAnsi="Times New Roman" w:cs="Times New Roman"/>
                <w:sz w:val="18"/>
                <w:szCs w:val="18"/>
                <w:lang w:val="en-US"/>
              </w:rPr>
            </w:pPr>
          </w:p>
          <w:p w14:paraId="4B41F12D" w14:textId="77777777" w:rsidR="00F662CD" w:rsidRDefault="00F662CD" w:rsidP="009D366B">
            <w:pPr>
              <w:widowControl w:val="0"/>
              <w:tabs>
                <w:tab w:val="left" w:pos="5130"/>
              </w:tabs>
              <w:spacing w:after="0" w:line="240" w:lineRule="auto"/>
              <w:jc w:val="both"/>
              <w:rPr>
                <w:rFonts w:ascii="Times New Roman" w:hAnsi="Times New Roman" w:cs="Times New Roman"/>
                <w:sz w:val="18"/>
                <w:szCs w:val="18"/>
                <w:lang w:val="en-US"/>
              </w:rPr>
            </w:pPr>
          </w:p>
          <w:p w14:paraId="6FA066A8" w14:textId="6746A345" w:rsidR="00F662CD" w:rsidRDefault="00F662CD" w:rsidP="009D366B">
            <w:pPr>
              <w:widowControl w:val="0"/>
              <w:tabs>
                <w:tab w:val="left" w:pos="5130"/>
              </w:tabs>
              <w:spacing w:after="0" w:line="240" w:lineRule="auto"/>
              <w:jc w:val="both"/>
              <w:rPr>
                <w:rFonts w:ascii="Times New Roman" w:hAnsi="Times New Roman" w:cs="Times New Roman"/>
                <w:sz w:val="18"/>
                <w:szCs w:val="18"/>
                <w:lang w:val="en-US"/>
              </w:rPr>
            </w:pPr>
            <w:r w:rsidRPr="00F662CD">
              <w:rPr>
                <w:rFonts w:ascii="Times New Roman" w:hAnsi="Times New Roman" w:cs="Times New Roman"/>
                <w:sz w:val="18"/>
                <w:szCs w:val="18"/>
                <w:lang w:val="en-US"/>
              </w:rPr>
              <w:t>Article 7 letter</w:t>
            </w:r>
            <w:r>
              <w:rPr>
                <w:rFonts w:ascii="Times New Roman" w:hAnsi="Times New Roman" w:cs="Times New Roman"/>
                <w:sz w:val="18"/>
                <w:szCs w:val="18"/>
                <w:lang w:val="en-US"/>
              </w:rPr>
              <w:t>s</w:t>
            </w:r>
            <w:r w:rsidRPr="00F662CD">
              <w:rPr>
                <w:rFonts w:ascii="Times New Roman" w:hAnsi="Times New Roman" w:cs="Times New Roman"/>
                <w:sz w:val="18"/>
                <w:szCs w:val="18"/>
                <w:lang w:val="en-US"/>
              </w:rPr>
              <w:t xml:space="preserve"> ‘c’</w:t>
            </w:r>
            <w:r>
              <w:rPr>
                <w:rFonts w:ascii="Times New Roman" w:hAnsi="Times New Roman" w:cs="Times New Roman"/>
                <w:sz w:val="18"/>
                <w:szCs w:val="18"/>
                <w:lang w:val="en-US"/>
              </w:rPr>
              <w:t xml:space="preserve"> and</w:t>
            </w:r>
            <w:r w:rsidRPr="00F662CD">
              <w:rPr>
                <w:rFonts w:ascii="Times New Roman" w:hAnsi="Times New Roman" w:cs="Times New Roman"/>
                <w:sz w:val="18"/>
                <w:szCs w:val="18"/>
                <w:lang w:val="en-US"/>
              </w:rPr>
              <w:t xml:space="preserve"> ‘f’ Legal Aid Law, Article 8 paragraph 2 letters “d”, “l”</w:t>
            </w:r>
            <w:r>
              <w:rPr>
                <w:rFonts w:ascii="Times New Roman" w:hAnsi="Times New Roman" w:cs="Times New Roman"/>
                <w:sz w:val="18"/>
                <w:szCs w:val="18"/>
                <w:lang w:val="en-US"/>
              </w:rPr>
              <w:t xml:space="preserve"> and</w:t>
            </w:r>
            <w:r w:rsidRPr="00F662CD">
              <w:rPr>
                <w:rFonts w:ascii="Times New Roman" w:hAnsi="Times New Roman" w:cs="Times New Roman"/>
                <w:sz w:val="18"/>
                <w:szCs w:val="18"/>
                <w:lang w:val="en-US"/>
              </w:rPr>
              <w:t xml:space="preserve"> “ll” Legal Aid Law as well as Article 9 letter “b” Legal Aid Law </w:t>
            </w:r>
            <w:r w:rsidR="00476B2C">
              <w:rPr>
                <w:rFonts w:ascii="Times New Roman" w:hAnsi="Times New Roman" w:cs="Times New Roman"/>
                <w:sz w:val="18"/>
                <w:szCs w:val="18"/>
                <w:lang w:val="en-US"/>
              </w:rPr>
              <w:t xml:space="preserve">provide a number of </w:t>
            </w:r>
            <w:r w:rsidRPr="00F662CD">
              <w:rPr>
                <w:rFonts w:ascii="Times New Roman" w:hAnsi="Times New Roman" w:cs="Times New Roman"/>
                <w:sz w:val="18"/>
                <w:szCs w:val="18"/>
                <w:lang w:val="en-US"/>
              </w:rPr>
              <w:t>mechanisms for ensuring that there is an effective legal aid system that is of an adequate quality</w:t>
            </w:r>
            <w:r w:rsidR="00BA6AC1">
              <w:rPr>
                <w:rFonts w:ascii="Times New Roman" w:hAnsi="Times New Roman" w:cs="Times New Roman"/>
                <w:sz w:val="18"/>
                <w:szCs w:val="18"/>
                <w:lang w:val="en-US"/>
              </w:rPr>
              <w:t>.</w:t>
            </w:r>
          </w:p>
          <w:p w14:paraId="6A9A8F9B" w14:textId="46840C3E" w:rsidR="00BA6AC1" w:rsidRDefault="00BA6AC1" w:rsidP="009D366B">
            <w:pPr>
              <w:widowControl w:val="0"/>
              <w:tabs>
                <w:tab w:val="left" w:pos="5130"/>
              </w:tabs>
              <w:spacing w:after="0" w:line="240" w:lineRule="auto"/>
              <w:jc w:val="both"/>
              <w:rPr>
                <w:rFonts w:ascii="Times New Roman" w:hAnsi="Times New Roman" w:cs="Times New Roman"/>
                <w:sz w:val="18"/>
                <w:szCs w:val="18"/>
                <w:lang w:val="en-US"/>
              </w:rPr>
            </w:pPr>
          </w:p>
          <w:p w14:paraId="4946F7E1" w14:textId="07B1CBA5" w:rsidR="00864B70" w:rsidRPr="00EF64B5" w:rsidRDefault="00983AB8"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Moreover, </w:t>
            </w:r>
            <w:r w:rsidR="00EC619A">
              <w:rPr>
                <w:rFonts w:ascii="Times New Roman" w:hAnsi="Times New Roman" w:cs="Times New Roman"/>
                <w:sz w:val="18"/>
                <w:szCs w:val="18"/>
                <w:lang w:val="en-US"/>
              </w:rPr>
              <w:t>t</w:t>
            </w:r>
            <w:r w:rsidR="00864B70" w:rsidRPr="00EF64B5">
              <w:rPr>
                <w:rFonts w:ascii="Times New Roman" w:hAnsi="Times New Roman" w:cs="Times New Roman"/>
                <w:sz w:val="18"/>
                <w:szCs w:val="18"/>
                <w:lang w:val="en-US"/>
              </w:rPr>
              <w:t xml:space="preserve">he law on the profession of advocate contains </w:t>
            </w:r>
            <w:r w:rsidR="00864B70" w:rsidRPr="00EF64B5">
              <w:rPr>
                <w:rFonts w:ascii="Times New Roman" w:hAnsi="Times New Roman" w:cs="Times New Roman"/>
                <w:sz w:val="18"/>
                <w:szCs w:val="18"/>
                <w:lang w:val="en-US"/>
              </w:rPr>
              <w:lastRenderedPageBreak/>
              <w:t>rules on the duties of the lawyer, including the duty to provide an effective and professional service</w:t>
            </w:r>
            <w:r w:rsidR="00EC619A">
              <w:rPr>
                <w:rFonts w:ascii="Times New Roman" w:hAnsi="Times New Roman" w:cs="Times New Roman"/>
                <w:sz w:val="18"/>
                <w:szCs w:val="18"/>
                <w:lang w:val="en-US"/>
              </w:rPr>
              <w:t xml:space="preserve">, </w:t>
            </w:r>
            <w:r w:rsidR="00DE5613">
              <w:rPr>
                <w:rFonts w:ascii="Times New Roman" w:hAnsi="Times New Roman" w:cs="Times New Roman"/>
                <w:sz w:val="18"/>
                <w:szCs w:val="18"/>
                <w:lang w:val="en-US"/>
              </w:rPr>
              <w:t>providing that l</w:t>
            </w:r>
            <w:r w:rsidR="00864B70" w:rsidRPr="00EF64B5">
              <w:rPr>
                <w:rFonts w:ascii="Times New Roman" w:hAnsi="Times New Roman" w:cs="Times New Roman"/>
                <w:sz w:val="18"/>
                <w:szCs w:val="18"/>
                <w:lang w:val="en-US"/>
              </w:rPr>
              <w:t xml:space="preserve">awyers may be disciplinded againsts for </w:t>
            </w:r>
            <w:r w:rsidR="00DE5613" w:rsidRPr="006C7FB7">
              <w:rPr>
                <w:rFonts w:ascii="Times New Roman" w:hAnsi="Times New Roman" w:cs="Times New Roman"/>
                <w:sz w:val="18"/>
                <w:szCs w:val="18"/>
              </w:rPr>
              <w:t>the inappropriate non-provision of legal aid services to beneficiaries of secondary legal aid according to the legislation in force on state guaranteed legal aid</w:t>
            </w:r>
            <w:r w:rsidR="00DE5613">
              <w:rPr>
                <w:rFonts w:ascii="Times New Roman" w:hAnsi="Times New Roman" w:cs="Times New Roman"/>
                <w:sz w:val="18"/>
                <w:szCs w:val="18"/>
              </w:rPr>
              <w:t xml:space="preserve"> as foreseen in letter ‘c’ of Article 39 Advocate Profession Law.</w:t>
            </w:r>
          </w:p>
        </w:tc>
      </w:tr>
      <w:tr w:rsidR="00864B70" w:rsidRPr="00EF64B5" w14:paraId="7503C662"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19142D8C"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7(1)</w:t>
            </w:r>
            <w:r w:rsidRPr="00EF64B5">
              <w:rPr>
                <w:rFonts w:ascii="Times New Roman" w:hAnsi="Times New Roman" w:cs="Times New Roman"/>
                <w:sz w:val="18"/>
                <w:szCs w:val="18"/>
                <w:lang w:val="en-US"/>
              </w:rPr>
              <w:t xml:space="preserve"> (b)</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36240863"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legal aid services are of a quality adequate to </w:t>
            </w:r>
            <w:r w:rsidRPr="00EF64B5">
              <w:rPr>
                <w:rFonts w:ascii="Times New Roman" w:hAnsi="Times New Roman" w:cs="Times New Roman"/>
                <w:sz w:val="18"/>
                <w:szCs w:val="18"/>
                <w:lang w:val="en-US"/>
              </w:rPr>
              <w:lastRenderedPageBreak/>
              <w:t>safeguard the fairness of the proceedings, with due respect for the independence of the legal profession</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1F627E1B" w14:textId="10EA9446" w:rsidR="00864B70" w:rsidRPr="00EF64B5" w:rsidRDefault="00B61CD0" w:rsidP="009D366B">
            <w:pPr>
              <w:widowControl w:val="0"/>
              <w:tabs>
                <w:tab w:val="left" w:pos="5130"/>
              </w:tabs>
              <w:spacing w:after="0" w:line="240" w:lineRule="auto"/>
              <w:jc w:val="both"/>
              <w:rPr>
                <w:rFonts w:ascii="Times New Roman" w:hAnsi="Times New Roman" w:cs="Times New Roman"/>
                <w:sz w:val="18"/>
                <w:szCs w:val="18"/>
                <w:lang w:val="en-US"/>
              </w:rPr>
            </w:pPr>
            <w:r w:rsidRPr="00B61CD0">
              <w:rPr>
                <w:rFonts w:ascii="Times New Roman" w:hAnsi="Times New Roman" w:cs="Times New Roman"/>
                <w:sz w:val="18"/>
                <w:szCs w:val="18"/>
                <w:lang w:val="en-US"/>
              </w:rPr>
              <w:lastRenderedPageBreak/>
              <w:t xml:space="preserve">b) shërbimet e ndihmës juridike të jenë të një </w:t>
            </w:r>
            <w:r w:rsidRPr="00B61CD0">
              <w:rPr>
                <w:rFonts w:ascii="Times New Roman" w:hAnsi="Times New Roman" w:cs="Times New Roman"/>
                <w:sz w:val="18"/>
                <w:szCs w:val="18"/>
                <w:lang w:val="en-US"/>
              </w:rPr>
              <w:lastRenderedPageBreak/>
              <w:t>cilësie të përshtatshme për të garantuar paanësinë e procedimeve, me respektin e duhur për pavarësinë e profesionit ligjor.</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5351475C" w14:textId="77777777" w:rsidR="00864B70" w:rsidRDefault="00227E7D" w:rsidP="009D366B">
            <w:pPr>
              <w:widowControl w:val="0"/>
              <w:tabs>
                <w:tab w:val="left" w:pos="5130"/>
              </w:tabs>
              <w:spacing w:after="0" w:line="240" w:lineRule="auto"/>
              <w:jc w:val="both"/>
              <w:rPr>
                <w:rFonts w:ascii="Times New Roman" w:hAnsi="Times New Roman" w:cs="Times New Roman"/>
                <w:sz w:val="18"/>
                <w:szCs w:val="18"/>
                <w:lang w:val="en-US"/>
              </w:rPr>
            </w:pPr>
            <w:r w:rsidRPr="00227E7D">
              <w:rPr>
                <w:rFonts w:ascii="Times New Roman" w:hAnsi="Times New Roman" w:cs="Times New Roman"/>
                <w:sz w:val="18"/>
                <w:szCs w:val="18"/>
                <w:lang w:val="en-US"/>
              </w:rPr>
              <w:lastRenderedPageBreak/>
              <w:t xml:space="preserve">Article 9 Legal Aid </w:t>
            </w:r>
            <w:r w:rsidRPr="00227E7D">
              <w:rPr>
                <w:rFonts w:ascii="Times New Roman" w:hAnsi="Times New Roman" w:cs="Times New Roman"/>
                <w:sz w:val="18"/>
                <w:szCs w:val="18"/>
                <w:lang w:val="en-US"/>
              </w:rPr>
              <w:lastRenderedPageBreak/>
              <w:t>Law</w:t>
            </w:r>
          </w:p>
          <w:p w14:paraId="4E14E7CB"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7EF35ACB"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69EF32EB"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3189EFA0"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7970913D"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5BF2F0E0"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0079A857"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4D46D0D6" w14:textId="465BEB5F"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4F617C78" w14:textId="77777777"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4BAA9BD7"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2EF184A5"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313F1AC3"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5BF910FE"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141C8B87"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6C36D031"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0FAC2468"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Article 21(6)</w:t>
            </w:r>
          </w:p>
          <w:p w14:paraId="208C97DE" w14:textId="191553C9" w:rsidR="007B6B74" w:rsidRPr="00EF64B5" w:rsidRDefault="007B6B74"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Legal Aid Law </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DB5E470" w14:textId="77777777" w:rsidR="006549BB" w:rsidRPr="006549BB"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lastRenderedPageBreak/>
              <w:t xml:space="preserve">Dhoma Kombëtare e Avokatisë kryen këto detyra: </w:t>
            </w:r>
          </w:p>
          <w:p w14:paraId="660960B8" w14:textId="77777777" w:rsidR="006549BB" w:rsidRPr="006549BB"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lastRenderedPageBreak/>
              <w:t>...</w:t>
            </w:r>
          </w:p>
          <w:p w14:paraId="10D0705A" w14:textId="77777777" w:rsidR="006549BB" w:rsidRPr="006549BB"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t>b) miraton, në bashkëpunim me Ministrinë e Drejtësisë, rregullat për zbatimin e parimit të rotacionit në caktimin e avokatëve që ofrojnë shërbime të ndihmës juridike dytësore, sipas parashikimeve të nenit 24, të këtij ligji, dhe mbikëqyr zbatimin e tyre nga dhomat vendore të avokatisë;</w:t>
            </w:r>
            <w:r w:rsidRPr="006549BB">
              <w:rPr>
                <w:rFonts w:ascii="Times New Roman" w:hAnsi="Times New Roman" w:cs="Times New Roman"/>
                <w:sz w:val="18"/>
                <w:szCs w:val="18"/>
                <w:lang w:val="en-US"/>
              </w:rPr>
              <w:tab/>
            </w:r>
          </w:p>
          <w:p w14:paraId="179C9FAB" w14:textId="77777777" w:rsidR="00864B70"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t>...</w:t>
            </w:r>
          </w:p>
          <w:p w14:paraId="78EB0D24"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58187FD5"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24306004"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298A33BD" w14:textId="77777777" w:rsidR="007B6B74" w:rsidRDefault="007B6B74" w:rsidP="009D366B">
            <w:pPr>
              <w:widowControl w:val="0"/>
              <w:tabs>
                <w:tab w:val="left" w:pos="5130"/>
              </w:tabs>
              <w:spacing w:after="0" w:line="240" w:lineRule="auto"/>
              <w:jc w:val="both"/>
              <w:rPr>
                <w:rFonts w:ascii="Times New Roman" w:hAnsi="Times New Roman" w:cs="Times New Roman"/>
                <w:sz w:val="18"/>
                <w:szCs w:val="18"/>
                <w:lang w:val="en-US"/>
              </w:rPr>
            </w:pPr>
          </w:p>
          <w:p w14:paraId="4CAAF31E" w14:textId="2A5A8234" w:rsidR="007B6B74" w:rsidRPr="00EF64B5" w:rsidRDefault="007B6B74" w:rsidP="009D366B">
            <w:pPr>
              <w:widowControl w:val="0"/>
              <w:tabs>
                <w:tab w:val="left" w:pos="5130"/>
              </w:tabs>
              <w:spacing w:after="0" w:line="240" w:lineRule="auto"/>
              <w:jc w:val="both"/>
              <w:rPr>
                <w:rFonts w:ascii="Times New Roman" w:hAnsi="Times New Roman" w:cs="Times New Roman"/>
                <w:sz w:val="18"/>
                <w:szCs w:val="18"/>
                <w:lang w:val="en-US"/>
              </w:rPr>
            </w:pPr>
            <w:r w:rsidRPr="007B6B74">
              <w:rPr>
                <w:rFonts w:ascii="Times New Roman" w:hAnsi="Times New Roman" w:cs="Times New Roman"/>
                <w:sz w:val="18"/>
                <w:szCs w:val="18"/>
                <w:lang w:val="en-US"/>
              </w:rPr>
              <w:t>Këshilli i Lartë i Prokurorisë miraton rregullat dhe procedurat që ndiqen nga organi procedues që fillon hetimet, për caktimin mbi bazë të parimit të rotacionit të avokatit mbrojtës dhe zëvendësimin e tij nga lista e avokatëve që ofrojnë shërbimet e ndihmës juridike dytësore në procesin penal.</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0966149" w14:textId="77777777" w:rsidR="006549BB" w:rsidRPr="006549BB"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lastRenderedPageBreak/>
              <w:t xml:space="preserve">The National Chamber of Advocacy shall have the </w:t>
            </w:r>
            <w:r w:rsidRPr="006549BB">
              <w:rPr>
                <w:rFonts w:ascii="Times New Roman" w:hAnsi="Times New Roman" w:cs="Times New Roman"/>
                <w:sz w:val="18"/>
                <w:szCs w:val="18"/>
                <w:lang w:val="en-US"/>
              </w:rPr>
              <w:lastRenderedPageBreak/>
              <w:t>following responsibilities and execute the following tasks:</w:t>
            </w:r>
          </w:p>
          <w:p w14:paraId="741EDAA0" w14:textId="77777777" w:rsidR="006549BB" w:rsidRPr="006549BB"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t>...</w:t>
            </w:r>
          </w:p>
          <w:p w14:paraId="2B8CE163" w14:textId="77777777" w:rsidR="00894881" w:rsidRDefault="006549BB"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t>b) approves, in cooperation with the Ministry of Justice, the rules on the implementation of the principle of rotation in the appointment of advocates that offer secondary legal aid services in accordance with the provisions of Article 24 of this law and monitors their effectuation from the local chambers of advocacy;</w:t>
            </w:r>
          </w:p>
          <w:p w14:paraId="4A333479" w14:textId="77777777" w:rsidR="00BE5E9C" w:rsidRDefault="00894881"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6BBC15F7" w14:textId="77777777" w:rsidR="00BE5E9C" w:rsidRDefault="00BE5E9C" w:rsidP="009D366B">
            <w:pPr>
              <w:widowControl w:val="0"/>
              <w:tabs>
                <w:tab w:val="left" w:pos="5130"/>
              </w:tabs>
              <w:spacing w:after="0" w:line="240" w:lineRule="auto"/>
              <w:jc w:val="both"/>
              <w:rPr>
                <w:rFonts w:ascii="Times New Roman" w:hAnsi="Times New Roman" w:cs="Times New Roman"/>
                <w:sz w:val="18"/>
                <w:szCs w:val="18"/>
                <w:lang w:val="en-US"/>
              </w:rPr>
            </w:pPr>
          </w:p>
          <w:p w14:paraId="0336C377" w14:textId="77777777" w:rsidR="00864B70" w:rsidRDefault="00BE5E9C" w:rsidP="009D366B">
            <w:pPr>
              <w:widowControl w:val="0"/>
              <w:tabs>
                <w:tab w:val="left" w:pos="5130"/>
              </w:tabs>
              <w:spacing w:after="0" w:line="240" w:lineRule="auto"/>
              <w:jc w:val="both"/>
              <w:rPr>
                <w:rFonts w:ascii="Times New Roman" w:hAnsi="Times New Roman" w:cs="Times New Roman"/>
                <w:sz w:val="18"/>
                <w:szCs w:val="18"/>
                <w:lang w:val="en-US"/>
              </w:rPr>
            </w:pPr>
            <w:r w:rsidRPr="00BE5E9C">
              <w:rPr>
                <w:rFonts w:ascii="Times New Roman" w:hAnsi="Times New Roman" w:cs="Times New Roman"/>
                <w:sz w:val="18"/>
                <w:szCs w:val="18"/>
                <w:lang w:val="en-US"/>
              </w:rPr>
              <w:t>The High Prosecutorial Council shall approve the rules and procedures to be followed by the proceeding body that commences investigation in the appointment on the basis of the principle of rotation of the defence lawyer and his substitution from the list of advocates that offer the services of secondary legal aid in the criminal process.</w:t>
            </w:r>
            <w:r w:rsidR="006549BB" w:rsidRPr="006549BB">
              <w:rPr>
                <w:rFonts w:ascii="Times New Roman" w:hAnsi="Times New Roman" w:cs="Times New Roman"/>
                <w:sz w:val="18"/>
                <w:szCs w:val="18"/>
                <w:lang w:val="en-US"/>
              </w:rPr>
              <w:tab/>
              <w:t xml:space="preserve">approves, in cooperation with the Ministry of Justice, the rules on the implementation of the principle of rotation in the appointment of advocates that offer secondary legal aid </w:t>
            </w:r>
            <w:r w:rsidR="006549BB" w:rsidRPr="006549BB">
              <w:rPr>
                <w:rFonts w:ascii="Times New Roman" w:hAnsi="Times New Roman" w:cs="Times New Roman"/>
                <w:sz w:val="18"/>
                <w:szCs w:val="18"/>
                <w:lang w:val="en-US"/>
              </w:rPr>
              <w:lastRenderedPageBreak/>
              <w:t>services in accordance with the provisions of Article 24 of this law and monitors their effectuation from the local chambers of advocacy;</w:t>
            </w:r>
          </w:p>
          <w:p w14:paraId="553DAD13" w14:textId="54560626" w:rsidR="009D366B" w:rsidRPr="00EF64B5" w:rsidRDefault="009D366B"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3A259050" w14:textId="6A940D84"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F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64A19F0D" w14:textId="4AD619F6" w:rsidR="00864B70" w:rsidRDefault="00BA513F"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9C51CC">
              <w:rPr>
                <w:rFonts w:ascii="Times New Roman" w:hAnsi="Times New Roman" w:cs="Times New Roman"/>
                <w:sz w:val="18"/>
                <w:szCs w:val="18"/>
                <w:lang w:val="en-US"/>
              </w:rPr>
              <w:t>.</w:t>
            </w:r>
          </w:p>
          <w:p w14:paraId="1ABF7A35" w14:textId="77777777" w:rsidR="009C51CC" w:rsidRDefault="009C51CC" w:rsidP="009D366B">
            <w:pPr>
              <w:widowControl w:val="0"/>
              <w:tabs>
                <w:tab w:val="left" w:pos="5130"/>
              </w:tabs>
              <w:spacing w:after="0" w:line="240" w:lineRule="auto"/>
              <w:jc w:val="both"/>
              <w:rPr>
                <w:rFonts w:ascii="Times New Roman" w:hAnsi="Times New Roman" w:cs="Times New Roman"/>
                <w:sz w:val="18"/>
                <w:szCs w:val="18"/>
                <w:lang w:val="en-US"/>
              </w:rPr>
            </w:pPr>
          </w:p>
          <w:p w14:paraId="4E1E21CE" w14:textId="30BCCB9F" w:rsidR="009C51CC" w:rsidRPr="00EF64B5" w:rsidRDefault="009C51CC" w:rsidP="009D366B">
            <w:pPr>
              <w:widowControl w:val="0"/>
              <w:tabs>
                <w:tab w:val="left" w:pos="5130"/>
              </w:tabs>
              <w:spacing w:after="0" w:line="240" w:lineRule="auto"/>
              <w:jc w:val="both"/>
              <w:rPr>
                <w:rFonts w:ascii="Times New Roman" w:hAnsi="Times New Roman" w:cs="Times New Roman"/>
                <w:sz w:val="18"/>
                <w:szCs w:val="18"/>
                <w:lang w:val="en-US"/>
              </w:rPr>
            </w:pPr>
            <w:r w:rsidRPr="009C51CC">
              <w:rPr>
                <w:rFonts w:ascii="Times New Roman" w:hAnsi="Times New Roman" w:cs="Times New Roman"/>
                <w:sz w:val="18"/>
                <w:szCs w:val="18"/>
                <w:lang w:val="en-US"/>
              </w:rPr>
              <w:lastRenderedPageBreak/>
              <w:t xml:space="preserve">Article 9 letter “b” </w:t>
            </w:r>
            <w:r>
              <w:rPr>
                <w:rFonts w:ascii="Times New Roman" w:hAnsi="Times New Roman" w:cs="Times New Roman"/>
                <w:sz w:val="18"/>
                <w:szCs w:val="18"/>
                <w:lang w:val="en-US"/>
              </w:rPr>
              <w:t xml:space="preserve">and Article 21(6) </w:t>
            </w:r>
            <w:r w:rsidRPr="009C51CC">
              <w:rPr>
                <w:rFonts w:ascii="Times New Roman" w:hAnsi="Times New Roman" w:cs="Times New Roman"/>
                <w:sz w:val="18"/>
                <w:szCs w:val="18"/>
                <w:lang w:val="en-US"/>
              </w:rPr>
              <w:t xml:space="preserve">Legal Aid Law </w:t>
            </w:r>
            <w:r>
              <w:rPr>
                <w:rFonts w:ascii="Times New Roman" w:hAnsi="Times New Roman" w:cs="Times New Roman"/>
                <w:sz w:val="18"/>
                <w:szCs w:val="18"/>
                <w:lang w:val="en-US"/>
              </w:rPr>
              <w:t xml:space="preserve">enshrine the </w:t>
            </w:r>
            <w:r w:rsidRPr="009C51CC">
              <w:rPr>
                <w:rFonts w:ascii="Times New Roman" w:hAnsi="Times New Roman" w:cs="Times New Roman"/>
                <w:sz w:val="18"/>
                <w:szCs w:val="18"/>
                <w:lang w:val="en-US"/>
              </w:rPr>
              <w:t>‘principle of rotation’</w:t>
            </w:r>
            <w:r>
              <w:rPr>
                <w:rFonts w:ascii="Times New Roman" w:hAnsi="Times New Roman" w:cs="Times New Roman"/>
                <w:sz w:val="18"/>
                <w:szCs w:val="18"/>
                <w:lang w:val="en-US"/>
              </w:rPr>
              <w:t xml:space="preserve"> in the appointment of the lawyer that will deliver </w:t>
            </w:r>
            <w:r w:rsidR="002D66D7">
              <w:rPr>
                <w:rFonts w:ascii="Times New Roman" w:hAnsi="Times New Roman" w:cs="Times New Roman"/>
                <w:sz w:val="18"/>
                <w:szCs w:val="18"/>
                <w:lang w:val="en-US"/>
              </w:rPr>
              <w:t>legal aid services</w:t>
            </w:r>
            <w:r w:rsidRPr="009C51CC">
              <w:rPr>
                <w:rFonts w:ascii="Times New Roman" w:hAnsi="Times New Roman" w:cs="Times New Roman"/>
                <w:sz w:val="18"/>
                <w:szCs w:val="18"/>
                <w:lang w:val="en-US"/>
              </w:rPr>
              <w:t xml:space="preserve"> which ensure that legal aid services are of a quality adequate to safeguard the fairness of the proceedings, with due respect for the independence of the legal profession.</w:t>
            </w:r>
          </w:p>
        </w:tc>
      </w:tr>
      <w:tr w:rsidR="00864B70" w:rsidRPr="00EF64B5" w14:paraId="172DBC10"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2CDE82AE"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7(2)</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6F482865"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Member States shall ensure that adequate training is provided to staff involved in the decision-making on legal aid in criminal proceedings and in European arrest warrant proceedings.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3E42AD11" w14:textId="13F04C2A" w:rsidR="00864B70" w:rsidRPr="00EF64B5" w:rsidRDefault="00F92AA7" w:rsidP="009D366B">
            <w:pPr>
              <w:widowControl w:val="0"/>
              <w:tabs>
                <w:tab w:val="left" w:pos="5130"/>
              </w:tabs>
              <w:spacing w:after="0" w:line="240" w:lineRule="auto"/>
              <w:jc w:val="both"/>
              <w:rPr>
                <w:rFonts w:ascii="Times New Roman" w:hAnsi="Times New Roman" w:cs="Times New Roman"/>
                <w:sz w:val="18"/>
                <w:szCs w:val="18"/>
                <w:lang w:val="en-US"/>
              </w:rPr>
            </w:pPr>
            <w:r w:rsidRPr="00F92AA7">
              <w:rPr>
                <w:rFonts w:ascii="Times New Roman" w:hAnsi="Times New Roman" w:cs="Times New Roman"/>
                <w:sz w:val="18"/>
                <w:szCs w:val="18"/>
                <w:lang w:val="en-US"/>
              </w:rPr>
              <w:t>2. Shtetet anëtare garantojnë që personelit të përfshirë në vendimmarrjen për ndihmën juridike në procedura penale dhe në procedurat e mandat-arrestit evropian, t'u ofrohet trajnimi i duhur.</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1EF6411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243</w:t>
            </w:r>
          </w:p>
          <w:p w14:paraId="682CCA80" w14:textId="31AB6A63"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eastAsia="Calibri" w:hAnsi="Times New Roman" w:cs="Times New Roman"/>
                <w:sz w:val="18"/>
                <w:szCs w:val="18"/>
                <w:lang w:val="en-US"/>
              </w:rPr>
              <w:t>Governance Institutions</w:t>
            </w:r>
            <w:r w:rsidR="006171C3">
              <w:rPr>
                <w:rFonts w:ascii="Times New Roman" w:eastAsia="Calibri" w:hAnsi="Times New Roman" w:cs="Times New Roman"/>
                <w:sz w:val="18"/>
                <w:szCs w:val="18"/>
                <w:lang w:val="en-US"/>
              </w:rPr>
              <w:t xml:space="preserve"> Law</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9618FF5" w14:textId="77777777" w:rsidR="00864B70" w:rsidRPr="00E657D8" w:rsidRDefault="00864B70" w:rsidP="009D366B">
            <w:pPr>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1. Shkolla e Magjistraturës siguron formimin profesional të magjistratëve. </w:t>
            </w:r>
          </w:p>
          <w:p w14:paraId="4EDC5C5B" w14:textId="77777777" w:rsidR="00864B70" w:rsidRPr="00E657D8" w:rsidRDefault="00864B70" w:rsidP="009D366B">
            <w:pPr>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2. Formimi profesional përfshin programin e formimit fillestar të kandidatëve për magjistratë dhe të formimit vazhdues të gjyqtarëve dhe prokurorëve në detyrë.   </w:t>
            </w:r>
          </w:p>
          <w:p w14:paraId="76CFEB4B"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21828D1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School of Magistrates provides the professional education of magistrates. 2. The professional education includes the initial training of candidate magistrates and the continuous training of incumbent judges and prosecutors.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286B741D" w14:textId="4CD77996"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36DF4F80" w14:textId="181D30D5" w:rsidR="00C21340" w:rsidRDefault="00B30CA3"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1A278F32" w14:textId="77777777" w:rsidR="00C21340" w:rsidRDefault="00C21340" w:rsidP="009D366B">
            <w:pPr>
              <w:widowControl w:val="0"/>
              <w:tabs>
                <w:tab w:val="left" w:pos="5130"/>
              </w:tabs>
              <w:spacing w:after="0" w:line="240" w:lineRule="auto"/>
              <w:jc w:val="both"/>
              <w:rPr>
                <w:rFonts w:ascii="Times New Roman" w:hAnsi="Times New Roman" w:cs="Times New Roman"/>
                <w:sz w:val="18"/>
                <w:szCs w:val="18"/>
                <w:lang w:val="en-US"/>
              </w:rPr>
            </w:pPr>
          </w:p>
          <w:p w14:paraId="3D523E53" w14:textId="2824B41A" w:rsidR="00864B70" w:rsidRPr="00EF64B5" w:rsidRDefault="00C21340"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The School of Magistrates is </w:t>
            </w:r>
            <w:r w:rsidR="00000C60">
              <w:rPr>
                <w:rFonts w:ascii="Times New Roman" w:hAnsi="Times New Roman" w:cs="Times New Roman"/>
                <w:sz w:val="18"/>
                <w:szCs w:val="18"/>
                <w:lang w:val="en-US"/>
              </w:rPr>
              <w:t xml:space="preserve">charged with the continuous professional training of </w:t>
            </w:r>
            <w:r w:rsidR="00667021">
              <w:rPr>
                <w:rFonts w:ascii="Times New Roman" w:hAnsi="Times New Roman" w:cs="Times New Roman"/>
                <w:sz w:val="18"/>
                <w:szCs w:val="18"/>
                <w:lang w:val="en-US"/>
              </w:rPr>
              <w:t xml:space="preserve">magistrates, including those magistrates that as part of the proceeding authorities are involved in the decision-making on legal aid in criminal proceedings. </w:t>
            </w:r>
            <w:r w:rsidR="00D67108">
              <w:rPr>
                <w:rFonts w:ascii="Times New Roman" w:hAnsi="Times New Roman" w:cs="Times New Roman"/>
                <w:sz w:val="18"/>
                <w:szCs w:val="18"/>
                <w:lang w:val="en-US"/>
              </w:rPr>
              <w:t xml:space="preserve">In this regard the School of Magistrates had included trainings </w:t>
            </w:r>
            <w:r w:rsidR="00C21071">
              <w:rPr>
                <w:rFonts w:ascii="Times New Roman" w:hAnsi="Times New Roman" w:cs="Times New Roman"/>
                <w:sz w:val="18"/>
                <w:szCs w:val="18"/>
                <w:lang w:val="en-US"/>
              </w:rPr>
              <w:t xml:space="preserve">on legal aid as part of its </w:t>
            </w:r>
            <w:r w:rsidR="007E3292">
              <w:rPr>
                <w:rFonts w:ascii="Times New Roman" w:hAnsi="Times New Roman" w:cs="Times New Roman"/>
                <w:sz w:val="18"/>
                <w:szCs w:val="18"/>
                <w:lang w:val="en-US"/>
              </w:rPr>
              <w:t xml:space="preserve">Thematic Program of Continuous Training </w:t>
            </w:r>
            <w:r w:rsidR="00A356D5">
              <w:rPr>
                <w:rFonts w:ascii="Times New Roman" w:hAnsi="Times New Roman" w:cs="Times New Roman"/>
                <w:sz w:val="18"/>
                <w:szCs w:val="18"/>
                <w:lang w:val="en-US"/>
              </w:rPr>
              <w:t>for the Academic Year 2018-2019 and has delivered trainings on the topic during the period October 2018 – July 2019.</w:t>
            </w:r>
            <w:r w:rsidR="00864B70" w:rsidRPr="00EF64B5">
              <w:rPr>
                <w:rFonts w:ascii="Times New Roman" w:hAnsi="Times New Roman" w:cs="Times New Roman"/>
                <w:sz w:val="18"/>
                <w:szCs w:val="18"/>
                <w:lang w:val="en-US"/>
              </w:rPr>
              <w:t xml:space="preserve"> </w:t>
            </w:r>
          </w:p>
        </w:tc>
      </w:tr>
      <w:tr w:rsidR="00864B70" w:rsidRPr="00EF64B5" w14:paraId="33BF2ADA"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50947758"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7(3)</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6AB35A63"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With due respect for the independence of the legal profession and for the role of those responsible for the training of lawyers, Member States shall take appropriate measures to promote the provision of adequate training to lawyers providing legal aid services.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7D9F659F" w14:textId="05AB8572" w:rsidR="00864B70" w:rsidRPr="00EF64B5" w:rsidRDefault="00F92AA7" w:rsidP="009D366B">
            <w:pPr>
              <w:widowControl w:val="0"/>
              <w:tabs>
                <w:tab w:val="left" w:pos="5130"/>
              </w:tabs>
              <w:spacing w:after="0" w:line="240" w:lineRule="auto"/>
              <w:jc w:val="both"/>
              <w:rPr>
                <w:rFonts w:ascii="Times New Roman" w:hAnsi="Times New Roman" w:cs="Times New Roman"/>
                <w:sz w:val="18"/>
                <w:szCs w:val="18"/>
                <w:lang w:val="en-US"/>
              </w:rPr>
            </w:pPr>
            <w:r w:rsidRPr="00F92AA7">
              <w:rPr>
                <w:rFonts w:ascii="Times New Roman" w:hAnsi="Times New Roman" w:cs="Times New Roman"/>
                <w:sz w:val="18"/>
                <w:szCs w:val="18"/>
                <w:lang w:val="en-US"/>
              </w:rPr>
              <w:t xml:space="preserve">3. Me respektin e duhur për pavarësinë e profesionit ligjor dhe për rolin e autoriteteve përgjegjëse për trajnimin e avokatëve, shtetet anëtare marrin masat e duhura për të promovuar ofrimin e trajnimit të duhur për </w:t>
            </w:r>
            <w:r w:rsidRPr="00F92AA7">
              <w:rPr>
                <w:rFonts w:ascii="Times New Roman" w:hAnsi="Times New Roman" w:cs="Times New Roman"/>
                <w:sz w:val="18"/>
                <w:szCs w:val="18"/>
                <w:lang w:val="en-US"/>
              </w:rPr>
              <w:lastRenderedPageBreak/>
              <w:t>avokatët të cilët ofrojnë shërbime të ndihmës juridike.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5CE48321" w14:textId="4CE9496A" w:rsidR="00D5146F" w:rsidRDefault="00D5146F" w:rsidP="009D366B">
            <w:pPr>
              <w:widowControl w:val="0"/>
              <w:tabs>
                <w:tab w:val="left" w:pos="5130"/>
              </w:tabs>
              <w:spacing w:after="0" w:line="240" w:lineRule="auto"/>
              <w:jc w:val="both"/>
              <w:rPr>
                <w:rFonts w:ascii="Times New Roman" w:hAnsi="Times New Roman" w:cs="Times New Roman"/>
                <w:sz w:val="18"/>
                <w:szCs w:val="18"/>
                <w:lang w:val="en-US"/>
              </w:rPr>
            </w:pPr>
            <w:r w:rsidRPr="00227E7D">
              <w:rPr>
                <w:rFonts w:ascii="Times New Roman" w:hAnsi="Times New Roman" w:cs="Times New Roman"/>
                <w:sz w:val="18"/>
                <w:szCs w:val="18"/>
                <w:lang w:val="en-US"/>
              </w:rPr>
              <w:lastRenderedPageBreak/>
              <w:t>Article 9 Legal Aid Law</w:t>
            </w:r>
          </w:p>
          <w:p w14:paraId="2CB23476" w14:textId="4B935B3F"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6F206B8E" w14:textId="49CB2776"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11B5C3E5" w14:textId="0528DC7F"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0B9F9F60" w14:textId="05B1D1F0"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11CF902C" w14:textId="62DAB35C"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7B1FC648" w14:textId="0D06ADA6"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54406596" w14:textId="69F0E314"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59446E26" w14:textId="77777777" w:rsidR="00B70158" w:rsidRDefault="00B70158" w:rsidP="009D366B">
            <w:pPr>
              <w:widowControl w:val="0"/>
              <w:tabs>
                <w:tab w:val="left" w:pos="5130"/>
              </w:tabs>
              <w:spacing w:after="0" w:line="240" w:lineRule="auto"/>
              <w:jc w:val="both"/>
              <w:rPr>
                <w:rFonts w:ascii="Times New Roman" w:hAnsi="Times New Roman" w:cs="Times New Roman"/>
                <w:sz w:val="18"/>
                <w:szCs w:val="18"/>
                <w:lang w:val="en-US"/>
              </w:rPr>
            </w:pPr>
          </w:p>
          <w:p w14:paraId="4389E867" w14:textId="1CA5880B"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1560D28F" w14:textId="3E7A7325"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7AA018F2" w14:textId="6AE9F931"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2D09C19E" w14:textId="6A5584C4"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p>
          <w:p w14:paraId="6DD34025" w14:textId="618AA225" w:rsidR="00031629" w:rsidRDefault="0003162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Article 24(1) Legal Aid Law</w:t>
            </w:r>
          </w:p>
          <w:p w14:paraId="1E7B42A8" w14:textId="79B8D901"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436A017C" w14:textId="54C7D148"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10B48BD4" w14:textId="7965013B"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32ED1DA2" w14:textId="4D96AA97"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281B3B6C" w14:textId="37C36C89"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5F27967D" w14:textId="0CC527A2"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028E2CC0" w14:textId="23576C63"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6BE5D301" w14:textId="6ADCB151"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2F8B5641" w14:textId="0F78CFC3"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p>
          <w:p w14:paraId="28C71EA5" w14:textId="06794FC7" w:rsidR="00173FDE" w:rsidRDefault="00173FDE"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Article</w:t>
            </w:r>
            <w:r w:rsidR="00094337">
              <w:rPr>
                <w:rFonts w:ascii="Times New Roman" w:hAnsi="Times New Roman" w:cs="Times New Roman"/>
                <w:sz w:val="18"/>
                <w:szCs w:val="18"/>
                <w:lang w:val="en-US"/>
              </w:rPr>
              <w:t xml:space="preserve"> 54(3)</w:t>
            </w:r>
            <w:r>
              <w:rPr>
                <w:rFonts w:ascii="Times New Roman" w:hAnsi="Times New Roman" w:cs="Times New Roman"/>
                <w:sz w:val="18"/>
                <w:szCs w:val="18"/>
                <w:lang w:val="en-US"/>
              </w:rPr>
              <w:t xml:space="preserve"> Advocate Profession Law</w:t>
            </w:r>
          </w:p>
          <w:p w14:paraId="19E6861E" w14:textId="071C835C" w:rsidR="00864B70" w:rsidRPr="00EF64B5" w:rsidRDefault="00864B70" w:rsidP="009D366B">
            <w:pPr>
              <w:widowControl w:val="0"/>
              <w:tabs>
                <w:tab w:val="left" w:pos="5130"/>
              </w:tabs>
              <w:spacing w:after="0" w:line="240" w:lineRule="auto"/>
              <w:ind w:right="-17"/>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47F78FEC" w14:textId="77777777" w:rsidR="00AA5198" w:rsidRPr="006549BB" w:rsidRDefault="00AA5198"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lastRenderedPageBreak/>
              <w:t xml:space="preserve">Dhoma Kombëtare e Avokatisë kryen këto detyra: </w:t>
            </w:r>
          </w:p>
          <w:p w14:paraId="7F591E22" w14:textId="77777777" w:rsidR="00AA5198" w:rsidRPr="006549BB" w:rsidRDefault="00AA5198"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t>...</w:t>
            </w:r>
          </w:p>
          <w:p w14:paraId="18E5F08C" w14:textId="40533B9C" w:rsidR="00AA5198" w:rsidRPr="006549BB" w:rsidRDefault="001A465A" w:rsidP="009D366B">
            <w:pPr>
              <w:widowControl w:val="0"/>
              <w:tabs>
                <w:tab w:val="left" w:pos="5130"/>
              </w:tabs>
              <w:spacing w:after="0" w:line="240" w:lineRule="auto"/>
              <w:jc w:val="both"/>
              <w:rPr>
                <w:rFonts w:ascii="Times New Roman" w:hAnsi="Times New Roman" w:cs="Times New Roman"/>
                <w:sz w:val="18"/>
                <w:szCs w:val="18"/>
                <w:lang w:val="en-US"/>
              </w:rPr>
            </w:pPr>
            <w:r w:rsidRPr="001A465A">
              <w:rPr>
                <w:rFonts w:ascii="Times New Roman" w:hAnsi="Times New Roman" w:cs="Times New Roman"/>
                <w:sz w:val="18"/>
                <w:szCs w:val="18"/>
                <w:lang w:val="en-US"/>
              </w:rPr>
              <w:t xml:space="preserve">d) përgatit dhe organizon programet e trajnimit të vazhdueshëm për avokatët e përfshirë në listën e avokatëve që ofrojnë shërbimet e ndihmës juridike dytësore, në bashkëpunim me Drejtorinë e </w:t>
            </w:r>
            <w:r w:rsidRPr="001A465A">
              <w:rPr>
                <w:rFonts w:ascii="Times New Roman" w:hAnsi="Times New Roman" w:cs="Times New Roman"/>
                <w:sz w:val="18"/>
                <w:szCs w:val="18"/>
                <w:lang w:val="en-US"/>
              </w:rPr>
              <w:lastRenderedPageBreak/>
              <w:t>Ndihmës Juridike Falas;</w:t>
            </w:r>
            <w:r w:rsidR="00AA5198" w:rsidRPr="006549BB">
              <w:rPr>
                <w:rFonts w:ascii="Times New Roman" w:hAnsi="Times New Roman" w:cs="Times New Roman"/>
                <w:sz w:val="18"/>
                <w:szCs w:val="18"/>
                <w:lang w:val="en-US"/>
              </w:rPr>
              <w:tab/>
            </w:r>
          </w:p>
          <w:p w14:paraId="4849D771" w14:textId="77777777" w:rsidR="00AA5198" w:rsidRDefault="00AA5198" w:rsidP="009D366B">
            <w:pPr>
              <w:widowControl w:val="0"/>
              <w:tabs>
                <w:tab w:val="left" w:pos="5130"/>
              </w:tabs>
              <w:spacing w:after="0" w:line="240" w:lineRule="auto"/>
              <w:jc w:val="both"/>
              <w:rPr>
                <w:rFonts w:ascii="Times New Roman" w:hAnsi="Times New Roman" w:cs="Times New Roman"/>
                <w:sz w:val="18"/>
                <w:szCs w:val="18"/>
                <w:lang w:val="en-US"/>
              </w:rPr>
            </w:pPr>
            <w:r w:rsidRPr="006549BB">
              <w:rPr>
                <w:rFonts w:ascii="Times New Roman" w:hAnsi="Times New Roman" w:cs="Times New Roman"/>
                <w:sz w:val="18"/>
                <w:szCs w:val="18"/>
                <w:lang w:val="en-US"/>
              </w:rPr>
              <w:t>...</w:t>
            </w:r>
          </w:p>
          <w:p w14:paraId="0A866623" w14:textId="4198E993" w:rsidR="00864B70" w:rsidRDefault="00864B70" w:rsidP="009D366B">
            <w:pPr>
              <w:spacing w:after="0"/>
              <w:jc w:val="both"/>
              <w:rPr>
                <w:rFonts w:ascii="Times New Roman" w:hAnsi="Times New Roman" w:cs="Times New Roman"/>
                <w:sz w:val="18"/>
                <w:szCs w:val="18"/>
                <w:lang w:val="en-US"/>
              </w:rPr>
            </w:pPr>
          </w:p>
          <w:p w14:paraId="2EF20526" w14:textId="77777777" w:rsidR="00C30C20" w:rsidRDefault="00C30C20" w:rsidP="009D366B">
            <w:pPr>
              <w:spacing w:after="0"/>
              <w:jc w:val="both"/>
              <w:rPr>
                <w:rFonts w:ascii="Times New Roman" w:hAnsi="Times New Roman" w:cs="Times New Roman"/>
                <w:sz w:val="18"/>
                <w:szCs w:val="18"/>
                <w:lang w:val="en-US"/>
              </w:rPr>
            </w:pPr>
          </w:p>
          <w:p w14:paraId="68D7E583" w14:textId="4736169F" w:rsidR="00C30C20" w:rsidRPr="00C30C20" w:rsidRDefault="00C30C20" w:rsidP="009D366B">
            <w:pPr>
              <w:spacing w:after="0"/>
              <w:jc w:val="both"/>
              <w:rPr>
                <w:rFonts w:ascii="Times New Roman" w:hAnsi="Times New Roman" w:cs="Times New Roman"/>
                <w:sz w:val="18"/>
                <w:szCs w:val="18"/>
                <w:lang w:val="en-US"/>
              </w:rPr>
            </w:pPr>
            <w:r w:rsidRPr="00C30C20">
              <w:rPr>
                <w:rFonts w:ascii="Times New Roman" w:hAnsi="Times New Roman" w:cs="Times New Roman"/>
                <w:sz w:val="18"/>
                <w:szCs w:val="18"/>
                <w:lang w:val="en-US"/>
              </w:rPr>
              <w:t xml:space="preserve">Avokatët që japin shërbimet e ndihmës juridike dytësore plotësojnë këto kushte:  </w:t>
            </w:r>
          </w:p>
          <w:p w14:paraId="605514B3" w14:textId="719E2A43" w:rsidR="00C30C20" w:rsidRDefault="00C30C20" w:rsidP="009D366B">
            <w:pPr>
              <w:spacing w:after="0"/>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3754775E" w14:textId="77777777" w:rsidR="00C30C20" w:rsidRDefault="00C30C20" w:rsidP="009D366B">
            <w:pPr>
              <w:spacing w:after="0"/>
              <w:jc w:val="both"/>
              <w:rPr>
                <w:rFonts w:ascii="Times New Roman" w:hAnsi="Times New Roman" w:cs="Times New Roman"/>
                <w:sz w:val="18"/>
                <w:szCs w:val="18"/>
                <w:lang w:val="en-US"/>
              </w:rPr>
            </w:pPr>
            <w:r w:rsidRPr="00C30C20">
              <w:rPr>
                <w:rFonts w:ascii="Times New Roman" w:hAnsi="Times New Roman" w:cs="Times New Roman"/>
                <w:sz w:val="18"/>
                <w:szCs w:val="18"/>
                <w:lang w:val="en-US"/>
              </w:rPr>
              <w:t>ç) janë të specializuar në fusha të së drejtës, kur specializimi është i nevojshëm, si në rastin e përfaqësimit të të miturve, të viktimave dhe në raste të tjera të parashikuara me ligj.</w:t>
            </w:r>
          </w:p>
          <w:p w14:paraId="0A14F86A" w14:textId="77777777" w:rsidR="00173FDE" w:rsidRDefault="00173FDE" w:rsidP="009D366B">
            <w:pPr>
              <w:spacing w:after="0"/>
              <w:jc w:val="both"/>
              <w:rPr>
                <w:rFonts w:ascii="Times New Roman" w:hAnsi="Times New Roman" w:cs="Times New Roman"/>
                <w:sz w:val="18"/>
                <w:szCs w:val="18"/>
                <w:lang w:val="en-US"/>
              </w:rPr>
            </w:pPr>
          </w:p>
          <w:p w14:paraId="51ED136C" w14:textId="77777777" w:rsidR="00173FDE" w:rsidRDefault="00094337" w:rsidP="009D366B">
            <w:pPr>
              <w:spacing w:after="0"/>
              <w:jc w:val="both"/>
              <w:rPr>
                <w:rFonts w:ascii="Times New Roman" w:hAnsi="Times New Roman" w:cs="Times New Roman"/>
                <w:sz w:val="18"/>
                <w:szCs w:val="18"/>
                <w:lang w:val="en-US"/>
              </w:rPr>
            </w:pPr>
            <w:r w:rsidRPr="00094337">
              <w:rPr>
                <w:rFonts w:ascii="Times New Roman" w:hAnsi="Times New Roman" w:cs="Times New Roman"/>
                <w:sz w:val="18"/>
                <w:szCs w:val="18"/>
                <w:lang w:val="en-US"/>
              </w:rPr>
              <w:t>Avokatët që do të përfshihen në listën e Dhomës së Avokatisë të Shqipërisë për ofrimin e shërbimeve të ndihmës juridike dytësore, kryejnë trajnim specifik mbi fusha të së drejtës të lidhura me kategoritë përfituese të ndihmës juridike dytësore, sipas legjislacionit në fuqi për ndihmën juridike të garantuar nga shteti.</w:t>
            </w:r>
          </w:p>
          <w:p w14:paraId="3BB3EED6" w14:textId="4EA2ADA9" w:rsidR="00384B00" w:rsidRPr="00EF64B5" w:rsidRDefault="00384B00" w:rsidP="009D366B">
            <w:pPr>
              <w:spacing w:after="0"/>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78B9E73A" w14:textId="77777777" w:rsidR="00AA5198" w:rsidRPr="007E5741" w:rsidRDefault="00AA5198" w:rsidP="009D366B">
            <w:pPr>
              <w:widowControl w:val="0"/>
              <w:tabs>
                <w:tab w:val="left" w:pos="5130"/>
              </w:tabs>
              <w:spacing w:after="0" w:line="240" w:lineRule="auto"/>
              <w:jc w:val="both"/>
              <w:rPr>
                <w:rFonts w:ascii="Times New Roman" w:hAnsi="Times New Roman" w:cs="Times New Roman"/>
                <w:sz w:val="18"/>
                <w:szCs w:val="18"/>
                <w:lang w:val="en-US"/>
              </w:rPr>
            </w:pPr>
            <w:r w:rsidRPr="007E5741">
              <w:rPr>
                <w:rFonts w:ascii="Times New Roman" w:hAnsi="Times New Roman" w:cs="Times New Roman"/>
                <w:sz w:val="18"/>
                <w:szCs w:val="18"/>
                <w:lang w:val="en-US"/>
              </w:rPr>
              <w:lastRenderedPageBreak/>
              <w:t>The National Chamber of Advocacy shall have the following responsibilities and execute the following tasks:</w:t>
            </w:r>
          </w:p>
          <w:p w14:paraId="0EE89070" w14:textId="77777777" w:rsidR="00AA5198" w:rsidRPr="007E5741" w:rsidRDefault="00AA5198" w:rsidP="009D366B">
            <w:pPr>
              <w:widowControl w:val="0"/>
              <w:tabs>
                <w:tab w:val="left" w:pos="5130"/>
              </w:tabs>
              <w:spacing w:after="0" w:line="240" w:lineRule="auto"/>
              <w:jc w:val="both"/>
              <w:rPr>
                <w:rFonts w:ascii="Times New Roman" w:hAnsi="Times New Roman" w:cs="Times New Roman"/>
                <w:sz w:val="18"/>
                <w:szCs w:val="18"/>
                <w:lang w:val="en-US"/>
              </w:rPr>
            </w:pPr>
            <w:r w:rsidRPr="007E5741">
              <w:rPr>
                <w:rFonts w:ascii="Times New Roman" w:hAnsi="Times New Roman" w:cs="Times New Roman"/>
                <w:sz w:val="18"/>
                <w:szCs w:val="18"/>
                <w:lang w:val="en-US"/>
              </w:rPr>
              <w:t>...</w:t>
            </w:r>
          </w:p>
          <w:p w14:paraId="67AAC3B5" w14:textId="449B5301" w:rsidR="000E7C46" w:rsidRPr="001B25EE" w:rsidRDefault="000E7C46" w:rsidP="009D366B">
            <w:pPr>
              <w:spacing w:after="0" w:line="240" w:lineRule="auto"/>
              <w:jc w:val="both"/>
              <w:rPr>
                <w:rFonts w:ascii="Times New Roman" w:hAnsi="Times New Roman" w:cs="Times New Roman"/>
                <w:sz w:val="18"/>
                <w:szCs w:val="18"/>
              </w:rPr>
            </w:pPr>
            <w:r w:rsidRPr="007E5741">
              <w:rPr>
                <w:rFonts w:ascii="Times New Roman" w:hAnsi="Times New Roman" w:cs="Times New Roman"/>
                <w:bCs/>
                <w:sz w:val="18"/>
                <w:szCs w:val="18"/>
              </w:rPr>
              <w:t>d</w:t>
            </w:r>
            <w:r w:rsidRPr="001B25EE">
              <w:rPr>
                <w:rFonts w:ascii="Times New Roman" w:hAnsi="Times New Roman" w:cs="Times New Roman"/>
                <w:bCs/>
                <w:sz w:val="18"/>
                <w:szCs w:val="18"/>
              </w:rPr>
              <w:t>)</w:t>
            </w:r>
            <w:r w:rsidRPr="007E5741">
              <w:rPr>
                <w:rFonts w:ascii="Times New Roman" w:hAnsi="Times New Roman" w:cs="Times New Roman"/>
                <w:bCs/>
                <w:sz w:val="18"/>
                <w:szCs w:val="18"/>
              </w:rPr>
              <w:t xml:space="preserve"> </w:t>
            </w:r>
            <w:r w:rsidRPr="001B25EE">
              <w:rPr>
                <w:rFonts w:ascii="Times New Roman" w:hAnsi="Times New Roman" w:cs="Times New Roman"/>
                <w:bCs/>
                <w:sz w:val="18"/>
                <w:szCs w:val="18"/>
              </w:rPr>
              <w:t>p</w:t>
            </w:r>
            <w:r w:rsidRPr="001B25EE">
              <w:rPr>
                <w:rFonts w:ascii="Times New Roman" w:hAnsi="Times New Roman" w:cs="Times New Roman"/>
                <w:sz w:val="18"/>
                <w:szCs w:val="18"/>
              </w:rPr>
              <w:t xml:space="preserve">repares and organizes the continuous training programs for advocates who are on the list of advocates for the delivery of secondary legal aid </w:t>
            </w:r>
            <w:r w:rsidRPr="001B25EE">
              <w:rPr>
                <w:rFonts w:ascii="Times New Roman" w:hAnsi="Times New Roman" w:cs="Times New Roman"/>
                <w:sz w:val="18"/>
                <w:szCs w:val="18"/>
              </w:rPr>
              <w:lastRenderedPageBreak/>
              <w:t xml:space="preserve">services, in cooperation with the </w:t>
            </w:r>
            <w:r w:rsidRPr="001B25EE">
              <w:rPr>
                <w:rFonts w:ascii="Times New Roman" w:hAnsi="Times New Roman" w:cs="Times New Roman"/>
                <w:bCs/>
                <w:sz w:val="18"/>
                <w:szCs w:val="18"/>
              </w:rPr>
              <w:t xml:space="preserve">Directorate </w:t>
            </w:r>
            <w:r w:rsidRPr="001B25EE">
              <w:rPr>
                <w:rFonts w:ascii="Times New Roman" w:hAnsi="Times New Roman" w:cs="Times New Roman"/>
                <w:sz w:val="18"/>
                <w:szCs w:val="18"/>
              </w:rPr>
              <w:t>for Free-of-Charge Legal Aid;</w:t>
            </w:r>
          </w:p>
          <w:p w14:paraId="2E591F11" w14:textId="77777777" w:rsidR="00AA5198" w:rsidRPr="007E5741" w:rsidRDefault="00AA5198" w:rsidP="009D366B">
            <w:pPr>
              <w:widowControl w:val="0"/>
              <w:tabs>
                <w:tab w:val="left" w:pos="5130"/>
              </w:tabs>
              <w:spacing w:after="0" w:line="240" w:lineRule="auto"/>
              <w:jc w:val="both"/>
              <w:rPr>
                <w:rFonts w:ascii="Times New Roman" w:hAnsi="Times New Roman" w:cs="Times New Roman"/>
                <w:sz w:val="18"/>
                <w:szCs w:val="18"/>
                <w:lang w:val="en-US"/>
              </w:rPr>
            </w:pPr>
            <w:r w:rsidRPr="007E5741">
              <w:rPr>
                <w:rFonts w:ascii="Times New Roman" w:hAnsi="Times New Roman" w:cs="Times New Roman"/>
                <w:sz w:val="18"/>
                <w:szCs w:val="18"/>
                <w:lang w:val="en-US"/>
              </w:rPr>
              <w:t>…</w:t>
            </w:r>
          </w:p>
          <w:p w14:paraId="2A870C5A" w14:textId="5B6E1025" w:rsidR="00864B70" w:rsidRPr="007E5741"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p w14:paraId="333EC303" w14:textId="77777777" w:rsidR="007E5741" w:rsidRDefault="007E5741" w:rsidP="009D366B">
            <w:pPr>
              <w:tabs>
                <w:tab w:val="left" w:pos="7725"/>
              </w:tabs>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Advocates that deliver secondary legal aid services shall fulfil these criteria:</w:t>
            </w:r>
          </w:p>
          <w:p w14:paraId="545EE9B0" w14:textId="30CB091B" w:rsidR="007E5741" w:rsidRPr="001B25EE" w:rsidRDefault="007E5741" w:rsidP="009D366B">
            <w:pPr>
              <w:tabs>
                <w:tab w:val="left" w:pos="772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Pr="001B25EE">
              <w:rPr>
                <w:rFonts w:ascii="Times New Roman" w:hAnsi="Times New Roman" w:cs="Times New Roman"/>
                <w:sz w:val="18"/>
                <w:szCs w:val="18"/>
              </w:rPr>
              <w:tab/>
            </w:r>
          </w:p>
          <w:p w14:paraId="50C977CB" w14:textId="260DD57F" w:rsidR="007E5741" w:rsidRPr="001B25EE" w:rsidRDefault="007E5741" w:rsidP="009D366B">
            <w:pPr>
              <w:spacing w:after="0" w:line="240" w:lineRule="auto"/>
              <w:jc w:val="both"/>
              <w:rPr>
                <w:rFonts w:ascii="Times New Roman" w:hAnsi="Times New Roman" w:cs="Times New Roman"/>
                <w:sz w:val="18"/>
                <w:szCs w:val="18"/>
              </w:rPr>
            </w:pPr>
            <w:r w:rsidRPr="001B25EE">
              <w:rPr>
                <w:rFonts w:ascii="Times New Roman" w:hAnsi="Times New Roman" w:cs="Times New Roman"/>
                <w:sz w:val="18"/>
                <w:szCs w:val="18"/>
              </w:rPr>
              <w:t>ç)</w:t>
            </w:r>
            <w:r>
              <w:rPr>
                <w:rFonts w:ascii="Times New Roman" w:hAnsi="Times New Roman" w:cs="Times New Roman"/>
                <w:sz w:val="18"/>
                <w:szCs w:val="18"/>
              </w:rPr>
              <w:t xml:space="preserve"> </w:t>
            </w:r>
            <w:r w:rsidRPr="001B25EE">
              <w:rPr>
                <w:rFonts w:ascii="Times New Roman" w:hAnsi="Times New Roman" w:cs="Times New Roman"/>
                <w:sz w:val="18"/>
                <w:szCs w:val="18"/>
              </w:rPr>
              <w:t>have specialised in fields of law, when specialisation is necessary, as in the case of representation of minors, of victims and in other cases provided for by law.</w:t>
            </w:r>
          </w:p>
          <w:p w14:paraId="15DD98B2" w14:textId="77777777" w:rsidR="00C30C20" w:rsidRDefault="00C30C20" w:rsidP="009D366B">
            <w:pPr>
              <w:widowControl w:val="0"/>
              <w:tabs>
                <w:tab w:val="left" w:pos="5130"/>
              </w:tabs>
              <w:spacing w:after="0" w:line="240" w:lineRule="auto"/>
              <w:jc w:val="both"/>
              <w:rPr>
                <w:rFonts w:ascii="Times New Roman" w:hAnsi="Times New Roman" w:cs="Times New Roman"/>
                <w:sz w:val="18"/>
                <w:szCs w:val="18"/>
                <w:lang w:val="en-US"/>
              </w:rPr>
            </w:pPr>
          </w:p>
          <w:p w14:paraId="7D0B0C4A" w14:textId="77777777" w:rsidR="00094337" w:rsidRDefault="00094337" w:rsidP="009D366B">
            <w:pPr>
              <w:widowControl w:val="0"/>
              <w:tabs>
                <w:tab w:val="left" w:pos="5130"/>
              </w:tabs>
              <w:spacing w:after="0" w:line="240" w:lineRule="auto"/>
              <w:jc w:val="both"/>
              <w:rPr>
                <w:rFonts w:ascii="Times New Roman" w:hAnsi="Times New Roman" w:cs="Times New Roman"/>
                <w:sz w:val="18"/>
                <w:szCs w:val="18"/>
                <w:lang w:val="en-US"/>
              </w:rPr>
            </w:pPr>
          </w:p>
          <w:p w14:paraId="00DE5B97" w14:textId="1DF05FFF" w:rsidR="00094337" w:rsidRPr="007E5741" w:rsidRDefault="00902477" w:rsidP="009D366B">
            <w:pPr>
              <w:widowControl w:val="0"/>
              <w:tabs>
                <w:tab w:val="left" w:pos="5130"/>
              </w:tabs>
              <w:spacing w:after="0" w:line="240" w:lineRule="auto"/>
              <w:jc w:val="both"/>
              <w:rPr>
                <w:rFonts w:ascii="Times New Roman" w:hAnsi="Times New Roman" w:cs="Times New Roman"/>
                <w:sz w:val="18"/>
                <w:szCs w:val="18"/>
                <w:lang w:val="en-US"/>
              </w:rPr>
            </w:pPr>
            <w:r w:rsidRPr="00902477">
              <w:rPr>
                <w:rFonts w:ascii="Times New Roman" w:hAnsi="Times New Roman" w:cs="Times New Roman"/>
                <w:sz w:val="18"/>
                <w:szCs w:val="18"/>
                <w:lang w:val="en-US"/>
              </w:rPr>
              <w:t>The advocates to be included in the list of the Chamber of Advocacy of Albania to offer secondary legal aid services, shall undergo specific training on fields of law that relate to the categories benefiting secondary legal aid as per the legislation in force on state guaranteed legal aid.</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6D6C6D25" w14:textId="187C9EFA"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F </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3AE8F097" w14:textId="5A81AA86" w:rsidR="00E6456B" w:rsidRDefault="00E6456B"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02A05E58" w14:textId="5D5005FF" w:rsidR="00E6456B" w:rsidRDefault="00E6456B" w:rsidP="009D366B">
            <w:pPr>
              <w:widowControl w:val="0"/>
              <w:tabs>
                <w:tab w:val="left" w:pos="5130"/>
              </w:tabs>
              <w:spacing w:after="0" w:line="240" w:lineRule="auto"/>
              <w:jc w:val="both"/>
              <w:rPr>
                <w:rFonts w:ascii="Times New Roman" w:hAnsi="Times New Roman" w:cs="Times New Roman"/>
                <w:sz w:val="18"/>
                <w:szCs w:val="18"/>
                <w:lang w:val="en-US"/>
              </w:rPr>
            </w:pPr>
          </w:p>
          <w:p w14:paraId="2FC05CD5" w14:textId="77777777" w:rsidR="000714CC" w:rsidRDefault="00E6456B" w:rsidP="009D366B">
            <w:pPr>
              <w:widowControl w:val="0"/>
              <w:tabs>
                <w:tab w:val="left" w:pos="5130"/>
              </w:tabs>
              <w:spacing w:after="0" w:line="240" w:lineRule="auto"/>
              <w:jc w:val="both"/>
              <w:rPr>
                <w:rFonts w:ascii="Times New Roman" w:hAnsi="Times New Roman" w:cs="Times New Roman"/>
                <w:sz w:val="18"/>
                <w:szCs w:val="18"/>
                <w:lang w:val="en-US"/>
              </w:rPr>
            </w:pPr>
            <w:r w:rsidRPr="00E6456B">
              <w:rPr>
                <w:rFonts w:ascii="Times New Roman" w:hAnsi="Times New Roman" w:cs="Times New Roman"/>
                <w:sz w:val="18"/>
                <w:szCs w:val="18"/>
                <w:lang w:val="en-US"/>
              </w:rPr>
              <w:t xml:space="preserve">The training of lawyers falls within the responsibility of the School of Advocates and the National Chamber of Advocates. </w:t>
            </w:r>
          </w:p>
          <w:p w14:paraId="43579C5D" w14:textId="77777777" w:rsidR="000714CC" w:rsidRDefault="000714CC" w:rsidP="009D366B">
            <w:pPr>
              <w:widowControl w:val="0"/>
              <w:tabs>
                <w:tab w:val="left" w:pos="5130"/>
              </w:tabs>
              <w:spacing w:after="0" w:line="240" w:lineRule="auto"/>
              <w:jc w:val="both"/>
              <w:rPr>
                <w:rFonts w:ascii="Times New Roman" w:hAnsi="Times New Roman" w:cs="Times New Roman"/>
                <w:sz w:val="18"/>
                <w:szCs w:val="18"/>
                <w:lang w:val="en-US"/>
              </w:rPr>
            </w:pPr>
          </w:p>
          <w:p w14:paraId="41935A98" w14:textId="3B77AB0D" w:rsidR="00887693" w:rsidRDefault="00E6456B" w:rsidP="009D366B">
            <w:pPr>
              <w:widowControl w:val="0"/>
              <w:tabs>
                <w:tab w:val="left" w:pos="5130"/>
              </w:tabs>
              <w:spacing w:after="0" w:line="240" w:lineRule="auto"/>
              <w:jc w:val="both"/>
              <w:rPr>
                <w:rFonts w:ascii="Times New Roman" w:hAnsi="Times New Roman" w:cs="Times New Roman"/>
                <w:sz w:val="18"/>
                <w:szCs w:val="18"/>
                <w:lang w:val="en-US"/>
              </w:rPr>
            </w:pPr>
            <w:r w:rsidRPr="00E6456B">
              <w:rPr>
                <w:rFonts w:ascii="Times New Roman" w:hAnsi="Times New Roman" w:cs="Times New Roman"/>
                <w:sz w:val="18"/>
                <w:szCs w:val="18"/>
                <w:lang w:val="en-US"/>
              </w:rPr>
              <w:t xml:space="preserve">Article 9 letter “d” </w:t>
            </w:r>
            <w:r w:rsidR="000714CC">
              <w:rPr>
                <w:rFonts w:ascii="Times New Roman" w:hAnsi="Times New Roman" w:cs="Times New Roman"/>
                <w:sz w:val="18"/>
                <w:szCs w:val="18"/>
                <w:lang w:val="en-US"/>
              </w:rPr>
              <w:t>Legal Aid Law provides that</w:t>
            </w:r>
            <w:r w:rsidR="003F365A">
              <w:rPr>
                <w:rFonts w:ascii="Times New Roman" w:hAnsi="Times New Roman" w:cs="Times New Roman"/>
                <w:sz w:val="18"/>
                <w:szCs w:val="18"/>
                <w:lang w:val="en-US"/>
              </w:rPr>
              <w:t xml:space="preserve"> the National Chamber of Advocacy </w:t>
            </w:r>
            <w:r w:rsidR="0099570B" w:rsidRPr="0099570B">
              <w:rPr>
                <w:rFonts w:ascii="Times New Roman" w:hAnsi="Times New Roman" w:cs="Times New Roman"/>
                <w:sz w:val="18"/>
                <w:szCs w:val="18"/>
                <w:lang w:val="en-US"/>
              </w:rPr>
              <w:t xml:space="preserve">prepares </w:t>
            </w:r>
            <w:r w:rsidR="0099570B" w:rsidRPr="0099570B">
              <w:rPr>
                <w:rFonts w:ascii="Times New Roman" w:hAnsi="Times New Roman" w:cs="Times New Roman"/>
                <w:sz w:val="18"/>
                <w:szCs w:val="18"/>
                <w:lang w:val="en-US"/>
              </w:rPr>
              <w:lastRenderedPageBreak/>
              <w:t>and organizes the continuous training programs for advocates who are on the list of advocates for the delivery of secondary legal aid services, in cooperation with the Directorate for Free-of-Charge Legal Aid</w:t>
            </w:r>
            <w:r w:rsidR="0099570B">
              <w:rPr>
                <w:rFonts w:ascii="Times New Roman" w:hAnsi="Times New Roman" w:cs="Times New Roman"/>
                <w:sz w:val="18"/>
                <w:szCs w:val="18"/>
                <w:lang w:val="en-US"/>
              </w:rPr>
              <w:t xml:space="preserve">. </w:t>
            </w:r>
          </w:p>
          <w:p w14:paraId="29E55C55" w14:textId="77777777" w:rsidR="00887693" w:rsidRDefault="00887693" w:rsidP="009D366B">
            <w:pPr>
              <w:widowControl w:val="0"/>
              <w:tabs>
                <w:tab w:val="left" w:pos="5130"/>
              </w:tabs>
              <w:spacing w:after="0" w:line="240" w:lineRule="auto"/>
              <w:jc w:val="both"/>
              <w:rPr>
                <w:rFonts w:ascii="Times New Roman" w:hAnsi="Times New Roman" w:cs="Times New Roman"/>
                <w:sz w:val="18"/>
                <w:szCs w:val="18"/>
                <w:lang w:val="en-US"/>
              </w:rPr>
            </w:pPr>
          </w:p>
          <w:p w14:paraId="42939B5B" w14:textId="3E24756A" w:rsidR="00C539B9" w:rsidRDefault="0099570B"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Moreover, </w:t>
            </w:r>
            <w:r w:rsidR="00E6456B" w:rsidRPr="00E6456B">
              <w:rPr>
                <w:rFonts w:ascii="Times New Roman" w:hAnsi="Times New Roman" w:cs="Times New Roman"/>
                <w:sz w:val="18"/>
                <w:szCs w:val="18"/>
                <w:lang w:val="en-US"/>
              </w:rPr>
              <w:t>Article 24 paragraph 1 letter ‘ç’ Legal Aid Law</w:t>
            </w:r>
            <w:r w:rsidR="0014650E">
              <w:rPr>
                <w:rFonts w:ascii="Times New Roman" w:hAnsi="Times New Roman" w:cs="Times New Roman"/>
                <w:sz w:val="18"/>
                <w:szCs w:val="18"/>
                <w:lang w:val="en-US"/>
              </w:rPr>
              <w:t xml:space="preserve"> in conjunction with Article 54(3) Advocate Profession Law </w:t>
            </w:r>
            <w:r w:rsidR="00C539B9">
              <w:rPr>
                <w:rFonts w:ascii="Times New Roman" w:hAnsi="Times New Roman" w:cs="Times New Roman"/>
                <w:sz w:val="18"/>
                <w:szCs w:val="18"/>
                <w:lang w:val="en-US"/>
              </w:rPr>
              <w:t xml:space="preserve">provide that </w:t>
            </w:r>
            <w:r w:rsidR="00C539B9" w:rsidRPr="00C539B9">
              <w:rPr>
                <w:rFonts w:ascii="Times New Roman" w:hAnsi="Times New Roman" w:cs="Times New Roman"/>
                <w:sz w:val="18"/>
                <w:szCs w:val="18"/>
                <w:lang w:val="en-US"/>
              </w:rPr>
              <w:t xml:space="preserve">advocates </w:t>
            </w:r>
            <w:r w:rsidR="00C539B9">
              <w:rPr>
                <w:rFonts w:ascii="Times New Roman" w:hAnsi="Times New Roman" w:cs="Times New Roman"/>
                <w:sz w:val="18"/>
                <w:szCs w:val="18"/>
                <w:lang w:val="en-US"/>
              </w:rPr>
              <w:t>i</w:t>
            </w:r>
            <w:r w:rsidR="00C539B9" w:rsidRPr="00C539B9">
              <w:rPr>
                <w:rFonts w:ascii="Times New Roman" w:hAnsi="Times New Roman" w:cs="Times New Roman"/>
                <w:sz w:val="18"/>
                <w:szCs w:val="18"/>
                <w:lang w:val="en-US"/>
              </w:rPr>
              <w:t>ncluded in the list of the Chamber to offer secondary legal aid services, undergo specific training on fields of law that relate to the categories benefiting secondary legal aid as per the legislation in force on state guaranteed legal aid.</w:t>
            </w:r>
          </w:p>
          <w:p w14:paraId="512670EF" w14:textId="4AC7538B" w:rsidR="00C539B9" w:rsidRDefault="00C539B9" w:rsidP="009D366B">
            <w:pPr>
              <w:widowControl w:val="0"/>
              <w:tabs>
                <w:tab w:val="left" w:pos="5130"/>
              </w:tabs>
              <w:spacing w:after="0" w:line="240" w:lineRule="auto"/>
              <w:jc w:val="both"/>
              <w:rPr>
                <w:rFonts w:ascii="Times New Roman" w:hAnsi="Times New Roman" w:cs="Times New Roman"/>
                <w:sz w:val="18"/>
                <w:szCs w:val="18"/>
                <w:lang w:val="en-US"/>
              </w:rPr>
            </w:pPr>
          </w:p>
          <w:p w14:paraId="78B786E6" w14:textId="2B2FCD3F" w:rsidR="00864B70" w:rsidRPr="00EF64B5" w:rsidRDefault="00C539B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The above may be considered an effective transposition of the provisions of the Directive.</w:t>
            </w:r>
          </w:p>
        </w:tc>
      </w:tr>
      <w:tr w:rsidR="00702009" w:rsidRPr="00EF64B5" w14:paraId="67316D91" w14:textId="77777777" w:rsidTr="0072034D">
        <w:trPr>
          <w:trHeight w:val="56"/>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47DBCC6E" w14:textId="77777777" w:rsidR="00702009" w:rsidRPr="00EF64B5" w:rsidRDefault="00702009"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lastRenderedPageBreak/>
              <w:t>7(4)</w:t>
            </w: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563E6CA1" w14:textId="604F3DDA" w:rsidR="00702009" w:rsidRPr="00EF64B5" w:rsidRDefault="00702009"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Member States shall take the necessary measures to ensure that suspects, accused persons and requested persons have the right, upon their request, to have the </w:t>
            </w:r>
            <w:r w:rsidRPr="00EF64B5">
              <w:rPr>
                <w:rFonts w:ascii="Times New Roman" w:hAnsi="Times New Roman" w:cs="Times New Roman"/>
                <w:sz w:val="18"/>
                <w:szCs w:val="18"/>
                <w:lang w:val="en-US"/>
              </w:rPr>
              <w:lastRenderedPageBreak/>
              <w:t>lawyer providing legal aid services assigned to them replaced, where the specific circumstances so justify</w:t>
            </w:r>
            <w:r w:rsidR="00691DEE">
              <w:rPr>
                <w:rFonts w:ascii="Times New Roman" w:hAnsi="Times New Roman" w:cs="Times New Roman"/>
                <w:sz w:val="18"/>
                <w:szCs w:val="18"/>
                <w:lang w:val="en-US"/>
              </w:rPr>
              <w:t>.</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33DA4012" w14:textId="4EFB1BF5" w:rsidR="00702009" w:rsidRPr="00EF64B5" w:rsidRDefault="00F92AA7" w:rsidP="009D366B">
            <w:pPr>
              <w:widowControl w:val="0"/>
              <w:tabs>
                <w:tab w:val="left" w:pos="5130"/>
              </w:tabs>
              <w:spacing w:after="0" w:line="240" w:lineRule="auto"/>
              <w:jc w:val="both"/>
              <w:rPr>
                <w:rFonts w:ascii="Times New Roman" w:hAnsi="Times New Roman" w:cs="Times New Roman"/>
                <w:sz w:val="18"/>
                <w:szCs w:val="18"/>
                <w:lang w:val="en-US"/>
              </w:rPr>
            </w:pPr>
            <w:r w:rsidRPr="00F92AA7">
              <w:rPr>
                <w:rFonts w:ascii="Times New Roman" w:hAnsi="Times New Roman" w:cs="Times New Roman"/>
                <w:sz w:val="18"/>
                <w:szCs w:val="18"/>
                <w:lang w:val="en-US"/>
              </w:rPr>
              <w:lastRenderedPageBreak/>
              <w:t xml:space="preserve">4. Shtetet anëtare marrin masat e nevojshme për të garantuar që të dyshuarit, personat e akuzuar dhe personat në </w:t>
            </w:r>
            <w:r w:rsidRPr="00F92AA7">
              <w:rPr>
                <w:rFonts w:ascii="Times New Roman" w:hAnsi="Times New Roman" w:cs="Times New Roman"/>
                <w:sz w:val="18"/>
                <w:szCs w:val="18"/>
                <w:lang w:val="en-US"/>
              </w:rPr>
              <w:lastRenderedPageBreak/>
              <w:t>kërkim të kenë të drejtën për të zëvendësuar avokatin e caktuar për ofrimin e shërbimeve të ndihmës juridike, mbi bazën e kërkesës së tyre dhe kur kjo justifikohet nga rrethanat specifike.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66AF82E3"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lastRenderedPageBreak/>
              <w:t>Article 49 CPC</w:t>
            </w:r>
          </w:p>
          <w:p w14:paraId="763D27E3"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23301F1C"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08264187"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3EAC8F0A"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7CF858E8"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5E77BA29"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322D96BB"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19FC43A0"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7DBB13BC"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0CF0FF7F"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148669B4" w14:textId="3142999F" w:rsidR="00702009"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630C3F3A" w14:textId="67E2856F" w:rsidR="00B70158" w:rsidRDefault="00B70158" w:rsidP="009D366B">
            <w:pPr>
              <w:widowControl w:val="0"/>
              <w:tabs>
                <w:tab w:val="left" w:pos="5130"/>
              </w:tabs>
              <w:spacing w:after="0" w:line="240" w:lineRule="auto"/>
              <w:jc w:val="both"/>
              <w:rPr>
                <w:rFonts w:ascii="Times New Roman" w:hAnsi="Times New Roman" w:cs="Times New Roman"/>
                <w:sz w:val="18"/>
                <w:szCs w:val="18"/>
                <w:lang w:val="fr-FR"/>
              </w:rPr>
            </w:pPr>
          </w:p>
          <w:p w14:paraId="7825ECB4" w14:textId="77777777" w:rsidR="00B70158" w:rsidRPr="00E657D8" w:rsidRDefault="00B70158" w:rsidP="009D366B">
            <w:pPr>
              <w:widowControl w:val="0"/>
              <w:tabs>
                <w:tab w:val="left" w:pos="5130"/>
              </w:tabs>
              <w:spacing w:after="0" w:line="240" w:lineRule="auto"/>
              <w:jc w:val="both"/>
              <w:rPr>
                <w:rFonts w:ascii="Times New Roman" w:hAnsi="Times New Roman" w:cs="Times New Roman"/>
                <w:sz w:val="18"/>
                <w:szCs w:val="18"/>
                <w:lang w:val="fr-FR"/>
              </w:rPr>
            </w:pPr>
          </w:p>
          <w:p w14:paraId="0391EB92"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1006F6F7"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763D1AAC"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21353A7D"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12118695"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4564CC4F" w14:textId="77777777" w:rsidR="00702009"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p>
          <w:p w14:paraId="08EF9B0D" w14:textId="03604456" w:rsidR="00C25232" w:rsidRPr="00E657D8" w:rsidRDefault="00702009"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Article 55</w:t>
            </w:r>
            <w:r w:rsidR="00691DEE" w:rsidRPr="00E657D8">
              <w:rPr>
                <w:rFonts w:ascii="Times New Roman" w:hAnsi="Times New Roman" w:cs="Times New Roman"/>
                <w:sz w:val="18"/>
                <w:szCs w:val="18"/>
                <w:lang w:val="fr-FR"/>
              </w:rPr>
              <w:t xml:space="preserve"> </w:t>
            </w:r>
            <w:r w:rsidRPr="00E657D8">
              <w:rPr>
                <w:rFonts w:ascii="Times New Roman" w:hAnsi="Times New Roman" w:cs="Times New Roman"/>
                <w:sz w:val="18"/>
                <w:szCs w:val="18"/>
                <w:lang w:val="fr-FR"/>
              </w:rPr>
              <w:t>CPC</w:t>
            </w:r>
          </w:p>
          <w:p w14:paraId="2BF6530E" w14:textId="23DD01F3"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70A09427" w14:textId="5B6083F1"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0B2A46C" w14:textId="005A7DFB"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A9FC93F" w14:textId="4EF83F2B"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49C2F36" w14:textId="16CBF540"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98C486E" w14:textId="05C375F0"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369020BA" w14:textId="52443D4F"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1EF0F351" w14:textId="1CB32852"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01E869E" w14:textId="4E1F110C"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18DDD54D" w14:textId="114C9995"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42AC9BDB" w14:textId="72E3F945"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EDECEAB" w14:textId="34AB40AD"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8DCFC6C" w14:textId="40CC9154"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02F0120B" w14:textId="4EF0F142"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0C6452D7" w14:textId="7FCAAEC2"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1D9F5292" w14:textId="042F7BE4"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CB08CEE" w14:textId="0C1B5BA8"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109803AA" w14:textId="61F6BF7B" w:rsidR="00C25232"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521CC8E5" w14:textId="3553D2A8" w:rsidR="00B70158" w:rsidRDefault="00B70158" w:rsidP="009D366B">
            <w:pPr>
              <w:widowControl w:val="0"/>
              <w:tabs>
                <w:tab w:val="left" w:pos="5130"/>
              </w:tabs>
              <w:spacing w:after="0" w:line="240" w:lineRule="auto"/>
              <w:jc w:val="both"/>
              <w:rPr>
                <w:rFonts w:ascii="Times New Roman" w:hAnsi="Times New Roman" w:cs="Times New Roman"/>
                <w:sz w:val="18"/>
                <w:szCs w:val="18"/>
                <w:lang w:val="fr-FR"/>
              </w:rPr>
            </w:pPr>
          </w:p>
          <w:p w14:paraId="6BC54C39" w14:textId="77777777" w:rsidR="00B70158" w:rsidRPr="00E657D8" w:rsidRDefault="00B70158" w:rsidP="009D366B">
            <w:pPr>
              <w:widowControl w:val="0"/>
              <w:tabs>
                <w:tab w:val="left" w:pos="5130"/>
              </w:tabs>
              <w:spacing w:after="0" w:line="240" w:lineRule="auto"/>
              <w:jc w:val="both"/>
              <w:rPr>
                <w:rFonts w:ascii="Times New Roman" w:hAnsi="Times New Roman" w:cs="Times New Roman"/>
                <w:sz w:val="18"/>
                <w:szCs w:val="18"/>
                <w:lang w:val="fr-FR"/>
              </w:rPr>
            </w:pPr>
          </w:p>
          <w:p w14:paraId="24EDD889" w14:textId="5398BFAF"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5FE7418" w14:textId="2DB87631"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189AF57E" w14:textId="0BC8A563"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2B7D8CCD" w14:textId="0A8F530B" w:rsidR="00C25232" w:rsidRPr="00E657D8" w:rsidRDefault="00C25232" w:rsidP="009D366B">
            <w:pPr>
              <w:widowControl w:val="0"/>
              <w:tabs>
                <w:tab w:val="left" w:pos="5130"/>
              </w:tabs>
              <w:spacing w:after="0" w:line="240" w:lineRule="auto"/>
              <w:jc w:val="both"/>
              <w:rPr>
                <w:rFonts w:ascii="Times New Roman" w:hAnsi="Times New Roman" w:cs="Times New Roman"/>
                <w:sz w:val="18"/>
                <w:szCs w:val="18"/>
                <w:lang w:val="fr-FR"/>
              </w:rPr>
            </w:pPr>
          </w:p>
          <w:p w14:paraId="1674A97D" w14:textId="77777777" w:rsidR="00C25232" w:rsidRPr="00E657D8" w:rsidRDefault="00C25232"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color w:val="031121"/>
                <w:spacing w:val="2"/>
                <w:sz w:val="18"/>
                <w:szCs w:val="18"/>
                <w:lang w:val="fr-FR"/>
              </w:rPr>
            </w:pPr>
            <w:r w:rsidRPr="00E657D8">
              <w:rPr>
                <w:rFonts w:ascii="Times New Roman" w:eastAsia="Times New Roman" w:hAnsi="Times New Roman" w:cs="Times New Roman"/>
                <w:color w:val="031121"/>
                <w:spacing w:val="2"/>
                <w:sz w:val="18"/>
                <w:szCs w:val="18"/>
                <w:lang w:val="fr-FR"/>
              </w:rPr>
              <w:t>Article 49/a</w:t>
            </w:r>
          </w:p>
          <w:p w14:paraId="1496D95C" w14:textId="77777777" w:rsidR="00C25232" w:rsidRDefault="00C25232"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color w:val="031121"/>
                <w:spacing w:val="2"/>
                <w:sz w:val="18"/>
                <w:szCs w:val="18"/>
                <w:lang w:val="en-US"/>
              </w:rPr>
            </w:pPr>
            <w:r>
              <w:rPr>
                <w:rFonts w:ascii="Times New Roman" w:eastAsia="Times New Roman" w:hAnsi="Times New Roman" w:cs="Times New Roman"/>
                <w:color w:val="031121"/>
                <w:spacing w:val="2"/>
                <w:sz w:val="18"/>
                <w:szCs w:val="18"/>
                <w:lang w:val="en-US"/>
              </w:rPr>
              <w:t>CPC</w:t>
            </w:r>
          </w:p>
          <w:p w14:paraId="7A1D53B1" w14:textId="77777777" w:rsidR="00C25232" w:rsidRDefault="00C25232"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color w:val="031121"/>
                <w:spacing w:val="2"/>
                <w:sz w:val="18"/>
                <w:szCs w:val="18"/>
                <w:lang w:val="en-US"/>
              </w:rPr>
            </w:pPr>
          </w:p>
          <w:p w14:paraId="5220B31F" w14:textId="77777777" w:rsidR="00C25232" w:rsidRDefault="00C25232"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color w:val="031121"/>
                <w:spacing w:val="2"/>
                <w:sz w:val="18"/>
                <w:szCs w:val="18"/>
                <w:lang w:val="en-US"/>
              </w:rPr>
            </w:pPr>
          </w:p>
          <w:p w14:paraId="4B8495FC" w14:textId="77777777" w:rsidR="00C25232" w:rsidRDefault="00C25232"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color w:val="031121"/>
                <w:spacing w:val="2"/>
                <w:sz w:val="18"/>
                <w:szCs w:val="18"/>
                <w:lang w:val="en-US"/>
              </w:rPr>
            </w:pPr>
          </w:p>
          <w:p w14:paraId="387AC9B3" w14:textId="77777777" w:rsidR="00C25232" w:rsidRDefault="00C25232" w:rsidP="009D366B">
            <w:pPr>
              <w:pStyle w:val="ListParagraph"/>
              <w:shd w:val="clear" w:color="auto" w:fill="FFFFFF"/>
              <w:tabs>
                <w:tab w:val="left" w:pos="5130"/>
              </w:tabs>
              <w:spacing w:after="240" w:line="240" w:lineRule="auto"/>
              <w:ind w:left="0" w:hanging="21"/>
              <w:jc w:val="both"/>
              <w:rPr>
                <w:rFonts w:ascii="Times New Roman" w:eastAsia="Times New Roman" w:hAnsi="Times New Roman" w:cs="Times New Roman"/>
                <w:color w:val="031121"/>
                <w:spacing w:val="2"/>
                <w:sz w:val="18"/>
                <w:szCs w:val="18"/>
                <w:lang w:val="en-US"/>
              </w:rPr>
            </w:pPr>
          </w:p>
          <w:p w14:paraId="5998BA1B"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3C66BF34" w14:textId="77777777" w:rsidR="00F73E85" w:rsidRDefault="00F73E85" w:rsidP="009D366B">
            <w:pPr>
              <w:widowControl w:val="0"/>
              <w:tabs>
                <w:tab w:val="left" w:pos="5130"/>
              </w:tabs>
              <w:spacing w:after="0" w:line="240" w:lineRule="auto"/>
              <w:jc w:val="both"/>
              <w:rPr>
                <w:rFonts w:ascii="Times New Roman" w:hAnsi="Times New Roman" w:cs="Times New Roman"/>
                <w:sz w:val="18"/>
                <w:szCs w:val="18"/>
                <w:lang w:val="en-US"/>
              </w:rPr>
            </w:pPr>
          </w:p>
          <w:p w14:paraId="4C13D292" w14:textId="77777777" w:rsidR="00F73E85" w:rsidRDefault="00F73E85" w:rsidP="009D366B">
            <w:pPr>
              <w:widowControl w:val="0"/>
              <w:tabs>
                <w:tab w:val="left" w:pos="5130"/>
              </w:tabs>
              <w:spacing w:after="0" w:line="240" w:lineRule="auto"/>
              <w:jc w:val="both"/>
              <w:rPr>
                <w:rFonts w:ascii="Times New Roman" w:hAnsi="Times New Roman" w:cs="Times New Roman"/>
                <w:sz w:val="18"/>
                <w:szCs w:val="18"/>
                <w:lang w:val="en-US"/>
              </w:rPr>
            </w:pPr>
          </w:p>
          <w:p w14:paraId="28195366" w14:textId="69CBDBFD" w:rsidR="00F73E85" w:rsidRDefault="00F73E85" w:rsidP="009D366B">
            <w:pPr>
              <w:widowControl w:val="0"/>
              <w:tabs>
                <w:tab w:val="left" w:pos="5130"/>
              </w:tabs>
              <w:spacing w:after="0" w:line="240" w:lineRule="auto"/>
              <w:jc w:val="both"/>
              <w:rPr>
                <w:rFonts w:ascii="Times New Roman" w:hAnsi="Times New Roman" w:cs="Times New Roman"/>
                <w:sz w:val="18"/>
                <w:szCs w:val="18"/>
                <w:lang w:val="en-US"/>
              </w:rPr>
            </w:pPr>
          </w:p>
          <w:p w14:paraId="4CC376A4" w14:textId="77777777" w:rsidR="00F73E85" w:rsidRDefault="00F73E85" w:rsidP="009D366B">
            <w:pPr>
              <w:widowControl w:val="0"/>
              <w:tabs>
                <w:tab w:val="left" w:pos="5130"/>
              </w:tabs>
              <w:spacing w:after="0" w:line="240" w:lineRule="auto"/>
              <w:jc w:val="both"/>
              <w:rPr>
                <w:rFonts w:ascii="Times New Roman" w:hAnsi="Times New Roman" w:cs="Times New Roman"/>
                <w:sz w:val="18"/>
                <w:szCs w:val="18"/>
                <w:lang w:val="en-US"/>
              </w:rPr>
            </w:pPr>
          </w:p>
          <w:p w14:paraId="53289518" w14:textId="2F81F824"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Article 24 </w:t>
            </w:r>
          </w:p>
          <w:p w14:paraId="56EC9A26"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Legal Aid Law</w:t>
            </w:r>
          </w:p>
          <w:p w14:paraId="4DE29B3D"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096A6188"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512C673C"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2F8157EB"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10169429"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4D3EAECD"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78C4DA5E"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32FA3791"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44329369"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634E05E6"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434531D4"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509573B9"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384CD986" w14:textId="77777777"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325B06F4" w14:textId="77777777"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06D18E16" w14:textId="77777777"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525AABF0" w14:textId="77777777"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698F8A97" w14:textId="01092E34"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1164E929" w14:textId="77777777"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3B634146" w14:textId="0B0A14B5" w:rsidR="00F73E85" w:rsidRDefault="00F73E85"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1CC909BF" w14:textId="67879B62" w:rsidR="00B70158" w:rsidRDefault="00B70158"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5860E4E1" w14:textId="18396342" w:rsidR="00B70158" w:rsidRDefault="00B70158"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6CA19472" w14:textId="77777777" w:rsidR="00B70158" w:rsidRDefault="00B70158"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p>
          <w:p w14:paraId="108554A8" w14:textId="67517786" w:rsidR="00C25232" w:rsidRDefault="00C25232" w:rsidP="009D366B">
            <w:pPr>
              <w:widowControl w:val="0"/>
              <w:tabs>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 xml:space="preserve">Article 21 </w:t>
            </w:r>
          </w:p>
          <w:p w14:paraId="660D5957" w14:textId="77777777" w:rsidR="00C25232" w:rsidRDefault="00C25232"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eastAsia="Times New Roman" w:hAnsi="Times New Roman" w:cs="Times New Roman"/>
                <w:color w:val="031121"/>
                <w:spacing w:val="2"/>
                <w:sz w:val="18"/>
                <w:szCs w:val="18"/>
                <w:lang w:val="en-US"/>
              </w:rPr>
              <w:t xml:space="preserve">Legal Aid </w:t>
            </w:r>
            <w:r w:rsidRPr="00EF64B5">
              <w:rPr>
                <w:rFonts w:ascii="Times New Roman" w:hAnsi="Times New Roman" w:cs="Times New Roman"/>
                <w:sz w:val="18"/>
                <w:szCs w:val="18"/>
                <w:lang w:val="en-US"/>
              </w:rPr>
              <w:t>Law</w:t>
            </w:r>
          </w:p>
          <w:p w14:paraId="2191DB38"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3201035"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F62199D"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24E2DE4"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7015BCB"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67BCC2E"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E403CB1"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6FF1030B"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9BFBED5"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4D9BE03"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6AC5A36A"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182C5EA9"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7B82D427"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7A932AFF"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D712346"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5A134B27"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583577C"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7117BFDD"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516CB86"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086009E"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7C7DEB1A"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7C52E9AB"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5F04E734"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17B4C475" w14:textId="5E236AEC"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FC9C2B2" w14:textId="4A3EEF58"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B70E426" w14:textId="7777777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1498E12" w14:textId="77777777" w:rsidR="00E94524" w:rsidRPr="002028BB" w:rsidRDefault="00E94524" w:rsidP="009D366B">
            <w:pPr>
              <w:widowControl w:val="0"/>
              <w:tabs>
                <w:tab w:val="left" w:pos="5130"/>
              </w:tabs>
              <w:spacing w:after="0" w:line="240" w:lineRule="auto"/>
              <w:jc w:val="both"/>
              <w:rPr>
                <w:rFonts w:ascii="Times New Roman" w:hAnsi="Times New Roman" w:cs="Times New Roman"/>
                <w:b/>
                <w:color w:val="FF0000"/>
                <w:sz w:val="18"/>
                <w:szCs w:val="18"/>
                <w:lang w:val="en-US"/>
              </w:rPr>
            </w:pPr>
          </w:p>
          <w:p w14:paraId="3E8D7287" w14:textId="3012F5D3" w:rsidR="00E94524" w:rsidRPr="002028BB" w:rsidRDefault="00232B63" w:rsidP="009D366B">
            <w:pPr>
              <w:widowControl w:val="0"/>
              <w:tabs>
                <w:tab w:val="left" w:pos="5130"/>
              </w:tabs>
              <w:spacing w:after="0" w:line="240" w:lineRule="auto"/>
              <w:jc w:val="both"/>
              <w:rPr>
                <w:rFonts w:ascii="Times New Roman" w:hAnsi="Times New Roman" w:cs="Times New Roman"/>
                <w:b/>
                <w:color w:val="FF0000"/>
                <w:sz w:val="18"/>
                <w:szCs w:val="18"/>
                <w:lang w:val="en-US"/>
              </w:rPr>
            </w:pPr>
            <w:r w:rsidRPr="002028BB">
              <w:rPr>
                <w:rFonts w:ascii="Times New Roman" w:hAnsi="Times New Roman" w:cs="Times New Roman"/>
                <w:b/>
                <w:color w:val="FF0000"/>
                <w:sz w:val="18"/>
                <w:szCs w:val="18"/>
                <w:lang w:val="en-US"/>
              </w:rPr>
              <w:t xml:space="preserve">Article </w:t>
            </w:r>
            <w:r w:rsidR="002028BB" w:rsidRPr="002028BB">
              <w:rPr>
                <w:rFonts w:ascii="Times New Roman" w:hAnsi="Times New Roman" w:cs="Times New Roman"/>
                <w:b/>
                <w:color w:val="FF0000"/>
                <w:sz w:val="18"/>
                <w:szCs w:val="18"/>
                <w:lang w:val="en-US"/>
              </w:rPr>
              <w:t xml:space="preserve">16, paragraph 4 of </w:t>
            </w:r>
            <w:r w:rsidR="002028BB">
              <w:rPr>
                <w:rFonts w:ascii="Times New Roman" w:hAnsi="Times New Roman" w:cs="Times New Roman"/>
                <w:b/>
                <w:color w:val="FF0000"/>
                <w:sz w:val="18"/>
                <w:szCs w:val="18"/>
                <w:lang w:val="en-US"/>
              </w:rPr>
              <w:t xml:space="preserve">the </w:t>
            </w:r>
            <w:r w:rsidR="002028BB" w:rsidRPr="002028BB">
              <w:rPr>
                <w:rFonts w:ascii="Times New Roman" w:hAnsi="Times New Roman" w:cs="Times New Roman"/>
                <w:b/>
                <w:color w:val="FF0000"/>
                <w:sz w:val="18"/>
                <w:szCs w:val="18"/>
                <w:lang w:val="en-US"/>
              </w:rPr>
              <w:t xml:space="preserve">Draft Law </w:t>
            </w:r>
          </w:p>
          <w:p w14:paraId="7504F10F"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6DB2B62"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CA212C1"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6C937BE8" w14:textId="77777777" w:rsidR="00E94524" w:rsidRP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738BF599" w14:textId="77777777" w:rsidR="00E94524" w:rsidRP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1EB268C7"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3C5DE43"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5D134A2"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77173CF" w14:textId="77777777" w:rsidR="00C25232" w:rsidRPr="00EF64B5" w:rsidRDefault="00C25232" w:rsidP="009D366B">
            <w:pPr>
              <w:widowControl w:val="0"/>
              <w:tabs>
                <w:tab w:val="left" w:pos="5130"/>
              </w:tabs>
              <w:spacing w:after="0" w:line="240" w:lineRule="auto"/>
              <w:jc w:val="both"/>
              <w:rPr>
                <w:rFonts w:ascii="Times New Roman" w:hAnsi="Times New Roman" w:cs="Times New Roman"/>
                <w:sz w:val="18"/>
                <w:szCs w:val="18"/>
                <w:lang w:val="en-US"/>
              </w:rPr>
            </w:pPr>
          </w:p>
          <w:p w14:paraId="167E80F9" w14:textId="5762FAD7" w:rsidR="00702009" w:rsidRPr="00EF64B5" w:rsidRDefault="00702009"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841CA3" w14:textId="77777777" w:rsidR="00702009" w:rsidRPr="00E94524" w:rsidRDefault="00702009" w:rsidP="009D366B">
            <w:pPr>
              <w:widowControl w:val="0"/>
              <w:tabs>
                <w:tab w:val="left" w:pos="5130"/>
              </w:tabs>
              <w:spacing w:after="0" w:line="240" w:lineRule="auto"/>
              <w:jc w:val="both"/>
              <w:rPr>
                <w:rFonts w:ascii="Times New Roman" w:hAnsi="Times New Roman" w:cs="Times New Roman"/>
                <w:b/>
                <w:bCs/>
                <w:sz w:val="18"/>
                <w:szCs w:val="18"/>
                <w:lang w:val="en-US"/>
              </w:rPr>
            </w:pPr>
            <w:r w:rsidRPr="00E94524">
              <w:rPr>
                <w:rFonts w:ascii="Times New Roman" w:hAnsi="Times New Roman" w:cs="Times New Roman"/>
                <w:b/>
                <w:bCs/>
                <w:sz w:val="18"/>
                <w:szCs w:val="18"/>
                <w:lang w:val="en-US"/>
              </w:rPr>
              <w:lastRenderedPageBreak/>
              <w:t>…</w:t>
            </w:r>
          </w:p>
          <w:p w14:paraId="054B58E8" w14:textId="08996E3A"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94524">
              <w:rPr>
                <w:rFonts w:ascii="Times New Roman" w:hAnsi="Times New Roman" w:cs="Times New Roman"/>
                <w:b/>
                <w:bCs/>
                <w:sz w:val="18"/>
                <w:szCs w:val="18"/>
                <w:lang w:val="en-US"/>
              </w:rPr>
              <w:t xml:space="preserve">5. </w:t>
            </w:r>
            <w:r w:rsidRPr="00E94524">
              <w:rPr>
                <w:rFonts w:ascii="Times New Roman" w:hAnsi="Times New Roman" w:cs="Times New Roman"/>
                <w:sz w:val="18"/>
                <w:szCs w:val="18"/>
                <w:lang w:val="en-US"/>
              </w:rPr>
              <w:t>Kur k</w:t>
            </w:r>
            <w:r w:rsidR="004807A9"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 xml:space="preserve">rkohet prania e mbrojtesit dhe mbrojtesi i zgjedhur ose i caktuar nuk </w:t>
            </w:r>
            <w:r w:rsidR="003D68F4"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sht</w:t>
            </w:r>
            <w:r w:rsidR="003D68F4"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 xml:space="preserve"> siguruar, nuk </w:t>
            </w:r>
            <w:r w:rsidR="003D68F4"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sht</w:t>
            </w:r>
            <w:r w:rsidR="003D68F4"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 xml:space="preserve"> paraqitur ose e ka l</w:t>
            </w:r>
            <w:r w:rsidR="008813E8"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n</w:t>
            </w:r>
            <w:r w:rsidR="008813E8"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 xml:space="preserve"> mbrojtjen, gjykata </w:t>
            </w:r>
            <w:r w:rsidRPr="00E94524">
              <w:rPr>
                <w:rFonts w:ascii="Times New Roman" w:hAnsi="Times New Roman" w:cs="Times New Roman"/>
                <w:sz w:val="18"/>
                <w:szCs w:val="18"/>
                <w:lang w:val="en-US"/>
              </w:rPr>
              <w:lastRenderedPageBreak/>
              <w:t>ose prokurori zbaton paragrafin 4, të nenit 350, të këtij Kodi. Nëse mungesa e tij është e përligjur, gjykata ose prokurori mund të caktojnë si z</w:t>
            </w:r>
            <w:r w:rsidR="008813E8"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vend</w:t>
            </w:r>
            <w:r w:rsidR="008813E8"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sues nj</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 xml:space="preserve"> mbrojt</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s tjet</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r, i cili ushtron t</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 xml:space="preserve"> drejtat dhe merr p</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rsip</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r detyrimet e mbrojt</w:t>
            </w:r>
            <w:r w:rsidR="0053752D" w:rsidRPr="00E94524">
              <w:rPr>
                <w:rFonts w:ascii="Times New Roman" w:hAnsi="Times New Roman" w:cs="Times New Roman"/>
                <w:sz w:val="18"/>
                <w:szCs w:val="18"/>
                <w:lang w:val="en-US"/>
              </w:rPr>
              <w:t>ë</w:t>
            </w:r>
            <w:r w:rsidRPr="00E94524">
              <w:rPr>
                <w:rFonts w:ascii="Times New Roman" w:hAnsi="Times New Roman" w:cs="Times New Roman"/>
                <w:sz w:val="18"/>
                <w:szCs w:val="18"/>
                <w:lang w:val="en-US"/>
              </w:rPr>
              <w:t>sit.</w:t>
            </w:r>
          </w:p>
          <w:p w14:paraId="369E7EE5"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 xml:space="preserve">6. Mbrojtësi i caktuar mund të zëvendësohet vetëm për shkaqe të përligjura. Ai i pushon funksionet kur i pandehuri zgjedh mbrojtësin e tij. </w:t>
            </w:r>
          </w:p>
          <w:p w14:paraId="7976DD05"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p>
          <w:p w14:paraId="600A141B"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1. Mbrojtësi që nuk pranon detyrën që i është besuar ose që heq dorë prej saj njofton menjëherë organin procedues dhe atë që e ka caktuar.</w:t>
            </w:r>
          </w:p>
          <w:p w14:paraId="7DB2436B"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 xml:space="preserve"> 2. Mospranimi ka efekt që nga çasti kur i komunikohet organit procedues. </w:t>
            </w:r>
          </w:p>
          <w:p w14:paraId="3AD16A7D"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 xml:space="preserve">3. Dorëheqja nuk ka efekt derisa pala të ndihmohet me një mbrojtës të besuar të ri ose me një mbrojtës të caktuar kryesisht dhe të ketë mbaruar afati që mund t’i jetë dhënë mbrojtësit zëvendësues për t’u njohur me aktet dhe provat. </w:t>
            </w:r>
          </w:p>
          <w:p w14:paraId="0EEF18C0"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fr-FR"/>
              </w:rPr>
            </w:pPr>
            <w:r w:rsidRPr="00E94524">
              <w:rPr>
                <w:rFonts w:ascii="Times New Roman" w:hAnsi="Times New Roman" w:cs="Times New Roman"/>
                <w:sz w:val="18"/>
                <w:szCs w:val="18"/>
                <w:lang w:val="fr-FR"/>
              </w:rPr>
              <w:t xml:space="preserve">4. Dispozita e paragrafit 3 zbatohet edhe në rastin e revokimit. </w:t>
            </w:r>
          </w:p>
          <w:p w14:paraId="05954157"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fr-FR"/>
              </w:rPr>
            </w:pPr>
            <w:r w:rsidRPr="00E94524">
              <w:rPr>
                <w:rFonts w:ascii="Times New Roman" w:hAnsi="Times New Roman" w:cs="Times New Roman"/>
                <w:sz w:val="18"/>
                <w:szCs w:val="18"/>
                <w:lang w:val="fr-FR"/>
              </w:rPr>
              <w:t xml:space="preserve">5. Heqja dorë e përfaqësuesit të paditësit dhe të të paditurit civil nuk pengon në asnjë rast </w:t>
            </w:r>
            <w:r w:rsidRPr="00E94524">
              <w:rPr>
                <w:rFonts w:ascii="Times New Roman" w:hAnsi="Times New Roman" w:cs="Times New Roman"/>
                <w:sz w:val="18"/>
                <w:szCs w:val="18"/>
                <w:lang w:val="fr-FR"/>
              </w:rPr>
              <w:lastRenderedPageBreak/>
              <w:t>vazhdimin e procedimit.</w:t>
            </w:r>
          </w:p>
          <w:p w14:paraId="735ED467" w14:textId="18076563" w:rsidR="00134B26" w:rsidRPr="00E94524" w:rsidRDefault="00134B26" w:rsidP="009D366B">
            <w:pPr>
              <w:widowControl w:val="0"/>
              <w:spacing w:after="0" w:line="240" w:lineRule="auto"/>
              <w:jc w:val="both"/>
              <w:rPr>
                <w:rFonts w:ascii="Times New Roman" w:hAnsi="Times New Roman" w:cs="Times New Roman"/>
                <w:sz w:val="18"/>
                <w:szCs w:val="18"/>
                <w:lang w:val="fr-FR"/>
              </w:rPr>
            </w:pPr>
          </w:p>
          <w:p w14:paraId="6EC94514" w14:textId="3A6C005C" w:rsidR="00134B26" w:rsidRPr="00E94524" w:rsidRDefault="00134B26" w:rsidP="009D366B">
            <w:pPr>
              <w:widowControl w:val="0"/>
              <w:spacing w:after="0" w:line="240" w:lineRule="auto"/>
              <w:jc w:val="both"/>
              <w:rPr>
                <w:rFonts w:ascii="Times New Roman" w:hAnsi="Times New Roman" w:cs="Times New Roman"/>
                <w:sz w:val="18"/>
                <w:szCs w:val="18"/>
                <w:lang w:val="fr-FR"/>
              </w:rPr>
            </w:pPr>
          </w:p>
          <w:p w14:paraId="5C569912" w14:textId="013B249B" w:rsidR="00134B26" w:rsidRPr="00E94524" w:rsidRDefault="00134B26" w:rsidP="009D366B">
            <w:pPr>
              <w:widowControl w:val="0"/>
              <w:spacing w:after="0" w:line="240" w:lineRule="auto"/>
              <w:jc w:val="both"/>
              <w:rPr>
                <w:rFonts w:ascii="Times New Roman" w:hAnsi="Times New Roman" w:cs="Times New Roman"/>
                <w:sz w:val="18"/>
                <w:szCs w:val="18"/>
                <w:lang w:val="fr-FR"/>
              </w:rPr>
            </w:pPr>
          </w:p>
          <w:p w14:paraId="54F7F259" w14:textId="47192855" w:rsidR="00134B26" w:rsidRPr="00E94524" w:rsidRDefault="00134B26" w:rsidP="009D366B">
            <w:pPr>
              <w:widowControl w:val="0"/>
              <w:spacing w:after="0" w:line="240" w:lineRule="auto"/>
              <w:jc w:val="both"/>
              <w:rPr>
                <w:rFonts w:ascii="Times New Roman" w:hAnsi="Times New Roman" w:cs="Times New Roman"/>
                <w:sz w:val="18"/>
                <w:szCs w:val="18"/>
                <w:lang w:val="fr-FR"/>
              </w:rPr>
            </w:pPr>
          </w:p>
          <w:p w14:paraId="42005F0C" w14:textId="77777777" w:rsidR="00240DC8" w:rsidRPr="00E94524" w:rsidRDefault="00240DC8" w:rsidP="009D366B">
            <w:pPr>
              <w:widowControl w:val="0"/>
              <w:spacing w:after="0" w:line="240" w:lineRule="auto"/>
              <w:jc w:val="both"/>
              <w:rPr>
                <w:rFonts w:ascii="Times New Roman" w:hAnsi="Times New Roman" w:cs="Times New Roman"/>
                <w:sz w:val="18"/>
                <w:szCs w:val="18"/>
                <w:lang w:val="fr-FR"/>
              </w:rPr>
            </w:pPr>
            <w:r w:rsidRPr="00E94524">
              <w:rPr>
                <w:rFonts w:ascii="Times New Roman" w:hAnsi="Times New Roman" w:cs="Times New Roman"/>
                <w:sz w:val="18"/>
                <w:szCs w:val="18"/>
                <w:lang w:val="fr-FR"/>
              </w:rPr>
              <w:t>Kur nuk janë rastet e mbrojtjes së detyrueshme dhe i pandehuri që nuk ka mjete financiare të mjaftueshme kërkon mbrojtës, organi procedues cakton mbrojtësin nga lista e vënë në dispozicion nga institucionet e ndihmës juridike falas. Shpenzimet e mbrojtjes mbulohen nga shteti.</w:t>
            </w:r>
          </w:p>
          <w:p w14:paraId="234B357D" w14:textId="01AB437B" w:rsidR="00240DC8" w:rsidRPr="00E94524" w:rsidRDefault="00240DC8" w:rsidP="009D366B">
            <w:pPr>
              <w:widowControl w:val="0"/>
              <w:spacing w:after="0" w:line="240" w:lineRule="auto"/>
              <w:jc w:val="both"/>
              <w:rPr>
                <w:rFonts w:ascii="Times New Roman" w:hAnsi="Times New Roman" w:cs="Times New Roman"/>
                <w:sz w:val="18"/>
                <w:szCs w:val="18"/>
                <w:lang w:val="fr-FR"/>
              </w:rPr>
            </w:pPr>
          </w:p>
          <w:p w14:paraId="22486741" w14:textId="77777777" w:rsidR="00F73E85" w:rsidRPr="00E94524" w:rsidRDefault="00F73E85" w:rsidP="009D366B">
            <w:pPr>
              <w:widowControl w:val="0"/>
              <w:spacing w:after="0" w:line="240" w:lineRule="auto"/>
              <w:jc w:val="both"/>
              <w:rPr>
                <w:rFonts w:ascii="Times New Roman" w:hAnsi="Times New Roman" w:cs="Times New Roman"/>
                <w:sz w:val="18"/>
                <w:szCs w:val="18"/>
                <w:lang w:val="fr-FR"/>
              </w:rPr>
            </w:pPr>
          </w:p>
          <w:p w14:paraId="174FC5FE" w14:textId="77777777" w:rsidR="00240DC8" w:rsidRPr="00E94524" w:rsidRDefault="00240DC8" w:rsidP="009D366B">
            <w:pPr>
              <w:widowControl w:val="0"/>
              <w:spacing w:after="0" w:line="240" w:lineRule="auto"/>
              <w:jc w:val="both"/>
              <w:rPr>
                <w:rFonts w:ascii="Times New Roman" w:hAnsi="Times New Roman" w:cs="Times New Roman"/>
                <w:sz w:val="18"/>
                <w:szCs w:val="18"/>
                <w:lang w:val="fr-FR"/>
              </w:rPr>
            </w:pPr>
            <w:r w:rsidRPr="00E94524">
              <w:rPr>
                <w:rFonts w:ascii="Times New Roman" w:hAnsi="Times New Roman" w:cs="Times New Roman"/>
                <w:sz w:val="18"/>
                <w:szCs w:val="18"/>
                <w:lang w:val="fr-FR"/>
              </w:rPr>
              <w:t>…</w:t>
            </w:r>
          </w:p>
          <w:p w14:paraId="6A6B62FC" w14:textId="77777777" w:rsidR="00240DC8" w:rsidRPr="00E94524" w:rsidRDefault="00240DC8" w:rsidP="009D366B">
            <w:pPr>
              <w:widowControl w:val="0"/>
              <w:spacing w:after="0" w:line="240" w:lineRule="auto"/>
              <w:jc w:val="both"/>
              <w:rPr>
                <w:rFonts w:ascii="Times New Roman" w:hAnsi="Times New Roman" w:cs="Times New Roman"/>
                <w:sz w:val="18"/>
                <w:szCs w:val="18"/>
                <w:lang w:val="fr-FR"/>
              </w:rPr>
            </w:pPr>
            <w:r w:rsidRPr="00E94524">
              <w:rPr>
                <w:rFonts w:ascii="Times New Roman" w:hAnsi="Times New Roman" w:cs="Times New Roman"/>
                <w:sz w:val="18"/>
                <w:szCs w:val="18"/>
                <w:lang w:val="fr-FR"/>
              </w:rPr>
              <w:t xml:space="preserve">5. Avokati i caktuar zëvendësohet nga një avokat tjetër, nga lista e avokatëve që ofrojnë shërbimet e ndihmës juridike dytësore, vetëm në rast se konstatohet një konflikt interesi midis avokatit dhe personit, të cilit i është pranuar kërkesa për ndihmën juridike dytësore. </w:t>
            </w:r>
          </w:p>
          <w:p w14:paraId="34C142DA" w14:textId="77777777" w:rsidR="00240DC8" w:rsidRPr="00E94524" w:rsidRDefault="00240DC8" w:rsidP="009D366B">
            <w:pPr>
              <w:widowControl w:val="0"/>
              <w:spacing w:after="0" w:line="240" w:lineRule="auto"/>
              <w:jc w:val="both"/>
              <w:rPr>
                <w:rFonts w:ascii="Times New Roman" w:hAnsi="Times New Roman" w:cs="Times New Roman"/>
                <w:sz w:val="18"/>
                <w:szCs w:val="18"/>
                <w:lang w:val="fr-FR"/>
              </w:rPr>
            </w:pPr>
            <w:r w:rsidRPr="00E94524">
              <w:rPr>
                <w:rFonts w:ascii="Times New Roman" w:hAnsi="Times New Roman" w:cs="Times New Roman"/>
                <w:sz w:val="18"/>
                <w:szCs w:val="18"/>
                <w:lang w:val="fr-FR"/>
              </w:rPr>
              <w:t xml:space="preserve">6. Vendimi për zëvendësimin e avokatit të caktuar nga një avokat tjetër nga lista e avokatëve që ofrojnë shërbimet e ndihmës juridike dytësore merret </w:t>
            </w:r>
            <w:proofErr w:type="gramStart"/>
            <w:r w:rsidRPr="00E94524">
              <w:rPr>
                <w:rFonts w:ascii="Times New Roman" w:hAnsi="Times New Roman" w:cs="Times New Roman"/>
                <w:sz w:val="18"/>
                <w:szCs w:val="18"/>
                <w:lang w:val="fr-FR"/>
              </w:rPr>
              <w:t>nga:</w:t>
            </w:r>
            <w:proofErr w:type="gramEnd"/>
            <w:r w:rsidRPr="00E94524">
              <w:rPr>
                <w:rFonts w:ascii="Times New Roman" w:hAnsi="Times New Roman" w:cs="Times New Roman"/>
                <w:sz w:val="18"/>
                <w:szCs w:val="18"/>
                <w:lang w:val="fr-FR"/>
              </w:rPr>
              <w:t xml:space="preserve"> </w:t>
            </w:r>
          </w:p>
          <w:p w14:paraId="752E6ED9" w14:textId="77777777" w:rsidR="00240DC8" w:rsidRPr="00E94524" w:rsidRDefault="00240DC8" w:rsidP="009D366B">
            <w:pPr>
              <w:widowControl w:val="0"/>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 xml:space="preserve">a) organi procedues, në rast se avokati që do të zëvendësohet </w:t>
            </w:r>
            <w:r w:rsidRPr="00E94524">
              <w:rPr>
                <w:rFonts w:ascii="Times New Roman" w:hAnsi="Times New Roman" w:cs="Times New Roman"/>
                <w:sz w:val="18"/>
                <w:szCs w:val="18"/>
                <w:lang w:val="en-US"/>
              </w:rPr>
              <w:lastRenderedPageBreak/>
              <w:t xml:space="preserve">është caktuar nga ky organ; </w:t>
            </w:r>
          </w:p>
          <w:p w14:paraId="115F69E1" w14:textId="77777777" w:rsidR="00240DC8" w:rsidRPr="00E94524" w:rsidRDefault="00240DC8" w:rsidP="009D366B">
            <w:pPr>
              <w:widowControl w:val="0"/>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b) dhoma vendore e avokatisë, në rast se avokati që do të zëvendësohet është caktuar prej saj.</w:t>
            </w:r>
          </w:p>
          <w:p w14:paraId="4B61D2B8" w14:textId="77777777" w:rsidR="00240DC8" w:rsidRPr="00E94524" w:rsidRDefault="00240DC8" w:rsidP="009D366B">
            <w:pPr>
              <w:widowControl w:val="0"/>
              <w:spacing w:after="0" w:line="240" w:lineRule="auto"/>
              <w:jc w:val="both"/>
              <w:rPr>
                <w:rFonts w:ascii="Times New Roman" w:hAnsi="Times New Roman" w:cs="Times New Roman"/>
                <w:sz w:val="18"/>
                <w:szCs w:val="18"/>
                <w:lang w:val="en-US"/>
              </w:rPr>
            </w:pPr>
          </w:p>
          <w:p w14:paraId="02DDC021" w14:textId="77777777" w:rsidR="00240DC8" w:rsidRPr="00E94524" w:rsidRDefault="00240DC8" w:rsidP="009D366B">
            <w:pPr>
              <w:widowControl w:val="0"/>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w:t>
            </w:r>
          </w:p>
          <w:p w14:paraId="102058F4" w14:textId="77777777" w:rsidR="00240DC8" w:rsidRPr="00E94524" w:rsidRDefault="00240DC8" w:rsidP="009D366B">
            <w:pPr>
              <w:widowControl w:val="0"/>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6. Këshilli i Lartë i Prokurorisë miraton rregullat dhe procedurat që ndiqen nga organi procedues që fillon hetimet, për caktimin mbi bazë të parimit të rotacionit të avokatit mbrojtës dhe zëvendësimin e tij nga lista e avokatëve që ofrojnë shërbimet e ndihmës juridike dytësore në procesin penal.</w:t>
            </w:r>
          </w:p>
          <w:p w14:paraId="2B2D2EAE" w14:textId="44014D81" w:rsidR="00134B26" w:rsidRPr="00E94524" w:rsidRDefault="00240DC8" w:rsidP="009D366B">
            <w:pPr>
              <w:widowControl w:val="0"/>
              <w:spacing w:after="0" w:line="240" w:lineRule="auto"/>
              <w:jc w:val="both"/>
              <w:rPr>
                <w:rFonts w:ascii="Times New Roman" w:hAnsi="Times New Roman" w:cs="Times New Roman"/>
                <w:sz w:val="18"/>
                <w:szCs w:val="18"/>
                <w:lang w:val="en-US"/>
              </w:rPr>
            </w:pPr>
            <w:r w:rsidRPr="00E94524">
              <w:rPr>
                <w:rFonts w:ascii="Times New Roman" w:hAnsi="Times New Roman" w:cs="Times New Roman"/>
                <w:sz w:val="18"/>
                <w:szCs w:val="18"/>
                <w:lang w:val="en-US"/>
              </w:rPr>
              <w:t>7. Rregulla të hollësishme që lidhen me garantimin e mbrojtjes së detyrueshme nga institucionet e parashikuara në këtë ligj, sipas parashikimeve të Kodit të Procedurës Penale, miratohen nga Këshilli i Lartë i Prokurorisë.</w:t>
            </w:r>
          </w:p>
          <w:p w14:paraId="7A4EF460" w14:textId="77777777" w:rsidR="00702009" w:rsidRPr="00E94524" w:rsidRDefault="00702009" w:rsidP="009D366B">
            <w:pPr>
              <w:widowControl w:val="0"/>
              <w:tabs>
                <w:tab w:val="left" w:pos="5130"/>
              </w:tabs>
              <w:spacing w:after="0" w:line="240" w:lineRule="auto"/>
              <w:jc w:val="both"/>
              <w:rPr>
                <w:rFonts w:ascii="Times New Roman" w:hAnsi="Times New Roman" w:cs="Times New Roman"/>
                <w:sz w:val="18"/>
                <w:szCs w:val="18"/>
                <w:lang w:val="en-US"/>
              </w:rPr>
            </w:pPr>
          </w:p>
          <w:p w14:paraId="62AB3DE0" w14:textId="77777777" w:rsidR="00E94524" w:rsidRP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9C24BF3" w14:textId="77777777" w:rsidR="00E94524" w:rsidRP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1C0946ED" w14:textId="77777777" w:rsidR="00E94524" w:rsidRP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C5ECC33" w14:textId="77777777" w:rsidR="00E94524" w:rsidRP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144AAE50" w14:textId="77777777" w:rsidR="00E94524" w:rsidRP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02C7917D" w14:textId="77777777" w:rsidR="00E94524" w:rsidRP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509528B4" w14:textId="1C039D08" w:rsid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51ABFB5F" w14:textId="77777777" w:rsidR="002028BB" w:rsidRDefault="002028BB"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1F6284EC" w14:textId="77777777" w:rsidR="00B70158" w:rsidRDefault="00B70158" w:rsidP="009D366B">
            <w:pPr>
              <w:widowControl w:val="0"/>
              <w:tabs>
                <w:tab w:val="left" w:pos="5130"/>
              </w:tabs>
              <w:spacing w:after="0" w:line="240" w:lineRule="auto"/>
              <w:jc w:val="both"/>
              <w:rPr>
                <w:rFonts w:ascii="Times New Roman" w:hAnsi="Times New Roman" w:cs="Times New Roman"/>
                <w:b/>
                <w:bCs/>
                <w:color w:val="EE0000"/>
                <w:sz w:val="18"/>
                <w:szCs w:val="18"/>
                <w:lang w:val="en-US"/>
              </w:rPr>
            </w:pPr>
          </w:p>
          <w:p w14:paraId="33424EDB" w14:textId="77777777" w:rsidR="00E94524" w:rsidRDefault="00E94524" w:rsidP="009D366B">
            <w:pPr>
              <w:widowControl w:val="0"/>
              <w:tabs>
                <w:tab w:val="left" w:pos="5130"/>
              </w:tabs>
              <w:spacing w:after="0" w:line="240" w:lineRule="auto"/>
              <w:jc w:val="both"/>
              <w:rPr>
                <w:rFonts w:ascii="Times New Roman" w:hAnsi="Times New Roman" w:cs="Times New Roman"/>
                <w:b/>
                <w:bCs/>
                <w:color w:val="EE0000"/>
                <w:sz w:val="18"/>
                <w:szCs w:val="18"/>
                <w:lang w:val="fr-FR"/>
              </w:rPr>
            </w:pPr>
          </w:p>
          <w:p w14:paraId="52579068" w14:textId="77777777" w:rsidR="002028BB" w:rsidRDefault="002028BB" w:rsidP="002028BB">
            <w:pPr>
              <w:widowControl w:val="0"/>
              <w:tabs>
                <w:tab w:val="left" w:pos="5130"/>
              </w:tabs>
              <w:spacing w:after="0" w:line="240" w:lineRule="auto"/>
              <w:jc w:val="both"/>
              <w:rPr>
                <w:rFonts w:ascii="Times New Roman" w:hAnsi="Times New Roman" w:cs="Times New Roman"/>
                <w:b/>
                <w:bCs/>
                <w:color w:val="EE0000"/>
                <w:sz w:val="18"/>
                <w:szCs w:val="18"/>
                <w:lang w:val="fr-FR"/>
              </w:rPr>
            </w:pPr>
          </w:p>
          <w:p w14:paraId="2183B979" w14:textId="044BC698" w:rsidR="002028BB" w:rsidRPr="002028BB" w:rsidRDefault="002028BB" w:rsidP="002028BB">
            <w:pPr>
              <w:widowControl w:val="0"/>
              <w:tabs>
                <w:tab w:val="left" w:pos="5130"/>
              </w:tabs>
              <w:spacing w:after="0" w:line="240" w:lineRule="auto"/>
              <w:jc w:val="both"/>
              <w:rPr>
                <w:rFonts w:ascii="Times New Roman" w:hAnsi="Times New Roman" w:cs="Times New Roman"/>
                <w:b/>
                <w:bCs/>
                <w:color w:val="EE0000"/>
                <w:sz w:val="18"/>
                <w:szCs w:val="18"/>
                <w:lang w:val="fr-FR"/>
              </w:rPr>
            </w:pPr>
            <w:r w:rsidRPr="002028BB">
              <w:rPr>
                <w:rFonts w:ascii="Times New Roman" w:hAnsi="Times New Roman" w:cs="Times New Roman"/>
                <w:b/>
                <w:bCs/>
                <w:color w:val="EE0000"/>
                <w:sz w:val="18"/>
                <w:szCs w:val="18"/>
                <w:lang w:val="fr-FR"/>
              </w:rPr>
              <w:t xml:space="preserve">4.Pika 5, ndryshohet si më </w:t>
            </w:r>
            <w:proofErr w:type="gramStart"/>
            <w:r w:rsidRPr="002028BB">
              <w:rPr>
                <w:rFonts w:ascii="Times New Roman" w:hAnsi="Times New Roman" w:cs="Times New Roman"/>
                <w:b/>
                <w:bCs/>
                <w:color w:val="EE0000"/>
                <w:sz w:val="18"/>
                <w:szCs w:val="18"/>
                <w:lang w:val="fr-FR"/>
              </w:rPr>
              <w:t>poshtë:</w:t>
            </w:r>
            <w:proofErr w:type="gramEnd"/>
          </w:p>
          <w:p w14:paraId="35396CED" w14:textId="0DCA21FF" w:rsidR="002028BB" w:rsidRPr="00E94524" w:rsidRDefault="002028BB" w:rsidP="002028BB">
            <w:pPr>
              <w:widowControl w:val="0"/>
              <w:tabs>
                <w:tab w:val="left" w:pos="5130"/>
              </w:tabs>
              <w:spacing w:after="0" w:line="240" w:lineRule="auto"/>
              <w:jc w:val="both"/>
              <w:rPr>
                <w:rFonts w:ascii="Times New Roman" w:hAnsi="Times New Roman" w:cs="Times New Roman"/>
                <w:b/>
                <w:bCs/>
                <w:color w:val="EE0000"/>
                <w:sz w:val="18"/>
                <w:szCs w:val="18"/>
                <w:lang w:val="fr-FR"/>
              </w:rPr>
            </w:pPr>
            <w:r w:rsidRPr="002028BB">
              <w:rPr>
                <w:rFonts w:ascii="Times New Roman" w:hAnsi="Times New Roman" w:cs="Times New Roman"/>
                <w:b/>
                <w:bCs/>
                <w:color w:val="EE0000"/>
                <w:sz w:val="18"/>
                <w:szCs w:val="18"/>
                <w:lang w:val="fr-FR"/>
              </w:rPr>
              <w:t>“5. Avokati i caktuar zëvendësohet, me kërkesë të personit të cilit i është pranuar kërkesa për ndihmë juridike dytësore, me një avokat tjetër nga lista e avokatëve që ofrojnë shërbimet e ndihmës juridike dytësore, kur rrethanat konkrete e justifikojnë këtë zëvendësim. Rrethana të tilla përfshijnë, por nuk kufizohen në, konfliktin e interesit ndërmjet avokatit dhe përfituesit të ndihmës juridike dytësore, pamundësinë objektive për vijimin e përfaqësimit ose shkaqe të tjera të arsyeshme që cenojnë mbrojtjen efektive të përfituesit të cilat vlerësohen rast pas rasti nga organi kompetent.”</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51B95D3D" w14:textId="77777777" w:rsidR="00702009"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t>…</w:t>
            </w:r>
          </w:p>
          <w:p w14:paraId="4F3AC7BF" w14:textId="77777777" w:rsidR="00702009" w:rsidRPr="00EF64B5"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5. If the presence of the lawyer is required and the retained or appointed lawyer has not been provided, has not shown up or has withdrawn from the </w:t>
            </w:r>
            <w:r w:rsidRPr="00EF64B5">
              <w:rPr>
                <w:rFonts w:ascii="Times New Roman" w:hAnsi="Times New Roman" w:cs="Times New Roman"/>
                <w:sz w:val="18"/>
                <w:szCs w:val="18"/>
                <w:lang w:val="en-US"/>
              </w:rPr>
              <w:lastRenderedPageBreak/>
              <w:t xml:space="preserve">defence, the court or prosecutor shall apply paragraph 4 of article 350 of this Code.  If his absence is justified, the court or the prosecutor may appoint another lawyer in substitution, who shall exercise the rights and takes over the duties of the lawyer. </w:t>
            </w:r>
          </w:p>
          <w:p w14:paraId="1D0DDB62" w14:textId="77777777" w:rsidR="00702009" w:rsidRDefault="00702009"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assigned lawyer </w:t>
            </w:r>
            <w:r>
              <w:rPr>
                <w:rFonts w:ascii="Times New Roman" w:hAnsi="Times New Roman" w:cs="Times New Roman"/>
                <w:sz w:val="18"/>
                <w:szCs w:val="18"/>
                <w:lang w:val="en-US"/>
              </w:rPr>
              <w:t xml:space="preserve">may be </w:t>
            </w:r>
            <w:r w:rsidRPr="00EF64B5">
              <w:rPr>
                <w:rFonts w:ascii="Times New Roman" w:hAnsi="Times New Roman" w:cs="Times New Roman"/>
                <w:sz w:val="18"/>
                <w:szCs w:val="18"/>
                <w:lang w:val="en-US"/>
              </w:rPr>
              <w:t>shall cease his functions if a retained lawyer is appointed.</w:t>
            </w:r>
          </w:p>
          <w:p w14:paraId="37A5EEC8" w14:textId="77777777" w:rsidR="00702009" w:rsidRDefault="00702009" w:rsidP="009D366B">
            <w:pPr>
              <w:widowControl w:val="0"/>
              <w:tabs>
                <w:tab w:val="left" w:pos="5130"/>
              </w:tabs>
              <w:spacing w:after="0" w:line="240" w:lineRule="auto"/>
              <w:jc w:val="both"/>
              <w:rPr>
                <w:rFonts w:ascii="Times New Roman" w:hAnsi="Times New Roman" w:cs="Times New Roman"/>
                <w:sz w:val="18"/>
                <w:szCs w:val="18"/>
                <w:lang w:val="en-US"/>
              </w:rPr>
            </w:pPr>
          </w:p>
          <w:p w14:paraId="73C640A0" w14:textId="77777777" w:rsidR="00702009" w:rsidRDefault="00702009" w:rsidP="009D366B">
            <w:pPr>
              <w:widowControl w:val="0"/>
              <w:tabs>
                <w:tab w:val="left" w:pos="5130"/>
              </w:tabs>
              <w:spacing w:after="0" w:line="240" w:lineRule="auto"/>
              <w:jc w:val="both"/>
              <w:rPr>
                <w:rFonts w:ascii="Times New Roman" w:hAnsi="Times New Roman" w:cs="Times New Roman"/>
                <w:sz w:val="18"/>
                <w:szCs w:val="18"/>
                <w:lang w:val="en-US"/>
              </w:rPr>
            </w:pPr>
          </w:p>
          <w:p w14:paraId="17AA2F64" w14:textId="77777777" w:rsidR="00702009" w:rsidRPr="00EF64B5" w:rsidRDefault="00702009"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defense lawyer who does not accept the task he has been entrusted with or withdraws from it, promptly notifies the proceeding authority and the one who has appointed him.  </w:t>
            </w:r>
          </w:p>
          <w:p w14:paraId="76E8CD24" w14:textId="77777777" w:rsidR="00702009" w:rsidRPr="00EF64B5" w:rsidRDefault="00702009"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Refusal is effective from the time when it is notified to the proceeding authority.  </w:t>
            </w:r>
          </w:p>
          <w:p w14:paraId="5C12D8A9" w14:textId="77777777" w:rsidR="00702009" w:rsidRPr="00EF64B5" w:rsidRDefault="00702009"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Withdrawal has no effects until the party is assisted with a new retained defense lawyer or with a defense lawyer assigned ex officio and until the time limit given to the substituting defense lawyer to examine the documents and evidence has expired.  </w:t>
            </w:r>
          </w:p>
          <w:p w14:paraId="3EF3C8A7" w14:textId="77777777" w:rsidR="00691DEE" w:rsidRDefault="00702009"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4. Paragraph 3 is also applicable in the case of revocation.  </w:t>
            </w:r>
          </w:p>
          <w:p w14:paraId="7A2E7F62" w14:textId="6730B547" w:rsidR="0085228C" w:rsidRDefault="00702009"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5. The withdrawal of the representative of the civil plaintiff and civil defendant does not prevent the continuation of the proceedings.</w:t>
            </w:r>
          </w:p>
          <w:p w14:paraId="686FB512" w14:textId="77777777" w:rsidR="0085228C" w:rsidRDefault="0085228C" w:rsidP="009D366B">
            <w:pPr>
              <w:spacing w:after="0" w:line="240" w:lineRule="auto"/>
              <w:jc w:val="both"/>
              <w:rPr>
                <w:rFonts w:ascii="Times New Roman" w:hAnsi="Times New Roman" w:cs="Times New Roman"/>
                <w:sz w:val="18"/>
                <w:szCs w:val="18"/>
                <w:lang w:val="en-US"/>
              </w:rPr>
            </w:pPr>
            <w:r w:rsidRPr="005F597F">
              <w:rPr>
                <w:rFonts w:ascii="Times New Roman" w:hAnsi="Times New Roman" w:cs="Times New Roman"/>
                <w:sz w:val="18"/>
                <w:szCs w:val="18"/>
                <w:lang w:val="en-US"/>
              </w:rPr>
              <w:t>If instances for mandatory defence do not exist and the defendant who has no sufficient financial means requests a defence lawyer, the proceeding authority appoints the defence lawyer from the list made available by the institutions of free legal aid. The expenses of the defence shall be covered by the State.</w:t>
            </w:r>
          </w:p>
          <w:p w14:paraId="2082710C" w14:textId="77777777" w:rsidR="0085228C" w:rsidRDefault="0085228C" w:rsidP="009D366B">
            <w:pPr>
              <w:spacing w:after="0" w:line="240" w:lineRule="auto"/>
              <w:jc w:val="both"/>
              <w:rPr>
                <w:rFonts w:ascii="Times New Roman" w:hAnsi="Times New Roman" w:cs="Times New Roman"/>
                <w:sz w:val="18"/>
                <w:szCs w:val="18"/>
                <w:lang w:val="en-US"/>
              </w:rPr>
            </w:pPr>
          </w:p>
          <w:p w14:paraId="4737965A" w14:textId="77777777" w:rsidR="0085228C" w:rsidRDefault="0085228C" w:rsidP="009D366B">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p w14:paraId="3A8FCEFE" w14:textId="77777777" w:rsidR="0085228C" w:rsidRPr="00943644" w:rsidRDefault="0085228C" w:rsidP="009D366B">
            <w:pPr>
              <w:spacing w:after="0" w:line="240" w:lineRule="auto"/>
              <w:jc w:val="both"/>
              <w:rPr>
                <w:rFonts w:ascii="Times New Roman" w:hAnsi="Times New Roman" w:cs="Times New Roman"/>
                <w:sz w:val="18"/>
                <w:szCs w:val="18"/>
                <w:lang w:val="en-US"/>
              </w:rPr>
            </w:pPr>
            <w:r w:rsidRPr="00943644">
              <w:rPr>
                <w:rFonts w:ascii="Times New Roman" w:hAnsi="Times New Roman" w:cs="Times New Roman"/>
                <w:sz w:val="18"/>
                <w:szCs w:val="18"/>
                <w:lang w:val="en-US"/>
              </w:rPr>
              <w:t>5. The appointed advocate shall be replaced by another advocate from the list of advocates for the delivery of secondary legal aid services, only in case a conflict of interest is detected between the advocate and the person to whom the request for secondary legal aid has been approved.</w:t>
            </w:r>
          </w:p>
          <w:p w14:paraId="3A04A703" w14:textId="77777777" w:rsidR="0085228C" w:rsidRPr="00943644" w:rsidRDefault="0085228C" w:rsidP="009D366B">
            <w:pPr>
              <w:spacing w:after="0" w:line="240" w:lineRule="auto"/>
              <w:jc w:val="both"/>
              <w:rPr>
                <w:rFonts w:ascii="Times New Roman" w:hAnsi="Times New Roman" w:cs="Times New Roman"/>
                <w:sz w:val="18"/>
                <w:szCs w:val="18"/>
                <w:lang w:val="en-US"/>
              </w:rPr>
            </w:pPr>
            <w:r w:rsidRPr="00943644">
              <w:rPr>
                <w:rFonts w:ascii="Times New Roman" w:hAnsi="Times New Roman" w:cs="Times New Roman"/>
                <w:sz w:val="18"/>
                <w:szCs w:val="18"/>
                <w:lang w:val="en-US"/>
              </w:rPr>
              <w:t>6.</w:t>
            </w:r>
            <w:r>
              <w:rPr>
                <w:rFonts w:ascii="Times New Roman" w:hAnsi="Times New Roman" w:cs="Times New Roman"/>
                <w:sz w:val="18"/>
                <w:szCs w:val="18"/>
                <w:lang w:val="en-US"/>
              </w:rPr>
              <w:t xml:space="preserve"> </w:t>
            </w:r>
            <w:r w:rsidRPr="00943644">
              <w:rPr>
                <w:rFonts w:ascii="Times New Roman" w:hAnsi="Times New Roman" w:cs="Times New Roman"/>
                <w:sz w:val="18"/>
                <w:szCs w:val="18"/>
                <w:lang w:val="en-US"/>
              </w:rPr>
              <w:t xml:space="preserve">A decision of the replacement of the appointed advocate by another advocate </w:t>
            </w:r>
            <w:r w:rsidRPr="00943644">
              <w:rPr>
                <w:rFonts w:ascii="Times New Roman" w:hAnsi="Times New Roman" w:cs="Times New Roman"/>
                <w:sz w:val="18"/>
                <w:szCs w:val="18"/>
                <w:lang w:val="en-US"/>
              </w:rPr>
              <w:lastRenderedPageBreak/>
              <w:t>from the list of advocates for the delivery of secondary legal aid services shall be taken from:</w:t>
            </w:r>
          </w:p>
          <w:p w14:paraId="5F87F588" w14:textId="77777777" w:rsidR="0085228C" w:rsidRPr="00943644" w:rsidRDefault="0085228C" w:rsidP="009D366B">
            <w:pPr>
              <w:spacing w:after="0" w:line="240" w:lineRule="auto"/>
              <w:jc w:val="both"/>
              <w:rPr>
                <w:rFonts w:ascii="Times New Roman" w:hAnsi="Times New Roman" w:cs="Times New Roman"/>
                <w:sz w:val="18"/>
                <w:szCs w:val="18"/>
                <w:lang w:val="en-US"/>
              </w:rPr>
            </w:pPr>
            <w:r w:rsidRPr="00943644">
              <w:rPr>
                <w:rFonts w:ascii="Times New Roman" w:hAnsi="Times New Roman" w:cs="Times New Roman"/>
                <w:sz w:val="18"/>
                <w:szCs w:val="18"/>
                <w:lang w:val="en-US"/>
              </w:rPr>
              <w:t>a) the proceeding body in case the advocate to be replaced was appointed by this body;</w:t>
            </w:r>
          </w:p>
          <w:p w14:paraId="7DE33B45" w14:textId="77777777" w:rsidR="0085228C" w:rsidRDefault="0085228C" w:rsidP="009D366B">
            <w:pPr>
              <w:spacing w:after="0" w:line="240" w:lineRule="auto"/>
              <w:jc w:val="both"/>
              <w:rPr>
                <w:rFonts w:ascii="Times New Roman" w:hAnsi="Times New Roman" w:cs="Times New Roman"/>
                <w:sz w:val="18"/>
                <w:szCs w:val="18"/>
                <w:lang w:val="en-US"/>
              </w:rPr>
            </w:pPr>
            <w:r w:rsidRPr="00943644">
              <w:rPr>
                <w:rFonts w:ascii="Times New Roman" w:hAnsi="Times New Roman" w:cs="Times New Roman"/>
                <w:sz w:val="18"/>
                <w:szCs w:val="18"/>
                <w:lang w:val="en-US"/>
              </w:rPr>
              <w:t>b) the local chamber of advocacy, in case the advocate to be replaced was appointed by it.</w:t>
            </w:r>
          </w:p>
          <w:p w14:paraId="1165B03E" w14:textId="77777777" w:rsidR="0085228C" w:rsidRDefault="0085228C" w:rsidP="009D366B">
            <w:pPr>
              <w:spacing w:after="0" w:line="240" w:lineRule="auto"/>
              <w:jc w:val="both"/>
              <w:rPr>
                <w:rFonts w:ascii="Times New Roman" w:hAnsi="Times New Roman" w:cs="Times New Roman"/>
                <w:sz w:val="18"/>
                <w:szCs w:val="18"/>
                <w:lang w:val="en-US"/>
              </w:rPr>
            </w:pPr>
          </w:p>
          <w:p w14:paraId="0526FCD7" w14:textId="77777777" w:rsidR="0085228C" w:rsidRPr="00EF64B5" w:rsidRDefault="0085228C" w:rsidP="009D366B">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r w:rsidRPr="00EF64B5">
              <w:rPr>
                <w:rFonts w:ascii="Times New Roman" w:hAnsi="Times New Roman" w:cs="Times New Roman"/>
                <w:sz w:val="18"/>
                <w:szCs w:val="18"/>
                <w:lang w:val="en-US"/>
              </w:rPr>
              <w:t xml:space="preserve"> </w:t>
            </w:r>
          </w:p>
          <w:p w14:paraId="43BE6E11" w14:textId="77777777" w:rsidR="0085228C" w:rsidRDefault="0085228C"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6.  The High Prosecutorial Council shall approve the rules and procedures to be followed by the proceeding body that commences investigation in the appointment on the basis of the principle of rotation of the defence lawyer and his substitution from the list of advocates that offer the services of secondary legal aid in the criminal process. </w:t>
            </w:r>
          </w:p>
          <w:p w14:paraId="11905092" w14:textId="7B915139" w:rsidR="0085228C" w:rsidRPr="00EF64B5" w:rsidRDefault="0085228C"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7.  Detailed rules in connection with the guarantee of obligatory defence from the institutions foreseen in this law, according to the provisions of the Criminal Procedure Code shall be approved by the High Prosecutorial Council.</w:t>
            </w:r>
          </w:p>
          <w:p w14:paraId="644D73EA" w14:textId="77777777" w:rsidR="00702009" w:rsidRPr="00E94524" w:rsidRDefault="00702009" w:rsidP="009D366B">
            <w:pPr>
              <w:spacing w:after="0" w:line="240" w:lineRule="auto"/>
              <w:jc w:val="both"/>
              <w:rPr>
                <w:rFonts w:ascii="Times New Roman" w:hAnsi="Times New Roman" w:cs="Times New Roman"/>
                <w:b/>
                <w:bCs/>
                <w:color w:val="EE0000"/>
                <w:sz w:val="18"/>
                <w:szCs w:val="18"/>
                <w:lang w:val="en-US"/>
              </w:rPr>
            </w:pPr>
          </w:p>
          <w:p w14:paraId="02EB680E" w14:textId="77777777" w:rsidR="002028BB" w:rsidRDefault="002028BB" w:rsidP="002028BB">
            <w:pPr>
              <w:spacing w:after="0" w:line="240" w:lineRule="auto"/>
              <w:jc w:val="both"/>
              <w:rPr>
                <w:rFonts w:ascii="Times New Roman" w:hAnsi="Times New Roman" w:cs="Times New Roman"/>
                <w:b/>
                <w:color w:val="FF0000"/>
                <w:sz w:val="18"/>
                <w:szCs w:val="18"/>
                <w:lang w:val="en-US"/>
              </w:rPr>
            </w:pPr>
          </w:p>
          <w:p w14:paraId="1C814E4A" w14:textId="0697A6EC" w:rsidR="002028BB" w:rsidRPr="002028BB" w:rsidRDefault="002028BB" w:rsidP="002028BB">
            <w:pPr>
              <w:spacing w:after="0" w:line="240" w:lineRule="auto"/>
              <w:jc w:val="both"/>
              <w:rPr>
                <w:rFonts w:ascii="Times New Roman" w:hAnsi="Times New Roman" w:cs="Times New Roman"/>
                <w:b/>
                <w:color w:val="FF0000"/>
                <w:sz w:val="18"/>
                <w:szCs w:val="18"/>
                <w:lang w:val="en-US"/>
              </w:rPr>
            </w:pPr>
            <w:r w:rsidRPr="002028BB">
              <w:rPr>
                <w:rFonts w:ascii="Times New Roman" w:hAnsi="Times New Roman" w:cs="Times New Roman"/>
                <w:b/>
                <w:color w:val="FF0000"/>
                <w:sz w:val="18"/>
                <w:szCs w:val="18"/>
                <w:lang w:val="en-US"/>
              </w:rPr>
              <w:lastRenderedPageBreak/>
              <w:t>4. Point 5, is amended as follows:</w:t>
            </w:r>
          </w:p>
          <w:p w14:paraId="17446030" w14:textId="27A52C0D" w:rsidR="00E94524" w:rsidRPr="00EF64B5" w:rsidRDefault="002028BB" w:rsidP="002028BB">
            <w:pPr>
              <w:spacing w:after="0" w:line="240" w:lineRule="auto"/>
              <w:jc w:val="both"/>
              <w:rPr>
                <w:rFonts w:ascii="Times New Roman" w:hAnsi="Times New Roman" w:cs="Times New Roman"/>
                <w:sz w:val="18"/>
                <w:szCs w:val="18"/>
                <w:lang w:val="en-US"/>
              </w:rPr>
            </w:pPr>
            <w:r w:rsidRPr="002028BB">
              <w:rPr>
                <w:rFonts w:ascii="Times New Roman" w:hAnsi="Times New Roman" w:cs="Times New Roman"/>
                <w:b/>
                <w:color w:val="FF0000"/>
                <w:sz w:val="18"/>
                <w:szCs w:val="18"/>
                <w:lang w:val="en-US"/>
              </w:rPr>
              <w:t>“5. The second lawyer responds to the second decision, with a lawyer from the list of lawyers who need second legal aid, but are not limited to this case. Overrepresentation or other reasonable grounds that impair the effective protection of beneficiaries who are assessed on a case-by-case basis by the competent body.”</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565A9AF1" w14:textId="75769563" w:rsidR="00702009" w:rsidRDefault="0068389F" w:rsidP="009D366B">
            <w:pPr>
              <w:widowControl w:val="0"/>
              <w:tabs>
                <w:tab w:val="left" w:pos="5130"/>
              </w:tabs>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t>P</w:t>
            </w:r>
          </w:p>
          <w:p w14:paraId="614DF4FE" w14:textId="06BCA23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DA71D8D" w14:textId="5F25655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8ADA082" w14:textId="77F37643"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20CDCC7" w14:textId="527EA29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F318FEB" w14:textId="0B6B024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342A0A7" w14:textId="4E19F81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5505B62" w14:textId="06CE993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ED7B76E" w14:textId="74A4CD80"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16C9FD5" w14:textId="6F3CA3C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4646E81" w14:textId="1BEFF08E"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EEC3912" w14:textId="27565E4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76C85FE" w14:textId="595D28D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5F438C3" w14:textId="6532725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B5899B1" w14:textId="710CF65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95335AF" w14:textId="283F388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C68E84B" w14:textId="7FA436C5"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9D6263D" w14:textId="0785E9F9"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76DB9F1" w14:textId="07832D25"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E6788B5" w14:textId="74F45E4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DD25B94" w14:textId="6A10322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A61DA64" w14:textId="6703F35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D9B0F3F" w14:textId="60A4B808"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A34E413" w14:textId="4A1E6639"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B4470D4" w14:textId="5BA9198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1445551" w14:textId="3589A3A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C58CD81" w14:textId="75D0D93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82A8093" w14:textId="4193870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3AF1804" w14:textId="7F39257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E5E7801" w14:textId="192EA64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DAE3C40" w14:textId="104A352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9E5BABD" w14:textId="4D39A68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7B62F8F" w14:textId="634B425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93DB337" w14:textId="2F111F1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EE3AF72" w14:textId="3FCE715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DDE2683" w14:textId="7E78539E"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92CC11E" w14:textId="74F98B50"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4628017" w14:textId="71D8A7E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FAF2A6F" w14:textId="1DFB973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7E4662E" w14:textId="7030C6B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A43D8FC" w14:textId="37E7FD1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9E5F289" w14:textId="65966A0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66E7CD6" w14:textId="67B805F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9C9C7F9" w14:textId="6D095CDE"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B3CA072" w14:textId="7FE3E930"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575C3FB" w14:textId="71EC6399"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4B5E89C" w14:textId="21A95E3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9916BDA" w14:textId="5AE389A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6247E18" w14:textId="210641E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81BE776" w14:textId="318B3C7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59C37BD" w14:textId="15132D9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BC800B3" w14:textId="62CF918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00E6186" w14:textId="52C0331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274B1ED" w14:textId="41DAB04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DA8A1AC" w14:textId="494F518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2F850B0" w14:textId="0B3C27D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DD1038E" w14:textId="76821BA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86B54F4" w14:textId="48A70C4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B8FC2F5" w14:textId="65371AC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E0C1699" w14:textId="00CBA32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F3FED03" w14:textId="727442A3"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12D558B" w14:textId="7337B47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B1467D8" w14:textId="18E09F1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C44E69C" w14:textId="7A4FEF05"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79198DC" w14:textId="57A22E7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3DDD025" w14:textId="6F86DC6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3C247C4" w14:textId="6F47F6D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6D6026E" w14:textId="4B280BE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A5D83DE" w14:textId="5098CB8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0C46810" w14:textId="59D8F0D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29D8AA7" w14:textId="20DD1B3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D6A9C4B" w14:textId="5DFADEB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C3FA4F0" w14:textId="30A798CE"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89DD601" w14:textId="4A279C8F"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CADFCA1" w14:textId="69C18EC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18FE793" w14:textId="48B3C679"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3D1E228" w14:textId="15DDD5F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A668932" w14:textId="4AAA37E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F2F72C1" w14:textId="5A524E2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28CE159" w14:textId="11ADC92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309E0DC" w14:textId="3D044B03"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8BE8BED" w14:textId="710AFB2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D5120BE" w14:textId="3C61E753"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2F42DE0" w14:textId="3C90B23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61262B2" w14:textId="5A60F14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415D802" w14:textId="650CB80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3FD4661" w14:textId="1681BC8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A2B2160" w14:textId="33AC2389"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DDC196E" w14:textId="2FC888EC"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B39983B" w14:textId="2B91E8C0"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79AD502" w14:textId="29EA7D9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3E1488D" w14:textId="14A9074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3887E77" w14:textId="16686F0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F772FB0" w14:textId="5A6D40D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C5E3487" w14:textId="3511FB8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DEA6340" w14:textId="73EE4A7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7AC9F1D" w14:textId="5460DF3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35F5BD4" w14:textId="1C52A59D"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9A84A75" w14:textId="383D3CDA"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0544293" w14:textId="5B8AD0E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77CFD0A" w14:textId="110461A5"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022B7E7" w14:textId="7EF60543"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F34CE5B" w14:textId="67DD4C0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FB99F20" w14:textId="7F1A638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3268B770" w14:textId="76522085"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7B6908B" w14:textId="41D3F2A6"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7B108F16" w14:textId="454E3574"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46583B9" w14:textId="257B2F38"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01CF371D" w14:textId="0581F6C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5E40BD3" w14:textId="78A699F2"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2A6CD6F2" w14:textId="2C7EC979"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703EC58" w14:textId="0C8EA717"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57ACDCE5" w14:textId="1DA3183B"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14E55D83" w14:textId="3E412868"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64B7F200" w14:textId="7FCBCA21" w:rsidR="002028BB" w:rsidRDefault="002028BB" w:rsidP="009D366B">
            <w:pPr>
              <w:widowControl w:val="0"/>
              <w:tabs>
                <w:tab w:val="left" w:pos="5130"/>
              </w:tabs>
              <w:spacing w:after="0" w:line="240" w:lineRule="auto"/>
              <w:jc w:val="both"/>
              <w:rPr>
                <w:rFonts w:ascii="Times New Roman" w:hAnsi="Times New Roman" w:cs="Times New Roman"/>
                <w:sz w:val="18"/>
                <w:szCs w:val="18"/>
                <w:lang w:val="en-US"/>
              </w:rPr>
            </w:pPr>
          </w:p>
          <w:p w14:paraId="4C1ABB98" w14:textId="389B93F4" w:rsidR="002028BB" w:rsidRPr="002028BB" w:rsidRDefault="002028BB" w:rsidP="002028BB">
            <w:pPr>
              <w:widowControl w:val="0"/>
              <w:tabs>
                <w:tab w:val="left" w:pos="5130"/>
              </w:tabs>
              <w:spacing w:after="0" w:line="240" w:lineRule="auto"/>
              <w:jc w:val="center"/>
              <w:rPr>
                <w:rFonts w:ascii="Times New Roman" w:hAnsi="Times New Roman" w:cs="Times New Roman"/>
                <w:b/>
                <w:color w:val="FF0000"/>
                <w:sz w:val="18"/>
                <w:szCs w:val="18"/>
                <w:lang w:val="en-US"/>
              </w:rPr>
            </w:pPr>
            <w:r w:rsidRPr="002028BB">
              <w:rPr>
                <w:rFonts w:ascii="Times New Roman" w:hAnsi="Times New Roman" w:cs="Times New Roman"/>
                <w:b/>
                <w:color w:val="FF0000"/>
                <w:sz w:val="18"/>
                <w:szCs w:val="18"/>
                <w:lang w:val="en-US"/>
              </w:rPr>
              <w:t>F</w:t>
            </w:r>
          </w:p>
          <w:p w14:paraId="56D79956"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929707D"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F08F85F"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1C9D5849"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18B3422"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0E1B6BC"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C84BAA1"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4ED86568"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4D82980"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60ADC280"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A345FFF"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DC0D2D7"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F713101"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8D503DD"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69DAB506"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1BBF8DA4"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6BAD3C33"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26274F2"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FED2A0D"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9545472"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2496B9B9"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03378352"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B7D3148" w14:textId="77777777" w:rsidR="00E94524"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p w14:paraId="352AD82C" w14:textId="6142D18F" w:rsidR="00E94524" w:rsidRPr="00EF64B5" w:rsidRDefault="00E94524"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47B3D571" w14:textId="5897F597" w:rsidR="00702009" w:rsidRPr="00EF64B5" w:rsidRDefault="005D25DC"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lastRenderedPageBreak/>
              <w:t>Incomplete</w:t>
            </w:r>
            <w:r w:rsidR="0068389F">
              <w:rPr>
                <w:rFonts w:ascii="Times New Roman" w:hAnsi="Times New Roman" w:cs="Times New Roman"/>
                <w:sz w:val="18"/>
                <w:szCs w:val="18"/>
                <w:lang w:val="en-US"/>
              </w:rPr>
              <w:t xml:space="preserve"> </w:t>
            </w:r>
            <w:r w:rsidR="00702009" w:rsidRPr="00EF64B5">
              <w:rPr>
                <w:rFonts w:ascii="Times New Roman" w:hAnsi="Times New Roman" w:cs="Times New Roman"/>
                <w:sz w:val="18"/>
                <w:szCs w:val="18"/>
                <w:lang w:val="en-US"/>
              </w:rPr>
              <w:t>transposition</w:t>
            </w:r>
            <w:r>
              <w:rPr>
                <w:rFonts w:ascii="Times New Roman" w:hAnsi="Times New Roman" w:cs="Times New Roman"/>
                <w:sz w:val="18"/>
                <w:szCs w:val="18"/>
                <w:lang w:val="en-US"/>
              </w:rPr>
              <w:t>.</w:t>
            </w:r>
          </w:p>
          <w:p w14:paraId="4B463BD2" w14:textId="3F030B72" w:rsidR="00702009" w:rsidRDefault="00702009" w:rsidP="009D366B">
            <w:pPr>
              <w:widowControl w:val="0"/>
              <w:spacing w:after="0" w:line="240" w:lineRule="auto"/>
              <w:jc w:val="both"/>
              <w:rPr>
                <w:rFonts w:ascii="Times New Roman" w:hAnsi="Times New Roman" w:cs="Times New Roman"/>
                <w:sz w:val="18"/>
                <w:szCs w:val="18"/>
                <w:lang w:val="en-US"/>
              </w:rPr>
            </w:pPr>
          </w:p>
          <w:p w14:paraId="629BB6D5" w14:textId="31B52011" w:rsidR="0063712F" w:rsidRDefault="00702009"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There are no </w:t>
            </w:r>
            <w:r w:rsidR="00B547E7">
              <w:rPr>
                <w:rFonts w:ascii="Times New Roman" w:hAnsi="Times New Roman" w:cs="Times New Roman"/>
                <w:sz w:val="18"/>
                <w:szCs w:val="18"/>
                <w:lang w:val="en-US"/>
              </w:rPr>
              <w:t>explicit</w:t>
            </w:r>
            <w:r w:rsidRPr="00EF64B5">
              <w:rPr>
                <w:rFonts w:ascii="Times New Roman" w:hAnsi="Times New Roman" w:cs="Times New Roman"/>
                <w:sz w:val="18"/>
                <w:szCs w:val="18"/>
                <w:lang w:val="en-US"/>
              </w:rPr>
              <w:t xml:space="preserve"> provisions on the right of the represented </w:t>
            </w:r>
            <w:r w:rsidR="0053752D">
              <w:rPr>
                <w:rFonts w:ascii="Times New Roman" w:hAnsi="Times New Roman" w:cs="Times New Roman"/>
                <w:sz w:val="18"/>
                <w:szCs w:val="18"/>
                <w:lang w:val="en-US"/>
              </w:rPr>
              <w:t xml:space="preserve">persons </w:t>
            </w:r>
            <w:r w:rsidRPr="00EF64B5">
              <w:rPr>
                <w:rFonts w:ascii="Times New Roman" w:hAnsi="Times New Roman" w:cs="Times New Roman"/>
                <w:sz w:val="18"/>
                <w:szCs w:val="18"/>
                <w:lang w:val="en-US"/>
              </w:rPr>
              <w:t xml:space="preserve">to request replacement of the lawyer providing </w:t>
            </w:r>
            <w:r w:rsidR="005D25DC">
              <w:rPr>
                <w:rFonts w:ascii="Times New Roman" w:hAnsi="Times New Roman" w:cs="Times New Roman"/>
                <w:sz w:val="18"/>
                <w:szCs w:val="18"/>
                <w:lang w:val="en-US"/>
              </w:rPr>
              <w:t xml:space="preserve">mandatory </w:t>
            </w:r>
            <w:r w:rsidR="005D25DC">
              <w:rPr>
                <w:rFonts w:ascii="Times New Roman" w:hAnsi="Times New Roman" w:cs="Times New Roman"/>
                <w:sz w:val="18"/>
                <w:szCs w:val="18"/>
                <w:lang w:val="en-US"/>
              </w:rPr>
              <w:lastRenderedPageBreak/>
              <w:t>defence</w:t>
            </w:r>
            <w:r w:rsidRPr="00EF64B5">
              <w:rPr>
                <w:rFonts w:ascii="Times New Roman" w:hAnsi="Times New Roman" w:cs="Times New Roman"/>
                <w:sz w:val="18"/>
                <w:szCs w:val="18"/>
                <w:lang w:val="en-US"/>
              </w:rPr>
              <w:t xml:space="preserve">. </w:t>
            </w:r>
            <w:r w:rsidR="00FC2BF2">
              <w:rPr>
                <w:rFonts w:ascii="Times New Roman" w:hAnsi="Times New Roman" w:cs="Times New Roman"/>
                <w:sz w:val="18"/>
                <w:szCs w:val="18"/>
                <w:lang w:val="en-US"/>
              </w:rPr>
              <w:t xml:space="preserve">Article 49 </w:t>
            </w:r>
            <w:r w:rsidR="00800BED">
              <w:rPr>
                <w:rFonts w:ascii="Times New Roman" w:hAnsi="Times New Roman" w:cs="Times New Roman"/>
                <w:sz w:val="18"/>
                <w:szCs w:val="18"/>
                <w:lang w:val="en-US"/>
              </w:rPr>
              <w:t xml:space="preserve">paragraphs 5 and 6 CPC and Article 55 </w:t>
            </w:r>
            <w:r w:rsidR="00C444F0">
              <w:rPr>
                <w:rFonts w:ascii="Times New Roman" w:hAnsi="Times New Roman" w:cs="Times New Roman"/>
                <w:sz w:val="18"/>
                <w:szCs w:val="18"/>
                <w:lang w:val="en-US"/>
              </w:rPr>
              <w:t xml:space="preserve">CPC </w:t>
            </w:r>
            <w:r w:rsidR="00C50789">
              <w:rPr>
                <w:rFonts w:ascii="Times New Roman" w:hAnsi="Times New Roman" w:cs="Times New Roman"/>
                <w:sz w:val="18"/>
                <w:szCs w:val="18"/>
                <w:lang w:val="en-US"/>
              </w:rPr>
              <w:t xml:space="preserve">contain </w:t>
            </w:r>
            <w:r w:rsidRPr="00EF64B5">
              <w:rPr>
                <w:rFonts w:ascii="Times New Roman" w:hAnsi="Times New Roman" w:cs="Times New Roman"/>
                <w:sz w:val="18"/>
                <w:szCs w:val="18"/>
                <w:lang w:val="en-US"/>
              </w:rPr>
              <w:t>provisions regulating the refusal or resignation, withdrawal of the lawyer through notification of the proceeding authority</w:t>
            </w:r>
            <w:r w:rsidR="00C820D6">
              <w:rPr>
                <w:rFonts w:ascii="Times New Roman" w:hAnsi="Times New Roman" w:cs="Times New Roman"/>
                <w:sz w:val="18"/>
                <w:szCs w:val="18"/>
                <w:lang w:val="en-US"/>
              </w:rPr>
              <w:t xml:space="preserve"> and the proced</w:t>
            </w:r>
            <w:r w:rsidR="00FA69EA">
              <w:rPr>
                <w:rFonts w:ascii="Times New Roman" w:hAnsi="Times New Roman" w:cs="Times New Roman"/>
                <w:sz w:val="18"/>
                <w:szCs w:val="18"/>
                <w:lang w:val="en-US"/>
              </w:rPr>
              <w:t xml:space="preserve">ures employed for the </w:t>
            </w:r>
            <w:r w:rsidR="00EF06B9">
              <w:rPr>
                <w:rFonts w:ascii="Times New Roman" w:hAnsi="Times New Roman" w:cs="Times New Roman"/>
                <w:sz w:val="18"/>
                <w:szCs w:val="18"/>
                <w:lang w:val="en-US"/>
              </w:rPr>
              <w:t>replacement of the lawyer.</w:t>
            </w:r>
          </w:p>
          <w:p w14:paraId="4F138087" w14:textId="3A36963B" w:rsidR="0063712F" w:rsidRDefault="0063712F" w:rsidP="009D366B">
            <w:pPr>
              <w:widowControl w:val="0"/>
              <w:spacing w:after="0" w:line="240" w:lineRule="auto"/>
              <w:jc w:val="both"/>
              <w:rPr>
                <w:rFonts w:ascii="Times New Roman" w:hAnsi="Times New Roman" w:cs="Times New Roman"/>
                <w:sz w:val="18"/>
                <w:szCs w:val="18"/>
                <w:lang w:val="en-US"/>
              </w:rPr>
            </w:pPr>
          </w:p>
          <w:p w14:paraId="670AD5BF" w14:textId="54B74621" w:rsidR="006967AC" w:rsidRDefault="0063712F"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When the </w:t>
            </w:r>
            <w:r w:rsidRPr="0063712F">
              <w:rPr>
                <w:rFonts w:ascii="Times New Roman" w:hAnsi="Times New Roman" w:cs="Times New Roman"/>
                <w:sz w:val="18"/>
                <w:szCs w:val="18"/>
                <w:lang w:val="en-US"/>
              </w:rPr>
              <w:t>instances for mandatory defence do not exist and the defendant who has no sufficient financial means requests a defence lawyer, the proceeding authority appoints the defence lawyer from the list made available by the institutions of free legal aid</w:t>
            </w:r>
            <w:r>
              <w:rPr>
                <w:rFonts w:ascii="Times New Roman" w:hAnsi="Times New Roman" w:cs="Times New Roman"/>
                <w:sz w:val="18"/>
                <w:szCs w:val="18"/>
                <w:lang w:val="en-US"/>
              </w:rPr>
              <w:t xml:space="preserve"> as per Article 49/a CPC</w:t>
            </w:r>
            <w:r w:rsidRPr="0063712F">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 these </w:t>
            </w:r>
            <w:r w:rsidR="006204C3">
              <w:rPr>
                <w:rFonts w:ascii="Times New Roman" w:hAnsi="Times New Roman" w:cs="Times New Roman"/>
                <w:sz w:val="18"/>
                <w:szCs w:val="18"/>
                <w:lang w:val="en-US"/>
              </w:rPr>
              <w:t>cases,</w:t>
            </w:r>
            <w:r>
              <w:rPr>
                <w:rFonts w:ascii="Times New Roman" w:hAnsi="Times New Roman" w:cs="Times New Roman"/>
                <w:sz w:val="18"/>
                <w:szCs w:val="18"/>
                <w:lang w:val="en-US"/>
              </w:rPr>
              <w:t xml:space="preserve"> Article </w:t>
            </w:r>
            <w:r w:rsidR="009336C0">
              <w:rPr>
                <w:rFonts w:ascii="Times New Roman" w:hAnsi="Times New Roman" w:cs="Times New Roman"/>
                <w:sz w:val="18"/>
                <w:szCs w:val="18"/>
                <w:lang w:val="en-US"/>
              </w:rPr>
              <w:t>24 Legal Aid Law is applicable</w:t>
            </w:r>
            <w:r w:rsidR="006204C3">
              <w:rPr>
                <w:rFonts w:ascii="Times New Roman" w:hAnsi="Times New Roman" w:cs="Times New Roman"/>
                <w:sz w:val="18"/>
                <w:szCs w:val="18"/>
                <w:lang w:val="en-US"/>
              </w:rPr>
              <w:t xml:space="preserve">, which provides </w:t>
            </w:r>
            <w:r w:rsidR="006967AC">
              <w:rPr>
                <w:rFonts w:ascii="Times New Roman" w:hAnsi="Times New Roman" w:cs="Times New Roman"/>
                <w:sz w:val="18"/>
                <w:szCs w:val="18"/>
                <w:lang w:val="en-US"/>
              </w:rPr>
              <w:t>that t</w:t>
            </w:r>
            <w:r w:rsidR="006967AC" w:rsidRPr="006967AC">
              <w:rPr>
                <w:rFonts w:ascii="Times New Roman" w:hAnsi="Times New Roman" w:cs="Times New Roman"/>
                <w:sz w:val="18"/>
                <w:szCs w:val="18"/>
                <w:lang w:val="en-US"/>
              </w:rPr>
              <w:t>he appointed advocate shall be replaced by another advocate from the list of advocates for the delivery of secondary legal aid services, only in case a conflict of interest is detected between the advocate and the person to whom the request for secondary legal aid has been approved.</w:t>
            </w:r>
          </w:p>
          <w:p w14:paraId="0E72FB6D" w14:textId="1B12026B" w:rsidR="006967AC" w:rsidRDefault="006967AC" w:rsidP="009D366B">
            <w:pPr>
              <w:widowControl w:val="0"/>
              <w:spacing w:after="0" w:line="240" w:lineRule="auto"/>
              <w:jc w:val="both"/>
              <w:rPr>
                <w:rFonts w:ascii="Times New Roman" w:hAnsi="Times New Roman" w:cs="Times New Roman"/>
                <w:sz w:val="18"/>
                <w:szCs w:val="18"/>
                <w:lang w:val="en-US"/>
              </w:rPr>
            </w:pPr>
          </w:p>
          <w:p w14:paraId="0538D2D2" w14:textId="08DFB8A8" w:rsidR="001124AC" w:rsidRDefault="006967AC"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Regarding the </w:t>
            </w:r>
            <w:r w:rsidR="001124AC">
              <w:rPr>
                <w:rFonts w:ascii="Times New Roman" w:hAnsi="Times New Roman" w:cs="Times New Roman"/>
                <w:sz w:val="18"/>
                <w:szCs w:val="18"/>
                <w:lang w:val="en-US"/>
              </w:rPr>
              <w:t xml:space="preserve">right of </w:t>
            </w:r>
            <w:r w:rsidR="001124AC" w:rsidRPr="001124AC">
              <w:rPr>
                <w:rFonts w:ascii="Times New Roman" w:hAnsi="Times New Roman" w:cs="Times New Roman"/>
                <w:sz w:val="18"/>
                <w:szCs w:val="18"/>
                <w:lang w:val="en-US"/>
              </w:rPr>
              <w:t xml:space="preserve">suspects, accused persons and requested persons have the right, upon their request, to have the lawyer providing legal aid services </w:t>
            </w:r>
            <w:r w:rsidR="001124AC" w:rsidRPr="001124AC">
              <w:rPr>
                <w:rFonts w:ascii="Times New Roman" w:hAnsi="Times New Roman" w:cs="Times New Roman"/>
                <w:sz w:val="18"/>
                <w:szCs w:val="18"/>
                <w:lang w:val="en-US"/>
              </w:rPr>
              <w:lastRenderedPageBreak/>
              <w:t>assigned to them replaced,</w:t>
            </w:r>
            <w:r w:rsidR="001124AC">
              <w:rPr>
                <w:rFonts w:ascii="Times New Roman" w:hAnsi="Times New Roman" w:cs="Times New Roman"/>
                <w:sz w:val="18"/>
                <w:szCs w:val="18"/>
                <w:lang w:val="en-US"/>
              </w:rPr>
              <w:t xml:space="preserve"> Article 24 </w:t>
            </w:r>
            <w:r w:rsidR="00CE41C9">
              <w:rPr>
                <w:rFonts w:ascii="Times New Roman" w:hAnsi="Times New Roman" w:cs="Times New Roman"/>
                <w:sz w:val="18"/>
                <w:szCs w:val="18"/>
                <w:lang w:val="en-US"/>
              </w:rPr>
              <w:t xml:space="preserve">Legal Aid Law does not explicitly provide, but such an explicit provision is foreseen in the draft Regulation of the High Prosecutorial Council on guaranteeing obligatory defence and </w:t>
            </w:r>
            <w:r w:rsidR="004523E4">
              <w:rPr>
                <w:rFonts w:ascii="Times New Roman" w:hAnsi="Times New Roman" w:cs="Times New Roman"/>
                <w:sz w:val="18"/>
                <w:szCs w:val="18"/>
                <w:lang w:val="en-US"/>
              </w:rPr>
              <w:t>the principle of rotation as foreseen in paragraphs 6 and 7 of Article 21 Legal Aid Law.</w:t>
            </w:r>
          </w:p>
          <w:p w14:paraId="361B9B34" w14:textId="77777777" w:rsidR="0063712F" w:rsidRDefault="0063712F" w:rsidP="009D366B">
            <w:pPr>
              <w:widowControl w:val="0"/>
              <w:spacing w:after="0" w:line="240" w:lineRule="auto"/>
              <w:jc w:val="both"/>
              <w:rPr>
                <w:rFonts w:ascii="Times New Roman" w:hAnsi="Times New Roman" w:cs="Times New Roman"/>
                <w:sz w:val="18"/>
                <w:szCs w:val="18"/>
                <w:lang w:val="en-US"/>
              </w:rPr>
            </w:pPr>
          </w:p>
          <w:p w14:paraId="0ABB7F34" w14:textId="724221BC" w:rsidR="00C048EB" w:rsidRDefault="004523E4"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Having all of the above into consideration it may be concluded that </w:t>
            </w:r>
            <w:r w:rsidR="005D25DC">
              <w:rPr>
                <w:rFonts w:ascii="Times New Roman" w:hAnsi="Times New Roman" w:cs="Times New Roman"/>
                <w:sz w:val="18"/>
                <w:szCs w:val="18"/>
                <w:lang w:val="en-US"/>
              </w:rPr>
              <w:t>the national legal framework only partially</w:t>
            </w:r>
            <w:r>
              <w:rPr>
                <w:rFonts w:ascii="Times New Roman" w:hAnsi="Times New Roman" w:cs="Times New Roman"/>
                <w:sz w:val="18"/>
                <w:szCs w:val="18"/>
                <w:lang w:val="en-US"/>
              </w:rPr>
              <w:t xml:space="preserve"> transposes the provisions of the Directive</w:t>
            </w:r>
            <w:r w:rsidR="000677FD">
              <w:rPr>
                <w:rFonts w:ascii="Times New Roman" w:hAnsi="Times New Roman" w:cs="Times New Roman"/>
                <w:sz w:val="18"/>
                <w:szCs w:val="18"/>
                <w:lang w:val="en-US"/>
              </w:rPr>
              <w:t xml:space="preserve">, at least as far the replacement of the lawyer providing </w:t>
            </w:r>
            <w:r w:rsidR="00CA7279">
              <w:rPr>
                <w:rFonts w:ascii="Times New Roman" w:hAnsi="Times New Roman" w:cs="Times New Roman"/>
                <w:sz w:val="18"/>
                <w:szCs w:val="18"/>
                <w:lang w:val="en-US"/>
              </w:rPr>
              <w:t>mandatory defence is concerned</w:t>
            </w:r>
            <w:r>
              <w:rPr>
                <w:rFonts w:ascii="Times New Roman" w:hAnsi="Times New Roman" w:cs="Times New Roman"/>
                <w:sz w:val="18"/>
                <w:szCs w:val="18"/>
                <w:lang w:val="en-US"/>
              </w:rPr>
              <w:t>.</w:t>
            </w:r>
            <w:r w:rsidR="005D25DC">
              <w:rPr>
                <w:rFonts w:ascii="Times New Roman" w:hAnsi="Times New Roman" w:cs="Times New Roman"/>
                <w:sz w:val="18"/>
                <w:szCs w:val="18"/>
                <w:lang w:val="en-US"/>
              </w:rPr>
              <w:t xml:space="preserve"> </w:t>
            </w:r>
          </w:p>
          <w:p w14:paraId="28C8A90A" w14:textId="77777777" w:rsidR="00702009" w:rsidRDefault="00702009" w:rsidP="009D366B">
            <w:pPr>
              <w:widowControl w:val="0"/>
              <w:spacing w:after="0" w:line="240" w:lineRule="auto"/>
              <w:jc w:val="both"/>
              <w:rPr>
                <w:rFonts w:ascii="Times New Roman" w:hAnsi="Times New Roman" w:cs="Times New Roman"/>
                <w:sz w:val="18"/>
                <w:szCs w:val="18"/>
                <w:lang w:val="en-US"/>
              </w:rPr>
            </w:pPr>
          </w:p>
          <w:p w14:paraId="4DDDA7AB"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0FC7F3C8"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204B1C55"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7137ABB4"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7A42D495"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376BFABB"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76079AD"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5395AA9"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7A60CF5D"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6FE6FCB6"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594D3F24"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EB4C8F2"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0DCFAD0"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1ACABD84"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02E05642"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55B83356"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1D686F2F"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62AA91ED"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3FC29141"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2EEFFA70"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63CF14AA"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58A1E1DE"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D6B51FE"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01DC9CDD"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7E2F566E"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02808E1A"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371CF5F7"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50DCE48D"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31C24F96"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2A3EF117"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AF9C35B"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243B99BA"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1A131260"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784402A7"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3BEA91F8"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ECD4098"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6690422A"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122CC978"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EF1D164"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0BA7918F"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13E45350"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3DE48B58"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56863BB6"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7AFEC26C"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2F8D3874"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4E885FA1"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2B0B0603" w14:textId="64ED7632" w:rsidR="00E94524" w:rsidRDefault="00E94524" w:rsidP="009D366B">
            <w:pPr>
              <w:widowControl w:val="0"/>
              <w:spacing w:after="0" w:line="240" w:lineRule="auto"/>
              <w:jc w:val="both"/>
              <w:rPr>
                <w:rFonts w:ascii="Times New Roman" w:hAnsi="Times New Roman" w:cs="Times New Roman"/>
                <w:sz w:val="18"/>
                <w:szCs w:val="18"/>
                <w:lang w:val="en-US"/>
              </w:rPr>
            </w:pPr>
          </w:p>
          <w:p w14:paraId="04DC47B1" w14:textId="77777777" w:rsidR="002028BB" w:rsidRDefault="002028BB" w:rsidP="009D366B">
            <w:pPr>
              <w:widowControl w:val="0"/>
              <w:spacing w:after="0" w:line="240" w:lineRule="auto"/>
              <w:jc w:val="both"/>
              <w:rPr>
                <w:rFonts w:ascii="Times New Roman" w:hAnsi="Times New Roman" w:cs="Times New Roman"/>
                <w:sz w:val="18"/>
                <w:szCs w:val="18"/>
                <w:lang w:val="en-US"/>
              </w:rPr>
            </w:pPr>
          </w:p>
          <w:p w14:paraId="4D43DD98"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6AB697D5" w14:textId="4DD75695" w:rsidR="00E94524" w:rsidRDefault="00E94524" w:rsidP="009D366B">
            <w:pPr>
              <w:widowControl w:val="0"/>
              <w:spacing w:after="0" w:line="240" w:lineRule="auto"/>
              <w:jc w:val="both"/>
              <w:rPr>
                <w:rFonts w:ascii="Times New Roman" w:hAnsi="Times New Roman" w:cs="Times New Roman"/>
                <w:sz w:val="18"/>
                <w:szCs w:val="18"/>
                <w:lang w:val="en-US"/>
              </w:rPr>
            </w:pPr>
          </w:p>
          <w:p w14:paraId="5921819F" w14:textId="77777777" w:rsidR="002028BB" w:rsidRDefault="002028BB" w:rsidP="009D366B">
            <w:pPr>
              <w:widowControl w:val="0"/>
              <w:spacing w:after="0" w:line="240" w:lineRule="auto"/>
              <w:jc w:val="both"/>
              <w:rPr>
                <w:rFonts w:ascii="Times New Roman" w:hAnsi="Times New Roman" w:cs="Times New Roman"/>
                <w:sz w:val="18"/>
                <w:szCs w:val="18"/>
                <w:lang w:val="en-US"/>
              </w:rPr>
            </w:pPr>
          </w:p>
          <w:p w14:paraId="6148A0AD" w14:textId="77777777" w:rsidR="00E94524" w:rsidRDefault="00E94524" w:rsidP="009D366B">
            <w:pPr>
              <w:widowControl w:val="0"/>
              <w:spacing w:after="0" w:line="240" w:lineRule="auto"/>
              <w:jc w:val="both"/>
              <w:rPr>
                <w:rFonts w:ascii="Times New Roman" w:hAnsi="Times New Roman" w:cs="Times New Roman"/>
                <w:sz w:val="18"/>
                <w:szCs w:val="18"/>
                <w:lang w:val="en-US"/>
              </w:rPr>
            </w:pPr>
          </w:p>
          <w:p w14:paraId="501FAF86" w14:textId="77777777" w:rsidR="00E94524" w:rsidRDefault="00E94524" w:rsidP="009D366B">
            <w:pPr>
              <w:widowControl w:val="0"/>
              <w:spacing w:after="0" w:line="240" w:lineRule="auto"/>
              <w:jc w:val="both"/>
              <w:rPr>
                <w:rFonts w:ascii="Times New Roman" w:hAnsi="Times New Roman" w:cs="Times New Roman"/>
                <w:b/>
                <w:bCs/>
                <w:color w:val="EE0000"/>
                <w:sz w:val="18"/>
                <w:szCs w:val="18"/>
                <w:lang w:val="en-US"/>
              </w:rPr>
            </w:pPr>
            <w:r w:rsidRPr="00DF467E">
              <w:rPr>
                <w:rFonts w:ascii="Times New Roman" w:hAnsi="Times New Roman" w:cs="Times New Roman"/>
                <w:b/>
                <w:bCs/>
                <w:color w:val="EE0000"/>
                <w:sz w:val="18"/>
                <w:szCs w:val="18"/>
                <w:lang w:val="en-US"/>
              </w:rPr>
              <w:t>Effective transposition</w:t>
            </w:r>
          </w:p>
          <w:p w14:paraId="272B78F0" w14:textId="77777777" w:rsidR="00DF467E" w:rsidRDefault="00DF467E" w:rsidP="009D366B">
            <w:pPr>
              <w:widowControl w:val="0"/>
              <w:spacing w:after="0" w:line="240" w:lineRule="auto"/>
              <w:jc w:val="both"/>
              <w:rPr>
                <w:rFonts w:ascii="Times New Roman" w:hAnsi="Times New Roman" w:cs="Times New Roman"/>
                <w:b/>
                <w:bCs/>
                <w:color w:val="EE0000"/>
                <w:sz w:val="18"/>
                <w:szCs w:val="18"/>
                <w:lang w:val="en-US"/>
              </w:rPr>
            </w:pPr>
          </w:p>
          <w:p w14:paraId="19D416E0" w14:textId="5CDC488E" w:rsidR="00DF467E" w:rsidRPr="00DF467E" w:rsidRDefault="00DF467E" w:rsidP="009D366B">
            <w:pPr>
              <w:widowControl w:val="0"/>
              <w:spacing w:after="0" w:line="240" w:lineRule="auto"/>
              <w:jc w:val="both"/>
              <w:rPr>
                <w:rFonts w:ascii="Times New Roman" w:hAnsi="Times New Roman" w:cs="Times New Roman"/>
                <w:b/>
                <w:bCs/>
                <w:color w:val="EE0000"/>
                <w:sz w:val="18"/>
                <w:szCs w:val="18"/>
                <w:lang w:val="en-US"/>
              </w:rPr>
            </w:pPr>
            <w:r w:rsidRPr="00DF467E">
              <w:rPr>
                <w:rFonts w:ascii="Times New Roman" w:hAnsi="Times New Roman" w:cs="Times New Roman"/>
                <w:b/>
                <w:bCs/>
                <w:color w:val="EE0000"/>
                <w:sz w:val="18"/>
                <w:szCs w:val="18"/>
                <w:lang w:val="en-US"/>
              </w:rPr>
              <w:t>With the amendments made to the draft law, which guarantee the right of the legal aid beneficiary to request the replacement of a lawyer, full compliance with the directive's requirements is achieved.</w:t>
            </w:r>
          </w:p>
          <w:p w14:paraId="5E546848" w14:textId="2788E00C" w:rsidR="00E94524" w:rsidRPr="00EF64B5" w:rsidRDefault="00E94524" w:rsidP="009D366B">
            <w:pPr>
              <w:widowControl w:val="0"/>
              <w:spacing w:after="0" w:line="240" w:lineRule="auto"/>
              <w:jc w:val="both"/>
              <w:rPr>
                <w:rFonts w:ascii="Times New Roman" w:hAnsi="Times New Roman" w:cs="Times New Roman"/>
                <w:sz w:val="18"/>
                <w:szCs w:val="18"/>
                <w:lang w:val="en-US"/>
              </w:rPr>
            </w:pPr>
          </w:p>
        </w:tc>
      </w:tr>
      <w:tr w:rsidR="00864B70" w:rsidRPr="00EF64B5" w14:paraId="20A8E8A7"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6E454497" w14:textId="4A1C60C4"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lastRenderedPageBreak/>
              <w:t xml:space="preserve">Article 8 </w:t>
            </w:r>
            <w:r w:rsidR="00691DEE"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Remedies</w:t>
            </w:r>
          </w:p>
        </w:tc>
        <w:tc>
          <w:tcPr>
            <w:tcW w:w="374" w:type="pct"/>
            <w:tcBorders>
              <w:top w:val="single" w:sz="4" w:space="0" w:color="auto"/>
              <w:left w:val="nil"/>
              <w:bottom w:val="single" w:sz="4" w:space="0" w:color="auto"/>
              <w:right w:val="nil"/>
            </w:tcBorders>
            <w:shd w:val="clear" w:color="auto" w:fill="B4C6E7" w:themeFill="accent1" w:themeFillTint="66"/>
          </w:tcPr>
          <w:p w14:paraId="72654AC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32F323F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34B87D7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24B164C5"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447391B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18549BC8"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0AF20EBC"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032C0164"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Member States shall ensure that suspects, accused persons and requested persons have an effective remedy under national law in the event of a breach of their rights under this Directive.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4A3E0A8E" w14:textId="098A3416" w:rsidR="00864B70" w:rsidRPr="00EF64B5" w:rsidRDefault="008F47EF" w:rsidP="009D366B">
            <w:pPr>
              <w:widowControl w:val="0"/>
              <w:tabs>
                <w:tab w:val="left" w:pos="5130"/>
              </w:tabs>
              <w:spacing w:after="0" w:line="240" w:lineRule="auto"/>
              <w:jc w:val="both"/>
              <w:rPr>
                <w:rFonts w:ascii="Times New Roman" w:hAnsi="Times New Roman" w:cs="Times New Roman"/>
                <w:sz w:val="18"/>
                <w:szCs w:val="18"/>
                <w:lang w:val="en-US"/>
              </w:rPr>
            </w:pPr>
            <w:r w:rsidRPr="008F47EF">
              <w:rPr>
                <w:rFonts w:ascii="Times New Roman" w:hAnsi="Times New Roman" w:cs="Times New Roman"/>
                <w:sz w:val="18"/>
                <w:szCs w:val="18"/>
                <w:lang w:val="en-US"/>
              </w:rPr>
              <w:t xml:space="preserve">Shtetet anëtare garantojnë që të dyshuarit, personat e akuzuar dhe personat në kërkim, në rastin e shkeljes së të drejtave të tyre sipas kësaj direktive, të kenë mjete </w:t>
            </w:r>
            <w:r w:rsidRPr="008F47EF">
              <w:rPr>
                <w:rFonts w:ascii="Times New Roman" w:hAnsi="Times New Roman" w:cs="Times New Roman"/>
                <w:sz w:val="18"/>
                <w:szCs w:val="18"/>
                <w:lang w:val="en-US"/>
              </w:rPr>
              <w:lastRenderedPageBreak/>
              <w:t>efektive ankimi sipas së drejtës së brendshme.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0CC28D5B"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Article 9</w:t>
            </w:r>
          </w:p>
          <w:p w14:paraId="1EB59E9A" w14:textId="333DAF1F"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CPC</w:t>
            </w:r>
          </w:p>
          <w:p w14:paraId="38922971"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5A4CA4C9"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495A952D" w14:textId="40EA72EB" w:rsidR="00864B70" w:rsidRDefault="00864B70" w:rsidP="009D366B">
            <w:pPr>
              <w:widowControl w:val="0"/>
              <w:spacing w:after="0" w:line="240" w:lineRule="auto"/>
              <w:jc w:val="both"/>
              <w:rPr>
                <w:rFonts w:ascii="Times New Roman" w:hAnsi="Times New Roman" w:cs="Times New Roman"/>
                <w:sz w:val="18"/>
                <w:szCs w:val="18"/>
                <w:lang w:val="en-US"/>
              </w:rPr>
            </w:pPr>
          </w:p>
          <w:p w14:paraId="7D477ECE" w14:textId="77777777" w:rsidR="007A2186" w:rsidRPr="00EF64B5" w:rsidRDefault="007A2186" w:rsidP="009D366B">
            <w:pPr>
              <w:widowControl w:val="0"/>
              <w:spacing w:after="0" w:line="240" w:lineRule="auto"/>
              <w:jc w:val="both"/>
              <w:rPr>
                <w:rFonts w:ascii="Times New Roman" w:hAnsi="Times New Roman" w:cs="Times New Roman"/>
                <w:sz w:val="18"/>
                <w:szCs w:val="18"/>
                <w:lang w:val="en-US"/>
              </w:rPr>
            </w:pPr>
          </w:p>
          <w:p w14:paraId="3319B73D" w14:textId="04FED8FC" w:rsidR="00864B70" w:rsidRDefault="00864B70" w:rsidP="009D366B">
            <w:pPr>
              <w:widowControl w:val="0"/>
              <w:spacing w:after="0" w:line="240" w:lineRule="auto"/>
              <w:jc w:val="both"/>
              <w:rPr>
                <w:rFonts w:ascii="Times New Roman" w:hAnsi="Times New Roman" w:cs="Times New Roman"/>
                <w:sz w:val="18"/>
                <w:szCs w:val="18"/>
                <w:lang w:val="en-US"/>
              </w:rPr>
            </w:pPr>
          </w:p>
          <w:p w14:paraId="3FD6EC8D" w14:textId="77777777" w:rsidR="0094050A" w:rsidRPr="00EF64B5" w:rsidRDefault="0094050A" w:rsidP="009D366B">
            <w:pPr>
              <w:widowControl w:val="0"/>
              <w:spacing w:after="0" w:line="240" w:lineRule="auto"/>
              <w:jc w:val="both"/>
              <w:rPr>
                <w:rFonts w:ascii="Times New Roman" w:hAnsi="Times New Roman" w:cs="Times New Roman"/>
                <w:sz w:val="18"/>
                <w:szCs w:val="18"/>
                <w:lang w:val="en-US"/>
              </w:rPr>
            </w:pPr>
          </w:p>
          <w:p w14:paraId="7C977B78"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Article 407</w:t>
            </w:r>
          </w:p>
          <w:p w14:paraId="5A68A267" w14:textId="12FA34D5" w:rsidR="00864B70"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CPC</w:t>
            </w:r>
          </w:p>
          <w:p w14:paraId="23C99CC8" w14:textId="0890707D" w:rsidR="008F295E" w:rsidRDefault="008F295E" w:rsidP="009D366B">
            <w:pPr>
              <w:widowControl w:val="0"/>
              <w:spacing w:after="0" w:line="240" w:lineRule="auto"/>
              <w:jc w:val="both"/>
              <w:rPr>
                <w:rFonts w:ascii="Times New Roman" w:hAnsi="Times New Roman" w:cs="Times New Roman"/>
                <w:sz w:val="18"/>
                <w:szCs w:val="18"/>
                <w:lang w:val="en-US"/>
              </w:rPr>
            </w:pPr>
          </w:p>
          <w:p w14:paraId="283817FF" w14:textId="0AFD480A" w:rsidR="008F295E" w:rsidRDefault="008F295E" w:rsidP="009D366B">
            <w:pPr>
              <w:widowControl w:val="0"/>
              <w:spacing w:after="0" w:line="240" w:lineRule="auto"/>
              <w:jc w:val="both"/>
              <w:rPr>
                <w:rFonts w:ascii="Times New Roman" w:hAnsi="Times New Roman" w:cs="Times New Roman"/>
                <w:sz w:val="18"/>
                <w:szCs w:val="18"/>
                <w:lang w:val="en-US"/>
              </w:rPr>
            </w:pPr>
          </w:p>
          <w:p w14:paraId="31C1562A" w14:textId="61135B61" w:rsidR="008F295E" w:rsidRDefault="008F295E" w:rsidP="009D366B">
            <w:pPr>
              <w:widowControl w:val="0"/>
              <w:spacing w:after="0" w:line="240" w:lineRule="auto"/>
              <w:jc w:val="both"/>
              <w:rPr>
                <w:rFonts w:ascii="Times New Roman" w:hAnsi="Times New Roman" w:cs="Times New Roman"/>
                <w:sz w:val="18"/>
                <w:szCs w:val="18"/>
                <w:lang w:val="en-US"/>
              </w:rPr>
            </w:pPr>
          </w:p>
          <w:p w14:paraId="3EA57513" w14:textId="6C8935C3" w:rsidR="008F295E" w:rsidRDefault="008F295E" w:rsidP="009D366B">
            <w:pPr>
              <w:widowControl w:val="0"/>
              <w:spacing w:after="0" w:line="240" w:lineRule="auto"/>
              <w:jc w:val="both"/>
              <w:rPr>
                <w:rFonts w:ascii="Times New Roman" w:hAnsi="Times New Roman" w:cs="Times New Roman"/>
                <w:sz w:val="18"/>
                <w:szCs w:val="18"/>
                <w:lang w:val="en-US"/>
              </w:rPr>
            </w:pPr>
          </w:p>
          <w:p w14:paraId="66E06E34" w14:textId="4AF09E2D" w:rsidR="008F295E" w:rsidRDefault="008F295E" w:rsidP="009D366B">
            <w:pPr>
              <w:widowControl w:val="0"/>
              <w:spacing w:after="0" w:line="240" w:lineRule="auto"/>
              <w:jc w:val="both"/>
              <w:rPr>
                <w:rFonts w:ascii="Times New Roman" w:hAnsi="Times New Roman" w:cs="Times New Roman"/>
                <w:sz w:val="18"/>
                <w:szCs w:val="18"/>
                <w:lang w:val="en-US"/>
              </w:rPr>
            </w:pPr>
          </w:p>
          <w:p w14:paraId="0BF103A9" w14:textId="38261FAB" w:rsidR="008F295E" w:rsidRDefault="008F295E" w:rsidP="009D366B">
            <w:pPr>
              <w:widowControl w:val="0"/>
              <w:spacing w:after="0" w:line="240" w:lineRule="auto"/>
              <w:jc w:val="both"/>
              <w:rPr>
                <w:rFonts w:ascii="Times New Roman" w:hAnsi="Times New Roman" w:cs="Times New Roman"/>
                <w:sz w:val="18"/>
                <w:szCs w:val="18"/>
                <w:lang w:val="en-US"/>
              </w:rPr>
            </w:pPr>
          </w:p>
          <w:p w14:paraId="2999C295" w14:textId="0ACA9158" w:rsidR="008F295E" w:rsidRDefault="008F295E" w:rsidP="009D366B">
            <w:pPr>
              <w:widowControl w:val="0"/>
              <w:spacing w:after="0" w:line="240" w:lineRule="auto"/>
              <w:jc w:val="both"/>
              <w:rPr>
                <w:rFonts w:ascii="Times New Roman" w:hAnsi="Times New Roman" w:cs="Times New Roman"/>
                <w:sz w:val="18"/>
                <w:szCs w:val="18"/>
                <w:lang w:val="en-US"/>
              </w:rPr>
            </w:pPr>
          </w:p>
          <w:p w14:paraId="18368DD3" w14:textId="7FEB9B9C" w:rsidR="008F295E" w:rsidRDefault="008F295E" w:rsidP="009D366B">
            <w:pPr>
              <w:widowControl w:val="0"/>
              <w:spacing w:after="0" w:line="240" w:lineRule="auto"/>
              <w:jc w:val="both"/>
              <w:rPr>
                <w:rFonts w:ascii="Times New Roman" w:hAnsi="Times New Roman" w:cs="Times New Roman"/>
                <w:sz w:val="18"/>
                <w:szCs w:val="18"/>
                <w:lang w:val="en-US"/>
              </w:rPr>
            </w:pPr>
          </w:p>
          <w:p w14:paraId="0CBDA636" w14:textId="629E26E1" w:rsidR="008F295E" w:rsidRDefault="008F295E" w:rsidP="009D366B">
            <w:pPr>
              <w:widowControl w:val="0"/>
              <w:spacing w:after="0" w:line="240" w:lineRule="auto"/>
              <w:jc w:val="both"/>
              <w:rPr>
                <w:rFonts w:ascii="Times New Roman" w:hAnsi="Times New Roman" w:cs="Times New Roman"/>
                <w:sz w:val="18"/>
                <w:szCs w:val="18"/>
                <w:lang w:val="en-US"/>
              </w:rPr>
            </w:pPr>
          </w:p>
          <w:p w14:paraId="68466798" w14:textId="70011499" w:rsidR="008F295E" w:rsidRDefault="008F295E" w:rsidP="009D366B">
            <w:pPr>
              <w:widowControl w:val="0"/>
              <w:spacing w:after="0" w:line="240" w:lineRule="auto"/>
              <w:jc w:val="both"/>
              <w:rPr>
                <w:rFonts w:ascii="Times New Roman" w:hAnsi="Times New Roman" w:cs="Times New Roman"/>
                <w:sz w:val="18"/>
                <w:szCs w:val="18"/>
                <w:lang w:val="en-US"/>
              </w:rPr>
            </w:pPr>
          </w:p>
          <w:p w14:paraId="74801E60" w14:textId="721A3F2F" w:rsidR="008F295E" w:rsidRDefault="008F295E" w:rsidP="009D366B">
            <w:pPr>
              <w:widowControl w:val="0"/>
              <w:spacing w:after="0" w:line="240" w:lineRule="auto"/>
              <w:jc w:val="both"/>
              <w:rPr>
                <w:rFonts w:ascii="Times New Roman" w:hAnsi="Times New Roman" w:cs="Times New Roman"/>
                <w:sz w:val="18"/>
                <w:szCs w:val="18"/>
                <w:lang w:val="en-US"/>
              </w:rPr>
            </w:pPr>
          </w:p>
          <w:p w14:paraId="73F6E715" w14:textId="620BF7F4" w:rsidR="008F295E" w:rsidRDefault="008F295E" w:rsidP="009D366B">
            <w:pPr>
              <w:widowControl w:val="0"/>
              <w:spacing w:after="0" w:line="240" w:lineRule="auto"/>
              <w:jc w:val="both"/>
              <w:rPr>
                <w:rFonts w:ascii="Times New Roman" w:hAnsi="Times New Roman" w:cs="Times New Roman"/>
                <w:sz w:val="18"/>
                <w:szCs w:val="18"/>
                <w:lang w:val="en-US"/>
              </w:rPr>
            </w:pPr>
          </w:p>
          <w:p w14:paraId="00343811" w14:textId="6E579148" w:rsidR="008F295E" w:rsidRDefault="008F295E" w:rsidP="009D366B">
            <w:pPr>
              <w:widowControl w:val="0"/>
              <w:spacing w:after="0" w:line="240" w:lineRule="auto"/>
              <w:jc w:val="both"/>
              <w:rPr>
                <w:rFonts w:ascii="Times New Roman" w:hAnsi="Times New Roman" w:cs="Times New Roman"/>
                <w:sz w:val="18"/>
                <w:szCs w:val="18"/>
                <w:lang w:val="en-US"/>
              </w:rPr>
            </w:pPr>
          </w:p>
          <w:p w14:paraId="306D5E56" w14:textId="6EC8CFBF" w:rsidR="008F295E" w:rsidRDefault="008F295E" w:rsidP="009D366B">
            <w:pPr>
              <w:widowControl w:val="0"/>
              <w:spacing w:after="0" w:line="240" w:lineRule="auto"/>
              <w:jc w:val="both"/>
              <w:rPr>
                <w:rFonts w:ascii="Times New Roman" w:hAnsi="Times New Roman" w:cs="Times New Roman"/>
                <w:sz w:val="18"/>
                <w:szCs w:val="18"/>
                <w:lang w:val="en-US"/>
              </w:rPr>
            </w:pPr>
          </w:p>
          <w:p w14:paraId="28D6CFAB" w14:textId="53E9A192" w:rsidR="008F295E" w:rsidRDefault="008F295E" w:rsidP="009D366B">
            <w:pPr>
              <w:widowControl w:val="0"/>
              <w:spacing w:after="0" w:line="240" w:lineRule="auto"/>
              <w:jc w:val="both"/>
              <w:rPr>
                <w:rFonts w:ascii="Times New Roman" w:hAnsi="Times New Roman" w:cs="Times New Roman"/>
                <w:sz w:val="18"/>
                <w:szCs w:val="18"/>
                <w:lang w:val="en-US"/>
              </w:rPr>
            </w:pPr>
          </w:p>
          <w:p w14:paraId="44E83EB2" w14:textId="1CBA18A5" w:rsidR="008F295E" w:rsidRDefault="008F295E" w:rsidP="009D366B">
            <w:pPr>
              <w:widowControl w:val="0"/>
              <w:spacing w:after="0" w:line="240" w:lineRule="auto"/>
              <w:jc w:val="both"/>
              <w:rPr>
                <w:rFonts w:ascii="Times New Roman" w:hAnsi="Times New Roman" w:cs="Times New Roman"/>
                <w:sz w:val="18"/>
                <w:szCs w:val="18"/>
                <w:lang w:val="en-US"/>
              </w:rPr>
            </w:pPr>
          </w:p>
          <w:p w14:paraId="2A502D96" w14:textId="471549D2" w:rsidR="008F295E" w:rsidRDefault="008F295E" w:rsidP="009D366B">
            <w:pPr>
              <w:widowControl w:val="0"/>
              <w:spacing w:after="0" w:line="240" w:lineRule="auto"/>
              <w:jc w:val="both"/>
              <w:rPr>
                <w:rFonts w:ascii="Times New Roman" w:hAnsi="Times New Roman" w:cs="Times New Roman"/>
                <w:sz w:val="18"/>
                <w:szCs w:val="18"/>
                <w:lang w:val="en-US"/>
              </w:rPr>
            </w:pPr>
          </w:p>
          <w:p w14:paraId="16BDD46F" w14:textId="3AD89215" w:rsidR="002D37BF" w:rsidRDefault="002D37BF" w:rsidP="009D366B">
            <w:pPr>
              <w:widowControl w:val="0"/>
              <w:spacing w:after="0" w:line="240" w:lineRule="auto"/>
              <w:jc w:val="both"/>
              <w:rPr>
                <w:rFonts w:ascii="Times New Roman" w:hAnsi="Times New Roman" w:cs="Times New Roman"/>
                <w:sz w:val="18"/>
                <w:szCs w:val="18"/>
                <w:lang w:val="en-US"/>
              </w:rPr>
            </w:pPr>
          </w:p>
          <w:p w14:paraId="2169032D" w14:textId="54AB9D21" w:rsidR="007A2186" w:rsidRDefault="007A2186" w:rsidP="009D366B">
            <w:pPr>
              <w:widowControl w:val="0"/>
              <w:spacing w:after="0" w:line="240" w:lineRule="auto"/>
              <w:jc w:val="both"/>
              <w:rPr>
                <w:rFonts w:ascii="Times New Roman" w:hAnsi="Times New Roman" w:cs="Times New Roman"/>
                <w:sz w:val="18"/>
                <w:szCs w:val="18"/>
                <w:lang w:val="en-US"/>
              </w:rPr>
            </w:pPr>
          </w:p>
          <w:p w14:paraId="56B7D547" w14:textId="657DD9E9" w:rsidR="007A2186" w:rsidRDefault="007A2186" w:rsidP="009D366B">
            <w:pPr>
              <w:widowControl w:val="0"/>
              <w:spacing w:after="0" w:line="240" w:lineRule="auto"/>
              <w:jc w:val="both"/>
              <w:rPr>
                <w:rFonts w:ascii="Times New Roman" w:hAnsi="Times New Roman" w:cs="Times New Roman"/>
                <w:sz w:val="18"/>
                <w:szCs w:val="18"/>
                <w:lang w:val="en-US"/>
              </w:rPr>
            </w:pPr>
          </w:p>
          <w:p w14:paraId="281DA6AC" w14:textId="77777777" w:rsidR="007A2186" w:rsidRDefault="007A2186" w:rsidP="009D366B">
            <w:pPr>
              <w:widowControl w:val="0"/>
              <w:spacing w:after="0" w:line="240" w:lineRule="auto"/>
              <w:jc w:val="both"/>
              <w:rPr>
                <w:rFonts w:ascii="Times New Roman" w:hAnsi="Times New Roman" w:cs="Times New Roman"/>
                <w:sz w:val="18"/>
                <w:szCs w:val="18"/>
                <w:lang w:val="en-US"/>
              </w:rPr>
            </w:pPr>
          </w:p>
          <w:p w14:paraId="303202F8" w14:textId="09A8B4CC" w:rsidR="008F295E" w:rsidRDefault="008F295E" w:rsidP="009D366B">
            <w:pPr>
              <w:widowControl w:val="0"/>
              <w:spacing w:after="0" w:line="240" w:lineRule="auto"/>
              <w:jc w:val="both"/>
              <w:rPr>
                <w:rFonts w:ascii="Times New Roman" w:hAnsi="Times New Roman" w:cs="Times New Roman"/>
                <w:sz w:val="18"/>
                <w:szCs w:val="18"/>
                <w:lang w:val="en-US"/>
              </w:rPr>
            </w:pPr>
          </w:p>
          <w:p w14:paraId="282C9B47" w14:textId="524DA9DD" w:rsidR="008F295E" w:rsidRDefault="008F295E" w:rsidP="009D366B">
            <w:pPr>
              <w:widowControl w:val="0"/>
              <w:spacing w:after="0" w:line="240" w:lineRule="auto"/>
              <w:jc w:val="both"/>
              <w:rPr>
                <w:rFonts w:ascii="Times New Roman" w:hAnsi="Times New Roman" w:cs="Times New Roman"/>
                <w:sz w:val="18"/>
                <w:szCs w:val="18"/>
                <w:lang w:val="en-US"/>
              </w:rPr>
            </w:pPr>
          </w:p>
          <w:p w14:paraId="087A7089" w14:textId="61EA8EC9" w:rsidR="008F295E" w:rsidRPr="00EF64B5" w:rsidRDefault="00696C44"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Article 21 Legal Aid Law</w:t>
            </w:r>
          </w:p>
          <w:p w14:paraId="7B2B3456"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4383CF2A"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54B5EBA5" w14:textId="77777777" w:rsidR="00864B70" w:rsidRPr="00EF64B5" w:rsidRDefault="00864B70" w:rsidP="009D366B">
            <w:pPr>
              <w:pStyle w:val="ListParagraph"/>
              <w:widowControl w:val="0"/>
              <w:spacing w:after="0" w:line="240" w:lineRule="auto"/>
              <w:ind w:left="0"/>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1. Personave që procedohen në kundërshtim me ligjin ose dënohen pa të drejtë u kthehen të drejtat dhe shpërblehen për dëmin e pësuar.</w:t>
            </w:r>
          </w:p>
          <w:p w14:paraId="621DF819"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32C3CB26" w14:textId="77777777"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p>
          <w:p w14:paraId="1C553225" w14:textId="77777777"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p>
          <w:p w14:paraId="0B7177E8" w14:textId="24E1834E"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1.</w:t>
            </w:r>
            <w:r w:rsidR="00781129">
              <w:rPr>
                <w:rFonts w:ascii="Times New Roman" w:hAnsi="Times New Roman" w:cs="Times New Roman"/>
                <w:sz w:val="18"/>
                <w:szCs w:val="18"/>
                <w:lang w:val="en-US"/>
              </w:rPr>
              <w:t xml:space="preserve"> </w:t>
            </w:r>
            <w:r w:rsidRPr="00EF64B5">
              <w:rPr>
                <w:rFonts w:ascii="Times New Roman" w:hAnsi="Times New Roman" w:cs="Times New Roman"/>
                <w:sz w:val="18"/>
                <w:szCs w:val="18"/>
                <w:lang w:val="en-US"/>
              </w:rPr>
              <w:t xml:space="preserve">Ligji cakton rastet në të cilat vendimet dhe urdhrat e gjykatës mund të ankimohen, si dhe mjetin e ankimit. </w:t>
            </w:r>
          </w:p>
          <w:p w14:paraId="1B11B72E" w14:textId="77777777"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Ankimi i urdhrave të gjykatës, kur nuk parashikohet ndryshe nga ligji, mund të bëhet vetëm me ankimin kundër vendimit.</w:t>
            </w:r>
          </w:p>
          <w:p w14:paraId="11AD2685" w14:textId="77777777"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 3. Mjetet e ankimit janë: apeli, rekursi në Gjykatën e Lartë dhe kërkesa për rishikim.</w:t>
            </w:r>
          </w:p>
          <w:p w14:paraId="3AAB88BE" w14:textId="77777777"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E drejta e ankimit i takon vetëm atij që ligji ia njeh shprehimisht. Kur ligji nuk bën dallim ndërmjet palëve, kjo e drejtë i takon secilës prej tyre. </w:t>
            </w:r>
          </w:p>
          <w:p w14:paraId="61A9C55A" w14:textId="77777777" w:rsidR="00864B70" w:rsidRPr="00EF64B5" w:rsidRDefault="00864B70" w:rsidP="009D366B">
            <w:pPr>
              <w:pStyle w:val="ListParagraph"/>
              <w:widowControl w:val="0"/>
              <w:spacing w:after="0" w:line="240" w:lineRule="auto"/>
              <w:ind w:left="31"/>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5. Kur ankimi bëhet në gjykatën jokompetente, ajo ia dërgon aktet gjykatës kompetente.</w:t>
            </w:r>
          </w:p>
          <w:p w14:paraId="4904EFDA"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5D725616" w14:textId="29DC0D6C" w:rsidR="00864B70" w:rsidRDefault="00864B70" w:rsidP="009D366B">
            <w:pPr>
              <w:widowControl w:val="0"/>
              <w:spacing w:after="0" w:line="240" w:lineRule="auto"/>
              <w:jc w:val="both"/>
              <w:rPr>
                <w:rFonts w:ascii="Times New Roman" w:hAnsi="Times New Roman" w:cs="Times New Roman"/>
                <w:sz w:val="18"/>
                <w:szCs w:val="18"/>
                <w:lang w:val="en-US"/>
              </w:rPr>
            </w:pPr>
          </w:p>
          <w:p w14:paraId="79FBAC7E" w14:textId="77777777" w:rsidR="002D37BF" w:rsidRPr="00EF64B5" w:rsidRDefault="002D37BF" w:rsidP="009D366B">
            <w:pPr>
              <w:widowControl w:val="0"/>
              <w:spacing w:after="0" w:line="240" w:lineRule="auto"/>
              <w:jc w:val="both"/>
              <w:rPr>
                <w:rFonts w:ascii="Times New Roman" w:hAnsi="Times New Roman" w:cs="Times New Roman"/>
                <w:sz w:val="18"/>
                <w:szCs w:val="18"/>
                <w:lang w:val="en-US"/>
              </w:rPr>
            </w:pPr>
          </w:p>
          <w:p w14:paraId="6859CC15" w14:textId="77777777" w:rsidR="002D37BF" w:rsidRPr="00EF64B5" w:rsidRDefault="002D37B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1. Në rast se kërkesa për ndihmë juridike dytësore paraqitet nga i pandehuri pa mjete të mjaftueshme financiare, organi procedues që fillon hetimet shqyrton menjëherë nëse përmbushen kriteret e përcaktuara në nenin 12 të këtij ligji.</w:t>
            </w:r>
          </w:p>
          <w:p w14:paraId="57F73B76" w14:textId="77777777" w:rsidR="002D37BF" w:rsidRPr="00EF64B5" w:rsidRDefault="002D37BF" w:rsidP="009D366B">
            <w:pPr>
              <w:shd w:val="clear" w:color="auto" w:fill="FFFFFF"/>
              <w:tabs>
                <w:tab w:val="left" w:pos="132"/>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 xml:space="preserve">2. Nëse organi procedues që fillon hetimet vlerëson se kriteret janë përmbushur, </w:t>
            </w:r>
            <w:r w:rsidRPr="00EF64B5">
              <w:rPr>
                <w:rFonts w:ascii="Times New Roman" w:eastAsia="Times New Roman" w:hAnsi="Times New Roman" w:cs="Times New Roman"/>
                <w:color w:val="031121"/>
                <w:spacing w:val="2"/>
                <w:sz w:val="18"/>
                <w:szCs w:val="18"/>
                <w:lang w:val="en-US"/>
              </w:rPr>
              <w:lastRenderedPageBreak/>
              <w:t>cakton menjëherë një avokat mbrojtës nga lista e avokatëve që ofrojnë shërbimet e ndihmës juridike dytësore dhe njofton menjëherë personin, të cilit i ofrohet ndihmë juridike dytësore, si dhe avokatin e caktuar mbrojtës.</w:t>
            </w:r>
          </w:p>
          <w:p w14:paraId="42B1050B" w14:textId="77777777" w:rsidR="002D37BF" w:rsidRPr="00EF64B5" w:rsidRDefault="002D37BF"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3. Vendimi për pranimin ose rrëzimin e kërkesës për ndihmë juridike dytësore jepet i arsyetuar dhe i njoftohet kërkuesit dhe Drejtorisë së Ndihmës Juridike Falas.</w:t>
            </w:r>
          </w:p>
          <w:p w14:paraId="1C1B5569" w14:textId="77777777" w:rsidR="002D37BF" w:rsidRPr="00EF64B5" w:rsidRDefault="002D37BF"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4. Kërkuesi mund ta kundërshtojë vendimin e organit procedues për rrëzimin e kërkesës për ndihmë juridike dytësore, me padi në gjykatën penale të shkallës së parë, kompetente për shqyrtimin e çështjes në themel, brenda 5 ditëve nga marrja dijeni për këtë vendim.</w:t>
            </w:r>
          </w:p>
          <w:p w14:paraId="5FA84B86" w14:textId="7DAB8DFF" w:rsidR="002D37BF" w:rsidRPr="00EF64B5" w:rsidRDefault="002D37BF"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sidRPr="00EF64B5">
              <w:rPr>
                <w:rFonts w:ascii="Times New Roman" w:eastAsia="Times New Roman" w:hAnsi="Times New Roman" w:cs="Times New Roman"/>
                <w:color w:val="031121"/>
                <w:spacing w:val="2"/>
                <w:sz w:val="18"/>
                <w:szCs w:val="18"/>
                <w:lang w:val="en-US"/>
              </w:rPr>
              <w:t xml:space="preserve">5. Gjykata shqyrton çështjen me një gjyqtar, sipas rregullave të parashikuara në legjislacionin procedural, brenda 15 ditëve nga regjistrimi i çështjes. Kundër këtij vendimi lejohet ankim i veçantë në gjykatën e apelit brenda 5 ditëve nga marrja dijeni. Gjykata e apelit e shqyrton ankimin në dhomë </w:t>
            </w:r>
            <w:r w:rsidRPr="00EF64B5">
              <w:rPr>
                <w:rFonts w:ascii="Times New Roman" w:eastAsia="Times New Roman" w:hAnsi="Times New Roman" w:cs="Times New Roman"/>
                <w:color w:val="031121"/>
                <w:spacing w:val="2"/>
                <w:sz w:val="18"/>
                <w:szCs w:val="18"/>
                <w:lang w:val="en-US"/>
              </w:rPr>
              <w:lastRenderedPageBreak/>
              <w:t>këshillimi brenda 10 ditëve nga data e marrjes së akteve.</w:t>
            </w:r>
          </w:p>
          <w:p w14:paraId="065D664F" w14:textId="4861F4E5" w:rsidR="00864B70" w:rsidRPr="001B25EE" w:rsidRDefault="005843BF" w:rsidP="009D366B">
            <w:pPr>
              <w:shd w:val="clear" w:color="auto" w:fill="FFFFFF"/>
              <w:tabs>
                <w:tab w:val="left" w:pos="226"/>
                <w:tab w:val="left" w:pos="5130"/>
              </w:tabs>
              <w:spacing w:after="0" w:line="240" w:lineRule="auto"/>
              <w:jc w:val="both"/>
              <w:rPr>
                <w:rFonts w:ascii="Times New Roman" w:eastAsia="Times New Roman" w:hAnsi="Times New Roman" w:cs="Times New Roman"/>
                <w:color w:val="031121"/>
                <w:spacing w:val="2"/>
                <w:sz w:val="18"/>
                <w:szCs w:val="18"/>
                <w:lang w:val="en-US"/>
              </w:rPr>
            </w:pPr>
            <w:r>
              <w:rPr>
                <w:rFonts w:ascii="Times New Roman" w:eastAsia="Times New Roman" w:hAnsi="Times New Roman" w:cs="Times New Roman"/>
                <w:color w:val="031121"/>
                <w:spacing w:val="2"/>
                <w:sz w:val="18"/>
                <w:szCs w:val="18"/>
                <w:lang w:val="en-US"/>
              </w:rPr>
              <w:t>…</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D9945C6"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1. Persons who are prosecuted in violation of this Code or are unlawfully convicted shall be entitled to restitution and compensation for the damages suffered.</w:t>
            </w:r>
          </w:p>
          <w:p w14:paraId="1C166D1C"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23649D25"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The law provides for the </w:t>
            </w:r>
            <w:r w:rsidRPr="00EF64B5">
              <w:rPr>
                <w:rFonts w:ascii="Times New Roman" w:hAnsi="Times New Roman" w:cs="Times New Roman"/>
                <w:sz w:val="18"/>
                <w:szCs w:val="18"/>
                <w:lang w:val="en-US"/>
              </w:rPr>
              <w:lastRenderedPageBreak/>
              <w:t xml:space="preserve">cases in which the decisions and orders of the court may be appealed, as well as the means for appealing. </w:t>
            </w:r>
          </w:p>
          <w:p w14:paraId="65ED6357"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The appeal against the orders of the court, unless the law provide otherwise, may be filed along with the appeal against the decision. </w:t>
            </w:r>
          </w:p>
          <w:p w14:paraId="5F08E4B5"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means for appealing are: the appeal to the court of appeal, the appeal to the High Court and the request for revision.  </w:t>
            </w:r>
          </w:p>
          <w:p w14:paraId="733AE75E"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A person has the right to appeal, when it is expressly acknowledged by the law. If the law does not differentiate among the parties, each of them has the right to appeal. </w:t>
            </w:r>
          </w:p>
          <w:p w14:paraId="48A7E7A9" w14:textId="77777777" w:rsidR="00864B70"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5. If the appeal is filed with an incompetent court, it shall transfer the acts to the competent court</w:t>
            </w:r>
          </w:p>
          <w:p w14:paraId="7B7A990E" w14:textId="77777777" w:rsidR="002D37BF" w:rsidRDefault="002D37BF" w:rsidP="009D366B">
            <w:pPr>
              <w:widowControl w:val="0"/>
              <w:spacing w:after="0" w:line="240" w:lineRule="auto"/>
              <w:jc w:val="both"/>
              <w:rPr>
                <w:rFonts w:ascii="Times New Roman" w:hAnsi="Times New Roman" w:cs="Times New Roman"/>
                <w:sz w:val="18"/>
                <w:szCs w:val="18"/>
                <w:lang w:val="en-US"/>
              </w:rPr>
            </w:pPr>
          </w:p>
          <w:p w14:paraId="294E9F01" w14:textId="77777777" w:rsidR="002D37BF" w:rsidRPr="00EF64B5" w:rsidRDefault="002D37BF"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In the case the request for secondary legal aid is filed by the defendant without sufficient financial means, the proceeding body that commences investigation shall immediately examine whether the criteria stipulated in Article 12 of this law are fulfilled.  </w:t>
            </w:r>
          </w:p>
          <w:p w14:paraId="4836B903" w14:textId="77777777" w:rsidR="002D37BF" w:rsidRPr="00EF64B5" w:rsidRDefault="002D37BF"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2.  If the proceeding body that commences investigation </w:t>
            </w:r>
            <w:r w:rsidRPr="00EF64B5">
              <w:rPr>
                <w:rFonts w:ascii="Times New Roman" w:hAnsi="Times New Roman" w:cs="Times New Roman"/>
                <w:sz w:val="18"/>
                <w:szCs w:val="18"/>
                <w:lang w:val="en-US"/>
              </w:rPr>
              <w:lastRenderedPageBreak/>
              <w:t xml:space="preserve">values that the criteria are fulfilled, it shall immediately appoint a defence lawyer from the list of advocates for the delivery of secondary legal aid, and shall immediately inform the person to whom secondary legal aid has been granted, as well as the defence lawyer that has been appointed.  </w:t>
            </w:r>
          </w:p>
          <w:p w14:paraId="76648526" w14:textId="77777777" w:rsidR="002D37BF" w:rsidRPr="00EF64B5" w:rsidRDefault="002D37BF"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3.  The decision for accepting or dismissing the request for secondary legal aid shall be reasoned and shall be communicated to the applicant and the Directorate for Free-of-Charge Legal Aid.   </w:t>
            </w:r>
          </w:p>
          <w:p w14:paraId="0954F393" w14:textId="561E5676" w:rsidR="002D37BF" w:rsidRPr="00EF64B5" w:rsidRDefault="002D37BF" w:rsidP="009D366B">
            <w:pPr>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4.  The applicant may object against the decision of the proceeding body for dismissing the request for secondary legal aid, with a lawsuit at the criminal court of first instance, competent for examination of the trial on the merits, within 5 days from the receipt of notice on this decision.  5.  The court shall examine the case with one judge, in accordance with the rules foreseen in the procedural legislation, within 15 days from registration of the case. Against this decision shall be allowed special appeal </w:t>
            </w:r>
            <w:r w:rsidRPr="00EF64B5">
              <w:rPr>
                <w:rFonts w:ascii="Times New Roman" w:hAnsi="Times New Roman" w:cs="Times New Roman"/>
                <w:sz w:val="18"/>
                <w:szCs w:val="18"/>
                <w:lang w:val="en-US"/>
              </w:rPr>
              <w:lastRenderedPageBreak/>
              <w:t>at the court of appeal within 5 days from the receipt of notice. The court of appeal shall examine the appeal in consultation chamber within 10 days from the date of receipt of acts.</w:t>
            </w:r>
          </w:p>
          <w:p w14:paraId="35CAE567" w14:textId="3AC587B8" w:rsidR="002D37BF" w:rsidRPr="00EF64B5" w:rsidRDefault="005843BF" w:rsidP="009D366B">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43CF7BC1" w14:textId="0B7BA03E"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09CB8511" w14:textId="46F46C98" w:rsidR="00864B70" w:rsidRDefault="002D37BF"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r w:rsidR="00864B70" w:rsidRPr="00EF64B5">
              <w:rPr>
                <w:rFonts w:ascii="Times New Roman" w:hAnsi="Times New Roman" w:cs="Times New Roman"/>
                <w:sz w:val="18"/>
                <w:szCs w:val="18"/>
                <w:lang w:val="en-US"/>
              </w:rPr>
              <w:t>.</w:t>
            </w:r>
          </w:p>
          <w:p w14:paraId="4D9A2D08" w14:textId="77777777" w:rsidR="002D37BF" w:rsidRPr="00EF64B5" w:rsidRDefault="002D37BF" w:rsidP="009D366B">
            <w:pPr>
              <w:widowControl w:val="0"/>
              <w:spacing w:after="0" w:line="240" w:lineRule="auto"/>
              <w:jc w:val="both"/>
              <w:rPr>
                <w:rFonts w:ascii="Times New Roman" w:hAnsi="Times New Roman" w:cs="Times New Roman"/>
                <w:sz w:val="18"/>
                <w:szCs w:val="18"/>
                <w:lang w:val="en-US"/>
              </w:rPr>
            </w:pPr>
          </w:p>
          <w:p w14:paraId="5FBC8A81" w14:textId="4A74EAF5"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The Criminal Pr</w:t>
            </w:r>
            <w:r w:rsidR="00AE71F9">
              <w:rPr>
                <w:rFonts w:ascii="Times New Roman" w:hAnsi="Times New Roman" w:cs="Times New Roman"/>
                <w:sz w:val="18"/>
                <w:szCs w:val="18"/>
                <w:lang w:val="en-US"/>
              </w:rPr>
              <w:t>o</w:t>
            </w:r>
            <w:r w:rsidRPr="00EF64B5">
              <w:rPr>
                <w:rFonts w:ascii="Times New Roman" w:hAnsi="Times New Roman" w:cs="Times New Roman"/>
                <w:sz w:val="18"/>
                <w:szCs w:val="18"/>
                <w:lang w:val="en-US"/>
              </w:rPr>
              <w:t>cedure Code provides that persons that are prosecuted in violation of th</w:t>
            </w:r>
            <w:r w:rsidR="001655F7">
              <w:rPr>
                <w:rFonts w:ascii="Times New Roman" w:hAnsi="Times New Roman" w:cs="Times New Roman"/>
                <w:sz w:val="18"/>
                <w:szCs w:val="18"/>
                <w:lang w:val="en-US"/>
              </w:rPr>
              <w:t>e</w:t>
            </w:r>
            <w:r w:rsidRPr="00EF64B5">
              <w:rPr>
                <w:rFonts w:ascii="Times New Roman" w:hAnsi="Times New Roman" w:cs="Times New Roman"/>
                <w:sz w:val="18"/>
                <w:szCs w:val="18"/>
                <w:lang w:val="en-US"/>
              </w:rPr>
              <w:t xml:space="preserve"> Code or unlawfully convicted are entitled to restitution and compensation for the damages </w:t>
            </w:r>
            <w:r w:rsidRPr="00EF64B5">
              <w:rPr>
                <w:rFonts w:ascii="Times New Roman" w:hAnsi="Times New Roman" w:cs="Times New Roman"/>
                <w:sz w:val="18"/>
                <w:szCs w:val="18"/>
                <w:lang w:val="en-US"/>
              </w:rPr>
              <w:lastRenderedPageBreak/>
              <w:t>suffered</w:t>
            </w:r>
            <w:r w:rsidR="001D2D92">
              <w:rPr>
                <w:rFonts w:ascii="Times New Roman" w:hAnsi="Times New Roman" w:cs="Times New Roman"/>
                <w:sz w:val="18"/>
                <w:szCs w:val="18"/>
                <w:lang w:val="en-US"/>
              </w:rPr>
              <w:t xml:space="preserve"> (Article 9 CPC) as well </w:t>
            </w:r>
            <w:r w:rsidR="00890AFF">
              <w:rPr>
                <w:rFonts w:ascii="Times New Roman" w:hAnsi="Times New Roman" w:cs="Times New Roman"/>
                <w:sz w:val="18"/>
                <w:szCs w:val="18"/>
                <w:lang w:val="en-US"/>
              </w:rPr>
              <w:t xml:space="preserve">as </w:t>
            </w:r>
            <w:r w:rsidR="00FF6E31">
              <w:rPr>
                <w:rFonts w:ascii="Times New Roman" w:hAnsi="Times New Roman" w:cs="Times New Roman"/>
                <w:sz w:val="18"/>
                <w:szCs w:val="18"/>
                <w:lang w:val="en-US"/>
              </w:rPr>
              <w:t xml:space="preserve">appeal of court decisions including when acting as a proceeding body (Article </w:t>
            </w:r>
            <w:r w:rsidR="00AA1EB7">
              <w:rPr>
                <w:rFonts w:ascii="Times New Roman" w:hAnsi="Times New Roman" w:cs="Times New Roman"/>
                <w:sz w:val="18"/>
                <w:szCs w:val="18"/>
                <w:lang w:val="en-US"/>
              </w:rPr>
              <w:t>407 CPC</w:t>
            </w:r>
            <w:r w:rsidR="00FF6E31">
              <w:rPr>
                <w:rFonts w:ascii="Times New Roman" w:hAnsi="Times New Roman" w:cs="Times New Roman"/>
                <w:sz w:val="18"/>
                <w:szCs w:val="18"/>
                <w:lang w:val="en-US"/>
              </w:rPr>
              <w:t>)</w:t>
            </w:r>
            <w:r w:rsidRPr="00EF64B5">
              <w:rPr>
                <w:rFonts w:ascii="Times New Roman" w:hAnsi="Times New Roman" w:cs="Times New Roman"/>
                <w:sz w:val="18"/>
                <w:szCs w:val="18"/>
                <w:lang w:val="en-US"/>
              </w:rPr>
              <w:t>.</w:t>
            </w:r>
          </w:p>
          <w:p w14:paraId="5F1A72F1"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14B87FF7" w14:textId="31217717" w:rsidR="00864B70" w:rsidRPr="00EF64B5" w:rsidRDefault="00AA1EB7"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Moreover, in cases </w:t>
            </w:r>
            <w:r w:rsidR="007A1A95">
              <w:rPr>
                <w:rFonts w:ascii="Times New Roman" w:hAnsi="Times New Roman" w:cs="Times New Roman"/>
                <w:sz w:val="18"/>
                <w:szCs w:val="18"/>
                <w:lang w:val="en-US"/>
              </w:rPr>
              <w:t xml:space="preserve">of legal aid in criminal proceedings covered by Article 21 Legal Aid Law, the </w:t>
            </w:r>
            <w:r w:rsidR="00C50EA2">
              <w:rPr>
                <w:rFonts w:ascii="Times New Roman" w:hAnsi="Times New Roman" w:cs="Times New Roman"/>
                <w:sz w:val="18"/>
                <w:szCs w:val="18"/>
                <w:lang w:val="en-US"/>
              </w:rPr>
              <w:t>requesting party has always the right to remedy through an appeal to the competent court</w:t>
            </w:r>
            <w:r w:rsidR="00864B70" w:rsidRPr="00EF64B5">
              <w:rPr>
                <w:rFonts w:ascii="Times New Roman" w:hAnsi="Times New Roman" w:cs="Times New Roman"/>
                <w:sz w:val="18"/>
                <w:szCs w:val="18"/>
                <w:lang w:val="en-US"/>
              </w:rPr>
              <w:t xml:space="preserve">. </w:t>
            </w:r>
          </w:p>
          <w:p w14:paraId="0511D63D"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tc>
      </w:tr>
      <w:tr w:rsidR="00864B70" w:rsidRPr="00EF64B5" w14:paraId="4A41BA4D"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00E91549" w14:textId="06886F77"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lastRenderedPageBreak/>
              <w:t xml:space="preserve">Article 9 </w:t>
            </w:r>
            <w:r w:rsidR="00727753"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Vulnerable persons</w:t>
            </w:r>
          </w:p>
        </w:tc>
        <w:tc>
          <w:tcPr>
            <w:tcW w:w="374" w:type="pct"/>
            <w:tcBorders>
              <w:top w:val="single" w:sz="4" w:space="0" w:color="auto"/>
              <w:left w:val="nil"/>
              <w:bottom w:val="single" w:sz="4" w:space="0" w:color="auto"/>
              <w:right w:val="nil"/>
            </w:tcBorders>
            <w:shd w:val="clear" w:color="auto" w:fill="B4C6E7" w:themeFill="accent1" w:themeFillTint="66"/>
          </w:tcPr>
          <w:p w14:paraId="08E24BE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6C86306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72FC158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4BD2DB7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733B6FE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4AA8E83F"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569508B1"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2E7B5DA5"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Member States shall ensure that the particular needs of vulnerable suspects, accused persons and requested persons are </w:t>
            </w:r>
            <w:proofErr w:type="gramStart"/>
            <w:r w:rsidRPr="00EF64B5">
              <w:rPr>
                <w:rFonts w:ascii="Times New Roman" w:hAnsi="Times New Roman" w:cs="Times New Roman"/>
                <w:sz w:val="18"/>
                <w:szCs w:val="18"/>
                <w:lang w:val="en-US"/>
              </w:rPr>
              <w:t>taken into account</w:t>
            </w:r>
            <w:proofErr w:type="gramEnd"/>
            <w:r w:rsidRPr="00EF64B5">
              <w:rPr>
                <w:rFonts w:ascii="Times New Roman" w:hAnsi="Times New Roman" w:cs="Times New Roman"/>
                <w:sz w:val="18"/>
                <w:szCs w:val="18"/>
                <w:lang w:val="en-US"/>
              </w:rPr>
              <w:t xml:space="preserve"> in the implementation of this Directive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4DC459A2" w14:textId="476BEB75" w:rsidR="00864B70" w:rsidRPr="00EF64B5" w:rsidRDefault="008F47EF" w:rsidP="009D366B">
            <w:pPr>
              <w:widowControl w:val="0"/>
              <w:tabs>
                <w:tab w:val="left" w:pos="5130"/>
              </w:tabs>
              <w:spacing w:after="0" w:line="240" w:lineRule="auto"/>
              <w:jc w:val="both"/>
              <w:rPr>
                <w:rFonts w:ascii="Times New Roman" w:hAnsi="Times New Roman" w:cs="Times New Roman"/>
                <w:sz w:val="18"/>
                <w:szCs w:val="18"/>
                <w:lang w:val="en-US"/>
              </w:rPr>
            </w:pPr>
            <w:r w:rsidRPr="008F47EF">
              <w:rPr>
                <w:rFonts w:ascii="Times New Roman" w:hAnsi="Times New Roman" w:cs="Times New Roman"/>
                <w:sz w:val="18"/>
                <w:szCs w:val="18"/>
                <w:lang w:val="en-US"/>
              </w:rPr>
              <w:t>Shtetet anëtare garantojnë që, gjatë zbatimit të kësaj direktive, të merren parasysh nevojat e posaçme të të dyshuarve, personave të akuzuar dhe personave në kërkim, të cilët janë persona vulnerabël.</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7D382F07" w14:textId="7E791039" w:rsidR="00573CA4" w:rsidRPr="009D03D5" w:rsidRDefault="009307DE" w:rsidP="009D366B">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Ar</w:t>
            </w:r>
            <w:r w:rsidR="00CA38BE" w:rsidRPr="009D03D5">
              <w:rPr>
                <w:rFonts w:ascii="Times New Roman" w:hAnsi="Times New Roman" w:cs="Times New Roman"/>
                <w:sz w:val="20"/>
                <w:szCs w:val="20"/>
                <w:lang w:val="en-US"/>
              </w:rPr>
              <w:t>t</w:t>
            </w:r>
            <w:r w:rsidRPr="009D03D5">
              <w:rPr>
                <w:rFonts w:ascii="Times New Roman" w:hAnsi="Times New Roman" w:cs="Times New Roman"/>
                <w:sz w:val="20"/>
                <w:szCs w:val="20"/>
                <w:lang w:val="en-US"/>
              </w:rPr>
              <w:t xml:space="preserve">icle 49 CPC </w:t>
            </w:r>
          </w:p>
          <w:p w14:paraId="5F6BF045"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137CC9FC"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117E512"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BC9E7F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0D28221D"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A5301E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5AEEE9EF"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55D1E59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B9AC0D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8A1BB80"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87C275A"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2F96D46"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1ADEF54E"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13D9AC82"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5D596CFD"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B7DE366"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59DDFE8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678A8FE"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B667BD6"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87C223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ED8FA5F"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9E1227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12D47892"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8825990"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21E160D"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0963221D"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32A677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6487137"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E64C8D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40DCED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623F77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D0B8852"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5FC7B6E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03418F4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B54D365"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02E8168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EF1EAF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051DB6B"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124003A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27D75FB"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367B7F1" w14:textId="2D872654" w:rsidR="009A5A73" w:rsidRPr="009D03D5" w:rsidRDefault="009A5A73" w:rsidP="009D366B">
            <w:pPr>
              <w:widowControl w:val="0"/>
              <w:tabs>
                <w:tab w:val="left" w:pos="5130"/>
              </w:tabs>
              <w:spacing w:after="0" w:line="240" w:lineRule="auto"/>
              <w:jc w:val="both"/>
              <w:rPr>
                <w:rFonts w:ascii="Times New Roman" w:hAnsi="Times New Roman" w:cs="Times New Roman"/>
                <w:sz w:val="20"/>
                <w:szCs w:val="20"/>
                <w:lang w:val="en-US"/>
              </w:rPr>
            </w:pPr>
          </w:p>
          <w:p w14:paraId="34D62A46" w14:textId="74309509" w:rsidR="009A5A73" w:rsidRPr="009D03D5" w:rsidRDefault="009A5A73" w:rsidP="009D366B">
            <w:pPr>
              <w:widowControl w:val="0"/>
              <w:tabs>
                <w:tab w:val="left" w:pos="5130"/>
              </w:tabs>
              <w:spacing w:after="0" w:line="240" w:lineRule="auto"/>
              <w:jc w:val="both"/>
              <w:rPr>
                <w:rFonts w:ascii="Times New Roman" w:hAnsi="Times New Roman" w:cs="Times New Roman"/>
                <w:sz w:val="20"/>
                <w:szCs w:val="20"/>
                <w:lang w:val="en-US"/>
              </w:rPr>
            </w:pPr>
          </w:p>
          <w:p w14:paraId="06D25D1B" w14:textId="77777777" w:rsidR="009A5A73" w:rsidRPr="009D03D5" w:rsidRDefault="009A5A73" w:rsidP="009D366B">
            <w:pPr>
              <w:widowControl w:val="0"/>
              <w:tabs>
                <w:tab w:val="left" w:pos="5130"/>
              </w:tabs>
              <w:spacing w:after="0" w:line="240" w:lineRule="auto"/>
              <w:jc w:val="both"/>
              <w:rPr>
                <w:rFonts w:ascii="Times New Roman" w:hAnsi="Times New Roman" w:cs="Times New Roman"/>
                <w:sz w:val="20"/>
                <w:szCs w:val="20"/>
                <w:lang w:val="en-US"/>
              </w:rPr>
            </w:pPr>
          </w:p>
          <w:p w14:paraId="6CE780A5" w14:textId="561523D2" w:rsidR="009A5A73" w:rsidRPr="009D03D5" w:rsidRDefault="009A5A73" w:rsidP="009D366B">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Article 34/a CPC</w:t>
            </w:r>
          </w:p>
          <w:p w14:paraId="3D57FAB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75A9D0B6"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21FEF43"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49014307"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D2265E0"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054A569"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B30634B"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032D0C3D"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6832B8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94AD75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D2E4646" w14:textId="04CFF533" w:rsidR="00573CA4"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8FE4A78" w14:textId="0E7BA621"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38A0ECDF" w14:textId="0B4DC945"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422F0C8C" w14:textId="22011E58"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1FF5D463" w14:textId="34E19935"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4DBF456B" w14:textId="3DD6F86E"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7B0576A3" w14:textId="1BA553E3"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308FEAEE" w14:textId="1C348088"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2533B39B" w14:textId="77777777"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308729EE" w14:textId="77777777" w:rsidR="003739C7" w:rsidRPr="009D03D5"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55C10246"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3AF35091" w14:textId="388428D6" w:rsidR="00573CA4"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r w:rsidRPr="009D03D5">
              <w:rPr>
                <w:rFonts w:ascii="Times New Roman" w:hAnsi="Times New Roman" w:cs="Times New Roman"/>
                <w:b/>
                <w:color w:val="FF0000"/>
                <w:sz w:val="20"/>
                <w:szCs w:val="20"/>
                <w:lang w:val="en-US"/>
              </w:rPr>
              <w:t xml:space="preserve">Article 9 of the Draft Law </w:t>
            </w:r>
          </w:p>
          <w:p w14:paraId="411F77C7" w14:textId="6F42E58E"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46D77BD" w14:textId="269770F1"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AD49AF4" w14:textId="69494E77"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C54248A" w14:textId="030A9EE6"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97E8C16" w14:textId="16D0FA1E"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A181E5F" w14:textId="3A521BAC"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AFC644E" w14:textId="3FA107D6"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FB66E31" w14:textId="34AE1249"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500551C" w14:textId="48CDDDCD"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CC2D804" w14:textId="79E5E36C"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3529B80" w14:textId="13243B52"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00466A5" w14:textId="73E2BF13"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CC934E9" w14:textId="2DFFB5F9"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5F4D771" w14:textId="5CF9D68D"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7A8CA84" w14:textId="216E2E5B"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AF50B0A" w14:textId="45B53807"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43343A0" w14:textId="4DB63E38"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37DD62A" w14:textId="6D8DF1B5"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97E8E88" w14:textId="072EF943"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01D2A93" w14:textId="69F71BD2"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7F34000" w14:textId="59EB0B60"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92057BD" w14:textId="58D2BCC9"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7A13DAB" w14:textId="6FC78A02"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506541B" w14:textId="6ED56081"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AE426C2" w14:textId="6DAF978C"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455C31C" w14:textId="692AB65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6A288D7" w14:textId="44687A65"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72C49CF" w14:textId="79187139"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9BC8E9E" w14:textId="11B8276E"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0CD6D3E" w14:textId="43E4CBE6"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B6F115E" w14:textId="2EFA22AF"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D115DC1" w14:textId="2E468836"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2E443F3" w14:textId="6A0FB44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784741D" w14:textId="2F6778B1"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F8DF764" w14:textId="7458900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49AD23D" w14:textId="4280125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64CD645" w14:textId="0CC4EB2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97E526B" w14:textId="7E2CBA7E"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4FB7C12" w14:textId="0ED3819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31FBA39" w14:textId="53380F46"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8AEBFDB" w14:textId="5302FCB7"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4A5CF40" w14:textId="580C8AC3"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43443BD" w14:textId="14178EE4"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6D18396" w14:textId="0EB20BA1"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F74D5CF" w14:textId="203B5A7D"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00B43A8" w14:textId="6B2F3A21"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DD5E360" w14:textId="61809631"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D0EB81C" w14:textId="58B9C9A3"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A794648" w14:textId="498A30B7"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57BC049" w14:textId="078C8844"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55440B7" w14:textId="7C43862B"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57F09B8" w14:textId="35A4B97A"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B6C4ACD" w14:textId="547E46E7"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B73011C" w14:textId="55FE45F2"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6CE264A" w14:textId="7D9FA265"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02601C3" w14:textId="7D1E8674"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71910A5" w14:textId="37A05133"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C57E167" w14:textId="726EF805" w:rsidR="009A5A73" w:rsidRPr="009D03D5"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62DBC39" w14:textId="5A262EF1" w:rsidR="009A5A73" w:rsidRDefault="009A5A73"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5E3C48C" w14:textId="0DF7DF0B"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934549A" w14:textId="679E8D35"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89C0E6F" w14:textId="25E28C8C"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F3690A0" w14:textId="6B574C0C"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F0D675E" w14:textId="10433022"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C9A378E" w14:textId="43522D0F"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29776A2" w14:textId="47AF0B0E"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147E8A3" w14:textId="5EB472CE"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BA52E83" w14:textId="1AF64417"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49EDA6E" w14:textId="0D2E9105"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E7E2563" w14:textId="586D261F"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E5C6753" w14:textId="69F4C2DA"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DE40E04" w14:textId="60FAB413"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CDB2A3A" w14:textId="4EEFA712"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AE939A0" w14:textId="40549208"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7730DC2" w14:textId="63E37E93"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97BC8F6" w14:textId="0CD94D01"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76BC55B" w14:textId="4C7EEB0E"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C0C5E5D" w14:textId="418CED4D"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67882CE" w14:textId="683EFEE3"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3C53370" w14:textId="4F533BE2"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72D3208" w14:textId="2BE52A15"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18C44EB" w14:textId="4D3CA451"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A789311" w14:textId="6EAEAC45"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E13BCA4" w14:textId="0DF6487D"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C47ACB1" w14:textId="24B8CE81"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8CC53F1" w14:textId="77777777" w:rsidR="003739C7" w:rsidRPr="009D03D5"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7A39F43" w14:textId="77777777" w:rsidR="008E7E4A" w:rsidRPr="009D03D5" w:rsidRDefault="0013287A" w:rsidP="009D366B">
            <w:pPr>
              <w:widowControl w:val="0"/>
              <w:tabs>
                <w:tab w:val="left" w:pos="5130"/>
              </w:tabs>
              <w:spacing w:after="0" w:line="240" w:lineRule="auto"/>
              <w:jc w:val="both"/>
              <w:rPr>
                <w:rFonts w:ascii="Times New Roman" w:hAnsi="Times New Roman" w:cs="Times New Roman"/>
                <w:b/>
                <w:color w:val="FF0000"/>
                <w:sz w:val="20"/>
                <w:szCs w:val="20"/>
                <w:lang w:val="en-US"/>
              </w:rPr>
            </w:pPr>
            <w:r w:rsidRPr="009D03D5">
              <w:rPr>
                <w:rFonts w:ascii="Times New Roman" w:hAnsi="Times New Roman" w:cs="Times New Roman"/>
                <w:b/>
                <w:color w:val="FF0000"/>
                <w:sz w:val="20"/>
                <w:szCs w:val="20"/>
                <w:lang w:val="en-US"/>
              </w:rPr>
              <w:t xml:space="preserve">Article 12, </w:t>
            </w:r>
            <w:proofErr w:type="gramStart"/>
            <w:r w:rsidRPr="009D03D5">
              <w:rPr>
                <w:rFonts w:ascii="Times New Roman" w:hAnsi="Times New Roman" w:cs="Times New Roman"/>
                <w:b/>
                <w:color w:val="FF0000"/>
                <w:sz w:val="20"/>
                <w:szCs w:val="20"/>
                <w:lang w:val="en-US"/>
              </w:rPr>
              <w:t>paragraph  of</w:t>
            </w:r>
            <w:proofErr w:type="gramEnd"/>
            <w:r w:rsidRPr="009D03D5">
              <w:rPr>
                <w:rFonts w:ascii="Times New Roman" w:hAnsi="Times New Roman" w:cs="Times New Roman"/>
                <w:b/>
                <w:color w:val="FF0000"/>
                <w:sz w:val="20"/>
                <w:szCs w:val="20"/>
                <w:lang w:val="en-US"/>
              </w:rPr>
              <w:t xml:space="preserve"> the Draft Law</w:t>
            </w:r>
          </w:p>
          <w:p w14:paraId="047F083E"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7C91B49F"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7ADF8D4"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7BAD5ED"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0C5C570"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FC140B9"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5FBAEAC"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5B45D98B"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194FFF3E"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876B026"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A4D5074"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C85AFEC"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2A4C8A0"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4712092C" w14:textId="77777777" w:rsidR="008E7E4A"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79A1C4B" w14:textId="450A0042" w:rsidR="008E7E4A"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2BB8C22A" w14:textId="69FD8518"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DE7E0A1" w14:textId="53692205" w:rsidR="003739C7"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034AF708" w14:textId="77777777" w:rsidR="00401C49" w:rsidRDefault="00401C49" w:rsidP="009D366B">
            <w:pPr>
              <w:widowControl w:val="0"/>
              <w:tabs>
                <w:tab w:val="left" w:pos="5130"/>
              </w:tabs>
              <w:spacing w:after="0" w:line="240" w:lineRule="auto"/>
              <w:jc w:val="both"/>
              <w:rPr>
                <w:rFonts w:ascii="Times New Roman" w:hAnsi="Times New Roman" w:cs="Times New Roman"/>
                <w:b/>
                <w:color w:val="FF0000"/>
                <w:sz w:val="20"/>
                <w:szCs w:val="20"/>
                <w:lang w:val="en-US"/>
              </w:rPr>
            </w:pPr>
            <w:bookmarkStart w:id="1" w:name="_GoBack"/>
            <w:bookmarkEnd w:id="1"/>
          </w:p>
          <w:p w14:paraId="175FEA9E" w14:textId="77777777" w:rsidR="003739C7" w:rsidRPr="009D03D5" w:rsidRDefault="003739C7"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31FC020F" w14:textId="4B0EB899" w:rsidR="00573CA4"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en-US"/>
              </w:rPr>
            </w:pPr>
            <w:r w:rsidRPr="009D03D5">
              <w:rPr>
                <w:rFonts w:ascii="Times New Roman" w:hAnsi="Times New Roman" w:cs="Times New Roman"/>
                <w:b/>
                <w:color w:val="FF0000"/>
                <w:sz w:val="20"/>
                <w:szCs w:val="20"/>
                <w:lang w:val="en-US"/>
              </w:rPr>
              <w:t xml:space="preserve">Article 16 of the Draft Law  </w:t>
            </w:r>
            <w:r w:rsidR="0013287A" w:rsidRPr="009D03D5">
              <w:rPr>
                <w:rFonts w:ascii="Times New Roman" w:hAnsi="Times New Roman" w:cs="Times New Roman"/>
                <w:b/>
                <w:color w:val="FF0000"/>
                <w:sz w:val="20"/>
                <w:szCs w:val="20"/>
                <w:lang w:val="en-US"/>
              </w:rPr>
              <w:t xml:space="preserve"> </w:t>
            </w:r>
          </w:p>
          <w:p w14:paraId="77681223"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ACDE81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EBCF824"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9DBFDAA"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E07E341"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1DAB2AAA"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239A905D" w14:textId="77777777" w:rsidR="00573CA4" w:rsidRPr="009D03D5" w:rsidRDefault="00573CA4" w:rsidP="009D366B">
            <w:pPr>
              <w:widowControl w:val="0"/>
              <w:tabs>
                <w:tab w:val="left" w:pos="5130"/>
              </w:tabs>
              <w:spacing w:after="0" w:line="240" w:lineRule="auto"/>
              <w:jc w:val="both"/>
              <w:rPr>
                <w:rFonts w:ascii="Times New Roman" w:hAnsi="Times New Roman" w:cs="Times New Roman"/>
                <w:b/>
                <w:color w:val="FF0000"/>
                <w:sz w:val="20"/>
                <w:szCs w:val="20"/>
                <w:lang w:val="en-US"/>
              </w:rPr>
            </w:pPr>
          </w:p>
          <w:p w14:paraId="65779687" w14:textId="7777777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p w14:paraId="672BAE7F" w14:textId="62760A57" w:rsidR="00573CA4" w:rsidRPr="009D03D5" w:rsidRDefault="00573CA4" w:rsidP="009D366B">
            <w:pPr>
              <w:widowControl w:val="0"/>
              <w:tabs>
                <w:tab w:val="left" w:pos="5130"/>
              </w:tabs>
              <w:spacing w:after="0" w:line="240" w:lineRule="auto"/>
              <w:jc w:val="both"/>
              <w:rPr>
                <w:rFonts w:ascii="Times New Roman" w:hAnsi="Times New Roman" w:cs="Times New Roman"/>
                <w:sz w:val="20"/>
                <w:szCs w:val="20"/>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014C32F1"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lastRenderedPageBreak/>
              <w:t xml:space="preserve">Neni 49 </w:t>
            </w:r>
          </w:p>
          <w:p w14:paraId="27A31BCC"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Mbrojtja e detyrueshme </w:t>
            </w:r>
          </w:p>
          <w:p w14:paraId="15AB2992"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1. Organi procedues i siguron menjëherë një mbrojtës të paguar nga shteti të pandehurit që nuk ka zgjedhur mbrojtës ose ka mbetur pa të kur: a) është nën moshën tetëmbëdhjetë vjeç; </w:t>
            </w:r>
          </w:p>
          <w:p w14:paraId="133ECCE0"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b) nuk dëgjon dhe nuk flet; </w:t>
            </w:r>
          </w:p>
          <w:p w14:paraId="05B6801B"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c) është me aftësi të kufizuara, që e pengojnë për të realizuar vetë të drejtën e mbrojtjes;</w:t>
            </w:r>
          </w:p>
          <w:p w14:paraId="23747AA9"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 ç) është akuzuar për një vepër penale, për të cilën ligji parashikon dënim në maksimum jo më pak se 15 vjet me burgim; </w:t>
            </w:r>
          </w:p>
          <w:p w14:paraId="7C1F7E5D"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d) akuzohet për një vepër penale, sipas shkronjave “a” dhe “b”, të nenit 75/a, të këtij Kodi; </w:t>
            </w:r>
          </w:p>
          <w:p w14:paraId="2977C532"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lastRenderedPageBreak/>
              <w:t xml:space="preserve">dh) është deklaruar i ikur ose në mungesë, me vendim gjykate; </w:t>
            </w:r>
          </w:p>
          <w:p w14:paraId="68BA2E0C"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e) merret në pyetje personi i arrestuar ose i ndaluar; </w:t>
            </w:r>
          </w:p>
          <w:p w14:paraId="2039B3A5"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ë) në rastet e parashikuara nga paragrafi 5, i nenit 205, ose paragrafi 1, i nenit 296, të këtij Kodi; </w:t>
            </w:r>
          </w:p>
          <w:p w14:paraId="7B29A997" w14:textId="77777777" w:rsidR="009307DE"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f) në çdo rast tjetër të parashikuar nga ligji. </w:t>
            </w:r>
          </w:p>
          <w:p w14:paraId="433F8440" w14:textId="77777777" w:rsidR="00E166A9" w:rsidRPr="009D03D5" w:rsidRDefault="009307D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7. Kur mbrojtja nuk mund të sigurohet sipas kësaj dispozite dhe pikës 3, të nenit 49, mbrojtja garantohet nga institucionet që administrojnë ndihmën juridike falas, sipas legjislacionit në fuqi.</w:t>
            </w:r>
          </w:p>
          <w:p w14:paraId="73899DF3" w14:textId="17209D65" w:rsidR="00CA38BE" w:rsidRPr="009D03D5" w:rsidRDefault="00CA38BE" w:rsidP="009D366B">
            <w:pPr>
              <w:widowControl w:val="0"/>
              <w:tabs>
                <w:tab w:val="left" w:pos="5130"/>
              </w:tabs>
              <w:spacing w:after="0" w:line="240" w:lineRule="auto"/>
              <w:jc w:val="both"/>
              <w:rPr>
                <w:rFonts w:ascii="Times New Roman" w:hAnsi="Times New Roman" w:cs="Times New Roman"/>
                <w:b/>
                <w:sz w:val="20"/>
                <w:szCs w:val="20"/>
                <w:lang w:val="en-US"/>
              </w:rPr>
            </w:pPr>
          </w:p>
          <w:p w14:paraId="5942D6A0" w14:textId="77777777" w:rsidR="009A5A73" w:rsidRPr="009D03D5" w:rsidRDefault="009A5A73" w:rsidP="009D366B">
            <w:pPr>
              <w:widowControl w:val="0"/>
              <w:tabs>
                <w:tab w:val="left" w:pos="5130"/>
              </w:tabs>
              <w:spacing w:after="0" w:line="240" w:lineRule="auto"/>
              <w:jc w:val="both"/>
              <w:rPr>
                <w:rFonts w:ascii="Times New Roman" w:hAnsi="Times New Roman" w:cs="Times New Roman"/>
                <w:b/>
                <w:sz w:val="20"/>
                <w:szCs w:val="20"/>
                <w:lang w:val="en-US"/>
              </w:rPr>
            </w:pPr>
          </w:p>
          <w:p w14:paraId="1C0200E7" w14:textId="77777777" w:rsidR="00CA38BE" w:rsidRPr="009D03D5" w:rsidRDefault="00CA38B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Neni 34/a Të drejtat e të pandehurit 1. Personi nën hetim ose i pandehuri ka të drejtë: </w:t>
            </w:r>
          </w:p>
          <w:p w14:paraId="03A7B9C7" w14:textId="7F55402A" w:rsidR="009A5A73" w:rsidRPr="009D03D5" w:rsidRDefault="009A5A73"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w:t>
            </w:r>
          </w:p>
          <w:p w14:paraId="3CD4D690" w14:textId="77777777" w:rsidR="00CA38BE" w:rsidRPr="009D03D5" w:rsidRDefault="00CA38BE" w:rsidP="009D366B">
            <w:pPr>
              <w:widowControl w:val="0"/>
              <w:tabs>
                <w:tab w:val="left" w:pos="5130"/>
              </w:tabs>
              <w:spacing w:after="0" w:line="240" w:lineRule="auto"/>
              <w:jc w:val="both"/>
              <w:rPr>
                <w:rFonts w:ascii="Times New Roman" w:hAnsi="Times New Roman" w:cs="Times New Roman"/>
                <w:sz w:val="20"/>
                <w:szCs w:val="20"/>
              </w:rPr>
            </w:pPr>
            <w:r w:rsidRPr="009D03D5">
              <w:rPr>
                <w:rFonts w:ascii="Times New Roman" w:hAnsi="Times New Roman" w:cs="Times New Roman"/>
                <w:sz w:val="20"/>
                <w:szCs w:val="20"/>
              </w:rPr>
              <w:t xml:space="preserve"> b) të përdorë gjuhën që flet ose kupton ose të përdorë gjuhën e shenjave, si dhe të ndihmohet nga një përkthyes dhe interpretues nëse ka paaftësi të kufizuar në të </w:t>
            </w:r>
            <w:r w:rsidRPr="009D03D5">
              <w:rPr>
                <w:rFonts w:ascii="Times New Roman" w:hAnsi="Times New Roman" w:cs="Times New Roman"/>
                <w:sz w:val="20"/>
                <w:szCs w:val="20"/>
              </w:rPr>
              <w:lastRenderedPageBreak/>
              <w:t>folur dhe në të dëgjuar;</w:t>
            </w:r>
            <w:r w:rsidR="009A5A73" w:rsidRPr="009D03D5">
              <w:rPr>
                <w:rFonts w:ascii="Times New Roman" w:hAnsi="Times New Roman" w:cs="Times New Roman"/>
                <w:sz w:val="20"/>
                <w:szCs w:val="20"/>
              </w:rPr>
              <w:t xml:space="preserve"> …</w:t>
            </w:r>
          </w:p>
          <w:p w14:paraId="208A16C9" w14:textId="77777777" w:rsidR="009A5A73" w:rsidRPr="009D03D5" w:rsidRDefault="009A5A73" w:rsidP="009D366B">
            <w:pPr>
              <w:widowControl w:val="0"/>
              <w:tabs>
                <w:tab w:val="left" w:pos="5130"/>
              </w:tabs>
              <w:spacing w:after="0" w:line="240" w:lineRule="auto"/>
              <w:jc w:val="both"/>
              <w:rPr>
                <w:rFonts w:ascii="Times New Roman" w:hAnsi="Times New Roman" w:cs="Times New Roman"/>
                <w:b/>
                <w:sz w:val="20"/>
                <w:szCs w:val="20"/>
                <w:lang w:val="en-US"/>
              </w:rPr>
            </w:pPr>
          </w:p>
          <w:p w14:paraId="3DDC85CD" w14:textId="4C606315" w:rsidR="009A5A73" w:rsidRDefault="009A5A73" w:rsidP="009D366B">
            <w:pPr>
              <w:widowControl w:val="0"/>
              <w:tabs>
                <w:tab w:val="left" w:pos="5130"/>
              </w:tabs>
              <w:spacing w:after="0" w:line="240" w:lineRule="auto"/>
              <w:jc w:val="both"/>
              <w:rPr>
                <w:rFonts w:ascii="Times New Roman" w:hAnsi="Times New Roman" w:cs="Times New Roman"/>
                <w:sz w:val="20"/>
                <w:szCs w:val="20"/>
                <w:lang w:val="en-US"/>
              </w:rPr>
            </w:pPr>
          </w:p>
          <w:p w14:paraId="28C5EB61" w14:textId="4BE3BE68"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7B0C7145" w14:textId="27626DF0"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06204C0F" w14:textId="201293F3"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03C2831C" w14:textId="582C74A1"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3C832BD1" w14:textId="0F34B6EA"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7459D525" w14:textId="3552D7BD"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462B4BB2" w14:textId="0603C3EF"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59805A40" w14:textId="2C132C75" w:rsidR="003739C7"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769D4ADC" w14:textId="77777777" w:rsidR="003739C7" w:rsidRPr="009D03D5" w:rsidRDefault="003739C7" w:rsidP="009D366B">
            <w:pPr>
              <w:widowControl w:val="0"/>
              <w:tabs>
                <w:tab w:val="left" w:pos="5130"/>
              </w:tabs>
              <w:spacing w:after="0" w:line="240" w:lineRule="auto"/>
              <w:jc w:val="both"/>
              <w:rPr>
                <w:rFonts w:ascii="Times New Roman" w:hAnsi="Times New Roman" w:cs="Times New Roman"/>
                <w:sz w:val="20"/>
                <w:szCs w:val="20"/>
                <w:lang w:val="en-US"/>
              </w:rPr>
            </w:pPr>
          </w:p>
          <w:p w14:paraId="6DFBD5E4"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Në nenin 11, behën shtesat dhe ndryshimet si më poshtë:</w:t>
            </w:r>
          </w:p>
          <w:p w14:paraId="714987C2" w14:textId="77777777" w:rsidR="003739C7" w:rsidRPr="003739C7" w:rsidRDefault="003739C7" w:rsidP="003739C7">
            <w:pPr>
              <w:widowControl w:val="0"/>
              <w:numPr>
                <w:ilvl w:val="0"/>
                <w:numId w:val="15"/>
              </w:numPr>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Shkronja “a”, ndryshohet me përmbajtjen si më poshtë:</w:t>
            </w:r>
          </w:p>
          <w:p w14:paraId="2CEA081A"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 xml:space="preserve"> “a) viktimave të dhunës në familje dhe formave të tjera të dhunës të parashikuara në legjislacionin civil dhe penal për parandalimin dhe mbrojtjen nga dhuna ndaj grave dhe dhuna në familje.”</w:t>
            </w:r>
          </w:p>
          <w:p w14:paraId="29459335"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p>
          <w:p w14:paraId="6D2D0FD9" w14:textId="77777777" w:rsidR="003739C7" w:rsidRPr="003739C7" w:rsidRDefault="003739C7" w:rsidP="003739C7">
            <w:pPr>
              <w:widowControl w:val="0"/>
              <w:numPr>
                <w:ilvl w:val="0"/>
                <w:numId w:val="15"/>
              </w:numPr>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 xml:space="preserve">Pas shkronjës “a”, shtohen shkronjat “a/1”, dhe “a/2”, </w:t>
            </w:r>
            <w:r w:rsidRPr="003739C7">
              <w:rPr>
                <w:rFonts w:ascii="Times New Roman" w:hAnsi="Times New Roman" w:cs="Times New Roman"/>
                <w:b/>
                <w:color w:val="FF0000"/>
                <w:sz w:val="20"/>
                <w:szCs w:val="20"/>
                <w:lang w:val="sq-AL"/>
              </w:rPr>
              <w:lastRenderedPageBreak/>
              <w:t xml:space="preserve">me përmbajtjen si më poshtë:  </w:t>
            </w:r>
          </w:p>
          <w:p w14:paraId="74C5EF7D"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“a/1) viktimave të krimit dhe familjarëve të tyre, sipas parashikimeve të legjislacionit në fuqi.”</w:t>
            </w:r>
          </w:p>
          <w:p w14:paraId="688191C2"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“a/2) viktimave të terrorizmit, sipas parashikimeve të legjislacionit në fuqi.”</w:t>
            </w:r>
          </w:p>
          <w:p w14:paraId="4DC1A95A"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p>
          <w:p w14:paraId="198AAE6D" w14:textId="77777777" w:rsidR="003739C7" w:rsidRPr="003739C7" w:rsidRDefault="003739C7" w:rsidP="003739C7">
            <w:pPr>
              <w:widowControl w:val="0"/>
              <w:numPr>
                <w:ilvl w:val="0"/>
                <w:numId w:val="15"/>
              </w:numPr>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Pas shkronjës “dh”, shtohet shkronja “dh/1”, me përmbajtjen si më poshtë:</w:t>
            </w:r>
          </w:p>
          <w:p w14:paraId="78523F12"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“dh/1) personave që nuk përfitojnë pagesë për aftësinë e kufizuar dhe që kërkojnë njohjen e statusit të aftësisë së kufizuar, në lidhje me proceset ligjore që kanë për objekt përfitimin e këtij statusi.”</w:t>
            </w:r>
          </w:p>
          <w:p w14:paraId="064A8D94"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p>
          <w:p w14:paraId="752619F0" w14:textId="77777777" w:rsidR="003739C7" w:rsidRPr="003739C7" w:rsidRDefault="003739C7" w:rsidP="003739C7">
            <w:pPr>
              <w:widowControl w:val="0"/>
              <w:numPr>
                <w:ilvl w:val="0"/>
                <w:numId w:val="15"/>
              </w:numPr>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Shkronja “gj”, ndryshohet me përmbajtjen si më poshtë:</w:t>
            </w:r>
          </w:p>
          <w:p w14:paraId="51BE0EB6"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 xml:space="preserve">“gj) personave të cilët janë përfitues të ndihmës ekonomike, pensionit </w:t>
            </w:r>
            <w:r w:rsidRPr="003739C7">
              <w:rPr>
                <w:rFonts w:ascii="Times New Roman" w:hAnsi="Times New Roman" w:cs="Times New Roman"/>
                <w:b/>
                <w:color w:val="FF0000"/>
                <w:sz w:val="20"/>
                <w:szCs w:val="20"/>
                <w:lang w:val="sq-AL"/>
              </w:rPr>
              <w:lastRenderedPageBreak/>
              <w:t>social dhe skemave të tjera të mbrojtjes sociale sipas legjislacionit në fuqi.”</w:t>
            </w:r>
          </w:p>
          <w:p w14:paraId="03474625"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p>
          <w:p w14:paraId="605AADBD" w14:textId="77777777" w:rsidR="003739C7" w:rsidRPr="003739C7" w:rsidRDefault="003739C7" w:rsidP="003739C7">
            <w:pPr>
              <w:widowControl w:val="0"/>
              <w:numPr>
                <w:ilvl w:val="0"/>
                <w:numId w:val="15"/>
              </w:numPr>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Pas shkronjës “h”, shtohen shkronjat “i” dhe “j”, me përmbajtjen si më poshtë:</w:t>
            </w:r>
          </w:p>
          <w:p w14:paraId="11C823A0"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“i) personave të komunitetit rom dhe egjiptian për sigurimin, plotësimin ose korrigjimin e dokumentacionit civil, regjistrimin civil, si dhe procedura të tjera të lidhura drejtpërdrejt me identifikimin dhe statusin juridik të personit.</w:t>
            </w:r>
          </w:p>
          <w:p w14:paraId="460B7430"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p>
          <w:p w14:paraId="40751EB8"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 xml:space="preserve">j) personave që raportojnë ose bëjnë publik informacion mbi shkelje të së drejtës së Bashkimit Evropian në fushat e rregulluara nga legjislacioni përkatës i Bashkimit Evropian, në lidhje me proceset ligjore që burojnë drejtpërdrejt nga raportimi ose bërja </w:t>
            </w:r>
            <w:r w:rsidRPr="003739C7">
              <w:rPr>
                <w:rFonts w:ascii="Times New Roman" w:hAnsi="Times New Roman" w:cs="Times New Roman"/>
                <w:b/>
                <w:color w:val="FF0000"/>
                <w:sz w:val="20"/>
                <w:szCs w:val="20"/>
                <w:lang w:val="sq-AL"/>
              </w:rPr>
              <w:lastRenderedPageBreak/>
              <w:t>publike e informacionit.”</w:t>
            </w:r>
          </w:p>
          <w:p w14:paraId="79D92C99" w14:textId="20C121A9" w:rsidR="009A5A73" w:rsidRDefault="009A5A73" w:rsidP="009A5A73">
            <w:pPr>
              <w:widowControl w:val="0"/>
              <w:tabs>
                <w:tab w:val="left" w:pos="5130"/>
              </w:tabs>
              <w:spacing w:after="0" w:line="240" w:lineRule="auto"/>
              <w:jc w:val="both"/>
              <w:rPr>
                <w:rFonts w:ascii="Times New Roman" w:hAnsi="Times New Roman" w:cs="Times New Roman"/>
                <w:b/>
                <w:color w:val="FF0000"/>
                <w:sz w:val="20"/>
                <w:szCs w:val="20"/>
                <w:lang w:val="sq-AL"/>
              </w:rPr>
            </w:pPr>
          </w:p>
          <w:p w14:paraId="2C350E10" w14:textId="77777777" w:rsidR="003739C7" w:rsidRPr="009D03D5" w:rsidRDefault="003739C7" w:rsidP="009A5A73">
            <w:pPr>
              <w:widowControl w:val="0"/>
              <w:tabs>
                <w:tab w:val="left" w:pos="5130"/>
              </w:tabs>
              <w:spacing w:after="0" w:line="240" w:lineRule="auto"/>
              <w:jc w:val="both"/>
              <w:rPr>
                <w:rFonts w:ascii="Times New Roman" w:hAnsi="Times New Roman" w:cs="Times New Roman"/>
                <w:b/>
                <w:color w:val="FF0000"/>
                <w:sz w:val="20"/>
                <w:szCs w:val="20"/>
                <w:lang w:val="sq-AL"/>
              </w:rPr>
            </w:pPr>
          </w:p>
          <w:p w14:paraId="207140D6" w14:textId="324CB10A" w:rsidR="009A5A73" w:rsidRDefault="009A5A73" w:rsidP="009A5A73">
            <w:pPr>
              <w:widowControl w:val="0"/>
              <w:tabs>
                <w:tab w:val="left" w:pos="5130"/>
              </w:tabs>
              <w:spacing w:after="0" w:line="240" w:lineRule="auto"/>
              <w:jc w:val="both"/>
              <w:rPr>
                <w:rFonts w:ascii="Times New Roman" w:hAnsi="Times New Roman" w:cs="Times New Roman"/>
                <w:b/>
                <w:color w:val="FF0000"/>
                <w:sz w:val="20"/>
                <w:szCs w:val="20"/>
                <w:lang w:val="sq-AL"/>
              </w:rPr>
            </w:pPr>
          </w:p>
          <w:p w14:paraId="4330A366" w14:textId="77777777" w:rsidR="003739C7" w:rsidRPr="009D03D5" w:rsidRDefault="003739C7" w:rsidP="009A5A73">
            <w:pPr>
              <w:widowControl w:val="0"/>
              <w:tabs>
                <w:tab w:val="left" w:pos="5130"/>
              </w:tabs>
              <w:spacing w:after="0" w:line="240" w:lineRule="auto"/>
              <w:jc w:val="both"/>
              <w:rPr>
                <w:rFonts w:ascii="Times New Roman" w:hAnsi="Times New Roman" w:cs="Times New Roman"/>
                <w:b/>
                <w:color w:val="FF0000"/>
                <w:sz w:val="20"/>
                <w:szCs w:val="20"/>
                <w:lang w:val="sq-AL"/>
              </w:rPr>
            </w:pPr>
          </w:p>
          <w:p w14:paraId="3BF966EF"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 xml:space="preserve">Në nenin 20, pas pikës 2 shtohen pikat 3 dhe 4, me përmbajtjen si më poshtë: </w:t>
            </w:r>
          </w:p>
          <w:p w14:paraId="69EEA15C"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sq-AL"/>
              </w:rPr>
            </w:pPr>
            <w:r w:rsidRPr="003739C7">
              <w:rPr>
                <w:rFonts w:ascii="Times New Roman" w:hAnsi="Times New Roman" w:cs="Times New Roman"/>
                <w:b/>
                <w:color w:val="FF0000"/>
                <w:sz w:val="20"/>
                <w:szCs w:val="20"/>
                <w:lang w:val="sq-AL"/>
              </w:rPr>
              <w:t>“3.  Në rastet e kërkesave për urdhër mbrojtjeje dhe urdhër të menjëhershëm mbrojtjeje, si dhe në çështjet që lidhen me mbrojtjen e të drejtave dhe interesave të të miturve, kërkesa për ndihmë juridike dytësore shqyrtohet me procedurë të përshpejtuar."</w:t>
            </w:r>
          </w:p>
          <w:p w14:paraId="12C96341" w14:textId="128437DE" w:rsidR="008E7E4A" w:rsidRDefault="008E7E4A"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755FEABB" w14:textId="7BBCF2C7" w:rsidR="003739C7" w:rsidRDefault="003739C7"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1ABABD66" w14:textId="77777777" w:rsidR="003739C7" w:rsidRPr="009D03D5" w:rsidRDefault="003739C7"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146672AF" w14:textId="0900A456" w:rsidR="008E7E4A" w:rsidRDefault="008E7E4A"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78AD2625" w14:textId="259D4E68" w:rsidR="003739C7" w:rsidRDefault="003739C7"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1ED5B417" w14:textId="076A94B3" w:rsidR="003739C7" w:rsidRDefault="003739C7"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1ED74F4D" w14:textId="03A16472" w:rsidR="003739C7" w:rsidRDefault="003739C7"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619728BA" w14:textId="77777777" w:rsidR="003739C7" w:rsidRPr="009D03D5" w:rsidRDefault="003739C7" w:rsidP="0013287A">
            <w:pPr>
              <w:widowControl w:val="0"/>
              <w:tabs>
                <w:tab w:val="left" w:pos="5130"/>
              </w:tabs>
              <w:spacing w:after="0" w:line="240" w:lineRule="auto"/>
              <w:jc w:val="both"/>
              <w:rPr>
                <w:rFonts w:ascii="Times New Roman" w:hAnsi="Times New Roman" w:cs="Times New Roman"/>
                <w:b/>
                <w:color w:val="FF0000"/>
                <w:sz w:val="20"/>
                <w:szCs w:val="20"/>
                <w:lang w:val="sq-AL"/>
              </w:rPr>
            </w:pPr>
          </w:p>
          <w:p w14:paraId="04BC87BA" w14:textId="77777777"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sq-AL"/>
              </w:rPr>
            </w:pPr>
          </w:p>
          <w:p w14:paraId="4FAFADB5" w14:textId="77777777"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sq-AL"/>
              </w:rPr>
            </w:pPr>
            <w:r w:rsidRPr="009D03D5">
              <w:rPr>
                <w:rFonts w:ascii="Times New Roman" w:hAnsi="Times New Roman" w:cs="Times New Roman"/>
                <w:b/>
                <w:color w:val="FF0000"/>
                <w:sz w:val="20"/>
                <w:szCs w:val="20"/>
                <w:lang w:val="sq-AL"/>
              </w:rPr>
              <w:t>Në nenin 24, bëhen shtesat dhe ndryshimet si më poshtë:</w:t>
            </w:r>
          </w:p>
          <w:p w14:paraId="21A7C901" w14:textId="668DDB01"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sq-AL"/>
              </w:rPr>
            </w:pPr>
            <w:r w:rsidRPr="009D03D5">
              <w:rPr>
                <w:rFonts w:ascii="Times New Roman" w:hAnsi="Times New Roman" w:cs="Times New Roman"/>
                <w:b/>
                <w:color w:val="FF0000"/>
                <w:sz w:val="20"/>
                <w:szCs w:val="20"/>
                <w:lang w:val="sq-AL"/>
              </w:rPr>
              <w:t xml:space="preserve">1. Në pikën 1, shkronja </w:t>
            </w:r>
            <w:r w:rsidRPr="009D03D5">
              <w:rPr>
                <w:rFonts w:ascii="Times New Roman" w:hAnsi="Times New Roman" w:cs="Times New Roman"/>
                <w:b/>
                <w:color w:val="FF0000"/>
                <w:sz w:val="20"/>
                <w:szCs w:val="20"/>
                <w:lang w:val="sq-AL"/>
              </w:rPr>
              <w:lastRenderedPageBreak/>
              <w:t>“ç”, ndryshohet si më poshtë:</w:t>
            </w:r>
          </w:p>
          <w:p w14:paraId="761365F0" w14:textId="77C82177" w:rsidR="009A5A73" w:rsidRPr="009D03D5" w:rsidRDefault="008E7E4A" w:rsidP="009D366B">
            <w:pPr>
              <w:widowControl w:val="0"/>
              <w:tabs>
                <w:tab w:val="left" w:pos="5130"/>
              </w:tabs>
              <w:spacing w:after="0" w:line="240" w:lineRule="auto"/>
              <w:jc w:val="both"/>
              <w:rPr>
                <w:rFonts w:ascii="Times New Roman" w:hAnsi="Times New Roman" w:cs="Times New Roman"/>
                <w:b/>
                <w:color w:val="FF0000"/>
                <w:sz w:val="20"/>
                <w:szCs w:val="20"/>
                <w:lang w:val="sq-AL"/>
              </w:rPr>
            </w:pPr>
            <w:r w:rsidRPr="009D03D5">
              <w:rPr>
                <w:rFonts w:ascii="Times New Roman" w:hAnsi="Times New Roman" w:cs="Times New Roman"/>
                <w:b/>
                <w:color w:val="FF0000"/>
                <w:sz w:val="20"/>
                <w:szCs w:val="20"/>
                <w:lang w:val="sq-AL"/>
              </w:rPr>
              <w:t>“ç) janë të specializuar ose kanë ndjekur trajnime të posaçme në fusha të caktuara të së drejtës, kur kjo kërkohet nga natyra e çështjes ose nga kategoria e përfituesit, përfshirë përfaqësimin e të miturve, të viktimave dhe në raste të tjera të parashikuara me ligj.”</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65B2B0F"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lastRenderedPageBreak/>
              <w:t>Article 49</w:t>
            </w:r>
          </w:p>
          <w:p w14:paraId="428FAC60"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Mandatory defense</w:t>
            </w:r>
          </w:p>
          <w:p w14:paraId="1CD4B51F"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1. The proceeding body shall immediately provide a defense attorney paid by the state to the defendant who has not chosen a defense attorney or is left without one when: a) he is under the age of eighteen;</w:t>
            </w:r>
          </w:p>
          <w:p w14:paraId="27351C5D"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b) he cannot hear or speak;</w:t>
            </w:r>
          </w:p>
          <w:p w14:paraId="3B8DD4CE"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c) he has disabilities that prevent him from exercising his right to defense himself;</w:t>
            </w:r>
          </w:p>
          <w:p w14:paraId="4B29C571"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ç) he is accused of a criminal offense for which the law provides a maximum sentence of not less than 15 years of imprisonment;</w:t>
            </w:r>
          </w:p>
          <w:p w14:paraId="1C885B64"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 xml:space="preserve">d) he is accused of a criminal offense under letters “a” and “b” of </w:t>
            </w:r>
            <w:r w:rsidRPr="009D03D5">
              <w:rPr>
                <w:rFonts w:ascii="Times New Roman" w:hAnsi="Times New Roman" w:cs="Times New Roman"/>
                <w:sz w:val="20"/>
                <w:szCs w:val="20"/>
                <w:lang w:val="en-US"/>
              </w:rPr>
              <w:lastRenderedPageBreak/>
              <w:t>Article 75/a of this Code;</w:t>
            </w:r>
          </w:p>
          <w:p w14:paraId="3626CEEA"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dh) he is declared a fugitive or in absentia by court decision;</w:t>
            </w:r>
          </w:p>
          <w:p w14:paraId="09DCBAB5"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e) the arrested or detained person is questioned;</w:t>
            </w:r>
          </w:p>
          <w:p w14:paraId="73F3611B"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ë) in the cases provided for by paragraph 5 of Article 205, or paragraph 1 of Article 296 of this Code;</w:t>
            </w:r>
          </w:p>
          <w:p w14:paraId="5AE14138" w14:textId="77777777" w:rsidR="009307DE" w:rsidRPr="009D03D5" w:rsidRDefault="009307DE" w:rsidP="009307DE">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f) in any other case provided for by law.</w:t>
            </w:r>
          </w:p>
          <w:p w14:paraId="5FD2059C" w14:textId="77777777" w:rsidR="00E22099" w:rsidRPr="009D03D5" w:rsidRDefault="009307DE" w:rsidP="009307DE">
            <w:pPr>
              <w:widowControl w:val="0"/>
              <w:tabs>
                <w:tab w:val="left" w:pos="5130"/>
              </w:tabs>
              <w:spacing w:after="0" w:line="240" w:lineRule="auto"/>
              <w:jc w:val="both"/>
              <w:rPr>
                <w:rFonts w:ascii="Times New Roman" w:hAnsi="Times New Roman" w:cs="Times New Roman"/>
                <w:b/>
                <w:sz w:val="20"/>
                <w:szCs w:val="20"/>
                <w:lang w:val="en-US"/>
              </w:rPr>
            </w:pPr>
            <w:r w:rsidRPr="009D03D5">
              <w:rPr>
                <w:rFonts w:ascii="Times New Roman" w:hAnsi="Times New Roman" w:cs="Times New Roman"/>
                <w:sz w:val="20"/>
                <w:szCs w:val="20"/>
                <w:lang w:val="en-US"/>
              </w:rPr>
              <w:t>… 7. When protection cannot be provided under this provision and point 3 of Article 49, protection shall be guaranteed by the institutions that administer free legal aid, in accordance with the legislation in force</w:t>
            </w:r>
            <w:r w:rsidRPr="009D03D5">
              <w:rPr>
                <w:rFonts w:ascii="Times New Roman" w:hAnsi="Times New Roman" w:cs="Times New Roman"/>
                <w:b/>
                <w:sz w:val="20"/>
                <w:szCs w:val="20"/>
                <w:lang w:val="en-US"/>
              </w:rPr>
              <w:t>.</w:t>
            </w:r>
          </w:p>
          <w:p w14:paraId="61871831" w14:textId="51DD8316"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39FABCFB" w14:textId="6330C8CA"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6193E4E4" w14:textId="01C0F42C"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6263DA54" w14:textId="2BBBB803"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5B8F205B" w14:textId="1CD93806"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54470669" w14:textId="43CDC7E1"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4879E57E" w14:textId="0765FC0D"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6E833A10" w14:textId="3B57729F"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70C18EF8" w14:textId="77777777"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2CE37834" w14:textId="77777777" w:rsidR="009A5A73" w:rsidRPr="009D03D5" w:rsidRDefault="009A5A73" w:rsidP="009307DE">
            <w:pPr>
              <w:widowControl w:val="0"/>
              <w:tabs>
                <w:tab w:val="left" w:pos="5130"/>
              </w:tabs>
              <w:spacing w:after="0" w:line="240" w:lineRule="auto"/>
              <w:jc w:val="both"/>
              <w:rPr>
                <w:rFonts w:ascii="Times New Roman" w:hAnsi="Times New Roman" w:cs="Times New Roman"/>
                <w:b/>
                <w:sz w:val="20"/>
                <w:szCs w:val="20"/>
                <w:lang w:val="en-US"/>
              </w:rPr>
            </w:pPr>
          </w:p>
          <w:p w14:paraId="301C9654" w14:textId="77777777" w:rsidR="009A5A73" w:rsidRPr="009D03D5" w:rsidRDefault="009A5A73" w:rsidP="009A5A73">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 xml:space="preserve">Article 34/a Rights of the defendant 1. The person </w:t>
            </w:r>
            <w:r w:rsidRPr="009D03D5">
              <w:rPr>
                <w:rFonts w:ascii="Times New Roman" w:hAnsi="Times New Roman" w:cs="Times New Roman"/>
                <w:sz w:val="20"/>
                <w:szCs w:val="20"/>
                <w:lang w:val="en-US"/>
              </w:rPr>
              <w:lastRenderedPageBreak/>
              <w:t>under investigation or the defendant has the right:</w:t>
            </w:r>
          </w:p>
          <w:p w14:paraId="53BFE909" w14:textId="77777777" w:rsidR="009A5A73" w:rsidRPr="009D03D5" w:rsidRDefault="009A5A73" w:rsidP="009A5A73">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w:t>
            </w:r>
          </w:p>
          <w:p w14:paraId="7B2CCC1E" w14:textId="77777777" w:rsidR="009A5A73" w:rsidRPr="009D03D5" w:rsidRDefault="009A5A73" w:rsidP="009A5A73">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 xml:space="preserve">b) to use the </w:t>
            </w:r>
            <w:proofErr w:type="gramStart"/>
            <w:r w:rsidRPr="009D03D5">
              <w:rPr>
                <w:rFonts w:ascii="Times New Roman" w:hAnsi="Times New Roman" w:cs="Times New Roman"/>
                <w:sz w:val="20"/>
                <w:szCs w:val="20"/>
                <w:lang w:val="en-US"/>
              </w:rPr>
              <w:t>language</w:t>
            </w:r>
            <w:proofErr w:type="gramEnd"/>
            <w:r w:rsidRPr="009D03D5">
              <w:rPr>
                <w:rFonts w:ascii="Times New Roman" w:hAnsi="Times New Roman" w:cs="Times New Roman"/>
                <w:sz w:val="20"/>
                <w:szCs w:val="20"/>
                <w:lang w:val="en-US"/>
              </w:rPr>
              <w:t xml:space="preserve"> he speaks or understands or to use sign language, as well as to be assisted by an interpreter and translator if he has limited speech and hearing abilities; …</w:t>
            </w:r>
          </w:p>
          <w:p w14:paraId="031CE814" w14:textId="77777777" w:rsidR="009A5A73" w:rsidRPr="009D03D5" w:rsidRDefault="009A5A73" w:rsidP="009A5A73">
            <w:pPr>
              <w:widowControl w:val="0"/>
              <w:tabs>
                <w:tab w:val="left" w:pos="5130"/>
              </w:tabs>
              <w:spacing w:after="0" w:line="240" w:lineRule="auto"/>
              <w:jc w:val="both"/>
              <w:rPr>
                <w:rFonts w:ascii="Times New Roman" w:hAnsi="Times New Roman" w:cs="Times New Roman"/>
                <w:b/>
                <w:sz w:val="20"/>
                <w:szCs w:val="20"/>
                <w:lang w:val="en-US"/>
              </w:rPr>
            </w:pPr>
          </w:p>
          <w:p w14:paraId="2711F360" w14:textId="77777777" w:rsidR="009A5A73" w:rsidRPr="009D03D5" w:rsidRDefault="009A5A73" w:rsidP="009A5A73">
            <w:pPr>
              <w:widowControl w:val="0"/>
              <w:tabs>
                <w:tab w:val="left" w:pos="5130"/>
              </w:tabs>
              <w:spacing w:after="0" w:line="240" w:lineRule="auto"/>
              <w:jc w:val="both"/>
              <w:rPr>
                <w:rFonts w:ascii="Times New Roman" w:hAnsi="Times New Roman" w:cs="Times New Roman"/>
                <w:b/>
                <w:sz w:val="20"/>
                <w:szCs w:val="20"/>
                <w:lang w:val="en-US"/>
              </w:rPr>
            </w:pPr>
          </w:p>
          <w:p w14:paraId="7EE802CF"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In Article 11, the following additions and amendments are made:</w:t>
            </w:r>
          </w:p>
          <w:p w14:paraId="25C0B4EA"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1. The letter “a” is amended with the following content:</w:t>
            </w:r>
          </w:p>
          <w:p w14:paraId="6CE93645"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“a) victims of domestic violence and other forms of violence provided for in the civil and criminal legislation for the prevention and protection from violence against women and domestic violence.”</w:t>
            </w:r>
          </w:p>
          <w:p w14:paraId="49D3D6EC"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p>
          <w:p w14:paraId="5EE8FE43"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2. After the letter “a”, the letters “a/1” and “a/2” are added, with the following content:</w:t>
            </w:r>
          </w:p>
          <w:p w14:paraId="2B6F4B13"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lastRenderedPageBreak/>
              <w:t>“a/1) victims of crime and their family members, according to the provisions of the legislation in force.”</w:t>
            </w:r>
          </w:p>
          <w:p w14:paraId="679FDF9B"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p>
          <w:p w14:paraId="7B5236FD"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“a/2) victims of terrorism, according to the provisions of the legislation in force.”</w:t>
            </w:r>
          </w:p>
          <w:p w14:paraId="1C148784"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p>
          <w:p w14:paraId="5A9F9351"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3. After the letter “dh”, the letter “dh/1” is added, with the following content:</w:t>
            </w:r>
          </w:p>
          <w:p w14:paraId="36E36564"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“dh/1) persons who do not receive disability benefits and who request recognition of disability status, in connection with legal processes aimed at obtaining this status.”</w:t>
            </w:r>
          </w:p>
          <w:p w14:paraId="4CB5746F"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p>
          <w:p w14:paraId="6840AE9F"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4. The letter “gj” is amended to read as follows:</w:t>
            </w:r>
          </w:p>
          <w:p w14:paraId="147803F9"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“gj) persons who are beneficiaries of economic assistance, social pension and other social protection schemes under the legislation in force.”</w:t>
            </w:r>
          </w:p>
          <w:p w14:paraId="5B3D24BF"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p>
          <w:p w14:paraId="53B7A38E"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5. After the letter “h”, the letters “i” and “j” are added to read as follows:</w:t>
            </w:r>
          </w:p>
          <w:p w14:paraId="470A5534"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“i) persons of the Roma and Egyptian communities for the provision, completion or correction of civil documentation, civil registration, as well as other procedures directly related to the identification and legal status of the person.</w:t>
            </w:r>
          </w:p>
          <w:p w14:paraId="727384D4"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p>
          <w:p w14:paraId="367063DA" w14:textId="54BBAA28" w:rsidR="009A5A73"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j) persons who report or make public information on violations of European Union law in the fields regulated by the relevant European Union legislation, in relation to legal processes directly arising from the reporting or making public of information.”</w:t>
            </w:r>
          </w:p>
          <w:p w14:paraId="4F7F4464" w14:textId="77777777" w:rsidR="009A5A73" w:rsidRPr="009D03D5" w:rsidRDefault="009A5A73" w:rsidP="009A5A73">
            <w:pPr>
              <w:widowControl w:val="0"/>
              <w:tabs>
                <w:tab w:val="left" w:pos="5130"/>
              </w:tabs>
              <w:spacing w:after="0" w:line="240" w:lineRule="auto"/>
              <w:jc w:val="both"/>
              <w:rPr>
                <w:rFonts w:ascii="Times New Roman" w:hAnsi="Times New Roman" w:cs="Times New Roman"/>
                <w:b/>
                <w:sz w:val="20"/>
                <w:szCs w:val="20"/>
                <w:lang w:val="en-US"/>
              </w:rPr>
            </w:pPr>
          </w:p>
          <w:p w14:paraId="0C6EBE40"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0A53EBC7"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2FA320E5"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2DCBABAC"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16F353E7"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182F8629"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494A874E" w14:textId="77777777" w:rsidR="0013287A" w:rsidRPr="009D03D5" w:rsidRDefault="0013287A" w:rsidP="009A5A73">
            <w:pPr>
              <w:widowControl w:val="0"/>
              <w:tabs>
                <w:tab w:val="left" w:pos="5130"/>
              </w:tabs>
              <w:spacing w:after="0" w:line="240" w:lineRule="auto"/>
              <w:jc w:val="both"/>
              <w:rPr>
                <w:rFonts w:ascii="Times New Roman" w:hAnsi="Times New Roman" w:cs="Times New Roman"/>
                <w:b/>
                <w:sz w:val="20"/>
                <w:szCs w:val="20"/>
                <w:lang w:val="en-US"/>
              </w:rPr>
            </w:pPr>
          </w:p>
          <w:p w14:paraId="5E436CEA" w14:textId="77777777" w:rsidR="008E7E4A" w:rsidRPr="009D03D5" w:rsidRDefault="008E7E4A" w:rsidP="009A5A73">
            <w:pPr>
              <w:widowControl w:val="0"/>
              <w:tabs>
                <w:tab w:val="left" w:pos="5130"/>
              </w:tabs>
              <w:spacing w:after="0" w:line="240" w:lineRule="auto"/>
              <w:jc w:val="both"/>
              <w:rPr>
                <w:rFonts w:ascii="Times New Roman" w:hAnsi="Times New Roman" w:cs="Times New Roman"/>
                <w:b/>
                <w:sz w:val="20"/>
                <w:szCs w:val="20"/>
                <w:lang w:val="en-US"/>
              </w:rPr>
            </w:pPr>
          </w:p>
          <w:p w14:paraId="79333F83" w14:textId="77777777" w:rsidR="008E7E4A" w:rsidRPr="003739C7" w:rsidRDefault="008E7E4A" w:rsidP="009A5A73">
            <w:pPr>
              <w:widowControl w:val="0"/>
              <w:tabs>
                <w:tab w:val="left" w:pos="5130"/>
              </w:tabs>
              <w:spacing w:after="0" w:line="240" w:lineRule="auto"/>
              <w:jc w:val="both"/>
              <w:rPr>
                <w:rFonts w:ascii="Times New Roman" w:hAnsi="Times New Roman" w:cs="Times New Roman"/>
                <w:b/>
                <w:color w:val="FF0000"/>
                <w:sz w:val="20"/>
                <w:szCs w:val="20"/>
                <w:lang w:val="en-US"/>
              </w:rPr>
            </w:pPr>
          </w:p>
          <w:p w14:paraId="182959BF" w14:textId="77777777" w:rsidR="003739C7"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In Article 20, after point 2, points 3 and 4 are added, with the following content:</w:t>
            </w:r>
          </w:p>
          <w:p w14:paraId="4F321FE7" w14:textId="0564BDBF" w:rsidR="008E7E4A" w:rsidRPr="003739C7" w:rsidRDefault="003739C7" w:rsidP="003739C7">
            <w:pPr>
              <w:widowControl w:val="0"/>
              <w:tabs>
                <w:tab w:val="left" w:pos="5130"/>
              </w:tabs>
              <w:spacing w:after="0" w:line="240" w:lineRule="auto"/>
              <w:jc w:val="both"/>
              <w:rPr>
                <w:rFonts w:ascii="Times New Roman" w:hAnsi="Times New Roman" w:cs="Times New Roman"/>
                <w:b/>
                <w:color w:val="FF0000"/>
                <w:sz w:val="20"/>
                <w:szCs w:val="20"/>
                <w:lang w:val="en-US"/>
              </w:rPr>
            </w:pPr>
            <w:r w:rsidRPr="003739C7">
              <w:rPr>
                <w:rFonts w:ascii="Times New Roman" w:hAnsi="Times New Roman" w:cs="Times New Roman"/>
                <w:b/>
                <w:color w:val="FF0000"/>
                <w:sz w:val="20"/>
                <w:szCs w:val="20"/>
                <w:lang w:val="en-US"/>
              </w:rPr>
              <w:t>“3. In cases of requests for protection orders and immediate protection orders, as well as in matters related to the protection of the rights and interests of minors, the request for secondary legal aid is reviewed through an expedited procedure."</w:t>
            </w:r>
          </w:p>
          <w:p w14:paraId="742B2C3E" w14:textId="374D423B" w:rsidR="003739C7"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29F2A714" w14:textId="5D007558" w:rsidR="003739C7"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75A28AF4" w14:textId="77B9B89C" w:rsidR="003739C7"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2AEC302F" w14:textId="42014A20" w:rsidR="003739C7"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4685794D" w14:textId="098B6A59" w:rsidR="003739C7"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447B96F9" w14:textId="545BA29A" w:rsidR="003739C7"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5A79C71C" w14:textId="77777777" w:rsidR="003739C7" w:rsidRPr="009D03D5" w:rsidRDefault="003739C7" w:rsidP="009A5A73">
            <w:pPr>
              <w:widowControl w:val="0"/>
              <w:tabs>
                <w:tab w:val="left" w:pos="5130"/>
              </w:tabs>
              <w:spacing w:after="0" w:line="240" w:lineRule="auto"/>
              <w:jc w:val="both"/>
              <w:rPr>
                <w:rFonts w:ascii="Times New Roman" w:hAnsi="Times New Roman" w:cs="Times New Roman"/>
                <w:b/>
                <w:sz w:val="20"/>
                <w:szCs w:val="20"/>
                <w:lang w:val="en-US"/>
              </w:rPr>
            </w:pPr>
          </w:p>
          <w:p w14:paraId="67F23258" w14:textId="77777777"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en-US"/>
              </w:rPr>
            </w:pPr>
          </w:p>
          <w:p w14:paraId="51824351" w14:textId="77777777"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en-US"/>
              </w:rPr>
            </w:pPr>
            <w:r w:rsidRPr="009D03D5">
              <w:rPr>
                <w:rFonts w:ascii="Times New Roman" w:hAnsi="Times New Roman" w:cs="Times New Roman"/>
                <w:b/>
                <w:color w:val="FF0000"/>
                <w:sz w:val="20"/>
                <w:szCs w:val="20"/>
                <w:lang w:val="en-US"/>
              </w:rPr>
              <w:t>In Article 24, the following additions and amendments are made:</w:t>
            </w:r>
          </w:p>
          <w:p w14:paraId="0D5D631B" w14:textId="77777777"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en-US"/>
              </w:rPr>
            </w:pPr>
            <w:r w:rsidRPr="009D03D5">
              <w:rPr>
                <w:rFonts w:ascii="Times New Roman" w:hAnsi="Times New Roman" w:cs="Times New Roman"/>
                <w:b/>
                <w:color w:val="FF0000"/>
                <w:sz w:val="20"/>
                <w:szCs w:val="20"/>
                <w:lang w:val="en-US"/>
              </w:rPr>
              <w:t xml:space="preserve">1. In point 1, the letter </w:t>
            </w:r>
            <w:r w:rsidRPr="009D03D5">
              <w:rPr>
                <w:rFonts w:ascii="Times New Roman" w:hAnsi="Times New Roman" w:cs="Times New Roman"/>
                <w:b/>
                <w:color w:val="FF0000"/>
                <w:sz w:val="20"/>
                <w:szCs w:val="20"/>
                <w:lang w:val="en-US"/>
              </w:rPr>
              <w:lastRenderedPageBreak/>
              <w:t>“ç”, is amended as follows:</w:t>
            </w:r>
          </w:p>
          <w:p w14:paraId="73C60171" w14:textId="52AFACC5" w:rsidR="008E7E4A" w:rsidRPr="009D03D5" w:rsidRDefault="008E7E4A" w:rsidP="008E7E4A">
            <w:pPr>
              <w:widowControl w:val="0"/>
              <w:tabs>
                <w:tab w:val="left" w:pos="5130"/>
              </w:tabs>
              <w:spacing w:after="0" w:line="240" w:lineRule="auto"/>
              <w:jc w:val="both"/>
              <w:rPr>
                <w:rFonts w:ascii="Times New Roman" w:hAnsi="Times New Roman" w:cs="Times New Roman"/>
                <w:b/>
                <w:color w:val="FF0000"/>
                <w:sz w:val="20"/>
                <w:szCs w:val="20"/>
                <w:lang w:val="en-US"/>
              </w:rPr>
            </w:pPr>
            <w:r w:rsidRPr="009D03D5">
              <w:rPr>
                <w:rFonts w:ascii="Times New Roman" w:hAnsi="Times New Roman" w:cs="Times New Roman"/>
                <w:b/>
                <w:color w:val="FF0000"/>
                <w:sz w:val="20"/>
                <w:szCs w:val="20"/>
                <w:lang w:val="en-US"/>
              </w:rPr>
              <w:t>“ç) are specialized or have undergone special training in certain areas of law, when this is required by the nature of the case or by the category of the beneficiary, including the representation of minors, victims and in other cases provided for by law.”</w:t>
            </w:r>
          </w:p>
          <w:p w14:paraId="3B4DC3CE" w14:textId="77777777" w:rsidR="008E7E4A" w:rsidRPr="009D03D5" w:rsidRDefault="008E7E4A" w:rsidP="009A5A73">
            <w:pPr>
              <w:widowControl w:val="0"/>
              <w:tabs>
                <w:tab w:val="left" w:pos="5130"/>
              </w:tabs>
              <w:spacing w:after="0" w:line="240" w:lineRule="auto"/>
              <w:jc w:val="both"/>
              <w:rPr>
                <w:rFonts w:ascii="Times New Roman" w:hAnsi="Times New Roman" w:cs="Times New Roman"/>
                <w:b/>
                <w:color w:val="FF0000"/>
                <w:sz w:val="20"/>
                <w:szCs w:val="20"/>
                <w:lang w:val="en-US"/>
              </w:rPr>
            </w:pPr>
          </w:p>
          <w:p w14:paraId="182078A0" w14:textId="450B1985" w:rsidR="008E7E4A" w:rsidRPr="009D03D5" w:rsidRDefault="008E7E4A" w:rsidP="009A5A73">
            <w:pPr>
              <w:widowControl w:val="0"/>
              <w:tabs>
                <w:tab w:val="left" w:pos="5130"/>
              </w:tabs>
              <w:spacing w:after="0" w:line="240" w:lineRule="auto"/>
              <w:jc w:val="both"/>
              <w:rPr>
                <w:rFonts w:ascii="Times New Roman" w:hAnsi="Times New Roman" w:cs="Times New Roman"/>
                <w:b/>
                <w:sz w:val="20"/>
                <w:szCs w:val="20"/>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30C04F91" w14:textId="160F5DE2" w:rsidR="00E22099" w:rsidRPr="009D03D5" w:rsidRDefault="007E0FDB" w:rsidP="009D366B">
            <w:pPr>
              <w:widowControl w:val="0"/>
              <w:tabs>
                <w:tab w:val="left" w:pos="5130"/>
              </w:tabs>
              <w:spacing w:after="0" w:line="240" w:lineRule="auto"/>
              <w:jc w:val="both"/>
              <w:rPr>
                <w:rFonts w:ascii="Times New Roman" w:hAnsi="Times New Roman" w:cs="Times New Roman"/>
                <w:b/>
                <w:sz w:val="20"/>
                <w:szCs w:val="20"/>
                <w:lang w:val="en-US"/>
              </w:rPr>
            </w:pPr>
            <w:r w:rsidRPr="009D03D5">
              <w:rPr>
                <w:rFonts w:ascii="Times New Roman" w:hAnsi="Times New Roman" w:cs="Times New Roman"/>
                <w:b/>
                <w:sz w:val="20"/>
                <w:szCs w:val="20"/>
                <w:lang w:val="en-US"/>
              </w:rPr>
              <w:lastRenderedPageBreak/>
              <w:t>Yes</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0294EC10" w14:textId="581948C3" w:rsidR="009D03D5" w:rsidRPr="009D03D5" w:rsidRDefault="009D03D5" w:rsidP="0070497D">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Effective transposition</w:t>
            </w:r>
          </w:p>
          <w:p w14:paraId="5D093CC7" w14:textId="77777777" w:rsidR="009D03D5" w:rsidRPr="009D03D5" w:rsidRDefault="009D03D5" w:rsidP="0070497D">
            <w:pPr>
              <w:widowControl w:val="0"/>
              <w:tabs>
                <w:tab w:val="left" w:pos="5130"/>
              </w:tabs>
              <w:spacing w:after="0" w:line="240" w:lineRule="auto"/>
              <w:jc w:val="both"/>
              <w:rPr>
                <w:rFonts w:ascii="Times New Roman" w:hAnsi="Times New Roman" w:cs="Times New Roman"/>
                <w:sz w:val="20"/>
                <w:szCs w:val="20"/>
                <w:lang w:val="en-US"/>
              </w:rPr>
            </w:pPr>
          </w:p>
          <w:p w14:paraId="646C42E3" w14:textId="200889A3" w:rsidR="0070497D" w:rsidRPr="009D03D5" w:rsidRDefault="0070497D" w:rsidP="0070497D">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 xml:space="preserve">Article 9 of the Directive is given effect primarily through Article 49 of the Code of Criminal Procedure, which guarantees mandatory, State-funded defence to vulnerable defendants — minors (point 1(a)), persons who cannot hear or speak (1(b)), and any defendant whose disability prevents the effective exercise of the right to defence (1(c)). Point 1(c) operates as a substantive, individualised vulnerability trigger, ensuring that the particular needs of vulnerable suspects and accused persons are </w:t>
            </w:r>
            <w:proofErr w:type="gramStart"/>
            <w:r w:rsidRPr="009D03D5">
              <w:rPr>
                <w:rFonts w:ascii="Times New Roman" w:hAnsi="Times New Roman" w:cs="Times New Roman"/>
                <w:sz w:val="20"/>
                <w:szCs w:val="20"/>
                <w:lang w:val="en-US"/>
              </w:rPr>
              <w:t>taken into account</w:t>
            </w:r>
            <w:proofErr w:type="gramEnd"/>
            <w:r w:rsidRPr="009D03D5">
              <w:rPr>
                <w:rFonts w:ascii="Times New Roman" w:hAnsi="Times New Roman" w:cs="Times New Roman"/>
                <w:sz w:val="20"/>
                <w:szCs w:val="20"/>
                <w:lang w:val="en-US"/>
              </w:rPr>
              <w:t xml:space="preserve">, while paragraph 7 links this guarantee to the State-guaranteed free legal aid system. Article 34/a CPC </w:t>
            </w:r>
            <w:r w:rsidRPr="009D03D5">
              <w:rPr>
                <w:rFonts w:ascii="Times New Roman" w:hAnsi="Times New Roman" w:cs="Times New Roman"/>
                <w:sz w:val="20"/>
                <w:szCs w:val="20"/>
                <w:lang w:val="en-US"/>
              </w:rPr>
              <w:lastRenderedPageBreak/>
              <w:t>complements this by securing the use of one's own language, sign language and interpretation/translation for defendants with speech or hearing impairments.</w:t>
            </w:r>
          </w:p>
          <w:p w14:paraId="284EEE7C" w14:textId="77777777" w:rsidR="0070497D" w:rsidRPr="009D03D5" w:rsidRDefault="0070497D" w:rsidP="0070497D">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t>These guarantees are reinforced by the amendments to Law no. 111/2017: Article 16 of the Draft Law (amending Article 24) requires that legal aid lawyers be specialised or specifically trained according to the nature of the case and the category of beneficiary, including the representation of minors, thereby adapting the quality of representation to the beneficiary's particular needs; Article 12 (amending Article 20) introduces an expedited procedure for minors and persons with disabilities; and Article 9 (amending Article 11) broadens the categories entitled to legal aid irrespective of means, including persons with disabilities and members of the Roma and Egyptian communities.</w:t>
            </w:r>
          </w:p>
          <w:p w14:paraId="5CB9456A" w14:textId="771FD3B9" w:rsidR="00E22099" w:rsidRPr="009D03D5" w:rsidRDefault="0070497D" w:rsidP="0070497D">
            <w:pPr>
              <w:widowControl w:val="0"/>
              <w:tabs>
                <w:tab w:val="left" w:pos="5130"/>
              </w:tabs>
              <w:spacing w:after="0" w:line="240" w:lineRule="auto"/>
              <w:jc w:val="both"/>
              <w:rPr>
                <w:rFonts w:ascii="Times New Roman" w:hAnsi="Times New Roman" w:cs="Times New Roman"/>
                <w:sz w:val="20"/>
                <w:szCs w:val="20"/>
                <w:lang w:val="en-US"/>
              </w:rPr>
            </w:pPr>
            <w:r w:rsidRPr="009D03D5">
              <w:rPr>
                <w:rFonts w:ascii="Times New Roman" w:hAnsi="Times New Roman" w:cs="Times New Roman"/>
                <w:sz w:val="20"/>
                <w:szCs w:val="20"/>
                <w:lang w:val="en-US"/>
              </w:rPr>
              <w:lastRenderedPageBreak/>
              <w:t xml:space="preserve">Taken together, these provisions ensure that the particular needs of vulnerable persons are </w:t>
            </w:r>
            <w:proofErr w:type="gramStart"/>
            <w:r w:rsidRPr="009D03D5">
              <w:rPr>
                <w:rFonts w:ascii="Times New Roman" w:hAnsi="Times New Roman" w:cs="Times New Roman"/>
                <w:sz w:val="20"/>
                <w:szCs w:val="20"/>
                <w:lang w:val="en-US"/>
              </w:rPr>
              <w:t>taken into account</w:t>
            </w:r>
            <w:proofErr w:type="gramEnd"/>
            <w:r w:rsidRPr="009D03D5">
              <w:rPr>
                <w:rFonts w:ascii="Times New Roman" w:hAnsi="Times New Roman" w:cs="Times New Roman"/>
                <w:sz w:val="20"/>
                <w:szCs w:val="20"/>
                <w:lang w:val="en-US"/>
              </w:rPr>
              <w:t xml:space="preserve"> in the implementation of the legal aid framework, in line with Article 9.</w:t>
            </w:r>
          </w:p>
        </w:tc>
      </w:tr>
      <w:tr w:rsidR="00864B70" w:rsidRPr="00EF64B5" w14:paraId="41A5DBF9"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4CE29293" w14:textId="235DBC04"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lastRenderedPageBreak/>
              <w:t xml:space="preserve">Article 10 </w:t>
            </w:r>
            <w:r w:rsidR="00CB02F8"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Provision of data and report</w:t>
            </w:r>
          </w:p>
        </w:tc>
        <w:tc>
          <w:tcPr>
            <w:tcW w:w="374" w:type="pct"/>
            <w:tcBorders>
              <w:top w:val="single" w:sz="4" w:space="0" w:color="auto"/>
              <w:left w:val="nil"/>
              <w:bottom w:val="single" w:sz="4" w:space="0" w:color="auto"/>
              <w:right w:val="nil"/>
            </w:tcBorders>
            <w:shd w:val="clear" w:color="auto" w:fill="B4C6E7" w:themeFill="accent1" w:themeFillTint="66"/>
          </w:tcPr>
          <w:p w14:paraId="2B1DFB81"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38463F22"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79F0C8D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25553FD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527DDD7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78C09F2F"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2F4ACB6"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10(1)</w:t>
            </w: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F928002"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By 25 May 2021, and every three years thereafter, Member States shall submit available data to the Commission showing how the rights laid down in this Directive have been implemented.</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A7EA" w14:textId="62AF286C" w:rsidR="00864B70" w:rsidRPr="00EF64B5" w:rsidRDefault="008F47EF" w:rsidP="009D366B">
            <w:pPr>
              <w:widowControl w:val="0"/>
              <w:tabs>
                <w:tab w:val="left" w:pos="5130"/>
              </w:tabs>
              <w:spacing w:after="0" w:line="240" w:lineRule="auto"/>
              <w:jc w:val="both"/>
              <w:rPr>
                <w:rFonts w:ascii="Times New Roman" w:hAnsi="Times New Roman" w:cs="Times New Roman"/>
                <w:sz w:val="18"/>
                <w:szCs w:val="18"/>
                <w:lang w:val="en-US"/>
              </w:rPr>
            </w:pPr>
            <w:r w:rsidRPr="008F47EF">
              <w:rPr>
                <w:rFonts w:ascii="Times New Roman" w:hAnsi="Times New Roman" w:cs="Times New Roman"/>
                <w:sz w:val="18"/>
                <w:szCs w:val="18"/>
                <w:lang w:val="en-US"/>
              </w:rPr>
              <w:t>1. Shtetet anëtare i paraqesin Komisionit, brenda datës 25 maj 2021, dhe më pas çdo tre vjet, të dhënat e disponueshme që dëshmojnë sesi janë zbatuar të drejtat e parashtruara në këtë direktivë.</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7980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FD3C1"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B6815"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4C6B7" w14:textId="508C64F0"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7CE8598E" w14:textId="5DC984D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2E56F53E"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0A7BEFF"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10(2)</w:t>
            </w: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E56E5ED"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By 25 May 2022, and every three years thereafter, the Commission shall submit a report on the implementation of this Directive to the European Parliament and to the Council.</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F6BCC" w14:textId="27093F80" w:rsidR="00864B70" w:rsidRPr="00EF64B5" w:rsidRDefault="008F47EF" w:rsidP="009D366B">
            <w:pPr>
              <w:widowControl w:val="0"/>
              <w:tabs>
                <w:tab w:val="left" w:pos="5130"/>
              </w:tabs>
              <w:spacing w:after="0" w:line="240" w:lineRule="auto"/>
              <w:jc w:val="both"/>
              <w:rPr>
                <w:rFonts w:ascii="Times New Roman" w:hAnsi="Times New Roman" w:cs="Times New Roman"/>
                <w:sz w:val="18"/>
                <w:szCs w:val="18"/>
                <w:lang w:val="en-US"/>
              </w:rPr>
            </w:pPr>
            <w:r w:rsidRPr="008F47EF">
              <w:rPr>
                <w:rFonts w:ascii="Times New Roman" w:hAnsi="Times New Roman" w:cs="Times New Roman"/>
                <w:sz w:val="18"/>
                <w:szCs w:val="18"/>
                <w:lang w:val="en-US"/>
              </w:rPr>
              <w:t xml:space="preserve">2. Brenda datës 25 maj 2022, dhe më pas çdo tre vjet, Komisioni i paraqet Parlamentit Evropian dhe Këshillit një raport për zbatimin e kësaj rregulloreje. </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73B83"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2F89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79731"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900094" w14:textId="4865080B"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2D72F613" w14:textId="16FAEA0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2D222EFA"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90B2A28"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C5D2A2F"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In its report, the Commission shall assess the implementation of this Directive as regards the right to legal aid in criminal proceedings and in European arrest warrant proceedings</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804E5" w14:textId="7F43252D" w:rsidR="00864B70" w:rsidRPr="00EF64B5" w:rsidRDefault="008F47EF" w:rsidP="009D366B">
            <w:pPr>
              <w:widowControl w:val="0"/>
              <w:tabs>
                <w:tab w:val="left" w:pos="5130"/>
              </w:tabs>
              <w:spacing w:after="0" w:line="240" w:lineRule="auto"/>
              <w:jc w:val="both"/>
              <w:rPr>
                <w:rFonts w:ascii="Times New Roman" w:hAnsi="Times New Roman" w:cs="Times New Roman"/>
                <w:sz w:val="18"/>
                <w:szCs w:val="18"/>
                <w:lang w:val="en-US"/>
              </w:rPr>
            </w:pPr>
            <w:r w:rsidRPr="008F47EF">
              <w:rPr>
                <w:rFonts w:ascii="Times New Roman" w:hAnsi="Times New Roman" w:cs="Times New Roman"/>
                <w:sz w:val="18"/>
                <w:szCs w:val="18"/>
                <w:lang w:val="en-US"/>
              </w:rPr>
              <w:t>Në raportin e tij, Komisioni vlerëson zbatimin e kësaj direktive lidhur me të drejtën për ndihmë juridike në procedurat penale dhe në procedurat e mandat-arrestit evropian.</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0AB65"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C123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4921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4837" w14:textId="09CF46B3"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FCD2C1C" w14:textId="32F0DCEB"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00EC131A"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1370E997" w14:textId="5EFB6740"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t xml:space="preserve">Article 11 </w:t>
            </w:r>
            <w:r w:rsidR="00CB02F8" w:rsidRPr="001B25EE">
              <w:rPr>
                <w:rFonts w:ascii="Times New Roman" w:hAnsi="Times New Roman" w:cs="Times New Roman"/>
                <w:b/>
                <w:bCs/>
                <w:sz w:val="18"/>
                <w:szCs w:val="18"/>
                <w:lang w:val="en-US"/>
              </w:rPr>
              <w:t>–</w:t>
            </w:r>
            <w:r w:rsidRPr="001B25EE">
              <w:rPr>
                <w:rFonts w:ascii="Times New Roman" w:hAnsi="Times New Roman" w:cs="Times New Roman"/>
                <w:b/>
                <w:bCs/>
                <w:sz w:val="18"/>
                <w:szCs w:val="18"/>
                <w:lang w:val="en-US"/>
              </w:rPr>
              <w:t xml:space="preserve"> Non-regression</w:t>
            </w:r>
          </w:p>
        </w:tc>
        <w:tc>
          <w:tcPr>
            <w:tcW w:w="374" w:type="pct"/>
            <w:tcBorders>
              <w:top w:val="single" w:sz="4" w:space="0" w:color="auto"/>
              <w:left w:val="nil"/>
              <w:bottom w:val="single" w:sz="4" w:space="0" w:color="auto"/>
              <w:right w:val="nil"/>
            </w:tcBorders>
            <w:shd w:val="clear" w:color="auto" w:fill="B4C6E7" w:themeFill="accent1" w:themeFillTint="66"/>
          </w:tcPr>
          <w:p w14:paraId="6DBE053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2DDC0EF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6E37D64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6F25325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010A3DA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63A12738"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FFFFF" w:themeFill="background1"/>
          </w:tcPr>
          <w:p w14:paraId="7BA58158"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FFFFF" w:themeFill="background1"/>
          </w:tcPr>
          <w:p w14:paraId="175FFB73"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Nothing in this Directive shall be construed as limiting or derogating from any of the rights and procedural safeguards that are ensured under the Charter, the ECHR, or other relevant provisions of international law or the law of any Member State which provides a higher level of protection.</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tcPr>
          <w:p w14:paraId="583E3A46" w14:textId="26E618AF" w:rsidR="00864B70" w:rsidRPr="00EF64B5" w:rsidRDefault="00D911ED" w:rsidP="009D366B">
            <w:pPr>
              <w:widowControl w:val="0"/>
              <w:tabs>
                <w:tab w:val="left" w:pos="5130"/>
              </w:tabs>
              <w:spacing w:after="0" w:line="240" w:lineRule="auto"/>
              <w:jc w:val="both"/>
              <w:rPr>
                <w:rFonts w:ascii="Times New Roman" w:hAnsi="Times New Roman" w:cs="Times New Roman"/>
                <w:sz w:val="18"/>
                <w:szCs w:val="18"/>
                <w:lang w:val="en-US"/>
              </w:rPr>
            </w:pPr>
            <w:r w:rsidRPr="00D911ED">
              <w:rPr>
                <w:rFonts w:ascii="Times New Roman" w:hAnsi="Times New Roman" w:cs="Times New Roman"/>
                <w:sz w:val="18"/>
                <w:szCs w:val="18"/>
                <w:lang w:val="en-US"/>
              </w:rPr>
              <w:t>Asgjë në këtë direktivë nuk duhet të interpretohet si kufizim apo derogim nga ndonjë prej të drejtave dhe garancive procedurale që garantohen nga Karta, KEDNj ose nga dispozitat e tjera përkatëse të së drejtës ndërkombëtare ose të drejtës së brendshme të një shteti anëtar, të cilat garantojnë nivel më të lartë mbrojtjeje.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664E84EA" w14:textId="422D0624"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proofErr w:type="gramStart"/>
            <w:r w:rsidRPr="00E657D8">
              <w:rPr>
                <w:rFonts w:ascii="Times New Roman" w:hAnsi="Times New Roman" w:cs="Times New Roman"/>
                <w:sz w:val="18"/>
                <w:szCs w:val="18"/>
                <w:lang w:val="fr-FR"/>
              </w:rPr>
              <w:t>5  Constituton</w:t>
            </w:r>
            <w:proofErr w:type="gramEnd"/>
          </w:p>
          <w:p w14:paraId="6D4DFE04" w14:textId="2AB69F8E"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3B13C661" w14:textId="77777777"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6416C6B4" w14:textId="545157F0"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proofErr w:type="gramStart"/>
            <w:r w:rsidRPr="00E657D8">
              <w:rPr>
                <w:rFonts w:ascii="Times New Roman" w:hAnsi="Times New Roman" w:cs="Times New Roman"/>
                <w:sz w:val="18"/>
                <w:szCs w:val="18"/>
                <w:lang w:val="fr-FR"/>
              </w:rPr>
              <w:t>17  Constitution</w:t>
            </w:r>
            <w:proofErr w:type="gramEnd"/>
          </w:p>
          <w:p w14:paraId="58D1CCEB"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03AF31EF"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731B5A24"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7B5DF961"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5F350A6D"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10DDF21C" w14:textId="553B15CD"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56C03E53" w14:textId="2823E2BA"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03BDB49E" w14:textId="1FC6C9F9"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283F0E41" w14:textId="1612A151"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63C361C3" w14:textId="598A5EAA"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2C5E7E05" w14:textId="40154CA0"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0C29628E" w14:textId="66A35DF2"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2457FB49" w14:textId="654BF7AD" w:rsidR="00B74015" w:rsidRPr="00E657D8" w:rsidRDefault="00B74015" w:rsidP="009D366B">
            <w:pPr>
              <w:widowControl w:val="0"/>
              <w:tabs>
                <w:tab w:val="left" w:pos="5130"/>
              </w:tabs>
              <w:spacing w:after="0" w:line="240" w:lineRule="auto"/>
              <w:jc w:val="both"/>
              <w:rPr>
                <w:rFonts w:ascii="Times New Roman" w:hAnsi="Times New Roman" w:cs="Times New Roman"/>
                <w:sz w:val="18"/>
                <w:szCs w:val="18"/>
                <w:lang w:val="fr-FR"/>
              </w:rPr>
            </w:pPr>
          </w:p>
          <w:p w14:paraId="2E698FA0" w14:textId="77777777" w:rsidR="009D366B" w:rsidRPr="00E657D8"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2D9DCEFA" w14:textId="4FA76941"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Article </w:t>
            </w:r>
            <w:proofErr w:type="gramStart"/>
            <w:r w:rsidRPr="00E657D8">
              <w:rPr>
                <w:rFonts w:ascii="Times New Roman" w:hAnsi="Times New Roman" w:cs="Times New Roman"/>
                <w:sz w:val="18"/>
                <w:szCs w:val="18"/>
                <w:lang w:val="fr-FR"/>
              </w:rPr>
              <w:t>116  Constitution</w:t>
            </w:r>
            <w:proofErr w:type="gramEnd"/>
          </w:p>
          <w:p w14:paraId="1A1A0625"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736A6B31"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549F2804"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78CF0CF9"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3A319F66"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1CBCD81C"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13BB6BAA" w14:textId="77777777"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181E02CC" w14:textId="4038A148" w:rsidR="00864B70" w:rsidRPr="00E657D8" w:rsidRDefault="00864B70" w:rsidP="009D366B">
            <w:pPr>
              <w:widowControl w:val="0"/>
              <w:tabs>
                <w:tab w:val="left" w:pos="5130"/>
              </w:tabs>
              <w:spacing w:after="0" w:line="240" w:lineRule="auto"/>
              <w:jc w:val="both"/>
              <w:rPr>
                <w:rFonts w:ascii="Times New Roman" w:hAnsi="Times New Roman" w:cs="Times New Roman"/>
                <w:sz w:val="18"/>
                <w:szCs w:val="18"/>
                <w:lang w:val="fr-FR"/>
              </w:rPr>
            </w:pPr>
          </w:p>
          <w:p w14:paraId="579022F1" w14:textId="77777777" w:rsidR="009D366B" w:rsidRPr="00E657D8" w:rsidRDefault="009D366B" w:rsidP="009D366B">
            <w:pPr>
              <w:widowControl w:val="0"/>
              <w:tabs>
                <w:tab w:val="left" w:pos="5130"/>
              </w:tabs>
              <w:spacing w:after="0" w:line="240" w:lineRule="auto"/>
              <w:jc w:val="both"/>
              <w:rPr>
                <w:rFonts w:ascii="Times New Roman" w:hAnsi="Times New Roman" w:cs="Times New Roman"/>
                <w:sz w:val="18"/>
                <w:szCs w:val="18"/>
                <w:lang w:val="fr-FR"/>
              </w:rPr>
            </w:pPr>
          </w:p>
          <w:p w14:paraId="463FCFE2" w14:textId="016B6376"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Article 122</w:t>
            </w:r>
            <w:r w:rsidR="00B74015">
              <w:rPr>
                <w:rFonts w:ascii="Times New Roman" w:hAnsi="Times New Roman" w:cs="Times New Roman"/>
                <w:sz w:val="18"/>
                <w:szCs w:val="18"/>
                <w:lang w:val="en-US"/>
              </w:rPr>
              <w:t>(2)</w:t>
            </w:r>
            <w:r w:rsidRPr="00EF64B5">
              <w:rPr>
                <w:rFonts w:ascii="Times New Roman" w:hAnsi="Times New Roman" w:cs="Times New Roman"/>
                <w:sz w:val="18"/>
                <w:szCs w:val="18"/>
                <w:lang w:val="en-US"/>
              </w:rPr>
              <w:t xml:space="preserve"> Constitution</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tcPr>
          <w:p w14:paraId="1916F4FC"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Republika e Shqipërisë zbaton të drejtën ndërkombëtare të detyrueshme për të.</w:t>
            </w:r>
          </w:p>
          <w:p w14:paraId="20C11FE5"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2BF15E72"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Kufizime të të drejtave dhe lirive të parashikuara në këtë Kushtetutë mund të vendosen vetëm me ligj për një interes publik ose për mbrojtjen e të drejtave të të tjerëve. Kufizimi duhet të jetë në përpjesëtim me gjendjen që e ka diktuar atë. </w:t>
            </w:r>
          </w:p>
          <w:p w14:paraId="65C1157A"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Këto kufizime nuk mund të cenojnë thelbin e lirive dhe të të drejtave dhe në asnjë rast nuk mund të tejkalojnë kufizimet e parashikuara në Konventën Europiane për të Drejtat e Njeriut.</w:t>
            </w:r>
          </w:p>
          <w:p w14:paraId="3B61CFE6" w14:textId="1653E564" w:rsidR="00864B70" w:rsidRDefault="00864B70" w:rsidP="009D366B">
            <w:pPr>
              <w:widowControl w:val="0"/>
              <w:spacing w:after="0" w:line="240" w:lineRule="auto"/>
              <w:jc w:val="both"/>
              <w:rPr>
                <w:rFonts w:ascii="Times New Roman" w:hAnsi="Times New Roman" w:cs="Times New Roman"/>
                <w:sz w:val="18"/>
                <w:szCs w:val="18"/>
                <w:lang w:val="en-US"/>
              </w:rPr>
            </w:pPr>
          </w:p>
          <w:p w14:paraId="2B93EF31" w14:textId="77777777" w:rsidR="009D366B" w:rsidRPr="00EF64B5" w:rsidRDefault="009D366B" w:rsidP="009D366B">
            <w:pPr>
              <w:widowControl w:val="0"/>
              <w:spacing w:after="0" w:line="240" w:lineRule="auto"/>
              <w:jc w:val="both"/>
              <w:rPr>
                <w:rFonts w:ascii="Times New Roman" w:hAnsi="Times New Roman" w:cs="Times New Roman"/>
                <w:sz w:val="18"/>
                <w:szCs w:val="18"/>
                <w:lang w:val="en-US"/>
              </w:rPr>
            </w:pPr>
          </w:p>
          <w:p w14:paraId="46055E7A" w14:textId="1EB622B4"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Aktet normative që kanë fuqi në të gjithë territorin e Republikës së Shqipërisë janë: </w:t>
            </w:r>
          </w:p>
          <w:p w14:paraId="570655DF"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 Kushtetuta; </w:t>
            </w:r>
          </w:p>
          <w:p w14:paraId="291926E7"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b) marrëveshjet ndërkombëtare të ratifikuara; </w:t>
            </w:r>
          </w:p>
          <w:p w14:paraId="44F62C0E" w14:textId="77777777" w:rsidR="00864B70" w:rsidRPr="00E657D8" w:rsidRDefault="00864B70" w:rsidP="009D366B">
            <w:pPr>
              <w:widowControl w:val="0"/>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c) </w:t>
            </w:r>
            <w:proofErr w:type="gramStart"/>
            <w:r w:rsidRPr="00E657D8">
              <w:rPr>
                <w:rFonts w:ascii="Times New Roman" w:hAnsi="Times New Roman" w:cs="Times New Roman"/>
                <w:sz w:val="18"/>
                <w:szCs w:val="18"/>
                <w:lang w:val="fr-FR"/>
              </w:rPr>
              <w:t>ligjet;</w:t>
            </w:r>
            <w:proofErr w:type="gramEnd"/>
            <w:r w:rsidRPr="00E657D8">
              <w:rPr>
                <w:rFonts w:ascii="Times New Roman" w:hAnsi="Times New Roman" w:cs="Times New Roman"/>
                <w:sz w:val="18"/>
                <w:szCs w:val="18"/>
                <w:lang w:val="fr-FR"/>
              </w:rPr>
              <w:t xml:space="preserve"> </w:t>
            </w:r>
          </w:p>
          <w:p w14:paraId="4122B2D7" w14:textId="790A120F" w:rsidR="00864B70" w:rsidRPr="00E657D8" w:rsidRDefault="00864B70" w:rsidP="009D366B">
            <w:pPr>
              <w:widowControl w:val="0"/>
              <w:spacing w:after="0" w:line="240" w:lineRule="auto"/>
              <w:jc w:val="both"/>
              <w:rPr>
                <w:rFonts w:ascii="Times New Roman" w:hAnsi="Times New Roman" w:cs="Times New Roman"/>
                <w:sz w:val="18"/>
                <w:szCs w:val="18"/>
                <w:lang w:val="fr-FR"/>
              </w:rPr>
            </w:pPr>
            <w:proofErr w:type="gramStart"/>
            <w:r w:rsidRPr="00E657D8">
              <w:rPr>
                <w:rFonts w:ascii="Times New Roman" w:hAnsi="Times New Roman" w:cs="Times New Roman"/>
                <w:sz w:val="18"/>
                <w:szCs w:val="18"/>
                <w:lang w:val="fr-FR"/>
              </w:rPr>
              <w:t>ç</w:t>
            </w:r>
            <w:proofErr w:type="gramEnd"/>
            <w:r w:rsidRPr="00E657D8">
              <w:rPr>
                <w:rFonts w:ascii="Times New Roman" w:hAnsi="Times New Roman" w:cs="Times New Roman"/>
                <w:sz w:val="18"/>
                <w:szCs w:val="18"/>
                <w:lang w:val="fr-FR"/>
              </w:rPr>
              <w:t>) aktet normative të Këshillit të Ministrave.</w:t>
            </w:r>
          </w:p>
          <w:p w14:paraId="6B33C083" w14:textId="22B7B68F" w:rsidR="00864B70" w:rsidRPr="00E657D8" w:rsidRDefault="00864B70" w:rsidP="009D366B">
            <w:pPr>
              <w:widowControl w:val="0"/>
              <w:spacing w:after="0" w:line="240" w:lineRule="auto"/>
              <w:jc w:val="both"/>
              <w:rPr>
                <w:rFonts w:ascii="Times New Roman" w:hAnsi="Times New Roman" w:cs="Times New Roman"/>
                <w:sz w:val="18"/>
                <w:szCs w:val="18"/>
                <w:lang w:val="fr-FR"/>
              </w:rPr>
            </w:pPr>
          </w:p>
          <w:p w14:paraId="56817A2B" w14:textId="77777777" w:rsidR="009D366B" w:rsidRPr="00E657D8" w:rsidRDefault="009D366B" w:rsidP="009D366B">
            <w:pPr>
              <w:widowControl w:val="0"/>
              <w:spacing w:after="0" w:line="240" w:lineRule="auto"/>
              <w:jc w:val="both"/>
              <w:rPr>
                <w:rFonts w:ascii="Times New Roman" w:hAnsi="Times New Roman" w:cs="Times New Roman"/>
                <w:sz w:val="18"/>
                <w:szCs w:val="18"/>
                <w:lang w:val="fr-FR"/>
              </w:rPr>
            </w:pPr>
          </w:p>
          <w:p w14:paraId="7BC3582D" w14:textId="760AFC39" w:rsidR="00864B70" w:rsidRPr="00E657D8" w:rsidRDefault="00864B70" w:rsidP="009D366B">
            <w:pPr>
              <w:widowControl w:val="0"/>
              <w:spacing w:after="0" w:line="240" w:lineRule="auto"/>
              <w:jc w:val="both"/>
              <w:rPr>
                <w:rFonts w:ascii="Times New Roman" w:hAnsi="Times New Roman" w:cs="Times New Roman"/>
                <w:sz w:val="18"/>
                <w:szCs w:val="18"/>
                <w:lang w:val="fr-FR"/>
              </w:rPr>
            </w:pPr>
            <w:r w:rsidRPr="00E657D8">
              <w:rPr>
                <w:rFonts w:ascii="Times New Roman" w:hAnsi="Times New Roman" w:cs="Times New Roman"/>
                <w:sz w:val="18"/>
                <w:szCs w:val="18"/>
                <w:lang w:val="fr-FR"/>
              </w:rPr>
              <w:t xml:space="preserve">Një marrëveshje ndërkombëtare e ratifikuar me ligj ka epërsi mbi ligjet e vendit që nuk pajtohen me të. </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tcPr>
          <w:p w14:paraId="101AB594"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 xml:space="preserve">The Republic of Albania applies international law that is binding upon it. </w:t>
            </w:r>
          </w:p>
          <w:p w14:paraId="6BB4B2B9"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0E3959BF"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1. Limitations of the rights and freedoms provided for in this Constitution may be established only by law, in the public interest or for the protection of the rights of others.  A limitation shall be in proportion to the situation that has dictated it. </w:t>
            </w:r>
          </w:p>
          <w:p w14:paraId="4934B5A6"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2. These limitations may not infringe the essence of the rights and freedoms and in no case may exceed the limitations provided for in the European Convention on Human Rights.</w:t>
            </w:r>
          </w:p>
          <w:p w14:paraId="0629832A" w14:textId="66F54FAB" w:rsidR="00864B70" w:rsidRDefault="00864B70" w:rsidP="009D366B">
            <w:pPr>
              <w:widowControl w:val="0"/>
              <w:spacing w:after="0" w:line="240" w:lineRule="auto"/>
              <w:jc w:val="both"/>
              <w:rPr>
                <w:rFonts w:ascii="Times New Roman" w:hAnsi="Times New Roman" w:cs="Times New Roman"/>
                <w:sz w:val="18"/>
                <w:szCs w:val="18"/>
                <w:lang w:val="en-US"/>
              </w:rPr>
            </w:pPr>
          </w:p>
          <w:p w14:paraId="6BFE501A" w14:textId="77777777" w:rsidR="009D366B" w:rsidRPr="00EF64B5" w:rsidRDefault="009D366B" w:rsidP="009D366B">
            <w:pPr>
              <w:widowControl w:val="0"/>
              <w:spacing w:after="0" w:line="240" w:lineRule="auto"/>
              <w:jc w:val="both"/>
              <w:rPr>
                <w:rFonts w:ascii="Times New Roman" w:hAnsi="Times New Roman" w:cs="Times New Roman"/>
                <w:sz w:val="18"/>
                <w:szCs w:val="18"/>
                <w:lang w:val="en-US"/>
              </w:rPr>
            </w:pPr>
          </w:p>
          <w:p w14:paraId="01999E48" w14:textId="1E7B07C7"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Normative acts that are effective in the entire territory of the Republic of Albania are:</w:t>
            </w:r>
          </w:p>
          <w:p w14:paraId="7D59D039" w14:textId="45ADE0C6"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a</w:t>
            </w:r>
            <w:r w:rsidR="00B74015">
              <w:rPr>
                <w:rFonts w:ascii="Times New Roman" w:hAnsi="Times New Roman" w:cs="Times New Roman"/>
                <w:sz w:val="18"/>
                <w:szCs w:val="18"/>
                <w:lang w:val="en-US"/>
              </w:rPr>
              <w:t>)</w:t>
            </w:r>
            <w:r w:rsidRPr="00EF64B5">
              <w:rPr>
                <w:rFonts w:ascii="Times New Roman" w:hAnsi="Times New Roman" w:cs="Times New Roman"/>
                <w:sz w:val="18"/>
                <w:szCs w:val="18"/>
                <w:lang w:val="en-US"/>
              </w:rPr>
              <w:t xml:space="preserve"> the Constitution; </w:t>
            </w:r>
          </w:p>
          <w:p w14:paraId="79961104" w14:textId="7B0C2195"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b</w:t>
            </w:r>
            <w:r w:rsidR="00B74015">
              <w:rPr>
                <w:rFonts w:ascii="Times New Roman" w:hAnsi="Times New Roman" w:cs="Times New Roman"/>
                <w:sz w:val="18"/>
                <w:szCs w:val="18"/>
                <w:lang w:val="en-US"/>
              </w:rPr>
              <w:t xml:space="preserve">) </w:t>
            </w:r>
            <w:r w:rsidRPr="00EF64B5">
              <w:rPr>
                <w:rFonts w:ascii="Times New Roman" w:hAnsi="Times New Roman" w:cs="Times New Roman"/>
                <w:sz w:val="18"/>
                <w:szCs w:val="18"/>
                <w:lang w:val="en-US"/>
              </w:rPr>
              <w:t xml:space="preserve">ratified international agreements; </w:t>
            </w:r>
          </w:p>
          <w:p w14:paraId="0D17CB01" w14:textId="1B7152FB"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c</w:t>
            </w:r>
            <w:r w:rsidR="00B74015">
              <w:rPr>
                <w:rFonts w:ascii="Times New Roman" w:hAnsi="Times New Roman" w:cs="Times New Roman"/>
                <w:sz w:val="18"/>
                <w:szCs w:val="18"/>
                <w:lang w:val="en-US"/>
              </w:rPr>
              <w:t>)</w:t>
            </w:r>
            <w:r w:rsidRPr="00EF64B5">
              <w:rPr>
                <w:rFonts w:ascii="Times New Roman" w:hAnsi="Times New Roman" w:cs="Times New Roman"/>
                <w:sz w:val="18"/>
                <w:szCs w:val="18"/>
                <w:lang w:val="en-US"/>
              </w:rPr>
              <w:t xml:space="preserve"> the laws; </w:t>
            </w:r>
          </w:p>
          <w:p w14:paraId="4E683175" w14:textId="4F9964F2" w:rsidR="00864B70" w:rsidRDefault="00864B70" w:rsidP="009D366B">
            <w:pPr>
              <w:widowControl w:val="0"/>
              <w:spacing w:after="0" w:line="240" w:lineRule="auto"/>
              <w:jc w:val="both"/>
              <w:rPr>
                <w:rFonts w:ascii="Times New Roman" w:hAnsi="Times New Roman" w:cs="Times New Roman"/>
                <w:sz w:val="18"/>
                <w:szCs w:val="18"/>
                <w:lang w:val="en-US"/>
              </w:rPr>
            </w:pPr>
            <w:proofErr w:type="gramStart"/>
            <w:r w:rsidRPr="00EF64B5">
              <w:rPr>
                <w:rFonts w:ascii="Times New Roman" w:hAnsi="Times New Roman" w:cs="Times New Roman"/>
                <w:sz w:val="18"/>
                <w:szCs w:val="18"/>
                <w:lang w:val="en-US"/>
              </w:rPr>
              <w:t>ç</w:t>
            </w:r>
            <w:r w:rsidR="00B74015">
              <w:rPr>
                <w:rFonts w:ascii="Times New Roman" w:hAnsi="Times New Roman" w:cs="Times New Roman"/>
                <w:sz w:val="18"/>
                <w:szCs w:val="18"/>
                <w:lang w:val="en-US"/>
              </w:rPr>
              <w:t>)</w:t>
            </w:r>
            <w:r w:rsidRPr="00EF64B5">
              <w:rPr>
                <w:rFonts w:ascii="Times New Roman" w:hAnsi="Times New Roman" w:cs="Times New Roman"/>
                <w:sz w:val="18"/>
                <w:szCs w:val="18"/>
                <w:lang w:val="en-US"/>
              </w:rPr>
              <w:t xml:space="preserve">   </w:t>
            </w:r>
            <w:proofErr w:type="gramEnd"/>
            <w:r w:rsidRPr="00EF64B5">
              <w:rPr>
                <w:rFonts w:ascii="Times New Roman" w:hAnsi="Times New Roman" w:cs="Times New Roman"/>
                <w:sz w:val="18"/>
                <w:szCs w:val="18"/>
                <w:lang w:val="en-US"/>
              </w:rPr>
              <w:t xml:space="preserve"> normative acts of the Council of Ministers.</w:t>
            </w:r>
          </w:p>
          <w:p w14:paraId="4AC2793F" w14:textId="77777777" w:rsidR="009D366B" w:rsidRPr="00EF64B5" w:rsidRDefault="009D366B" w:rsidP="009D366B">
            <w:pPr>
              <w:widowControl w:val="0"/>
              <w:spacing w:after="0" w:line="240" w:lineRule="auto"/>
              <w:jc w:val="both"/>
              <w:rPr>
                <w:rFonts w:ascii="Times New Roman" w:hAnsi="Times New Roman" w:cs="Times New Roman"/>
                <w:sz w:val="18"/>
                <w:szCs w:val="18"/>
                <w:lang w:val="en-US"/>
              </w:rPr>
            </w:pPr>
          </w:p>
          <w:p w14:paraId="0E3E3EA2" w14:textId="77777777" w:rsidR="00864B70" w:rsidRPr="00EF64B5" w:rsidRDefault="00864B70" w:rsidP="009D366B">
            <w:pPr>
              <w:widowControl w:val="0"/>
              <w:spacing w:after="0" w:line="240" w:lineRule="auto"/>
              <w:jc w:val="both"/>
              <w:rPr>
                <w:rFonts w:ascii="Times New Roman" w:hAnsi="Times New Roman" w:cs="Times New Roman"/>
                <w:sz w:val="18"/>
                <w:szCs w:val="18"/>
                <w:lang w:val="en-US"/>
              </w:rPr>
            </w:pPr>
          </w:p>
          <w:p w14:paraId="586012A9" w14:textId="665B0C7D" w:rsidR="00864B70" w:rsidRPr="00EF64B5" w:rsidRDefault="00864B70" w:rsidP="009D366B">
            <w:pPr>
              <w:widowControl w:val="0"/>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An international agreement ratified by law has priority over the laws of the country that are incompatible with it. </w:t>
            </w:r>
          </w:p>
          <w:p w14:paraId="78B8D1AE" w14:textId="301CC961" w:rsidR="00864B70" w:rsidRPr="00EF64B5" w:rsidRDefault="00864B70" w:rsidP="009D366B">
            <w:pPr>
              <w:widowControl w:val="0"/>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6550FCD1" w14:textId="5D57FD0F"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lastRenderedPageBreak/>
              <w:t>F</w:t>
            </w:r>
          </w:p>
        </w:tc>
        <w:tc>
          <w:tcPr>
            <w:tcW w:w="849" w:type="pct"/>
            <w:tcBorders>
              <w:top w:val="single" w:sz="4" w:space="0" w:color="auto"/>
              <w:left w:val="single" w:sz="4" w:space="0" w:color="auto"/>
              <w:bottom w:val="single" w:sz="4" w:space="0" w:color="auto"/>
              <w:right w:val="double" w:sz="4" w:space="0" w:color="auto"/>
            </w:tcBorders>
            <w:shd w:val="clear" w:color="auto" w:fill="FFFFFF" w:themeFill="background1"/>
          </w:tcPr>
          <w:p w14:paraId="45B090BB" w14:textId="77777777" w:rsidR="00B74015" w:rsidRDefault="00B74015"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Effective transposition.</w:t>
            </w:r>
          </w:p>
          <w:p w14:paraId="401DA32D" w14:textId="5B665784" w:rsidR="004E5D63" w:rsidRDefault="004E5D63" w:rsidP="009D366B">
            <w:pPr>
              <w:widowControl w:val="0"/>
              <w:spacing w:after="0" w:line="240" w:lineRule="auto"/>
              <w:jc w:val="both"/>
              <w:rPr>
                <w:rFonts w:ascii="Times New Roman" w:hAnsi="Times New Roman" w:cs="Times New Roman"/>
                <w:sz w:val="18"/>
                <w:szCs w:val="18"/>
                <w:lang w:val="en-US"/>
              </w:rPr>
            </w:pPr>
          </w:p>
          <w:p w14:paraId="6EFFBA76" w14:textId="267574DB" w:rsidR="00864B70" w:rsidRPr="00EF64B5" w:rsidRDefault="004E5D63" w:rsidP="009D366B">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w:t>
            </w:r>
            <w:r w:rsidR="00864B70" w:rsidRPr="00EF64B5">
              <w:rPr>
                <w:rFonts w:ascii="Times New Roman" w:hAnsi="Times New Roman" w:cs="Times New Roman"/>
                <w:sz w:val="18"/>
                <w:szCs w:val="18"/>
                <w:lang w:val="en-US"/>
              </w:rPr>
              <w:t>he guarantees provided in the Constituon in relation to the supremacy of the international norms over the national rules</w:t>
            </w:r>
            <w:r>
              <w:rPr>
                <w:rFonts w:ascii="Times New Roman" w:hAnsi="Times New Roman" w:cs="Times New Roman"/>
                <w:sz w:val="18"/>
                <w:szCs w:val="18"/>
                <w:lang w:val="en-US"/>
              </w:rPr>
              <w:t xml:space="preserve"> ensure</w:t>
            </w:r>
            <w:r w:rsidR="00F361E6">
              <w:rPr>
                <w:rFonts w:ascii="Times New Roman" w:hAnsi="Times New Roman" w:cs="Times New Roman"/>
                <w:sz w:val="18"/>
                <w:szCs w:val="18"/>
                <w:lang w:val="en-US"/>
              </w:rPr>
              <w:t>s that the</w:t>
            </w:r>
            <w:r w:rsidR="00BB6D30" w:rsidRPr="00BB6D30">
              <w:rPr>
                <w:rFonts w:ascii="Times New Roman" w:hAnsi="Times New Roman" w:cs="Times New Roman"/>
                <w:sz w:val="18"/>
                <w:szCs w:val="18"/>
                <w:lang w:val="en-US"/>
              </w:rPr>
              <w:t xml:space="preserve"> rights and procedural safeguards that are ensured under the the ECHR, </w:t>
            </w:r>
            <w:r w:rsidR="00BB6D30">
              <w:rPr>
                <w:rFonts w:ascii="Times New Roman" w:hAnsi="Times New Roman" w:cs="Times New Roman"/>
                <w:sz w:val="18"/>
                <w:szCs w:val="18"/>
                <w:lang w:val="en-US"/>
              </w:rPr>
              <w:t xml:space="preserve">eventually the </w:t>
            </w:r>
            <w:r w:rsidR="00BB6D30" w:rsidRPr="00BB6D30">
              <w:rPr>
                <w:rFonts w:ascii="Times New Roman" w:hAnsi="Times New Roman" w:cs="Times New Roman"/>
                <w:sz w:val="18"/>
                <w:szCs w:val="18"/>
                <w:lang w:val="en-US"/>
              </w:rPr>
              <w:t>Charter</w:t>
            </w:r>
            <w:r w:rsidR="00BB6D30">
              <w:rPr>
                <w:rFonts w:ascii="Times New Roman" w:hAnsi="Times New Roman" w:cs="Times New Roman"/>
                <w:sz w:val="18"/>
                <w:szCs w:val="18"/>
                <w:lang w:val="en-US"/>
              </w:rPr>
              <w:t xml:space="preserve">, </w:t>
            </w:r>
            <w:r w:rsidR="00BB6D30" w:rsidRPr="00BB6D30">
              <w:rPr>
                <w:rFonts w:ascii="Times New Roman" w:hAnsi="Times New Roman" w:cs="Times New Roman"/>
                <w:sz w:val="18"/>
                <w:szCs w:val="18"/>
                <w:lang w:val="en-US"/>
              </w:rPr>
              <w:t xml:space="preserve">or other relevant provisions of international law </w:t>
            </w:r>
            <w:r w:rsidR="00A327C8">
              <w:rPr>
                <w:rFonts w:ascii="Times New Roman" w:hAnsi="Times New Roman" w:cs="Times New Roman"/>
                <w:sz w:val="18"/>
                <w:szCs w:val="18"/>
                <w:lang w:val="en-US"/>
              </w:rPr>
              <w:t>are not limited or derogated from</w:t>
            </w:r>
            <w:r w:rsidR="00864B70" w:rsidRPr="00EF64B5">
              <w:rPr>
                <w:rFonts w:ascii="Times New Roman" w:hAnsi="Times New Roman" w:cs="Times New Roman"/>
                <w:sz w:val="18"/>
                <w:szCs w:val="18"/>
                <w:lang w:val="en-US"/>
              </w:rPr>
              <w:t xml:space="preserve">. </w:t>
            </w:r>
          </w:p>
        </w:tc>
      </w:tr>
      <w:tr w:rsidR="00864B70" w:rsidRPr="00EF64B5" w14:paraId="024887BA"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386A6DFB" w14:textId="2F4FBB40"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t xml:space="preserve">Article 12 </w:t>
            </w:r>
            <w:r w:rsidR="00485B34" w:rsidRPr="001B25EE">
              <w:rPr>
                <w:rFonts w:ascii="Times New Roman" w:hAnsi="Times New Roman" w:cs="Times New Roman"/>
                <w:b/>
                <w:bCs/>
                <w:sz w:val="18"/>
                <w:szCs w:val="18"/>
                <w:lang w:val="en-US"/>
              </w:rPr>
              <w:t>–</w:t>
            </w:r>
            <w:r w:rsidRPr="001B25EE">
              <w:rPr>
                <w:rFonts w:ascii="Times New Roman" w:hAnsi="Times New Roman" w:cs="Times New Roman"/>
                <w:b/>
                <w:bCs/>
                <w:sz w:val="18"/>
                <w:szCs w:val="18"/>
                <w:lang w:val="en-US"/>
              </w:rPr>
              <w:t xml:space="preserve"> Transposition</w:t>
            </w:r>
          </w:p>
        </w:tc>
        <w:tc>
          <w:tcPr>
            <w:tcW w:w="374" w:type="pct"/>
            <w:tcBorders>
              <w:top w:val="single" w:sz="4" w:space="0" w:color="auto"/>
              <w:left w:val="nil"/>
              <w:bottom w:val="single" w:sz="4" w:space="0" w:color="auto"/>
              <w:right w:val="nil"/>
            </w:tcBorders>
            <w:shd w:val="clear" w:color="auto" w:fill="B4C6E7" w:themeFill="accent1" w:themeFillTint="66"/>
          </w:tcPr>
          <w:p w14:paraId="6609F97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27B44EC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4B3F0E7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4D1BEEA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43A0938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1ED1A490"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38B8A57"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12(1)</w:t>
            </w: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B47060D"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Member States shall bring into force the laws, regulations and administrative provisions necessary to comply with this Directive by 25 May 2019. </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FCE0E" w14:textId="5C98D3A7" w:rsidR="00864B70" w:rsidRPr="00EF64B5" w:rsidRDefault="006654C3" w:rsidP="009D366B">
            <w:pPr>
              <w:widowControl w:val="0"/>
              <w:tabs>
                <w:tab w:val="left" w:pos="5130"/>
              </w:tabs>
              <w:spacing w:after="0" w:line="240" w:lineRule="auto"/>
              <w:jc w:val="both"/>
              <w:rPr>
                <w:rFonts w:ascii="Times New Roman" w:hAnsi="Times New Roman" w:cs="Times New Roman"/>
                <w:sz w:val="18"/>
                <w:szCs w:val="18"/>
                <w:lang w:val="en-US"/>
              </w:rPr>
            </w:pPr>
            <w:r w:rsidRPr="006654C3">
              <w:rPr>
                <w:rFonts w:ascii="Times New Roman" w:hAnsi="Times New Roman" w:cs="Times New Roman"/>
                <w:sz w:val="18"/>
                <w:szCs w:val="18"/>
                <w:lang w:val="en-US"/>
              </w:rPr>
              <w:t xml:space="preserve">1. Shtetet anëtare miratojnë ligjet, rregulloret dhe dispozitat e nevojshme administrative për të siguruar përputhshmërinë me këtë direktivë deri më 25 maj 2019. </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0C4C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AE4E2"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B87F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1513" w14:textId="290C1408"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51B16DE4" w14:textId="1394128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27C3F4F0"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6BA2EEE5"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64B3A513"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They shall immediately inform the Commission thereof.</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D0BAAB" w14:textId="650529DF" w:rsidR="00864B70" w:rsidRPr="00EF64B5" w:rsidRDefault="00546CC2" w:rsidP="009D366B">
            <w:pPr>
              <w:widowControl w:val="0"/>
              <w:tabs>
                <w:tab w:val="left" w:pos="5130"/>
              </w:tabs>
              <w:spacing w:after="0" w:line="240" w:lineRule="auto"/>
              <w:jc w:val="both"/>
              <w:rPr>
                <w:rFonts w:ascii="Times New Roman" w:hAnsi="Times New Roman" w:cs="Times New Roman"/>
                <w:sz w:val="18"/>
                <w:szCs w:val="18"/>
                <w:lang w:val="en-US"/>
              </w:rPr>
            </w:pPr>
            <w:r w:rsidRPr="00546CC2">
              <w:rPr>
                <w:rFonts w:ascii="Times New Roman" w:hAnsi="Times New Roman" w:cs="Times New Roman"/>
                <w:sz w:val="18"/>
                <w:szCs w:val="18"/>
                <w:lang w:val="en-US"/>
              </w:rPr>
              <w:t>Ato njoftojnë menjëherë Komisionin për këtë</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61A2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4F59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EBC5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CDDBA" w14:textId="1D07F136"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C230D59" w14:textId="3298667E"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1AEC95AC"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F292E8A" w14:textId="77777777" w:rsidR="00864B70"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14:paraId="5C60E5AF" w14:textId="77777777" w:rsidR="00165EE0" w:rsidRDefault="00165EE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14:paraId="23985A5B" w14:textId="3B30DB7C" w:rsidR="00165EE0" w:rsidRPr="00EF64B5" w:rsidRDefault="00165EE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6CF0D42"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 xml:space="preserve">When Member States adopt those measures, they shall contain a reference to this Directive or shall be accompanied by such a reference on the occasion oftheir official publication. </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C594B" w14:textId="2010A373" w:rsidR="00864B70" w:rsidRPr="00EF64B5" w:rsidRDefault="00546CC2" w:rsidP="009D366B">
            <w:pPr>
              <w:widowControl w:val="0"/>
              <w:tabs>
                <w:tab w:val="left" w:pos="5130"/>
              </w:tabs>
              <w:spacing w:after="0" w:line="240" w:lineRule="auto"/>
              <w:jc w:val="both"/>
              <w:rPr>
                <w:rFonts w:ascii="Times New Roman" w:hAnsi="Times New Roman" w:cs="Times New Roman"/>
                <w:sz w:val="18"/>
                <w:szCs w:val="18"/>
                <w:lang w:val="en-US"/>
              </w:rPr>
            </w:pPr>
            <w:r w:rsidRPr="00546CC2">
              <w:rPr>
                <w:rFonts w:ascii="Times New Roman" w:hAnsi="Times New Roman" w:cs="Times New Roman"/>
                <w:sz w:val="18"/>
                <w:szCs w:val="18"/>
                <w:lang w:val="en-US"/>
              </w:rPr>
              <w:t xml:space="preserve">Shtetet anëtare, në miratimin e këtyre masave, i referohen kësaj direktive ose i shoqërojnë ato me një referencë të botimit zyrtar të tyre. </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A748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2B0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E65C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3EEF1" w14:textId="306ECB8F"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242776F" w14:textId="1BA0BD40"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489D155E"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136B1BE"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A4D79BA"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The methods of making such a reference shall be laid down by Member States.</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394C8" w14:textId="3058E355" w:rsidR="00864B70" w:rsidRPr="00EF64B5" w:rsidRDefault="00546CC2" w:rsidP="009D366B">
            <w:pPr>
              <w:widowControl w:val="0"/>
              <w:tabs>
                <w:tab w:val="left" w:pos="5130"/>
              </w:tabs>
              <w:spacing w:after="0" w:line="240" w:lineRule="auto"/>
              <w:jc w:val="both"/>
              <w:rPr>
                <w:rFonts w:ascii="Times New Roman" w:hAnsi="Times New Roman" w:cs="Times New Roman"/>
                <w:sz w:val="18"/>
                <w:szCs w:val="18"/>
                <w:lang w:val="en-US"/>
              </w:rPr>
            </w:pPr>
            <w:r w:rsidRPr="00546CC2">
              <w:rPr>
                <w:rFonts w:ascii="Times New Roman" w:hAnsi="Times New Roman" w:cs="Times New Roman"/>
                <w:sz w:val="18"/>
                <w:szCs w:val="18"/>
                <w:lang w:val="en-US"/>
              </w:rPr>
              <w:t>Mënyrat për bërjen e një reference të tillë përcaktohen nga vetë shtetet anëtare.</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FBB8C"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AC7E5"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37474"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7854B" w14:textId="0C83D1DF"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BF17188" w14:textId="0089130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3AC9ACA2"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D49A25F"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F64B5">
              <w:rPr>
                <w:rFonts w:ascii="Times New Roman" w:eastAsia="Calibri" w:hAnsi="Times New Roman" w:cs="Times New Roman"/>
                <w:color w:val="000000"/>
                <w:sz w:val="18"/>
                <w:szCs w:val="18"/>
                <w:lang w:val="en-US"/>
              </w:rPr>
              <w:t>12(2)</w:t>
            </w: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CE6ED95"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Member States shall communicate to the Commission the text of the measures of national law which they adopt in the field covered by this Directive.</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52327" w14:textId="18DB3A08" w:rsidR="00864B70" w:rsidRPr="00EF64B5" w:rsidRDefault="00546CC2" w:rsidP="009D366B">
            <w:pPr>
              <w:widowControl w:val="0"/>
              <w:tabs>
                <w:tab w:val="left" w:pos="5130"/>
              </w:tabs>
              <w:spacing w:after="0" w:line="240" w:lineRule="auto"/>
              <w:jc w:val="both"/>
              <w:rPr>
                <w:rFonts w:ascii="Times New Roman" w:hAnsi="Times New Roman" w:cs="Times New Roman"/>
                <w:sz w:val="18"/>
                <w:szCs w:val="18"/>
                <w:lang w:val="en-US"/>
              </w:rPr>
            </w:pPr>
            <w:r w:rsidRPr="00546CC2">
              <w:rPr>
                <w:rFonts w:ascii="Times New Roman" w:hAnsi="Times New Roman" w:cs="Times New Roman"/>
                <w:sz w:val="18"/>
                <w:szCs w:val="18"/>
                <w:lang w:val="en-US"/>
              </w:rPr>
              <w:t>2. Shtetet anëtare i komunikojnë Komisionit tekstin e masave të së drejtës së brendshme që ato miratojnë në fushën që mbulon kjo direktivë.</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2679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CA5D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39D85"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EE4C9" w14:textId="2D52F93E"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E6BDB51" w14:textId="25AC8230"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0A4D19CB"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65F0A694" w14:textId="06B9F21D"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t xml:space="preserve">Article 13 </w:t>
            </w:r>
            <w:r w:rsidR="00485B34"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Entry into force</w:t>
            </w:r>
          </w:p>
        </w:tc>
        <w:tc>
          <w:tcPr>
            <w:tcW w:w="374" w:type="pct"/>
            <w:tcBorders>
              <w:top w:val="single" w:sz="4" w:space="0" w:color="auto"/>
              <w:left w:val="nil"/>
              <w:bottom w:val="single" w:sz="4" w:space="0" w:color="auto"/>
              <w:right w:val="nil"/>
            </w:tcBorders>
            <w:shd w:val="clear" w:color="auto" w:fill="B4C6E7" w:themeFill="accent1" w:themeFillTint="66"/>
          </w:tcPr>
          <w:p w14:paraId="5C3372E6"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3CCBDA6A"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7386EDD2"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1A5E7EE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3637809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064695A1"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AE33AAA"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A4E7543"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This Directive shall enter into force on the twentieth day following that of its publication in the Official Journal of the European Union.</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53539" w14:textId="192209D9" w:rsidR="00864B70" w:rsidRPr="00EF64B5" w:rsidRDefault="00546CC2" w:rsidP="009D366B">
            <w:pPr>
              <w:widowControl w:val="0"/>
              <w:tabs>
                <w:tab w:val="left" w:pos="5130"/>
              </w:tabs>
              <w:spacing w:after="0" w:line="240" w:lineRule="auto"/>
              <w:jc w:val="both"/>
              <w:rPr>
                <w:rFonts w:ascii="Times New Roman" w:hAnsi="Times New Roman" w:cs="Times New Roman"/>
                <w:sz w:val="18"/>
                <w:szCs w:val="18"/>
                <w:lang w:val="en-US"/>
              </w:rPr>
            </w:pPr>
            <w:r w:rsidRPr="00546CC2">
              <w:rPr>
                <w:rFonts w:ascii="Times New Roman" w:hAnsi="Times New Roman" w:cs="Times New Roman"/>
                <w:sz w:val="18"/>
                <w:szCs w:val="18"/>
                <w:lang w:val="en-US"/>
              </w:rPr>
              <w:t>Kjo direktivë hyn në fuqi njëzet ditë pas botimit të saj në Gazetën Zyrtare të Bashkimit Evropian.</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7BA27"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D3A1D"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2B637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D2E0" w14:textId="656C51F0"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70DC4E0" w14:textId="660B2236"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r w:rsidR="00864B70" w:rsidRPr="00EF64B5" w14:paraId="0B86BFC4" w14:textId="77777777" w:rsidTr="0072034D">
        <w:trPr>
          <w:trHeight w:val="70"/>
        </w:trPr>
        <w:tc>
          <w:tcPr>
            <w:tcW w:w="1652" w:type="pct"/>
            <w:gridSpan w:val="3"/>
            <w:tcBorders>
              <w:top w:val="single" w:sz="4" w:space="0" w:color="auto"/>
              <w:left w:val="double" w:sz="4" w:space="0" w:color="auto"/>
              <w:bottom w:val="single" w:sz="4" w:space="0" w:color="auto"/>
              <w:right w:val="nil"/>
            </w:tcBorders>
            <w:shd w:val="clear" w:color="auto" w:fill="B4C6E7" w:themeFill="accent1" w:themeFillTint="66"/>
          </w:tcPr>
          <w:p w14:paraId="5CE6E334" w14:textId="4E2BF0E3" w:rsidR="00864B70" w:rsidRPr="001B25EE" w:rsidRDefault="00864B70" w:rsidP="009D366B">
            <w:pPr>
              <w:widowControl w:val="0"/>
              <w:tabs>
                <w:tab w:val="left" w:pos="5130"/>
              </w:tabs>
              <w:autoSpaceDE w:val="0"/>
              <w:autoSpaceDN w:val="0"/>
              <w:adjustRightInd w:val="0"/>
              <w:spacing w:after="0" w:line="240" w:lineRule="auto"/>
              <w:jc w:val="both"/>
              <w:rPr>
                <w:rFonts w:ascii="Times New Roman" w:hAnsi="Times New Roman" w:cs="Times New Roman"/>
                <w:b/>
                <w:bCs/>
                <w:sz w:val="18"/>
                <w:szCs w:val="18"/>
                <w:lang w:val="en-US"/>
              </w:rPr>
            </w:pPr>
            <w:r w:rsidRPr="001B25EE">
              <w:rPr>
                <w:rFonts w:ascii="Times New Roman" w:hAnsi="Times New Roman" w:cs="Times New Roman"/>
                <w:b/>
                <w:bCs/>
                <w:sz w:val="18"/>
                <w:szCs w:val="18"/>
                <w:lang w:val="en-US"/>
              </w:rPr>
              <w:t xml:space="preserve">Article 14 </w:t>
            </w:r>
            <w:r w:rsidR="00485B34" w:rsidRPr="001B25EE">
              <w:rPr>
                <w:rFonts w:ascii="Times New Roman" w:hAnsi="Times New Roman" w:cs="Times New Roman"/>
                <w:b/>
                <w:bCs/>
                <w:sz w:val="18"/>
                <w:szCs w:val="18"/>
                <w:lang w:val="en-US"/>
              </w:rPr>
              <w:t xml:space="preserve">– </w:t>
            </w:r>
            <w:r w:rsidRPr="001B25EE">
              <w:rPr>
                <w:rFonts w:ascii="Times New Roman" w:hAnsi="Times New Roman" w:cs="Times New Roman"/>
                <w:b/>
                <w:bCs/>
                <w:sz w:val="18"/>
                <w:szCs w:val="18"/>
                <w:lang w:val="en-US"/>
              </w:rPr>
              <w:t>Addressees</w:t>
            </w:r>
          </w:p>
        </w:tc>
        <w:tc>
          <w:tcPr>
            <w:tcW w:w="374" w:type="pct"/>
            <w:tcBorders>
              <w:top w:val="single" w:sz="4" w:space="0" w:color="auto"/>
              <w:left w:val="nil"/>
              <w:bottom w:val="single" w:sz="4" w:space="0" w:color="auto"/>
              <w:right w:val="nil"/>
            </w:tcBorders>
            <w:shd w:val="clear" w:color="auto" w:fill="B4C6E7" w:themeFill="accent1" w:themeFillTint="66"/>
          </w:tcPr>
          <w:p w14:paraId="20A7380E"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nil"/>
              <w:bottom w:val="single" w:sz="4" w:space="0" w:color="auto"/>
              <w:right w:val="nil"/>
            </w:tcBorders>
            <w:shd w:val="clear" w:color="auto" w:fill="B4C6E7" w:themeFill="accent1" w:themeFillTint="66"/>
          </w:tcPr>
          <w:p w14:paraId="4A1E35B8"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nil"/>
              <w:bottom w:val="single" w:sz="4" w:space="0" w:color="auto"/>
              <w:right w:val="nil"/>
            </w:tcBorders>
            <w:shd w:val="clear" w:color="auto" w:fill="B4C6E7" w:themeFill="accent1" w:themeFillTint="66"/>
          </w:tcPr>
          <w:p w14:paraId="03FFBC5F"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nil"/>
              <w:bottom w:val="single" w:sz="4" w:space="0" w:color="auto"/>
              <w:right w:val="nil"/>
            </w:tcBorders>
            <w:shd w:val="clear" w:color="auto" w:fill="B4C6E7" w:themeFill="accent1" w:themeFillTint="66"/>
          </w:tcPr>
          <w:p w14:paraId="04EA4AE7" w14:textId="4596CDF9"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49" w:type="pct"/>
            <w:tcBorders>
              <w:top w:val="single" w:sz="4" w:space="0" w:color="auto"/>
              <w:left w:val="nil"/>
              <w:bottom w:val="single" w:sz="4" w:space="0" w:color="auto"/>
              <w:right w:val="double" w:sz="4" w:space="0" w:color="auto"/>
            </w:tcBorders>
            <w:shd w:val="clear" w:color="auto" w:fill="B4C6E7" w:themeFill="accent1" w:themeFillTint="66"/>
          </w:tcPr>
          <w:p w14:paraId="2B4830D9"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r>
      <w:tr w:rsidR="00864B70" w:rsidRPr="00EF64B5" w14:paraId="2B7BBC55" w14:textId="77777777" w:rsidTr="0072034D">
        <w:trPr>
          <w:trHeight w:val="70"/>
        </w:trPr>
        <w:tc>
          <w:tcPr>
            <w:tcW w:w="276"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B7767E4" w14:textId="77777777" w:rsidR="00864B70" w:rsidRPr="00EF64B5" w:rsidRDefault="00864B70" w:rsidP="009D366B">
            <w:pPr>
              <w:widowControl w:val="0"/>
              <w:tabs>
                <w:tab w:val="left" w:pos="5130"/>
              </w:tabs>
              <w:autoSpaceDE w:val="0"/>
              <w:autoSpaceDN w:val="0"/>
              <w:adjustRightInd w:val="0"/>
              <w:spacing w:after="0" w:line="240" w:lineRule="auto"/>
              <w:jc w:val="both"/>
              <w:rPr>
                <w:rFonts w:ascii="Times New Roman" w:eastAsia="Calibri" w:hAnsi="Times New Roman" w:cs="Times New Roman"/>
                <w:color w:val="000000"/>
                <w:sz w:val="18"/>
                <w:szCs w:val="18"/>
                <w:lang w:val="en-US"/>
              </w:rPr>
            </w:pPr>
          </w:p>
        </w:tc>
        <w:tc>
          <w:tcPr>
            <w:tcW w:w="745"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ED97DAE" w14:textId="77777777" w:rsidR="00864B70" w:rsidRPr="00EF64B5" w:rsidRDefault="00864B70" w:rsidP="009D366B">
            <w:pPr>
              <w:pStyle w:val="NoSpacing"/>
              <w:tabs>
                <w:tab w:val="left" w:pos="5130"/>
              </w:tabs>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This Directive is addressed to the Member States in accordance with the Treaties</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74C9C" w14:textId="7C6FB94B" w:rsidR="00864B70" w:rsidRPr="00EF64B5" w:rsidRDefault="00546CC2" w:rsidP="009D366B">
            <w:pPr>
              <w:widowControl w:val="0"/>
              <w:tabs>
                <w:tab w:val="left" w:pos="5130"/>
              </w:tabs>
              <w:spacing w:after="0" w:line="240" w:lineRule="auto"/>
              <w:jc w:val="both"/>
              <w:rPr>
                <w:rFonts w:ascii="Times New Roman" w:hAnsi="Times New Roman" w:cs="Times New Roman"/>
                <w:sz w:val="18"/>
                <w:szCs w:val="18"/>
                <w:lang w:val="en-US"/>
              </w:rPr>
            </w:pPr>
            <w:r w:rsidRPr="00546CC2">
              <w:rPr>
                <w:rFonts w:ascii="Times New Roman" w:hAnsi="Times New Roman" w:cs="Times New Roman"/>
                <w:sz w:val="18"/>
                <w:szCs w:val="18"/>
                <w:lang w:val="en-US"/>
              </w:rPr>
              <w:t>Kjo direktivë u drejtohet shteteve anëtare në përputhje me traktatet.</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2D2B0"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997DB"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39862" w14:textId="77777777"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9A9B0" w14:textId="2BF1140E"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lang w:val="en-US"/>
              </w:rPr>
              <w:t>N/A</w:t>
            </w:r>
          </w:p>
        </w:tc>
        <w:tc>
          <w:tcPr>
            <w:tcW w:w="849"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80FA6B9" w14:textId="542C4E7D" w:rsidR="00864B70" w:rsidRPr="00EF64B5" w:rsidRDefault="00864B70" w:rsidP="009D366B">
            <w:pPr>
              <w:widowControl w:val="0"/>
              <w:tabs>
                <w:tab w:val="left" w:pos="5130"/>
              </w:tabs>
              <w:spacing w:after="0" w:line="240" w:lineRule="auto"/>
              <w:jc w:val="both"/>
              <w:rPr>
                <w:rFonts w:ascii="Times New Roman" w:hAnsi="Times New Roman" w:cs="Times New Roman"/>
                <w:sz w:val="18"/>
                <w:szCs w:val="18"/>
                <w:lang w:val="en-US"/>
              </w:rPr>
            </w:pPr>
            <w:r w:rsidRPr="00EF64B5">
              <w:rPr>
                <w:rFonts w:ascii="Times New Roman" w:hAnsi="Times New Roman" w:cs="Times New Roman"/>
                <w:sz w:val="18"/>
                <w:szCs w:val="18"/>
              </w:rPr>
              <w:t>Does not need to be transposed.</w:t>
            </w:r>
          </w:p>
        </w:tc>
      </w:tr>
    </w:tbl>
    <w:p w14:paraId="44F4DA67" w14:textId="77777777" w:rsidR="00D62BFE" w:rsidRPr="00555E80" w:rsidRDefault="00D62BFE" w:rsidP="009D366B">
      <w:pPr>
        <w:widowControl w:val="0"/>
        <w:tabs>
          <w:tab w:val="left" w:pos="2547"/>
          <w:tab w:val="left" w:pos="5130"/>
        </w:tabs>
        <w:spacing w:after="0" w:line="240" w:lineRule="auto"/>
        <w:jc w:val="both"/>
        <w:rPr>
          <w:rFonts w:ascii="Times New Roman" w:hAnsi="Times New Roman" w:cs="Times New Roman"/>
          <w:i/>
          <w:sz w:val="18"/>
          <w:szCs w:val="18"/>
          <w:lang w:val="en-US"/>
        </w:rPr>
      </w:pPr>
    </w:p>
    <w:p w14:paraId="006B6CE0" w14:textId="77777777" w:rsidR="005C1018" w:rsidRPr="00555E80" w:rsidRDefault="005C1018" w:rsidP="009D366B">
      <w:pPr>
        <w:tabs>
          <w:tab w:val="left" w:pos="4130"/>
          <w:tab w:val="left" w:pos="5130"/>
        </w:tabs>
        <w:jc w:val="both"/>
        <w:rPr>
          <w:rFonts w:ascii="Times New Roman" w:hAnsi="Times New Roman" w:cs="Times New Roman"/>
          <w:sz w:val="18"/>
          <w:szCs w:val="18"/>
          <w:lang w:val="en-US"/>
        </w:rPr>
      </w:pPr>
    </w:p>
    <w:sectPr w:rsidR="005C1018" w:rsidRPr="00555E80" w:rsidSect="00E3379B">
      <w:headerReference w:type="default" r:id="rId9"/>
      <w:footerReference w:type="default" r:id="rId10"/>
      <w:pgSz w:w="16838" w:h="11906" w:orient="landscape" w:code="9"/>
      <w:pgMar w:top="164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AEF73" w14:textId="77777777" w:rsidR="00B56958" w:rsidRDefault="00B56958" w:rsidP="008E6904">
      <w:pPr>
        <w:spacing w:after="0" w:line="240" w:lineRule="auto"/>
      </w:pPr>
      <w:r>
        <w:separator/>
      </w:r>
    </w:p>
  </w:endnote>
  <w:endnote w:type="continuationSeparator" w:id="0">
    <w:p w14:paraId="06586BCD" w14:textId="77777777" w:rsidR="00B56958" w:rsidRDefault="00B56958" w:rsidP="008E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F849" w14:textId="77777777" w:rsidR="005318B3" w:rsidRDefault="005318B3" w:rsidP="007D06B9">
    <w:pPr>
      <w:pStyle w:val="Footer"/>
    </w:pPr>
  </w:p>
  <w:tbl>
    <w:tblPr>
      <w:tblW w:w="5000" w:type="pct"/>
      <w:tblLook w:val="04A0" w:firstRow="1" w:lastRow="0" w:firstColumn="1" w:lastColumn="0" w:noHBand="0" w:noVBand="1"/>
    </w:tblPr>
    <w:tblGrid>
      <w:gridCol w:w="6985"/>
      <w:gridCol w:w="6973"/>
    </w:tblGrid>
    <w:tr w:rsidR="005318B3" w:rsidRPr="002F3844" w14:paraId="1AEDA65E" w14:textId="77777777" w:rsidTr="007D06B9">
      <w:tc>
        <w:tcPr>
          <w:tcW w:w="2502" w:type="pct"/>
        </w:tcPr>
        <w:p w14:paraId="5A37D10D" w14:textId="77777777" w:rsidR="005318B3" w:rsidRPr="002F3844" w:rsidRDefault="005318B3" w:rsidP="007D06B9">
          <w:pPr>
            <w:spacing w:after="0" w:line="240" w:lineRule="auto"/>
            <w:rPr>
              <w:rFonts w:ascii="Times New Roman" w:eastAsia="Times New Roman" w:hAnsi="Times New Roman" w:cs="Times New Roman"/>
              <w:sz w:val="20"/>
              <w:szCs w:val="20"/>
              <w:lang w:val="fr-FR" w:eastAsia="fr-FR"/>
            </w:rPr>
          </w:pPr>
        </w:p>
      </w:tc>
      <w:tc>
        <w:tcPr>
          <w:tcW w:w="2498" w:type="pct"/>
        </w:tcPr>
        <w:p w14:paraId="2A5BB2F8" w14:textId="098FA79C" w:rsidR="005318B3" w:rsidRPr="002F3844" w:rsidRDefault="005318B3" w:rsidP="007D06B9">
          <w:pPr>
            <w:spacing w:after="0" w:line="240" w:lineRule="auto"/>
            <w:jc w:val="right"/>
            <w:rPr>
              <w:rFonts w:ascii="Times New Roman" w:eastAsia="Times New Roman" w:hAnsi="Times New Roman" w:cs="Times New Roman"/>
              <w:sz w:val="20"/>
              <w:szCs w:val="20"/>
              <w:lang w:val="fr-FR" w:eastAsia="fr-FR"/>
            </w:rPr>
          </w:pP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PAGE </w:instrText>
          </w:r>
          <w:r w:rsidRPr="002F3844">
            <w:rPr>
              <w:rFonts w:ascii="Times New Roman" w:eastAsia="Times New Roman" w:hAnsi="Times New Roman" w:cs="Times New Roman"/>
              <w:sz w:val="20"/>
              <w:szCs w:val="20"/>
              <w:lang w:val="fr-FR" w:eastAsia="fr-FR"/>
            </w:rPr>
            <w:fldChar w:fldCharType="separate"/>
          </w:r>
          <w:r>
            <w:rPr>
              <w:rFonts w:ascii="Times New Roman" w:eastAsia="Times New Roman" w:hAnsi="Times New Roman" w:cs="Times New Roman"/>
              <w:noProof/>
              <w:sz w:val="20"/>
              <w:szCs w:val="20"/>
              <w:lang w:val="fr-FR" w:eastAsia="fr-FR"/>
            </w:rPr>
            <w:t>80</w:t>
          </w:r>
          <w:r w:rsidRPr="002F3844">
            <w:rPr>
              <w:rFonts w:ascii="Times New Roman" w:eastAsia="Times New Roman" w:hAnsi="Times New Roman" w:cs="Times New Roman"/>
              <w:sz w:val="20"/>
              <w:szCs w:val="20"/>
              <w:lang w:val="fr-FR" w:eastAsia="fr-FR"/>
            </w:rPr>
            <w:fldChar w:fldCharType="end"/>
          </w:r>
          <w:r w:rsidRPr="002F3844">
            <w:rPr>
              <w:rFonts w:ascii="Times New Roman" w:eastAsia="Times New Roman" w:hAnsi="Times New Roman" w:cs="Times New Roman"/>
              <w:sz w:val="20"/>
              <w:szCs w:val="20"/>
              <w:lang w:val="fr-FR" w:eastAsia="fr-FR"/>
            </w:rPr>
            <w:t>/</w:t>
          </w: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NUMPAGES </w:instrText>
          </w:r>
          <w:r w:rsidRPr="002F3844">
            <w:rPr>
              <w:rFonts w:ascii="Times New Roman" w:eastAsia="Times New Roman" w:hAnsi="Times New Roman" w:cs="Times New Roman"/>
              <w:sz w:val="20"/>
              <w:szCs w:val="20"/>
              <w:lang w:val="fr-FR" w:eastAsia="fr-FR"/>
            </w:rPr>
            <w:fldChar w:fldCharType="separate"/>
          </w:r>
          <w:r>
            <w:rPr>
              <w:rFonts w:ascii="Times New Roman" w:eastAsia="Times New Roman" w:hAnsi="Times New Roman" w:cs="Times New Roman"/>
              <w:noProof/>
              <w:sz w:val="20"/>
              <w:szCs w:val="20"/>
              <w:lang w:val="fr-FR" w:eastAsia="fr-FR"/>
            </w:rPr>
            <w:t>80</w:t>
          </w:r>
          <w:r w:rsidRPr="002F3844">
            <w:rPr>
              <w:rFonts w:ascii="Times New Roman" w:eastAsia="Times New Roman" w:hAnsi="Times New Roman" w:cs="Times New Roman"/>
              <w:sz w:val="20"/>
              <w:szCs w:val="20"/>
              <w:lang w:val="fr-FR" w:eastAsia="fr-FR"/>
            </w:rPr>
            <w:fldChar w:fldCharType="end"/>
          </w:r>
        </w:p>
      </w:tc>
    </w:tr>
  </w:tbl>
  <w:p w14:paraId="2A14288F" w14:textId="77777777" w:rsidR="005318B3" w:rsidRDefault="005318B3" w:rsidP="007D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5D3C" w14:textId="77777777" w:rsidR="00B56958" w:rsidRDefault="00B56958" w:rsidP="008E6904">
      <w:pPr>
        <w:spacing w:after="0" w:line="240" w:lineRule="auto"/>
      </w:pPr>
      <w:r>
        <w:separator/>
      </w:r>
    </w:p>
  </w:footnote>
  <w:footnote w:type="continuationSeparator" w:id="0">
    <w:p w14:paraId="23E0B7FA" w14:textId="77777777" w:rsidR="00B56958" w:rsidRDefault="00B56958" w:rsidP="008E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9187" w14:textId="0C53B3E3" w:rsidR="005318B3" w:rsidRPr="0072034D" w:rsidRDefault="005318B3" w:rsidP="007D06B9">
    <w:pPr>
      <w:spacing w:after="0" w:line="240" w:lineRule="auto"/>
      <w:jc w:val="center"/>
      <w:rPr>
        <w:rFonts w:ascii="Times New Roman" w:hAnsi="Times New Roman" w:cs="Times New Roman"/>
        <w:b/>
        <w:bCs/>
        <w:color w:val="2F5496" w:themeColor="accent1" w:themeShade="BF"/>
        <w:sz w:val="20"/>
        <w:szCs w:val="20"/>
      </w:rPr>
    </w:pPr>
    <w:r w:rsidRPr="0072034D">
      <w:rPr>
        <w:rFonts w:ascii="Times New Roman" w:hAnsi="Times New Roman" w:cs="Times New Roman"/>
        <w:b/>
        <w:color w:val="2F5496" w:themeColor="accent1" w:themeShade="BF"/>
        <w:sz w:val="20"/>
        <w:szCs w:val="20"/>
      </w:rPr>
      <w:t>DIRECTIVE (EU) 2016/1919 of the European Parliament and of the Council of 26 October 2016 on legal aid for suspects and accused persons in criminal proceedings</w:t>
    </w:r>
    <w:r>
      <w:rPr>
        <w:rFonts w:ascii="Times New Roman" w:hAnsi="Times New Roman" w:cs="Times New Roman"/>
        <w:b/>
        <w:color w:val="2F5496" w:themeColor="accent1" w:themeShade="BF"/>
        <w:sz w:val="20"/>
        <w:szCs w:val="20"/>
      </w:rPr>
      <w:t xml:space="preserve"> </w:t>
    </w:r>
    <w:r w:rsidRPr="0072034D">
      <w:rPr>
        <w:rFonts w:ascii="Times New Roman" w:hAnsi="Times New Roman" w:cs="Times New Roman"/>
        <w:b/>
        <w:color w:val="2F5496" w:themeColor="accent1" w:themeShade="BF"/>
        <w:sz w:val="20"/>
        <w:szCs w:val="20"/>
      </w:rPr>
      <w:t>and for requested persons in European arrest warrant 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40DF"/>
    <w:multiLevelType w:val="hybridMultilevel"/>
    <w:tmpl w:val="C93455FE"/>
    <w:lvl w:ilvl="0" w:tplc="04090005">
      <w:start w:val="1"/>
      <w:numFmt w:val="bullet"/>
      <w:lvlText w:val=""/>
      <w:lvlJc w:val="left"/>
      <w:pPr>
        <w:ind w:left="720" w:hanging="360"/>
      </w:pPr>
      <w:rPr>
        <w:rFonts w:ascii="Wingdings" w:hAnsi="Wingdings" w:hint="default"/>
      </w:rPr>
    </w:lvl>
    <w:lvl w:ilvl="1" w:tplc="52A0262C">
      <w:numFmt w:val="bullet"/>
      <w:lvlText w:val="•"/>
      <w:lvlJc w:val="left"/>
      <w:pPr>
        <w:ind w:left="1800" w:hanging="720"/>
      </w:pPr>
      <w:rPr>
        <w:rFonts w:ascii="Times New Roman" w:eastAsia="Calibri" w:hAnsi="Times New Roman" w:cs="Times New Roman"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4B8026C"/>
    <w:multiLevelType w:val="multilevel"/>
    <w:tmpl w:val="4FD04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40153"/>
    <w:multiLevelType w:val="multilevel"/>
    <w:tmpl w:val="EF8A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3158E"/>
    <w:multiLevelType w:val="hybridMultilevel"/>
    <w:tmpl w:val="35BE4694"/>
    <w:lvl w:ilvl="0" w:tplc="0972DD1A">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0D2A81"/>
    <w:multiLevelType w:val="hybridMultilevel"/>
    <w:tmpl w:val="BC0C899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DF25DC"/>
    <w:multiLevelType w:val="multilevel"/>
    <w:tmpl w:val="A99EB468"/>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11A9E"/>
    <w:multiLevelType w:val="hybridMultilevel"/>
    <w:tmpl w:val="D6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677FC"/>
    <w:multiLevelType w:val="multilevel"/>
    <w:tmpl w:val="C674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7749A"/>
    <w:multiLevelType w:val="multilevel"/>
    <w:tmpl w:val="17F0C1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67476"/>
    <w:multiLevelType w:val="multilevel"/>
    <w:tmpl w:val="68E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A11B50"/>
    <w:multiLevelType w:val="hybridMultilevel"/>
    <w:tmpl w:val="F3547C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64A2539"/>
    <w:multiLevelType w:val="hybridMultilevel"/>
    <w:tmpl w:val="4EF6BD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5FA15C3B"/>
    <w:multiLevelType w:val="multilevel"/>
    <w:tmpl w:val="04408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D84980"/>
    <w:multiLevelType w:val="hybridMultilevel"/>
    <w:tmpl w:val="16BA2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B838BA"/>
    <w:multiLevelType w:val="hybridMultilevel"/>
    <w:tmpl w:val="8678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251DF"/>
    <w:multiLevelType w:val="hybridMultilevel"/>
    <w:tmpl w:val="4342BAC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7390364C"/>
    <w:multiLevelType w:val="hybridMultilevel"/>
    <w:tmpl w:val="BED229BE"/>
    <w:lvl w:ilvl="0" w:tplc="0A943CE0">
      <w:start w:val="4"/>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75FB76B3"/>
    <w:multiLevelType w:val="multilevel"/>
    <w:tmpl w:val="E85E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5"/>
  </w:num>
  <w:num w:numId="4">
    <w:abstractNumId w:val="17"/>
  </w:num>
  <w:num w:numId="5">
    <w:abstractNumId w:val="9"/>
  </w:num>
  <w:num w:numId="6">
    <w:abstractNumId w:val="12"/>
  </w:num>
  <w:num w:numId="7">
    <w:abstractNumId w:val="1"/>
  </w:num>
  <w:num w:numId="8">
    <w:abstractNumId w:val="8"/>
  </w:num>
  <w:num w:numId="9">
    <w:abstractNumId w:val="7"/>
  </w:num>
  <w:num w:numId="10">
    <w:abstractNumId w:val="13"/>
  </w:num>
  <w:num w:numId="11">
    <w:abstractNumId w:val="3"/>
  </w:num>
  <w:num w:numId="12">
    <w:abstractNumId w:val="14"/>
  </w:num>
  <w:num w:numId="13">
    <w:abstractNumId w:val="4"/>
  </w:num>
  <w:num w:numId="14">
    <w:abstractNumId w:val="6"/>
  </w:num>
  <w:num w:numId="15">
    <w:abstractNumId w:val="11"/>
  </w:num>
  <w:num w:numId="16">
    <w:abstractNumId w:val="16"/>
  </w:num>
  <w:num w:numId="17">
    <w:abstractNumId w:val="15"/>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04"/>
    <w:rsid w:val="000001AB"/>
    <w:rsid w:val="00000963"/>
    <w:rsid w:val="000009DD"/>
    <w:rsid w:val="00000C60"/>
    <w:rsid w:val="00000E27"/>
    <w:rsid w:val="00001036"/>
    <w:rsid w:val="000013C9"/>
    <w:rsid w:val="000015AA"/>
    <w:rsid w:val="00001D44"/>
    <w:rsid w:val="00002283"/>
    <w:rsid w:val="00002499"/>
    <w:rsid w:val="00002AAD"/>
    <w:rsid w:val="00002D13"/>
    <w:rsid w:val="0000451B"/>
    <w:rsid w:val="000049D8"/>
    <w:rsid w:val="00004B39"/>
    <w:rsid w:val="00004CC8"/>
    <w:rsid w:val="00005A8C"/>
    <w:rsid w:val="000064A6"/>
    <w:rsid w:val="000065EA"/>
    <w:rsid w:val="000068EB"/>
    <w:rsid w:val="00007824"/>
    <w:rsid w:val="0000799F"/>
    <w:rsid w:val="00007AA6"/>
    <w:rsid w:val="00010132"/>
    <w:rsid w:val="00010291"/>
    <w:rsid w:val="00010AC5"/>
    <w:rsid w:val="000111E3"/>
    <w:rsid w:val="00011483"/>
    <w:rsid w:val="000114DD"/>
    <w:rsid w:val="00011601"/>
    <w:rsid w:val="0001176F"/>
    <w:rsid w:val="00011790"/>
    <w:rsid w:val="00011C77"/>
    <w:rsid w:val="00011C91"/>
    <w:rsid w:val="00011D57"/>
    <w:rsid w:val="00012487"/>
    <w:rsid w:val="00012C4A"/>
    <w:rsid w:val="00012CAE"/>
    <w:rsid w:val="00012DCC"/>
    <w:rsid w:val="00013951"/>
    <w:rsid w:val="000139C5"/>
    <w:rsid w:val="000139DF"/>
    <w:rsid w:val="00013A34"/>
    <w:rsid w:val="00014309"/>
    <w:rsid w:val="0001435F"/>
    <w:rsid w:val="00014597"/>
    <w:rsid w:val="0001465F"/>
    <w:rsid w:val="00015070"/>
    <w:rsid w:val="000158DF"/>
    <w:rsid w:val="00015E58"/>
    <w:rsid w:val="0001635D"/>
    <w:rsid w:val="0001662A"/>
    <w:rsid w:val="000168C7"/>
    <w:rsid w:val="00016D6F"/>
    <w:rsid w:val="0001759B"/>
    <w:rsid w:val="000175AB"/>
    <w:rsid w:val="00020F63"/>
    <w:rsid w:val="000219D7"/>
    <w:rsid w:val="00021CED"/>
    <w:rsid w:val="000222C0"/>
    <w:rsid w:val="00022DB0"/>
    <w:rsid w:val="000231F1"/>
    <w:rsid w:val="00024553"/>
    <w:rsid w:val="000255CE"/>
    <w:rsid w:val="0002562E"/>
    <w:rsid w:val="00025AAA"/>
    <w:rsid w:val="00025CF1"/>
    <w:rsid w:val="00025D0A"/>
    <w:rsid w:val="000262E6"/>
    <w:rsid w:val="000269FE"/>
    <w:rsid w:val="00026A3E"/>
    <w:rsid w:val="00026B36"/>
    <w:rsid w:val="00027362"/>
    <w:rsid w:val="00027CDF"/>
    <w:rsid w:val="00027ED3"/>
    <w:rsid w:val="00031553"/>
    <w:rsid w:val="00031629"/>
    <w:rsid w:val="00031BF9"/>
    <w:rsid w:val="00031DF3"/>
    <w:rsid w:val="00034643"/>
    <w:rsid w:val="00034B7B"/>
    <w:rsid w:val="00035A34"/>
    <w:rsid w:val="00035AC9"/>
    <w:rsid w:val="000366BC"/>
    <w:rsid w:val="000376F2"/>
    <w:rsid w:val="000378FB"/>
    <w:rsid w:val="00037CAF"/>
    <w:rsid w:val="000409DD"/>
    <w:rsid w:val="00040B6A"/>
    <w:rsid w:val="00040D7E"/>
    <w:rsid w:val="00040D7F"/>
    <w:rsid w:val="000419F4"/>
    <w:rsid w:val="0004299D"/>
    <w:rsid w:val="00042B8C"/>
    <w:rsid w:val="00042F7E"/>
    <w:rsid w:val="0004351F"/>
    <w:rsid w:val="0004402D"/>
    <w:rsid w:val="000442B5"/>
    <w:rsid w:val="00044493"/>
    <w:rsid w:val="00044909"/>
    <w:rsid w:val="00044C82"/>
    <w:rsid w:val="00044CAB"/>
    <w:rsid w:val="00045012"/>
    <w:rsid w:val="0004574E"/>
    <w:rsid w:val="00046640"/>
    <w:rsid w:val="00046712"/>
    <w:rsid w:val="00046A9C"/>
    <w:rsid w:val="000470E9"/>
    <w:rsid w:val="00047904"/>
    <w:rsid w:val="00047C19"/>
    <w:rsid w:val="00050CAA"/>
    <w:rsid w:val="0005122E"/>
    <w:rsid w:val="000516FD"/>
    <w:rsid w:val="0005175A"/>
    <w:rsid w:val="000517E5"/>
    <w:rsid w:val="0005186E"/>
    <w:rsid w:val="000521BB"/>
    <w:rsid w:val="000535D8"/>
    <w:rsid w:val="00053BC9"/>
    <w:rsid w:val="00053D61"/>
    <w:rsid w:val="00054006"/>
    <w:rsid w:val="000577D6"/>
    <w:rsid w:val="00057FAB"/>
    <w:rsid w:val="0006039F"/>
    <w:rsid w:val="000604ED"/>
    <w:rsid w:val="00060F71"/>
    <w:rsid w:val="00061F3E"/>
    <w:rsid w:val="0006203F"/>
    <w:rsid w:val="000625F4"/>
    <w:rsid w:val="00062D27"/>
    <w:rsid w:val="000630A0"/>
    <w:rsid w:val="000638C3"/>
    <w:rsid w:val="00063A41"/>
    <w:rsid w:val="00063C61"/>
    <w:rsid w:val="00064581"/>
    <w:rsid w:val="000645F7"/>
    <w:rsid w:val="00064E03"/>
    <w:rsid w:val="000653BF"/>
    <w:rsid w:val="000654DE"/>
    <w:rsid w:val="0006556F"/>
    <w:rsid w:val="00065DBA"/>
    <w:rsid w:val="00066B22"/>
    <w:rsid w:val="000677FD"/>
    <w:rsid w:val="00070488"/>
    <w:rsid w:val="00070DBA"/>
    <w:rsid w:val="000710D8"/>
    <w:rsid w:val="000710DF"/>
    <w:rsid w:val="000714CC"/>
    <w:rsid w:val="00071766"/>
    <w:rsid w:val="00072E2E"/>
    <w:rsid w:val="00074AAB"/>
    <w:rsid w:val="0007557E"/>
    <w:rsid w:val="000757EA"/>
    <w:rsid w:val="000761C3"/>
    <w:rsid w:val="00076A6C"/>
    <w:rsid w:val="00080E79"/>
    <w:rsid w:val="0008111F"/>
    <w:rsid w:val="00081560"/>
    <w:rsid w:val="00081DDD"/>
    <w:rsid w:val="00081FDC"/>
    <w:rsid w:val="0008234B"/>
    <w:rsid w:val="00082A2C"/>
    <w:rsid w:val="00082B87"/>
    <w:rsid w:val="00082C3D"/>
    <w:rsid w:val="00083755"/>
    <w:rsid w:val="0008379C"/>
    <w:rsid w:val="000839B4"/>
    <w:rsid w:val="00083DAF"/>
    <w:rsid w:val="0008459F"/>
    <w:rsid w:val="00086FAE"/>
    <w:rsid w:val="00087568"/>
    <w:rsid w:val="00087575"/>
    <w:rsid w:val="000875C5"/>
    <w:rsid w:val="00087A7E"/>
    <w:rsid w:val="000903CA"/>
    <w:rsid w:val="00091167"/>
    <w:rsid w:val="00091C07"/>
    <w:rsid w:val="00091DDC"/>
    <w:rsid w:val="0009254A"/>
    <w:rsid w:val="000925CB"/>
    <w:rsid w:val="000930C7"/>
    <w:rsid w:val="00094077"/>
    <w:rsid w:val="00094337"/>
    <w:rsid w:val="0009460E"/>
    <w:rsid w:val="00094964"/>
    <w:rsid w:val="00094CDD"/>
    <w:rsid w:val="0009507C"/>
    <w:rsid w:val="00095235"/>
    <w:rsid w:val="00095CC6"/>
    <w:rsid w:val="00096CDE"/>
    <w:rsid w:val="00097291"/>
    <w:rsid w:val="0009776D"/>
    <w:rsid w:val="000A0040"/>
    <w:rsid w:val="000A07FC"/>
    <w:rsid w:val="000A1425"/>
    <w:rsid w:val="000A3441"/>
    <w:rsid w:val="000A360A"/>
    <w:rsid w:val="000A3BAC"/>
    <w:rsid w:val="000A3F3A"/>
    <w:rsid w:val="000A3F84"/>
    <w:rsid w:val="000A40CF"/>
    <w:rsid w:val="000A4820"/>
    <w:rsid w:val="000A4BE3"/>
    <w:rsid w:val="000A4F74"/>
    <w:rsid w:val="000A5C82"/>
    <w:rsid w:val="000A5FCC"/>
    <w:rsid w:val="000A66B8"/>
    <w:rsid w:val="000A6C5E"/>
    <w:rsid w:val="000A6F25"/>
    <w:rsid w:val="000B0282"/>
    <w:rsid w:val="000B10B6"/>
    <w:rsid w:val="000B1C7C"/>
    <w:rsid w:val="000B2F2C"/>
    <w:rsid w:val="000B33EF"/>
    <w:rsid w:val="000B3FDA"/>
    <w:rsid w:val="000B44FA"/>
    <w:rsid w:val="000B4641"/>
    <w:rsid w:val="000B486D"/>
    <w:rsid w:val="000B4A36"/>
    <w:rsid w:val="000B4BB4"/>
    <w:rsid w:val="000B4F71"/>
    <w:rsid w:val="000B4FA9"/>
    <w:rsid w:val="000B540A"/>
    <w:rsid w:val="000B5A84"/>
    <w:rsid w:val="000B6565"/>
    <w:rsid w:val="000B6C3B"/>
    <w:rsid w:val="000B6F62"/>
    <w:rsid w:val="000B77C4"/>
    <w:rsid w:val="000B7C8A"/>
    <w:rsid w:val="000C00F2"/>
    <w:rsid w:val="000C0826"/>
    <w:rsid w:val="000C0FCD"/>
    <w:rsid w:val="000C17B5"/>
    <w:rsid w:val="000C185D"/>
    <w:rsid w:val="000C1C2E"/>
    <w:rsid w:val="000C217A"/>
    <w:rsid w:val="000C2B0B"/>
    <w:rsid w:val="000C418D"/>
    <w:rsid w:val="000C4E9E"/>
    <w:rsid w:val="000C4F2C"/>
    <w:rsid w:val="000C533A"/>
    <w:rsid w:val="000C5A6D"/>
    <w:rsid w:val="000C5D50"/>
    <w:rsid w:val="000C629D"/>
    <w:rsid w:val="000C6BFC"/>
    <w:rsid w:val="000C6C55"/>
    <w:rsid w:val="000C7039"/>
    <w:rsid w:val="000D018C"/>
    <w:rsid w:val="000D0629"/>
    <w:rsid w:val="000D25AA"/>
    <w:rsid w:val="000D2A63"/>
    <w:rsid w:val="000D3CC8"/>
    <w:rsid w:val="000D44FF"/>
    <w:rsid w:val="000D4DAD"/>
    <w:rsid w:val="000D6407"/>
    <w:rsid w:val="000D647D"/>
    <w:rsid w:val="000D696F"/>
    <w:rsid w:val="000D6A31"/>
    <w:rsid w:val="000D6F27"/>
    <w:rsid w:val="000D7A79"/>
    <w:rsid w:val="000E02BF"/>
    <w:rsid w:val="000E02D6"/>
    <w:rsid w:val="000E0822"/>
    <w:rsid w:val="000E0BDA"/>
    <w:rsid w:val="000E0D61"/>
    <w:rsid w:val="000E196A"/>
    <w:rsid w:val="000E27AF"/>
    <w:rsid w:val="000E2EA9"/>
    <w:rsid w:val="000E4974"/>
    <w:rsid w:val="000E4E57"/>
    <w:rsid w:val="000E58AA"/>
    <w:rsid w:val="000E6853"/>
    <w:rsid w:val="000E6C8B"/>
    <w:rsid w:val="000E7C46"/>
    <w:rsid w:val="000F15CD"/>
    <w:rsid w:val="000F166C"/>
    <w:rsid w:val="000F227A"/>
    <w:rsid w:val="000F36D3"/>
    <w:rsid w:val="000F400E"/>
    <w:rsid w:val="000F441F"/>
    <w:rsid w:val="000F49B4"/>
    <w:rsid w:val="000F520F"/>
    <w:rsid w:val="000F5646"/>
    <w:rsid w:val="000F59A3"/>
    <w:rsid w:val="000F5CFD"/>
    <w:rsid w:val="000F5D96"/>
    <w:rsid w:val="000F64C8"/>
    <w:rsid w:val="0010043D"/>
    <w:rsid w:val="00100C8E"/>
    <w:rsid w:val="001012E9"/>
    <w:rsid w:val="00101449"/>
    <w:rsid w:val="0010228D"/>
    <w:rsid w:val="00102787"/>
    <w:rsid w:val="00103449"/>
    <w:rsid w:val="001037B1"/>
    <w:rsid w:val="001037F0"/>
    <w:rsid w:val="0010389C"/>
    <w:rsid w:val="00103E68"/>
    <w:rsid w:val="0010431F"/>
    <w:rsid w:val="00104621"/>
    <w:rsid w:val="001048C6"/>
    <w:rsid w:val="00105550"/>
    <w:rsid w:val="001056E1"/>
    <w:rsid w:val="001061C4"/>
    <w:rsid w:val="001069D6"/>
    <w:rsid w:val="00107BAD"/>
    <w:rsid w:val="00107D30"/>
    <w:rsid w:val="0011058C"/>
    <w:rsid w:val="00111D8E"/>
    <w:rsid w:val="001120D4"/>
    <w:rsid w:val="00112191"/>
    <w:rsid w:val="001124AC"/>
    <w:rsid w:val="001124BB"/>
    <w:rsid w:val="001125D8"/>
    <w:rsid w:val="0011551C"/>
    <w:rsid w:val="0011557F"/>
    <w:rsid w:val="001167FD"/>
    <w:rsid w:val="001218F4"/>
    <w:rsid w:val="00122564"/>
    <w:rsid w:val="0012283A"/>
    <w:rsid w:val="001236B5"/>
    <w:rsid w:val="001237E5"/>
    <w:rsid w:val="001239DA"/>
    <w:rsid w:val="00123ADD"/>
    <w:rsid w:val="001257DB"/>
    <w:rsid w:val="00125860"/>
    <w:rsid w:val="00125F4D"/>
    <w:rsid w:val="001304E9"/>
    <w:rsid w:val="00130CE9"/>
    <w:rsid w:val="0013106C"/>
    <w:rsid w:val="0013110B"/>
    <w:rsid w:val="00132014"/>
    <w:rsid w:val="00132076"/>
    <w:rsid w:val="001322B1"/>
    <w:rsid w:val="0013287A"/>
    <w:rsid w:val="00133425"/>
    <w:rsid w:val="00134480"/>
    <w:rsid w:val="00134718"/>
    <w:rsid w:val="00134B26"/>
    <w:rsid w:val="00134B32"/>
    <w:rsid w:val="001354C1"/>
    <w:rsid w:val="00135B4C"/>
    <w:rsid w:val="00135BF4"/>
    <w:rsid w:val="00135C8D"/>
    <w:rsid w:val="0013691C"/>
    <w:rsid w:val="001369ED"/>
    <w:rsid w:val="00136E38"/>
    <w:rsid w:val="00140099"/>
    <w:rsid w:val="0014012F"/>
    <w:rsid w:val="001401A8"/>
    <w:rsid w:val="001404A2"/>
    <w:rsid w:val="0014124B"/>
    <w:rsid w:val="001415E5"/>
    <w:rsid w:val="00141AE3"/>
    <w:rsid w:val="00141B40"/>
    <w:rsid w:val="00142EDF"/>
    <w:rsid w:val="0014416D"/>
    <w:rsid w:val="001452FA"/>
    <w:rsid w:val="00145DAD"/>
    <w:rsid w:val="00145F2B"/>
    <w:rsid w:val="0014650E"/>
    <w:rsid w:val="00146FA3"/>
    <w:rsid w:val="00147A22"/>
    <w:rsid w:val="00147BDD"/>
    <w:rsid w:val="00151658"/>
    <w:rsid w:val="00151E74"/>
    <w:rsid w:val="00152A91"/>
    <w:rsid w:val="00152DA9"/>
    <w:rsid w:val="00153058"/>
    <w:rsid w:val="001539A0"/>
    <w:rsid w:val="00153D57"/>
    <w:rsid w:val="00153EDC"/>
    <w:rsid w:val="00154205"/>
    <w:rsid w:val="001548E9"/>
    <w:rsid w:val="00154B3E"/>
    <w:rsid w:val="00154BCB"/>
    <w:rsid w:val="00154BE3"/>
    <w:rsid w:val="001552AD"/>
    <w:rsid w:val="001553D9"/>
    <w:rsid w:val="00155757"/>
    <w:rsid w:val="00155EF2"/>
    <w:rsid w:val="00156E1A"/>
    <w:rsid w:val="00157EFD"/>
    <w:rsid w:val="00161107"/>
    <w:rsid w:val="00161526"/>
    <w:rsid w:val="0016160B"/>
    <w:rsid w:val="00161BBD"/>
    <w:rsid w:val="00161BEA"/>
    <w:rsid w:val="001621C5"/>
    <w:rsid w:val="001623DF"/>
    <w:rsid w:val="001625E9"/>
    <w:rsid w:val="00162843"/>
    <w:rsid w:val="001630DD"/>
    <w:rsid w:val="001632F6"/>
    <w:rsid w:val="00163398"/>
    <w:rsid w:val="001638BB"/>
    <w:rsid w:val="0016390D"/>
    <w:rsid w:val="00164403"/>
    <w:rsid w:val="00164612"/>
    <w:rsid w:val="00164BA0"/>
    <w:rsid w:val="00164BCA"/>
    <w:rsid w:val="001655F7"/>
    <w:rsid w:val="00165CFB"/>
    <w:rsid w:val="00165EE0"/>
    <w:rsid w:val="00166616"/>
    <w:rsid w:val="0016780E"/>
    <w:rsid w:val="00167BF9"/>
    <w:rsid w:val="00167C83"/>
    <w:rsid w:val="001703C7"/>
    <w:rsid w:val="00171605"/>
    <w:rsid w:val="00171873"/>
    <w:rsid w:val="00171CB5"/>
    <w:rsid w:val="00171F11"/>
    <w:rsid w:val="00171FF1"/>
    <w:rsid w:val="001727E3"/>
    <w:rsid w:val="001727E7"/>
    <w:rsid w:val="001729AD"/>
    <w:rsid w:val="00172ECC"/>
    <w:rsid w:val="00173171"/>
    <w:rsid w:val="0017355D"/>
    <w:rsid w:val="00173BE3"/>
    <w:rsid w:val="00173FDE"/>
    <w:rsid w:val="00174906"/>
    <w:rsid w:val="00174BCA"/>
    <w:rsid w:val="00175286"/>
    <w:rsid w:val="001754FD"/>
    <w:rsid w:val="00175EFC"/>
    <w:rsid w:val="001765A9"/>
    <w:rsid w:val="00177592"/>
    <w:rsid w:val="001775F4"/>
    <w:rsid w:val="0018002E"/>
    <w:rsid w:val="00180083"/>
    <w:rsid w:val="00180475"/>
    <w:rsid w:val="0018173B"/>
    <w:rsid w:val="00182AD2"/>
    <w:rsid w:val="00184203"/>
    <w:rsid w:val="00184263"/>
    <w:rsid w:val="001847AA"/>
    <w:rsid w:val="00185A35"/>
    <w:rsid w:val="00185C2D"/>
    <w:rsid w:val="00185D05"/>
    <w:rsid w:val="00187BA0"/>
    <w:rsid w:val="001903B1"/>
    <w:rsid w:val="001903D8"/>
    <w:rsid w:val="00190416"/>
    <w:rsid w:val="00190548"/>
    <w:rsid w:val="001905EA"/>
    <w:rsid w:val="001911C8"/>
    <w:rsid w:val="001916FD"/>
    <w:rsid w:val="00192251"/>
    <w:rsid w:val="0019429A"/>
    <w:rsid w:val="001949D8"/>
    <w:rsid w:val="00194BC2"/>
    <w:rsid w:val="00194D72"/>
    <w:rsid w:val="00195471"/>
    <w:rsid w:val="001955D5"/>
    <w:rsid w:val="0019590A"/>
    <w:rsid w:val="00195D5A"/>
    <w:rsid w:val="00196117"/>
    <w:rsid w:val="00196A90"/>
    <w:rsid w:val="001A0742"/>
    <w:rsid w:val="001A0BBC"/>
    <w:rsid w:val="001A2677"/>
    <w:rsid w:val="001A288D"/>
    <w:rsid w:val="001A28FB"/>
    <w:rsid w:val="001A2E36"/>
    <w:rsid w:val="001A3182"/>
    <w:rsid w:val="001A344C"/>
    <w:rsid w:val="001A3B25"/>
    <w:rsid w:val="001A465A"/>
    <w:rsid w:val="001A4C0B"/>
    <w:rsid w:val="001A4CCD"/>
    <w:rsid w:val="001A5229"/>
    <w:rsid w:val="001A652C"/>
    <w:rsid w:val="001A676C"/>
    <w:rsid w:val="001A6858"/>
    <w:rsid w:val="001A68AD"/>
    <w:rsid w:val="001A75C7"/>
    <w:rsid w:val="001A7EA7"/>
    <w:rsid w:val="001B0040"/>
    <w:rsid w:val="001B04C9"/>
    <w:rsid w:val="001B216D"/>
    <w:rsid w:val="001B22E2"/>
    <w:rsid w:val="001B25EE"/>
    <w:rsid w:val="001B2C00"/>
    <w:rsid w:val="001B379C"/>
    <w:rsid w:val="001B38AE"/>
    <w:rsid w:val="001B3E55"/>
    <w:rsid w:val="001B40C7"/>
    <w:rsid w:val="001B63BE"/>
    <w:rsid w:val="001B68CE"/>
    <w:rsid w:val="001B6978"/>
    <w:rsid w:val="001B72C3"/>
    <w:rsid w:val="001C0693"/>
    <w:rsid w:val="001C0C5C"/>
    <w:rsid w:val="001C1691"/>
    <w:rsid w:val="001C1B1B"/>
    <w:rsid w:val="001C27BD"/>
    <w:rsid w:val="001C2A65"/>
    <w:rsid w:val="001C3199"/>
    <w:rsid w:val="001C3C69"/>
    <w:rsid w:val="001C4311"/>
    <w:rsid w:val="001C5D0A"/>
    <w:rsid w:val="001C5E98"/>
    <w:rsid w:val="001C6477"/>
    <w:rsid w:val="001C6AB8"/>
    <w:rsid w:val="001C7047"/>
    <w:rsid w:val="001C769F"/>
    <w:rsid w:val="001D0523"/>
    <w:rsid w:val="001D1082"/>
    <w:rsid w:val="001D1970"/>
    <w:rsid w:val="001D24F8"/>
    <w:rsid w:val="001D26EB"/>
    <w:rsid w:val="001D2962"/>
    <w:rsid w:val="001D29E3"/>
    <w:rsid w:val="001D2A3C"/>
    <w:rsid w:val="001D2B9A"/>
    <w:rsid w:val="001D2D92"/>
    <w:rsid w:val="001D2DCE"/>
    <w:rsid w:val="001D3344"/>
    <w:rsid w:val="001D34C9"/>
    <w:rsid w:val="001D3542"/>
    <w:rsid w:val="001D37F3"/>
    <w:rsid w:val="001D39CB"/>
    <w:rsid w:val="001D3C80"/>
    <w:rsid w:val="001D3C91"/>
    <w:rsid w:val="001D3CEA"/>
    <w:rsid w:val="001D3F00"/>
    <w:rsid w:val="001D405D"/>
    <w:rsid w:val="001D4C60"/>
    <w:rsid w:val="001D5A2B"/>
    <w:rsid w:val="001D71C6"/>
    <w:rsid w:val="001D7210"/>
    <w:rsid w:val="001D7362"/>
    <w:rsid w:val="001D7548"/>
    <w:rsid w:val="001D7599"/>
    <w:rsid w:val="001D773C"/>
    <w:rsid w:val="001D7A04"/>
    <w:rsid w:val="001D7EEE"/>
    <w:rsid w:val="001E072D"/>
    <w:rsid w:val="001E09DB"/>
    <w:rsid w:val="001E0BDF"/>
    <w:rsid w:val="001E11D7"/>
    <w:rsid w:val="001E20A1"/>
    <w:rsid w:val="001E23AF"/>
    <w:rsid w:val="001E30ED"/>
    <w:rsid w:val="001E3C37"/>
    <w:rsid w:val="001E4A71"/>
    <w:rsid w:val="001E4B0E"/>
    <w:rsid w:val="001E50FA"/>
    <w:rsid w:val="001E56A9"/>
    <w:rsid w:val="001E56E8"/>
    <w:rsid w:val="001E5875"/>
    <w:rsid w:val="001E6CBF"/>
    <w:rsid w:val="001E7CA4"/>
    <w:rsid w:val="001F095D"/>
    <w:rsid w:val="001F0CD1"/>
    <w:rsid w:val="001F0D13"/>
    <w:rsid w:val="001F0D4B"/>
    <w:rsid w:val="001F0D6E"/>
    <w:rsid w:val="001F0DB8"/>
    <w:rsid w:val="001F229D"/>
    <w:rsid w:val="001F27EB"/>
    <w:rsid w:val="001F2DC0"/>
    <w:rsid w:val="001F35CE"/>
    <w:rsid w:val="001F4227"/>
    <w:rsid w:val="001F4567"/>
    <w:rsid w:val="001F4A45"/>
    <w:rsid w:val="001F54BC"/>
    <w:rsid w:val="001F5B21"/>
    <w:rsid w:val="001F6716"/>
    <w:rsid w:val="001F6ECD"/>
    <w:rsid w:val="001F7552"/>
    <w:rsid w:val="001F78FA"/>
    <w:rsid w:val="002000E3"/>
    <w:rsid w:val="002003E6"/>
    <w:rsid w:val="002013C7"/>
    <w:rsid w:val="00201482"/>
    <w:rsid w:val="00201821"/>
    <w:rsid w:val="0020189C"/>
    <w:rsid w:val="00201C30"/>
    <w:rsid w:val="0020216A"/>
    <w:rsid w:val="0020222B"/>
    <w:rsid w:val="002028BB"/>
    <w:rsid w:val="00202FA0"/>
    <w:rsid w:val="0020320F"/>
    <w:rsid w:val="002039BC"/>
    <w:rsid w:val="00203F29"/>
    <w:rsid w:val="00203FC8"/>
    <w:rsid w:val="00205CB8"/>
    <w:rsid w:val="00205EF5"/>
    <w:rsid w:val="00206468"/>
    <w:rsid w:val="00206D02"/>
    <w:rsid w:val="00206D0A"/>
    <w:rsid w:val="00206EFE"/>
    <w:rsid w:val="002076D0"/>
    <w:rsid w:val="00210158"/>
    <w:rsid w:val="00211D4E"/>
    <w:rsid w:val="00212BF1"/>
    <w:rsid w:val="0021387A"/>
    <w:rsid w:val="00213B8F"/>
    <w:rsid w:val="00213C35"/>
    <w:rsid w:val="00213E8A"/>
    <w:rsid w:val="00215195"/>
    <w:rsid w:val="002154A4"/>
    <w:rsid w:val="00215D41"/>
    <w:rsid w:val="00216020"/>
    <w:rsid w:val="00216046"/>
    <w:rsid w:val="002161C3"/>
    <w:rsid w:val="00216425"/>
    <w:rsid w:val="0021654D"/>
    <w:rsid w:val="00216B72"/>
    <w:rsid w:val="002170FE"/>
    <w:rsid w:val="00217128"/>
    <w:rsid w:val="0021789E"/>
    <w:rsid w:val="0022063B"/>
    <w:rsid w:val="00220BAD"/>
    <w:rsid w:val="00221571"/>
    <w:rsid w:val="002225A6"/>
    <w:rsid w:val="00222837"/>
    <w:rsid w:val="0022302F"/>
    <w:rsid w:val="002239A2"/>
    <w:rsid w:val="00223CFB"/>
    <w:rsid w:val="0022416E"/>
    <w:rsid w:val="00224234"/>
    <w:rsid w:val="0022437F"/>
    <w:rsid w:val="002245A3"/>
    <w:rsid w:val="002248BB"/>
    <w:rsid w:val="00225368"/>
    <w:rsid w:val="00225996"/>
    <w:rsid w:val="00226093"/>
    <w:rsid w:val="00226578"/>
    <w:rsid w:val="002267CF"/>
    <w:rsid w:val="002267D5"/>
    <w:rsid w:val="00226BBD"/>
    <w:rsid w:val="00227E77"/>
    <w:rsid w:val="00227E7D"/>
    <w:rsid w:val="0023000D"/>
    <w:rsid w:val="0023075C"/>
    <w:rsid w:val="0023115A"/>
    <w:rsid w:val="002311E7"/>
    <w:rsid w:val="00232B63"/>
    <w:rsid w:val="00232CCE"/>
    <w:rsid w:val="002333FE"/>
    <w:rsid w:val="00233F01"/>
    <w:rsid w:val="002345FA"/>
    <w:rsid w:val="0023461D"/>
    <w:rsid w:val="00234B98"/>
    <w:rsid w:val="002356ED"/>
    <w:rsid w:val="00235B24"/>
    <w:rsid w:val="00236D7F"/>
    <w:rsid w:val="0023712F"/>
    <w:rsid w:val="002374D0"/>
    <w:rsid w:val="002374F8"/>
    <w:rsid w:val="00237EB2"/>
    <w:rsid w:val="002409EC"/>
    <w:rsid w:val="00240DC8"/>
    <w:rsid w:val="002411E0"/>
    <w:rsid w:val="00241C08"/>
    <w:rsid w:val="00241C98"/>
    <w:rsid w:val="0024233B"/>
    <w:rsid w:val="002425A7"/>
    <w:rsid w:val="00242C4B"/>
    <w:rsid w:val="00243A5C"/>
    <w:rsid w:val="00243BAD"/>
    <w:rsid w:val="002446EF"/>
    <w:rsid w:val="002456A5"/>
    <w:rsid w:val="00245997"/>
    <w:rsid w:val="00246060"/>
    <w:rsid w:val="00247B08"/>
    <w:rsid w:val="00247D63"/>
    <w:rsid w:val="00247FB5"/>
    <w:rsid w:val="00250167"/>
    <w:rsid w:val="00250462"/>
    <w:rsid w:val="00250878"/>
    <w:rsid w:val="00252276"/>
    <w:rsid w:val="0025275C"/>
    <w:rsid w:val="00252B0A"/>
    <w:rsid w:val="00253823"/>
    <w:rsid w:val="002538B6"/>
    <w:rsid w:val="00253D0F"/>
    <w:rsid w:val="0025434A"/>
    <w:rsid w:val="00254A9C"/>
    <w:rsid w:val="002550FE"/>
    <w:rsid w:val="002552B2"/>
    <w:rsid w:val="0025542B"/>
    <w:rsid w:val="00255435"/>
    <w:rsid w:val="00255F9D"/>
    <w:rsid w:val="00255FB4"/>
    <w:rsid w:val="00256A5F"/>
    <w:rsid w:val="00256ABE"/>
    <w:rsid w:val="00257466"/>
    <w:rsid w:val="00257DE9"/>
    <w:rsid w:val="002606A8"/>
    <w:rsid w:val="002610B6"/>
    <w:rsid w:val="002613BF"/>
    <w:rsid w:val="00261C41"/>
    <w:rsid w:val="00261DFE"/>
    <w:rsid w:val="00261EED"/>
    <w:rsid w:val="00262045"/>
    <w:rsid w:val="002627EC"/>
    <w:rsid w:val="00262B4E"/>
    <w:rsid w:val="00263E46"/>
    <w:rsid w:val="00264D06"/>
    <w:rsid w:val="00265163"/>
    <w:rsid w:val="00265308"/>
    <w:rsid w:val="00265462"/>
    <w:rsid w:val="00266572"/>
    <w:rsid w:val="00266C90"/>
    <w:rsid w:val="00266E5C"/>
    <w:rsid w:val="00270053"/>
    <w:rsid w:val="00270667"/>
    <w:rsid w:val="00271529"/>
    <w:rsid w:val="002717D1"/>
    <w:rsid w:val="00271CB3"/>
    <w:rsid w:val="002720E2"/>
    <w:rsid w:val="002724F8"/>
    <w:rsid w:val="00273170"/>
    <w:rsid w:val="00273521"/>
    <w:rsid w:val="00273652"/>
    <w:rsid w:val="00273805"/>
    <w:rsid w:val="00273CF8"/>
    <w:rsid w:val="00273E77"/>
    <w:rsid w:val="00274AC4"/>
    <w:rsid w:val="00275E4E"/>
    <w:rsid w:val="002764F5"/>
    <w:rsid w:val="0027680A"/>
    <w:rsid w:val="00276FD8"/>
    <w:rsid w:val="002778DA"/>
    <w:rsid w:val="00280048"/>
    <w:rsid w:val="00281EDC"/>
    <w:rsid w:val="0028254E"/>
    <w:rsid w:val="0028265B"/>
    <w:rsid w:val="0028322B"/>
    <w:rsid w:val="002832DC"/>
    <w:rsid w:val="00283FF1"/>
    <w:rsid w:val="00284145"/>
    <w:rsid w:val="002845F9"/>
    <w:rsid w:val="00284B5A"/>
    <w:rsid w:val="00284BBD"/>
    <w:rsid w:val="00284F45"/>
    <w:rsid w:val="0028562D"/>
    <w:rsid w:val="00285CD5"/>
    <w:rsid w:val="00285FEA"/>
    <w:rsid w:val="00286474"/>
    <w:rsid w:val="00286A5B"/>
    <w:rsid w:val="00286FA8"/>
    <w:rsid w:val="002870B3"/>
    <w:rsid w:val="002871B7"/>
    <w:rsid w:val="00291FBF"/>
    <w:rsid w:val="002922BA"/>
    <w:rsid w:val="00292544"/>
    <w:rsid w:val="002929D8"/>
    <w:rsid w:val="002930ED"/>
    <w:rsid w:val="00293381"/>
    <w:rsid w:val="00293894"/>
    <w:rsid w:val="00293CD3"/>
    <w:rsid w:val="00294391"/>
    <w:rsid w:val="00294A51"/>
    <w:rsid w:val="002955E0"/>
    <w:rsid w:val="00295790"/>
    <w:rsid w:val="00295B41"/>
    <w:rsid w:val="00295BE7"/>
    <w:rsid w:val="00295D29"/>
    <w:rsid w:val="002963DF"/>
    <w:rsid w:val="00296970"/>
    <w:rsid w:val="002A0593"/>
    <w:rsid w:val="002A0767"/>
    <w:rsid w:val="002A0AFA"/>
    <w:rsid w:val="002A0BA8"/>
    <w:rsid w:val="002A0BED"/>
    <w:rsid w:val="002A1551"/>
    <w:rsid w:val="002A1B06"/>
    <w:rsid w:val="002A201E"/>
    <w:rsid w:val="002A2076"/>
    <w:rsid w:val="002A211C"/>
    <w:rsid w:val="002A33F2"/>
    <w:rsid w:val="002A386F"/>
    <w:rsid w:val="002A39C3"/>
    <w:rsid w:val="002A40DE"/>
    <w:rsid w:val="002A4566"/>
    <w:rsid w:val="002A4979"/>
    <w:rsid w:val="002A4D56"/>
    <w:rsid w:val="002A4E79"/>
    <w:rsid w:val="002A6D0D"/>
    <w:rsid w:val="002A76FE"/>
    <w:rsid w:val="002B0770"/>
    <w:rsid w:val="002B07D4"/>
    <w:rsid w:val="002B0A20"/>
    <w:rsid w:val="002B11D3"/>
    <w:rsid w:val="002B11E7"/>
    <w:rsid w:val="002B1E77"/>
    <w:rsid w:val="002B1F71"/>
    <w:rsid w:val="002B3ABF"/>
    <w:rsid w:val="002B440E"/>
    <w:rsid w:val="002B4421"/>
    <w:rsid w:val="002B4665"/>
    <w:rsid w:val="002B4B91"/>
    <w:rsid w:val="002B4D15"/>
    <w:rsid w:val="002B4F93"/>
    <w:rsid w:val="002B5015"/>
    <w:rsid w:val="002B511F"/>
    <w:rsid w:val="002B546A"/>
    <w:rsid w:val="002B5642"/>
    <w:rsid w:val="002B6CA5"/>
    <w:rsid w:val="002B6EDE"/>
    <w:rsid w:val="002B7E35"/>
    <w:rsid w:val="002C0838"/>
    <w:rsid w:val="002C0A56"/>
    <w:rsid w:val="002C0C0D"/>
    <w:rsid w:val="002C14FB"/>
    <w:rsid w:val="002C1B17"/>
    <w:rsid w:val="002C2111"/>
    <w:rsid w:val="002C23F8"/>
    <w:rsid w:val="002C4263"/>
    <w:rsid w:val="002C625B"/>
    <w:rsid w:val="002C7111"/>
    <w:rsid w:val="002C7119"/>
    <w:rsid w:val="002C7303"/>
    <w:rsid w:val="002C7BED"/>
    <w:rsid w:val="002D095E"/>
    <w:rsid w:val="002D0B1A"/>
    <w:rsid w:val="002D0B45"/>
    <w:rsid w:val="002D0DA3"/>
    <w:rsid w:val="002D0F00"/>
    <w:rsid w:val="002D0F5A"/>
    <w:rsid w:val="002D11E7"/>
    <w:rsid w:val="002D12D9"/>
    <w:rsid w:val="002D1A85"/>
    <w:rsid w:val="002D1AFF"/>
    <w:rsid w:val="002D1B57"/>
    <w:rsid w:val="002D2C8F"/>
    <w:rsid w:val="002D2F89"/>
    <w:rsid w:val="002D37BF"/>
    <w:rsid w:val="002D390E"/>
    <w:rsid w:val="002D3986"/>
    <w:rsid w:val="002D3D38"/>
    <w:rsid w:val="002D3F52"/>
    <w:rsid w:val="002D41F9"/>
    <w:rsid w:val="002D4A11"/>
    <w:rsid w:val="002D5275"/>
    <w:rsid w:val="002D5466"/>
    <w:rsid w:val="002D5541"/>
    <w:rsid w:val="002D5DDE"/>
    <w:rsid w:val="002D641B"/>
    <w:rsid w:val="002D66D7"/>
    <w:rsid w:val="002D6E89"/>
    <w:rsid w:val="002D757D"/>
    <w:rsid w:val="002E1B67"/>
    <w:rsid w:val="002E1CCC"/>
    <w:rsid w:val="002E24D6"/>
    <w:rsid w:val="002E24E5"/>
    <w:rsid w:val="002E2F67"/>
    <w:rsid w:val="002E3974"/>
    <w:rsid w:val="002E3E13"/>
    <w:rsid w:val="002E3EB8"/>
    <w:rsid w:val="002E4288"/>
    <w:rsid w:val="002E53BA"/>
    <w:rsid w:val="002E5808"/>
    <w:rsid w:val="002E6FE2"/>
    <w:rsid w:val="002E73D5"/>
    <w:rsid w:val="002E74E5"/>
    <w:rsid w:val="002E764B"/>
    <w:rsid w:val="002E79B3"/>
    <w:rsid w:val="002F07D9"/>
    <w:rsid w:val="002F084E"/>
    <w:rsid w:val="002F1A33"/>
    <w:rsid w:val="002F1A7F"/>
    <w:rsid w:val="002F1ADD"/>
    <w:rsid w:val="002F1BE3"/>
    <w:rsid w:val="002F1ECA"/>
    <w:rsid w:val="002F1F6B"/>
    <w:rsid w:val="002F2AC5"/>
    <w:rsid w:val="002F2BC5"/>
    <w:rsid w:val="002F2D5F"/>
    <w:rsid w:val="002F33EF"/>
    <w:rsid w:val="002F34A7"/>
    <w:rsid w:val="002F3C00"/>
    <w:rsid w:val="002F5002"/>
    <w:rsid w:val="002F61EA"/>
    <w:rsid w:val="002F6A76"/>
    <w:rsid w:val="002F7BFD"/>
    <w:rsid w:val="0030083B"/>
    <w:rsid w:val="00300E37"/>
    <w:rsid w:val="00301397"/>
    <w:rsid w:val="00301706"/>
    <w:rsid w:val="00301748"/>
    <w:rsid w:val="00301BD8"/>
    <w:rsid w:val="00301EB2"/>
    <w:rsid w:val="00302FBF"/>
    <w:rsid w:val="00303A9C"/>
    <w:rsid w:val="00303E84"/>
    <w:rsid w:val="003047B8"/>
    <w:rsid w:val="00305C06"/>
    <w:rsid w:val="00305D40"/>
    <w:rsid w:val="00306DEB"/>
    <w:rsid w:val="00307236"/>
    <w:rsid w:val="00307A86"/>
    <w:rsid w:val="00310496"/>
    <w:rsid w:val="003114D4"/>
    <w:rsid w:val="00311653"/>
    <w:rsid w:val="003117BD"/>
    <w:rsid w:val="00312BA0"/>
    <w:rsid w:val="003131B4"/>
    <w:rsid w:val="003135BE"/>
    <w:rsid w:val="00315A52"/>
    <w:rsid w:val="00315D98"/>
    <w:rsid w:val="00315E35"/>
    <w:rsid w:val="00316424"/>
    <w:rsid w:val="00316870"/>
    <w:rsid w:val="00316E9E"/>
    <w:rsid w:val="00317CC3"/>
    <w:rsid w:val="00317F9F"/>
    <w:rsid w:val="0032058F"/>
    <w:rsid w:val="00320B0B"/>
    <w:rsid w:val="003215E8"/>
    <w:rsid w:val="003217A2"/>
    <w:rsid w:val="0032187D"/>
    <w:rsid w:val="00322E96"/>
    <w:rsid w:val="00322F0E"/>
    <w:rsid w:val="00323071"/>
    <w:rsid w:val="003233AD"/>
    <w:rsid w:val="00323A94"/>
    <w:rsid w:val="003244B8"/>
    <w:rsid w:val="00324640"/>
    <w:rsid w:val="003251C7"/>
    <w:rsid w:val="0032577E"/>
    <w:rsid w:val="0032587F"/>
    <w:rsid w:val="00326746"/>
    <w:rsid w:val="00326794"/>
    <w:rsid w:val="00326F08"/>
    <w:rsid w:val="00327448"/>
    <w:rsid w:val="00327853"/>
    <w:rsid w:val="00331214"/>
    <w:rsid w:val="00331661"/>
    <w:rsid w:val="003318C8"/>
    <w:rsid w:val="00331D29"/>
    <w:rsid w:val="00331EC9"/>
    <w:rsid w:val="003321F8"/>
    <w:rsid w:val="003323F5"/>
    <w:rsid w:val="00332506"/>
    <w:rsid w:val="003329E5"/>
    <w:rsid w:val="00332CEC"/>
    <w:rsid w:val="0033379A"/>
    <w:rsid w:val="00333CCA"/>
    <w:rsid w:val="00334268"/>
    <w:rsid w:val="00334619"/>
    <w:rsid w:val="00334788"/>
    <w:rsid w:val="00334ED8"/>
    <w:rsid w:val="003359E7"/>
    <w:rsid w:val="00335C26"/>
    <w:rsid w:val="00335DF0"/>
    <w:rsid w:val="00336C9E"/>
    <w:rsid w:val="00337286"/>
    <w:rsid w:val="00337445"/>
    <w:rsid w:val="00337A8B"/>
    <w:rsid w:val="00337EF0"/>
    <w:rsid w:val="003400F0"/>
    <w:rsid w:val="00340A03"/>
    <w:rsid w:val="00341401"/>
    <w:rsid w:val="00341645"/>
    <w:rsid w:val="0034185C"/>
    <w:rsid w:val="00341A0C"/>
    <w:rsid w:val="00341B69"/>
    <w:rsid w:val="00341F7F"/>
    <w:rsid w:val="003420D5"/>
    <w:rsid w:val="00342748"/>
    <w:rsid w:val="00342F2E"/>
    <w:rsid w:val="0034331B"/>
    <w:rsid w:val="00343553"/>
    <w:rsid w:val="00343821"/>
    <w:rsid w:val="00344923"/>
    <w:rsid w:val="00345527"/>
    <w:rsid w:val="00345741"/>
    <w:rsid w:val="00345944"/>
    <w:rsid w:val="00345C10"/>
    <w:rsid w:val="00345ED6"/>
    <w:rsid w:val="00346159"/>
    <w:rsid w:val="00347A55"/>
    <w:rsid w:val="00347DCC"/>
    <w:rsid w:val="00347EDB"/>
    <w:rsid w:val="00350C36"/>
    <w:rsid w:val="0035115E"/>
    <w:rsid w:val="00351A30"/>
    <w:rsid w:val="00352330"/>
    <w:rsid w:val="00352CE6"/>
    <w:rsid w:val="003532ED"/>
    <w:rsid w:val="00353612"/>
    <w:rsid w:val="003540F4"/>
    <w:rsid w:val="003546BF"/>
    <w:rsid w:val="003547BA"/>
    <w:rsid w:val="00355237"/>
    <w:rsid w:val="00355497"/>
    <w:rsid w:val="00356354"/>
    <w:rsid w:val="00356EAA"/>
    <w:rsid w:val="003571F8"/>
    <w:rsid w:val="0035755C"/>
    <w:rsid w:val="0035779E"/>
    <w:rsid w:val="00360698"/>
    <w:rsid w:val="00361416"/>
    <w:rsid w:val="00362451"/>
    <w:rsid w:val="0036276B"/>
    <w:rsid w:val="00362C7B"/>
    <w:rsid w:val="003641EA"/>
    <w:rsid w:val="00364633"/>
    <w:rsid w:val="00364D50"/>
    <w:rsid w:val="003656B5"/>
    <w:rsid w:val="00365ECF"/>
    <w:rsid w:val="00366167"/>
    <w:rsid w:val="0036618A"/>
    <w:rsid w:val="00366EE9"/>
    <w:rsid w:val="0036784F"/>
    <w:rsid w:val="00367D2B"/>
    <w:rsid w:val="00370317"/>
    <w:rsid w:val="003713B3"/>
    <w:rsid w:val="00371570"/>
    <w:rsid w:val="003716BF"/>
    <w:rsid w:val="003729F5"/>
    <w:rsid w:val="00372B2F"/>
    <w:rsid w:val="00373400"/>
    <w:rsid w:val="0037395C"/>
    <w:rsid w:val="003739C7"/>
    <w:rsid w:val="00374A56"/>
    <w:rsid w:val="003750EF"/>
    <w:rsid w:val="0037515A"/>
    <w:rsid w:val="003754ED"/>
    <w:rsid w:val="003757D1"/>
    <w:rsid w:val="0037746F"/>
    <w:rsid w:val="00377EC1"/>
    <w:rsid w:val="0038002D"/>
    <w:rsid w:val="00380332"/>
    <w:rsid w:val="00380A9B"/>
    <w:rsid w:val="0038133D"/>
    <w:rsid w:val="00382207"/>
    <w:rsid w:val="003827F6"/>
    <w:rsid w:val="0038305B"/>
    <w:rsid w:val="00384B00"/>
    <w:rsid w:val="00384C99"/>
    <w:rsid w:val="00385A9E"/>
    <w:rsid w:val="00386295"/>
    <w:rsid w:val="003870E2"/>
    <w:rsid w:val="00387D78"/>
    <w:rsid w:val="00387DCB"/>
    <w:rsid w:val="003901E1"/>
    <w:rsid w:val="0039098E"/>
    <w:rsid w:val="00390E37"/>
    <w:rsid w:val="00391091"/>
    <w:rsid w:val="00391BFC"/>
    <w:rsid w:val="003933A1"/>
    <w:rsid w:val="00394057"/>
    <w:rsid w:val="00394246"/>
    <w:rsid w:val="003944DA"/>
    <w:rsid w:val="00395A93"/>
    <w:rsid w:val="00396A1B"/>
    <w:rsid w:val="003974BA"/>
    <w:rsid w:val="0039753F"/>
    <w:rsid w:val="003979A5"/>
    <w:rsid w:val="003A089A"/>
    <w:rsid w:val="003A1198"/>
    <w:rsid w:val="003A1F7E"/>
    <w:rsid w:val="003A3924"/>
    <w:rsid w:val="003A3D28"/>
    <w:rsid w:val="003A45BC"/>
    <w:rsid w:val="003A48A9"/>
    <w:rsid w:val="003A4CED"/>
    <w:rsid w:val="003A534D"/>
    <w:rsid w:val="003A56F5"/>
    <w:rsid w:val="003A5B43"/>
    <w:rsid w:val="003A5E15"/>
    <w:rsid w:val="003A6332"/>
    <w:rsid w:val="003A7244"/>
    <w:rsid w:val="003A7285"/>
    <w:rsid w:val="003A7516"/>
    <w:rsid w:val="003A7CDF"/>
    <w:rsid w:val="003B0424"/>
    <w:rsid w:val="003B08F4"/>
    <w:rsid w:val="003B1CEC"/>
    <w:rsid w:val="003B373B"/>
    <w:rsid w:val="003B3B99"/>
    <w:rsid w:val="003B3DD0"/>
    <w:rsid w:val="003B4444"/>
    <w:rsid w:val="003B4AE2"/>
    <w:rsid w:val="003B50CC"/>
    <w:rsid w:val="003B6208"/>
    <w:rsid w:val="003B6248"/>
    <w:rsid w:val="003B724A"/>
    <w:rsid w:val="003B725C"/>
    <w:rsid w:val="003B730D"/>
    <w:rsid w:val="003B73AD"/>
    <w:rsid w:val="003B7A8F"/>
    <w:rsid w:val="003B7C60"/>
    <w:rsid w:val="003B7E75"/>
    <w:rsid w:val="003C001C"/>
    <w:rsid w:val="003C0423"/>
    <w:rsid w:val="003C1DB6"/>
    <w:rsid w:val="003C2125"/>
    <w:rsid w:val="003C3B83"/>
    <w:rsid w:val="003C437C"/>
    <w:rsid w:val="003C4460"/>
    <w:rsid w:val="003C5A6C"/>
    <w:rsid w:val="003C6446"/>
    <w:rsid w:val="003C6BF3"/>
    <w:rsid w:val="003C6FAD"/>
    <w:rsid w:val="003C70CF"/>
    <w:rsid w:val="003C7D17"/>
    <w:rsid w:val="003D0805"/>
    <w:rsid w:val="003D0D8B"/>
    <w:rsid w:val="003D12A2"/>
    <w:rsid w:val="003D1677"/>
    <w:rsid w:val="003D2020"/>
    <w:rsid w:val="003D3311"/>
    <w:rsid w:val="003D36FF"/>
    <w:rsid w:val="003D3CDB"/>
    <w:rsid w:val="003D45F1"/>
    <w:rsid w:val="003D49C8"/>
    <w:rsid w:val="003D57B5"/>
    <w:rsid w:val="003D60EE"/>
    <w:rsid w:val="003D663F"/>
    <w:rsid w:val="003D6741"/>
    <w:rsid w:val="003D68F4"/>
    <w:rsid w:val="003D746E"/>
    <w:rsid w:val="003D758B"/>
    <w:rsid w:val="003D7A12"/>
    <w:rsid w:val="003E041F"/>
    <w:rsid w:val="003E090D"/>
    <w:rsid w:val="003E193E"/>
    <w:rsid w:val="003E1CE5"/>
    <w:rsid w:val="003E1F59"/>
    <w:rsid w:val="003E1FA4"/>
    <w:rsid w:val="003E201E"/>
    <w:rsid w:val="003E2A04"/>
    <w:rsid w:val="003E3F24"/>
    <w:rsid w:val="003E44A3"/>
    <w:rsid w:val="003E51E7"/>
    <w:rsid w:val="003E55DD"/>
    <w:rsid w:val="003E5A1B"/>
    <w:rsid w:val="003E6306"/>
    <w:rsid w:val="003E65D0"/>
    <w:rsid w:val="003E74A3"/>
    <w:rsid w:val="003E7E2E"/>
    <w:rsid w:val="003F0014"/>
    <w:rsid w:val="003F33A3"/>
    <w:rsid w:val="003F365A"/>
    <w:rsid w:val="003F40C0"/>
    <w:rsid w:val="003F41AD"/>
    <w:rsid w:val="003F45F9"/>
    <w:rsid w:val="003F4CE5"/>
    <w:rsid w:val="003F5428"/>
    <w:rsid w:val="003F55D9"/>
    <w:rsid w:val="003F574E"/>
    <w:rsid w:val="003F6149"/>
    <w:rsid w:val="003F651C"/>
    <w:rsid w:val="003F6747"/>
    <w:rsid w:val="003F7F2E"/>
    <w:rsid w:val="003F7F40"/>
    <w:rsid w:val="00400D5C"/>
    <w:rsid w:val="00400D84"/>
    <w:rsid w:val="00401C49"/>
    <w:rsid w:val="004034CE"/>
    <w:rsid w:val="004034F1"/>
    <w:rsid w:val="004036F1"/>
    <w:rsid w:val="00403EBE"/>
    <w:rsid w:val="004046DF"/>
    <w:rsid w:val="0040483D"/>
    <w:rsid w:val="00405206"/>
    <w:rsid w:val="004052D7"/>
    <w:rsid w:val="0040556F"/>
    <w:rsid w:val="00405574"/>
    <w:rsid w:val="0040589B"/>
    <w:rsid w:val="004060B4"/>
    <w:rsid w:val="004072B2"/>
    <w:rsid w:val="00407AE4"/>
    <w:rsid w:val="00410102"/>
    <w:rsid w:val="00410DB6"/>
    <w:rsid w:val="00410F2E"/>
    <w:rsid w:val="00411005"/>
    <w:rsid w:val="0041189A"/>
    <w:rsid w:val="00412059"/>
    <w:rsid w:val="0041221A"/>
    <w:rsid w:val="00412250"/>
    <w:rsid w:val="004130D1"/>
    <w:rsid w:val="00413785"/>
    <w:rsid w:val="00413EB9"/>
    <w:rsid w:val="00414173"/>
    <w:rsid w:val="00414393"/>
    <w:rsid w:val="00414CDC"/>
    <w:rsid w:val="00414E8C"/>
    <w:rsid w:val="00414F0F"/>
    <w:rsid w:val="004152E1"/>
    <w:rsid w:val="004152FC"/>
    <w:rsid w:val="00415E48"/>
    <w:rsid w:val="00416155"/>
    <w:rsid w:val="004162D6"/>
    <w:rsid w:val="00416A3F"/>
    <w:rsid w:val="00416D02"/>
    <w:rsid w:val="0041722F"/>
    <w:rsid w:val="0041735F"/>
    <w:rsid w:val="004175F6"/>
    <w:rsid w:val="004177FB"/>
    <w:rsid w:val="004202E5"/>
    <w:rsid w:val="00420E40"/>
    <w:rsid w:val="00420FBA"/>
    <w:rsid w:val="00421670"/>
    <w:rsid w:val="00423097"/>
    <w:rsid w:val="004241D9"/>
    <w:rsid w:val="00424519"/>
    <w:rsid w:val="0042496D"/>
    <w:rsid w:val="00424DFD"/>
    <w:rsid w:val="004251DB"/>
    <w:rsid w:val="00425532"/>
    <w:rsid w:val="004256B2"/>
    <w:rsid w:val="00426235"/>
    <w:rsid w:val="0042643F"/>
    <w:rsid w:val="00426709"/>
    <w:rsid w:val="00426773"/>
    <w:rsid w:val="00426832"/>
    <w:rsid w:val="00427ABB"/>
    <w:rsid w:val="00431625"/>
    <w:rsid w:val="00431BFB"/>
    <w:rsid w:val="004324AD"/>
    <w:rsid w:val="0043267C"/>
    <w:rsid w:val="00432717"/>
    <w:rsid w:val="00432CB0"/>
    <w:rsid w:val="0043338D"/>
    <w:rsid w:val="00433744"/>
    <w:rsid w:val="0043393C"/>
    <w:rsid w:val="00433ED7"/>
    <w:rsid w:val="004358F2"/>
    <w:rsid w:val="00436458"/>
    <w:rsid w:val="00436C47"/>
    <w:rsid w:val="00436FCB"/>
    <w:rsid w:val="00437314"/>
    <w:rsid w:val="00437B3B"/>
    <w:rsid w:val="00437CFA"/>
    <w:rsid w:val="00437D30"/>
    <w:rsid w:val="004400A3"/>
    <w:rsid w:val="00440CD0"/>
    <w:rsid w:val="00440F4F"/>
    <w:rsid w:val="00440FCD"/>
    <w:rsid w:val="0044109C"/>
    <w:rsid w:val="00441343"/>
    <w:rsid w:val="0044139B"/>
    <w:rsid w:val="00441503"/>
    <w:rsid w:val="0044155A"/>
    <w:rsid w:val="00441BDB"/>
    <w:rsid w:val="00441E4E"/>
    <w:rsid w:val="00442618"/>
    <w:rsid w:val="00444E23"/>
    <w:rsid w:val="00445144"/>
    <w:rsid w:val="00445BD9"/>
    <w:rsid w:val="00445C50"/>
    <w:rsid w:val="00445FBE"/>
    <w:rsid w:val="00445FEB"/>
    <w:rsid w:val="004460CC"/>
    <w:rsid w:val="00446129"/>
    <w:rsid w:val="004466B6"/>
    <w:rsid w:val="00446DBC"/>
    <w:rsid w:val="00447218"/>
    <w:rsid w:val="00447BB7"/>
    <w:rsid w:val="00450871"/>
    <w:rsid w:val="00450DF1"/>
    <w:rsid w:val="004510DA"/>
    <w:rsid w:val="00451456"/>
    <w:rsid w:val="00451C5D"/>
    <w:rsid w:val="00451C6E"/>
    <w:rsid w:val="00451FCE"/>
    <w:rsid w:val="00452019"/>
    <w:rsid w:val="00452357"/>
    <w:rsid w:val="004523E4"/>
    <w:rsid w:val="00452B97"/>
    <w:rsid w:val="004534A9"/>
    <w:rsid w:val="00453651"/>
    <w:rsid w:val="0045415A"/>
    <w:rsid w:val="0045418C"/>
    <w:rsid w:val="00455225"/>
    <w:rsid w:val="004554F1"/>
    <w:rsid w:val="00455F89"/>
    <w:rsid w:val="00456620"/>
    <w:rsid w:val="00456C63"/>
    <w:rsid w:val="00456DED"/>
    <w:rsid w:val="00457240"/>
    <w:rsid w:val="0045768D"/>
    <w:rsid w:val="004604CA"/>
    <w:rsid w:val="00460533"/>
    <w:rsid w:val="00460A1B"/>
    <w:rsid w:val="00460C74"/>
    <w:rsid w:val="00460E48"/>
    <w:rsid w:val="0046116A"/>
    <w:rsid w:val="00462206"/>
    <w:rsid w:val="00462EC7"/>
    <w:rsid w:val="0046329C"/>
    <w:rsid w:val="00463AB3"/>
    <w:rsid w:val="0046450E"/>
    <w:rsid w:val="00465650"/>
    <w:rsid w:val="00467858"/>
    <w:rsid w:val="00467A8E"/>
    <w:rsid w:val="00467AAB"/>
    <w:rsid w:val="00467CDB"/>
    <w:rsid w:val="0047065E"/>
    <w:rsid w:val="00470DE9"/>
    <w:rsid w:val="0047128E"/>
    <w:rsid w:val="00471984"/>
    <w:rsid w:val="00471D83"/>
    <w:rsid w:val="0047221A"/>
    <w:rsid w:val="00472791"/>
    <w:rsid w:val="00474001"/>
    <w:rsid w:val="004756CF"/>
    <w:rsid w:val="004761B5"/>
    <w:rsid w:val="00476B2C"/>
    <w:rsid w:val="00476B2E"/>
    <w:rsid w:val="00476DBA"/>
    <w:rsid w:val="00477428"/>
    <w:rsid w:val="00477B60"/>
    <w:rsid w:val="00480195"/>
    <w:rsid w:val="00480615"/>
    <w:rsid w:val="004807A9"/>
    <w:rsid w:val="00480932"/>
    <w:rsid w:val="0048117C"/>
    <w:rsid w:val="00481246"/>
    <w:rsid w:val="00482301"/>
    <w:rsid w:val="00482545"/>
    <w:rsid w:val="004826C1"/>
    <w:rsid w:val="004826F7"/>
    <w:rsid w:val="00483B03"/>
    <w:rsid w:val="00485186"/>
    <w:rsid w:val="004859CC"/>
    <w:rsid w:val="00485B34"/>
    <w:rsid w:val="004866DF"/>
    <w:rsid w:val="00486855"/>
    <w:rsid w:val="0048693A"/>
    <w:rsid w:val="00487E23"/>
    <w:rsid w:val="004903C0"/>
    <w:rsid w:val="00490610"/>
    <w:rsid w:val="0049080A"/>
    <w:rsid w:val="00490C89"/>
    <w:rsid w:val="00491E7E"/>
    <w:rsid w:val="00492238"/>
    <w:rsid w:val="00492901"/>
    <w:rsid w:val="00493521"/>
    <w:rsid w:val="00494559"/>
    <w:rsid w:val="004947CD"/>
    <w:rsid w:val="00494C3C"/>
    <w:rsid w:val="00494DFD"/>
    <w:rsid w:val="00495316"/>
    <w:rsid w:val="004953A9"/>
    <w:rsid w:val="00495D65"/>
    <w:rsid w:val="00495E92"/>
    <w:rsid w:val="0049617B"/>
    <w:rsid w:val="00496628"/>
    <w:rsid w:val="004968E0"/>
    <w:rsid w:val="00496A0A"/>
    <w:rsid w:val="00496BA1"/>
    <w:rsid w:val="00497591"/>
    <w:rsid w:val="00497884"/>
    <w:rsid w:val="00497DA6"/>
    <w:rsid w:val="00497EEC"/>
    <w:rsid w:val="004A0288"/>
    <w:rsid w:val="004A09EF"/>
    <w:rsid w:val="004A0BDE"/>
    <w:rsid w:val="004A13D1"/>
    <w:rsid w:val="004A2335"/>
    <w:rsid w:val="004A256C"/>
    <w:rsid w:val="004A27DE"/>
    <w:rsid w:val="004A2A32"/>
    <w:rsid w:val="004A3492"/>
    <w:rsid w:val="004A4352"/>
    <w:rsid w:val="004A4625"/>
    <w:rsid w:val="004A485F"/>
    <w:rsid w:val="004A5105"/>
    <w:rsid w:val="004A5348"/>
    <w:rsid w:val="004A58A0"/>
    <w:rsid w:val="004A5F0B"/>
    <w:rsid w:val="004A662B"/>
    <w:rsid w:val="004A6A90"/>
    <w:rsid w:val="004A6D69"/>
    <w:rsid w:val="004A72A4"/>
    <w:rsid w:val="004A7373"/>
    <w:rsid w:val="004A7C23"/>
    <w:rsid w:val="004B0242"/>
    <w:rsid w:val="004B04FE"/>
    <w:rsid w:val="004B0740"/>
    <w:rsid w:val="004B0A0D"/>
    <w:rsid w:val="004B0CC5"/>
    <w:rsid w:val="004B16D6"/>
    <w:rsid w:val="004B1754"/>
    <w:rsid w:val="004B2248"/>
    <w:rsid w:val="004B2251"/>
    <w:rsid w:val="004B2B7B"/>
    <w:rsid w:val="004B3049"/>
    <w:rsid w:val="004B3B3B"/>
    <w:rsid w:val="004B43AD"/>
    <w:rsid w:val="004B4998"/>
    <w:rsid w:val="004B508A"/>
    <w:rsid w:val="004B592F"/>
    <w:rsid w:val="004B5954"/>
    <w:rsid w:val="004B5A1B"/>
    <w:rsid w:val="004B6713"/>
    <w:rsid w:val="004B73C2"/>
    <w:rsid w:val="004C00D6"/>
    <w:rsid w:val="004C022F"/>
    <w:rsid w:val="004C037E"/>
    <w:rsid w:val="004C042F"/>
    <w:rsid w:val="004C09B6"/>
    <w:rsid w:val="004C0DA9"/>
    <w:rsid w:val="004C30D7"/>
    <w:rsid w:val="004C40E2"/>
    <w:rsid w:val="004C4730"/>
    <w:rsid w:val="004C515E"/>
    <w:rsid w:val="004C51B3"/>
    <w:rsid w:val="004C51D6"/>
    <w:rsid w:val="004C60FA"/>
    <w:rsid w:val="004C62E3"/>
    <w:rsid w:val="004C6C24"/>
    <w:rsid w:val="004C6FA4"/>
    <w:rsid w:val="004C70C3"/>
    <w:rsid w:val="004C7E6B"/>
    <w:rsid w:val="004D1C18"/>
    <w:rsid w:val="004D1DA1"/>
    <w:rsid w:val="004D1F52"/>
    <w:rsid w:val="004D35BA"/>
    <w:rsid w:val="004D3A9F"/>
    <w:rsid w:val="004D3CDD"/>
    <w:rsid w:val="004D40B7"/>
    <w:rsid w:val="004D43C1"/>
    <w:rsid w:val="004D4454"/>
    <w:rsid w:val="004D4D73"/>
    <w:rsid w:val="004D52C2"/>
    <w:rsid w:val="004D5B05"/>
    <w:rsid w:val="004D613B"/>
    <w:rsid w:val="004E01C1"/>
    <w:rsid w:val="004E041C"/>
    <w:rsid w:val="004E0C32"/>
    <w:rsid w:val="004E0FA1"/>
    <w:rsid w:val="004E0FF9"/>
    <w:rsid w:val="004E121A"/>
    <w:rsid w:val="004E14F4"/>
    <w:rsid w:val="004E1D06"/>
    <w:rsid w:val="004E1FD7"/>
    <w:rsid w:val="004E20ED"/>
    <w:rsid w:val="004E30BB"/>
    <w:rsid w:val="004E341A"/>
    <w:rsid w:val="004E4AE4"/>
    <w:rsid w:val="004E4C36"/>
    <w:rsid w:val="004E56A5"/>
    <w:rsid w:val="004E57BE"/>
    <w:rsid w:val="004E58E3"/>
    <w:rsid w:val="004E5B68"/>
    <w:rsid w:val="004E5D63"/>
    <w:rsid w:val="004E5FA0"/>
    <w:rsid w:val="004E6111"/>
    <w:rsid w:val="004E65A9"/>
    <w:rsid w:val="004E6B3D"/>
    <w:rsid w:val="004E744F"/>
    <w:rsid w:val="004E7772"/>
    <w:rsid w:val="004F17A6"/>
    <w:rsid w:val="004F1973"/>
    <w:rsid w:val="004F3D27"/>
    <w:rsid w:val="004F431E"/>
    <w:rsid w:val="004F455F"/>
    <w:rsid w:val="004F45D5"/>
    <w:rsid w:val="004F5E7A"/>
    <w:rsid w:val="004F643B"/>
    <w:rsid w:val="004F6945"/>
    <w:rsid w:val="004F6A7D"/>
    <w:rsid w:val="004F6BB8"/>
    <w:rsid w:val="004F6C52"/>
    <w:rsid w:val="004F6F93"/>
    <w:rsid w:val="004F72BB"/>
    <w:rsid w:val="004F7711"/>
    <w:rsid w:val="004F78EB"/>
    <w:rsid w:val="004F7908"/>
    <w:rsid w:val="004F7E96"/>
    <w:rsid w:val="00500D8F"/>
    <w:rsid w:val="005016C4"/>
    <w:rsid w:val="00501C60"/>
    <w:rsid w:val="00501C7B"/>
    <w:rsid w:val="00501F03"/>
    <w:rsid w:val="005024F5"/>
    <w:rsid w:val="00502E3A"/>
    <w:rsid w:val="00502F05"/>
    <w:rsid w:val="00503A14"/>
    <w:rsid w:val="00504206"/>
    <w:rsid w:val="00504CF6"/>
    <w:rsid w:val="005060DE"/>
    <w:rsid w:val="0050660B"/>
    <w:rsid w:val="00506612"/>
    <w:rsid w:val="00506A9D"/>
    <w:rsid w:val="00506C36"/>
    <w:rsid w:val="005075C1"/>
    <w:rsid w:val="00510988"/>
    <w:rsid w:val="00511450"/>
    <w:rsid w:val="00511846"/>
    <w:rsid w:val="005128A9"/>
    <w:rsid w:val="00512F84"/>
    <w:rsid w:val="00513BFD"/>
    <w:rsid w:val="005140AB"/>
    <w:rsid w:val="0051454D"/>
    <w:rsid w:val="00514AB3"/>
    <w:rsid w:val="00514EBE"/>
    <w:rsid w:val="00514ED7"/>
    <w:rsid w:val="0051514A"/>
    <w:rsid w:val="005155EF"/>
    <w:rsid w:val="00515B09"/>
    <w:rsid w:val="0051671B"/>
    <w:rsid w:val="00516B4F"/>
    <w:rsid w:val="00517164"/>
    <w:rsid w:val="00517A60"/>
    <w:rsid w:val="00517B47"/>
    <w:rsid w:val="005200EF"/>
    <w:rsid w:val="00520226"/>
    <w:rsid w:val="005202B9"/>
    <w:rsid w:val="00520EE2"/>
    <w:rsid w:val="00521316"/>
    <w:rsid w:val="00521521"/>
    <w:rsid w:val="005218FD"/>
    <w:rsid w:val="00522BE3"/>
    <w:rsid w:val="00524EF1"/>
    <w:rsid w:val="0052613D"/>
    <w:rsid w:val="005265DF"/>
    <w:rsid w:val="005270CD"/>
    <w:rsid w:val="005276F7"/>
    <w:rsid w:val="005279D7"/>
    <w:rsid w:val="00527F61"/>
    <w:rsid w:val="00530210"/>
    <w:rsid w:val="00530836"/>
    <w:rsid w:val="00530F7A"/>
    <w:rsid w:val="005318B3"/>
    <w:rsid w:val="0053367E"/>
    <w:rsid w:val="005349EA"/>
    <w:rsid w:val="00535209"/>
    <w:rsid w:val="00535895"/>
    <w:rsid w:val="00536360"/>
    <w:rsid w:val="005365AE"/>
    <w:rsid w:val="00536685"/>
    <w:rsid w:val="00536D60"/>
    <w:rsid w:val="00536F0B"/>
    <w:rsid w:val="0053752D"/>
    <w:rsid w:val="00537EBB"/>
    <w:rsid w:val="00537F91"/>
    <w:rsid w:val="005401D3"/>
    <w:rsid w:val="005405F0"/>
    <w:rsid w:val="00540BE5"/>
    <w:rsid w:val="00540D80"/>
    <w:rsid w:val="005414DD"/>
    <w:rsid w:val="00542A91"/>
    <w:rsid w:val="0054334D"/>
    <w:rsid w:val="00543E92"/>
    <w:rsid w:val="0054402C"/>
    <w:rsid w:val="005447C5"/>
    <w:rsid w:val="00544BC0"/>
    <w:rsid w:val="005460EC"/>
    <w:rsid w:val="00546CC2"/>
    <w:rsid w:val="00546F83"/>
    <w:rsid w:val="005473D5"/>
    <w:rsid w:val="0054755F"/>
    <w:rsid w:val="00547D2F"/>
    <w:rsid w:val="00547F1D"/>
    <w:rsid w:val="005503ED"/>
    <w:rsid w:val="0055071B"/>
    <w:rsid w:val="00550E8E"/>
    <w:rsid w:val="00551AB2"/>
    <w:rsid w:val="00552137"/>
    <w:rsid w:val="00552B08"/>
    <w:rsid w:val="00552D38"/>
    <w:rsid w:val="005535CF"/>
    <w:rsid w:val="00554038"/>
    <w:rsid w:val="005540A8"/>
    <w:rsid w:val="005546F4"/>
    <w:rsid w:val="00554C47"/>
    <w:rsid w:val="00554ED8"/>
    <w:rsid w:val="0055583D"/>
    <w:rsid w:val="00555E80"/>
    <w:rsid w:val="00555F47"/>
    <w:rsid w:val="00556281"/>
    <w:rsid w:val="00556478"/>
    <w:rsid w:val="0055705E"/>
    <w:rsid w:val="005577FA"/>
    <w:rsid w:val="005613FF"/>
    <w:rsid w:val="00561680"/>
    <w:rsid w:val="00562D21"/>
    <w:rsid w:val="00562EDE"/>
    <w:rsid w:val="00564B0D"/>
    <w:rsid w:val="00564B7E"/>
    <w:rsid w:val="00564FD4"/>
    <w:rsid w:val="0056508C"/>
    <w:rsid w:val="005657CD"/>
    <w:rsid w:val="00565D84"/>
    <w:rsid w:val="0056653C"/>
    <w:rsid w:val="00566E83"/>
    <w:rsid w:val="005675E5"/>
    <w:rsid w:val="00567CA2"/>
    <w:rsid w:val="00570365"/>
    <w:rsid w:val="0057056E"/>
    <w:rsid w:val="005707FD"/>
    <w:rsid w:val="00570860"/>
    <w:rsid w:val="00570AC2"/>
    <w:rsid w:val="00570D3E"/>
    <w:rsid w:val="0057159B"/>
    <w:rsid w:val="005719B6"/>
    <w:rsid w:val="005726A4"/>
    <w:rsid w:val="0057366B"/>
    <w:rsid w:val="00573CA4"/>
    <w:rsid w:val="00573F0E"/>
    <w:rsid w:val="005740FB"/>
    <w:rsid w:val="0057457E"/>
    <w:rsid w:val="005746AC"/>
    <w:rsid w:val="005758FD"/>
    <w:rsid w:val="00575DFF"/>
    <w:rsid w:val="005762F8"/>
    <w:rsid w:val="0057659D"/>
    <w:rsid w:val="00576618"/>
    <w:rsid w:val="00576970"/>
    <w:rsid w:val="00576ABD"/>
    <w:rsid w:val="00576B70"/>
    <w:rsid w:val="00577392"/>
    <w:rsid w:val="005806BE"/>
    <w:rsid w:val="00580A33"/>
    <w:rsid w:val="00581166"/>
    <w:rsid w:val="005829D9"/>
    <w:rsid w:val="00583904"/>
    <w:rsid w:val="005839F1"/>
    <w:rsid w:val="00583A73"/>
    <w:rsid w:val="005843BF"/>
    <w:rsid w:val="005845B6"/>
    <w:rsid w:val="00584890"/>
    <w:rsid w:val="00584ABD"/>
    <w:rsid w:val="00584B25"/>
    <w:rsid w:val="00584E91"/>
    <w:rsid w:val="00584EBD"/>
    <w:rsid w:val="00585157"/>
    <w:rsid w:val="0058533B"/>
    <w:rsid w:val="00586A36"/>
    <w:rsid w:val="00586B62"/>
    <w:rsid w:val="0058713A"/>
    <w:rsid w:val="00587B60"/>
    <w:rsid w:val="00587FEB"/>
    <w:rsid w:val="00591843"/>
    <w:rsid w:val="005928CC"/>
    <w:rsid w:val="00592F33"/>
    <w:rsid w:val="00592FD8"/>
    <w:rsid w:val="0059300F"/>
    <w:rsid w:val="0059353A"/>
    <w:rsid w:val="005936CE"/>
    <w:rsid w:val="005948EF"/>
    <w:rsid w:val="00594BE7"/>
    <w:rsid w:val="00596830"/>
    <w:rsid w:val="005973ED"/>
    <w:rsid w:val="0059799F"/>
    <w:rsid w:val="00597B65"/>
    <w:rsid w:val="005A26CE"/>
    <w:rsid w:val="005A4AEF"/>
    <w:rsid w:val="005A51A7"/>
    <w:rsid w:val="005A5EB0"/>
    <w:rsid w:val="005A717E"/>
    <w:rsid w:val="005A72DB"/>
    <w:rsid w:val="005B0071"/>
    <w:rsid w:val="005B18D6"/>
    <w:rsid w:val="005B1DF6"/>
    <w:rsid w:val="005B274B"/>
    <w:rsid w:val="005B3530"/>
    <w:rsid w:val="005B451F"/>
    <w:rsid w:val="005B6C95"/>
    <w:rsid w:val="005B7083"/>
    <w:rsid w:val="005B7C4A"/>
    <w:rsid w:val="005B7EE9"/>
    <w:rsid w:val="005C1018"/>
    <w:rsid w:val="005C1896"/>
    <w:rsid w:val="005C19B9"/>
    <w:rsid w:val="005C19EB"/>
    <w:rsid w:val="005C2C7C"/>
    <w:rsid w:val="005C3266"/>
    <w:rsid w:val="005C348C"/>
    <w:rsid w:val="005C420E"/>
    <w:rsid w:val="005C44D1"/>
    <w:rsid w:val="005C4F28"/>
    <w:rsid w:val="005C6345"/>
    <w:rsid w:val="005C6BAD"/>
    <w:rsid w:val="005C72E9"/>
    <w:rsid w:val="005C767A"/>
    <w:rsid w:val="005C7A93"/>
    <w:rsid w:val="005D025B"/>
    <w:rsid w:val="005D0D89"/>
    <w:rsid w:val="005D0DC7"/>
    <w:rsid w:val="005D0E65"/>
    <w:rsid w:val="005D25DC"/>
    <w:rsid w:val="005D2C2D"/>
    <w:rsid w:val="005D30D2"/>
    <w:rsid w:val="005D34F3"/>
    <w:rsid w:val="005D35A3"/>
    <w:rsid w:val="005D3AF4"/>
    <w:rsid w:val="005D480F"/>
    <w:rsid w:val="005D4FA9"/>
    <w:rsid w:val="005D5855"/>
    <w:rsid w:val="005D6735"/>
    <w:rsid w:val="005D7294"/>
    <w:rsid w:val="005D738C"/>
    <w:rsid w:val="005E054E"/>
    <w:rsid w:val="005E08F1"/>
    <w:rsid w:val="005E0EC1"/>
    <w:rsid w:val="005E19E2"/>
    <w:rsid w:val="005E2447"/>
    <w:rsid w:val="005E2BB2"/>
    <w:rsid w:val="005E2DBB"/>
    <w:rsid w:val="005E476F"/>
    <w:rsid w:val="005E4D64"/>
    <w:rsid w:val="005E4F0B"/>
    <w:rsid w:val="005E5291"/>
    <w:rsid w:val="005E5FD2"/>
    <w:rsid w:val="005E6230"/>
    <w:rsid w:val="005E68A4"/>
    <w:rsid w:val="005E6C02"/>
    <w:rsid w:val="005E6E56"/>
    <w:rsid w:val="005E6E93"/>
    <w:rsid w:val="005E7152"/>
    <w:rsid w:val="005F01C4"/>
    <w:rsid w:val="005F092C"/>
    <w:rsid w:val="005F0C62"/>
    <w:rsid w:val="005F0E06"/>
    <w:rsid w:val="005F0F5B"/>
    <w:rsid w:val="005F1005"/>
    <w:rsid w:val="005F10B0"/>
    <w:rsid w:val="005F2004"/>
    <w:rsid w:val="005F2260"/>
    <w:rsid w:val="005F2B92"/>
    <w:rsid w:val="005F2EB9"/>
    <w:rsid w:val="005F38DB"/>
    <w:rsid w:val="005F5168"/>
    <w:rsid w:val="005F597F"/>
    <w:rsid w:val="005F5BEF"/>
    <w:rsid w:val="005F5E88"/>
    <w:rsid w:val="005F6994"/>
    <w:rsid w:val="005F7447"/>
    <w:rsid w:val="005F7BE7"/>
    <w:rsid w:val="0060058D"/>
    <w:rsid w:val="00600B10"/>
    <w:rsid w:val="0060135A"/>
    <w:rsid w:val="00601B7D"/>
    <w:rsid w:val="00601E6D"/>
    <w:rsid w:val="00602D0C"/>
    <w:rsid w:val="00603117"/>
    <w:rsid w:val="0060318B"/>
    <w:rsid w:val="00603C23"/>
    <w:rsid w:val="006054CC"/>
    <w:rsid w:val="006065DC"/>
    <w:rsid w:val="00606E23"/>
    <w:rsid w:val="00606E8E"/>
    <w:rsid w:val="00606F52"/>
    <w:rsid w:val="00607659"/>
    <w:rsid w:val="006077A6"/>
    <w:rsid w:val="0060794D"/>
    <w:rsid w:val="00610C39"/>
    <w:rsid w:val="00610C41"/>
    <w:rsid w:val="00610E84"/>
    <w:rsid w:val="00611CE6"/>
    <w:rsid w:val="00611E57"/>
    <w:rsid w:val="0061306E"/>
    <w:rsid w:val="0061417D"/>
    <w:rsid w:val="00614509"/>
    <w:rsid w:val="00614D32"/>
    <w:rsid w:val="00615DFA"/>
    <w:rsid w:val="0061655A"/>
    <w:rsid w:val="00616A2C"/>
    <w:rsid w:val="00616AF3"/>
    <w:rsid w:val="00616C60"/>
    <w:rsid w:val="00616CF6"/>
    <w:rsid w:val="00616FFB"/>
    <w:rsid w:val="006171C3"/>
    <w:rsid w:val="00617A10"/>
    <w:rsid w:val="00617CBA"/>
    <w:rsid w:val="00617EF4"/>
    <w:rsid w:val="006204C3"/>
    <w:rsid w:val="00620CA7"/>
    <w:rsid w:val="00620F9C"/>
    <w:rsid w:val="00620FB7"/>
    <w:rsid w:val="0062142A"/>
    <w:rsid w:val="00621E50"/>
    <w:rsid w:val="00621F3A"/>
    <w:rsid w:val="006226FD"/>
    <w:rsid w:val="0062280B"/>
    <w:rsid w:val="00622960"/>
    <w:rsid w:val="006230ED"/>
    <w:rsid w:val="006239AB"/>
    <w:rsid w:val="00623BC5"/>
    <w:rsid w:val="0062401C"/>
    <w:rsid w:val="0062449D"/>
    <w:rsid w:val="0062456C"/>
    <w:rsid w:val="006249AF"/>
    <w:rsid w:val="006253F1"/>
    <w:rsid w:val="00625FE7"/>
    <w:rsid w:val="00626C16"/>
    <w:rsid w:val="00627138"/>
    <w:rsid w:val="00627427"/>
    <w:rsid w:val="0063073A"/>
    <w:rsid w:val="00630885"/>
    <w:rsid w:val="00630F5D"/>
    <w:rsid w:val="0063131F"/>
    <w:rsid w:val="006316CD"/>
    <w:rsid w:val="006318BE"/>
    <w:rsid w:val="00631F42"/>
    <w:rsid w:val="00631F4C"/>
    <w:rsid w:val="00632C49"/>
    <w:rsid w:val="00632FD6"/>
    <w:rsid w:val="00633CAB"/>
    <w:rsid w:val="00635032"/>
    <w:rsid w:val="00635205"/>
    <w:rsid w:val="006352E6"/>
    <w:rsid w:val="006353FE"/>
    <w:rsid w:val="00635D66"/>
    <w:rsid w:val="00635DA1"/>
    <w:rsid w:val="0063654F"/>
    <w:rsid w:val="00636A18"/>
    <w:rsid w:val="00636FA1"/>
    <w:rsid w:val="0063712F"/>
    <w:rsid w:val="0064007B"/>
    <w:rsid w:val="00640170"/>
    <w:rsid w:val="00640938"/>
    <w:rsid w:val="006409FC"/>
    <w:rsid w:val="00640A66"/>
    <w:rsid w:val="00640E69"/>
    <w:rsid w:val="00641631"/>
    <w:rsid w:val="00641794"/>
    <w:rsid w:val="00642B7E"/>
    <w:rsid w:val="00643577"/>
    <w:rsid w:val="00643B0F"/>
    <w:rsid w:val="00643E1E"/>
    <w:rsid w:val="00643E8D"/>
    <w:rsid w:val="00643FD4"/>
    <w:rsid w:val="00644D34"/>
    <w:rsid w:val="006450E0"/>
    <w:rsid w:val="00645103"/>
    <w:rsid w:val="0064543B"/>
    <w:rsid w:val="006463C0"/>
    <w:rsid w:val="006465EB"/>
    <w:rsid w:val="00650811"/>
    <w:rsid w:val="00651515"/>
    <w:rsid w:val="00651F30"/>
    <w:rsid w:val="006525B5"/>
    <w:rsid w:val="00653A95"/>
    <w:rsid w:val="00654039"/>
    <w:rsid w:val="006545E5"/>
    <w:rsid w:val="00654758"/>
    <w:rsid w:val="006549BB"/>
    <w:rsid w:val="00654CD3"/>
    <w:rsid w:val="00655BEE"/>
    <w:rsid w:val="00656155"/>
    <w:rsid w:val="006564D7"/>
    <w:rsid w:val="0065747F"/>
    <w:rsid w:val="006577BE"/>
    <w:rsid w:val="00657D94"/>
    <w:rsid w:val="00660D39"/>
    <w:rsid w:val="00660ED6"/>
    <w:rsid w:val="00661742"/>
    <w:rsid w:val="00662A28"/>
    <w:rsid w:val="0066334B"/>
    <w:rsid w:val="00663431"/>
    <w:rsid w:val="00663772"/>
    <w:rsid w:val="006639B8"/>
    <w:rsid w:val="00664CA7"/>
    <w:rsid w:val="006654C3"/>
    <w:rsid w:val="00665E25"/>
    <w:rsid w:val="00665F39"/>
    <w:rsid w:val="00665FB2"/>
    <w:rsid w:val="0066613F"/>
    <w:rsid w:val="0066633A"/>
    <w:rsid w:val="006663BD"/>
    <w:rsid w:val="00667021"/>
    <w:rsid w:val="006675B2"/>
    <w:rsid w:val="0067012D"/>
    <w:rsid w:val="00670CD1"/>
    <w:rsid w:val="00670D3F"/>
    <w:rsid w:val="006716BE"/>
    <w:rsid w:val="00671FAB"/>
    <w:rsid w:val="0067274E"/>
    <w:rsid w:val="00672D95"/>
    <w:rsid w:val="00673A66"/>
    <w:rsid w:val="00673AE2"/>
    <w:rsid w:val="00674072"/>
    <w:rsid w:val="0067451A"/>
    <w:rsid w:val="00674C24"/>
    <w:rsid w:val="006752DD"/>
    <w:rsid w:val="00675305"/>
    <w:rsid w:val="006758FB"/>
    <w:rsid w:val="00676332"/>
    <w:rsid w:val="0067751B"/>
    <w:rsid w:val="0067777A"/>
    <w:rsid w:val="00680AA0"/>
    <w:rsid w:val="006811E2"/>
    <w:rsid w:val="00681A89"/>
    <w:rsid w:val="00681F3A"/>
    <w:rsid w:val="0068258C"/>
    <w:rsid w:val="00682BE1"/>
    <w:rsid w:val="00682F68"/>
    <w:rsid w:val="0068347A"/>
    <w:rsid w:val="0068389F"/>
    <w:rsid w:val="00683DDF"/>
    <w:rsid w:val="006845D5"/>
    <w:rsid w:val="00684909"/>
    <w:rsid w:val="00684AC7"/>
    <w:rsid w:val="00684B9E"/>
    <w:rsid w:val="00684D8A"/>
    <w:rsid w:val="00684FA9"/>
    <w:rsid w:val="006852FA"/>
    <w:rsid w:val="006854A9"/>
    <w:rsid w:val="006858E9"/>
    <w:rsid w:val="0068642C"/>
    <w:rsid w:val="00686544"/>
    <w:rsid w:val="00686609"/>
    <w:rsid w:val="00686D5D"/>
    <w:rsid w:val="006870D7"/>
    <w:rsid w:val="006876AA"/>
    <w:rsid w:val="0068780B"/>
    <w:rsid w:val="006902AE"/>
    <w:rsid w:val="006903F3"/>
    <w:rsid w:val="00690C36"/>
    <w:rsid w:val="00691DEE"/>
    <w:rsid w:val="00691EFA"/>
    <w:rsid w:val="006923F9"/>
    <w:rsid w:val="006924B2"/>
    <w:rsid w:val="0069396F"/>
    <w:rsid w:val="00693DD0"/>
    <w:rsid w:val="006943F0"/>
    <w:rsid w:val="00694C41"/>
    <w:rsid w:val="00694E63"/>
    <w:rsid w:val="00694E76"/>
    <w:rsid w:val="00695630"/>
    <w:rsid w:val="006957B8"/>
    <w:rsid w:val="0069608A"/>
    <w:rsid w:val="0069616B"/>
    <w:rsid w:val="00696532"/>
    <w:rsid w:val="006967AC"/>
    <w:rsid w:val="00696C1D"/>
    <w:rsid w:val="00696C44"/>
    <w:rsid w:val="00696F96"/>
    <w:rsid w:val="006A0199"/>
    <w:rsid w:val="006A05EC"/>
    <w:rsid w:val="006A0AC0"/>
    <w:rsid w:val="006A0DDD"/>
    <w:rsid w:val="006A2292"/>
    <w:rsid w:val="006A2B41"/>
    <w:rsid w:val="006A31C7"/>
    <w:rsid w:val="006A337C"/>
    <w:rsid w:val="006A3C6F"/>
    <w:rsid w:val="006A40B7"/>
    <w:rsid w:val="006A4979"/>
    <w:rsid w:val="006A52E2"/>
    <w:rsid w:val="006A54C2"/>
    <w:rsid w:val="006A667B"/>
    <w:rsid w:val="006A7D99"/>
    <w:rsid w:val="006B03D9"/>
    <w:rsid w:val="006B123D"/>
    <w:rsid w:val="006B1C41"/>
    <w:rsid w:val="006B2A3D"/>
    <w:rsid w:val="006B2EEB"/>
    <w:rsid w:val="006B33F4"/>
    <w:rsid w:val="006B3B52"/>
    <w:rsid w:val="006B3F41"/>
    <w:rsid w:val="006B4003"/>
    <w:rsid w:val="006B5316"/>
    <w:rsid w:val="006B5448"/>
    <w:rsid w:val="006B65EA"/>
    <w:rsid w:val="006B6F2C"/>
    <w:rsid w:val="006C11B9"/>
    <w:rsid w:val="006C12BE"/>
    <w:rsid w:val="006C12C2"/>
    <w:rsid w:val="006C2935"/>
    <w:rsid w:val="006C3503"/>
    <w:rsid w:val="006C3E66"/>
    <w:rsid w:val="006C524A"/>
    <w:rsid w:val="006C565F"/>
    <w:rsid w:val="006C58A5"/>
    <w:rsid w:val="006C5BCD"/>
    <w:rsid w:val="006C6AE7"/>
    <w:rsid w:val="006C6B85"/>
    <w:rsid w:val="006C720B"/>
    <w:rsid w:val="006C72DC"/>
    <w:rsid w:val="006C770D"/>
    <w:rsid w:val="006C7FB7"/>
    <w:rsid w:val="006D0A1F"/>
    <w:rsid w:val="006D12C3"/>
    <w:rsid w:val="006D1B2B"/>
    <w:rsid w:val="006D1E3F"/>
    <w:rsid w:val="006D24C3"/>
    <w:rsid w:val="006D2515"/>
    <w:rsid w:val="006D2670"/>
    <w:rsid w:val="006D27B1"/>
    <w:rsid w:val="006D3A84"/>
    <w:rsid w:val="006D3C98"/>
    <w:rsid w:val="006D3F5E"/>
    <w:rsid w:val="006D45FC"/>
    <w:rsid w:val="006D483D"/>
    <w:rsid w:val="006D5198"/>
    <w:rsid w:val="006D558A"/>
    <w:rsid w:val="006D57D7"/>
    <w:rsid w:val="006D5A5E"/>
    <w:rsid w:val="006D64A6"/>
    <w:rsid w:val="006D6CF2"/>
    <w:rsid w:val="006D71DC"/>
    <w:rsid w:val="006D7B5C"/>
    <w:rsid w:val="006E0B03"/>
    <w:rsid w:val="006E0DFF"/>
    <w:rsid w:val="006E0FF3"/>
    <w:rsid w:val="006E223B"/>
    <w:rsid w:val="006E24BC"/>
    <w:rsid w:val="006E31A7"/>
    <w:rsid w:val="006E3926"/>
    <w:rsid w:val="006E3F27"/>
    <w:rsid w:val="006E464A"/>
    <w:rsid w:val="006E46E4"/>
    <w:rsid w:val="006E488A"/>
    <w:rsid w:val="006E51B1"/>
    <w:rsid w:val="006E5994"/>
    <w:rsid w:val="006E5B83"/>
    <w:rsid w:val="006E62FE"/>
    <w:rsid w:val="006E63D6"/>
    <w:rsid w:val="006E6898"/>
    <w:rsid w:val="006E77C6"/>
    <w:rsid w:val="006E7C94"/>
    <w:rsid w:val="006E7FE5"/>
    <w:rsid w:val="006F03A9"/>
    <w:rsid w:val="006F0D26"/>
    <w:rsid w:val="006F0FC3"/>
    <w:rsid w:val="006F205D"/>
    <w:rsid w:val="006F3CCF"/>
    <w:rsid w:val="006F42A0"/>
    <w:rsid w:val="006F4643"/>
    <w:rsid w:val="006F4FED"/>
    <w:rsid w:val="006F5539"/>
    <w:rsid w:val="006F556F"/>
    <w:rsid w:val="006F574D"/>
    <w:rsid w:val="006F5BB1"/>
    <w:rsid w:val="006F5FD2"/>
    <w:rsid w:val="006F66A8"/>
    <w:rsid w:val="006F6BDE"/>
    <w:rsid w:val="006F6EEE"/>
    <w:rsid w:val="006F7276"/>
    <w:rsid w:val="0070172E"/>
    <w:rsid w:val="00701B47"/>
    <w:rsid w:val="00702009"/>
    <w:rsid w:val="0070340D"/>
    <w:rsid w:val="00703803"/>
    <w:rsid w:val="00704504"/>
    <w:rsid w:val="0070497D"/>
    <w:rsid w:val="00704C5C"/>
    <w:rsid w:val="00705A94"/>
    <w:rsid w:val="0070635D"/>
    <w:rsid w:val="0070749F"/>
    <w:rsid w:val="00707501"/>
    <w:rsid w:val="00707663"/>
    <w:rsid w:val="00707E8A"/>
    <w:rsid w:val="00710AD0"/>
    <w:rsid w:val="00710BC7"/>
    <w:rsid w:val="0071220B"/>
    <w:rsid w:val="00712EA0"/>
    <w:rsid w:val="00713C7C"/>
    <w:rsid w:val="00714135"/>
    <w:rsid w:val="0071587F"/>
    <w:rsid w:val="007176E0"/>
    <w:rsid w:val="00717D85"/>
    <w:rsid w:val="00720221"/>
    <w:rsid w:val="0072034D"/>
    <w:rsid w:val="007215FC"/>
    <w:rsid w:val="00721D12"/>
    <w:rsid w:val="00721E5D"/>
    <w:rsid w:val="007222BF"/>
    <w:rsid w:val="00722945"/>
    <w:rsid w:val="00723327"/>
    <w:rsid w:val="00723A9D"/>
    <w:rsid w:val="00723C54"/>
    <w:rsid w:val="00724A95"/>
    <w:rsid w:val="00725BB1"/>
    <w:rsid w:val="00726868"/>
    <w:rsid w:val="00726D4B"/>
    <w:rsid w:val="00727753"/>
    <w:rsid w:val="0073064F"/>
    <w:rsid w:val="007307A4"/>
    <w:rsid w:val="00730CD7"/>
    <w:rsid w:val="00730E8C"/>
    <w:rsid w:val="0073121E"/>
    <w:rsid w:val="0073144D"/>
    <w:rsid w:val="007322FB"/>
    <w:rsid w:val="00733C6B"/>
    <w:rsid w:val="00733E79"/>
    <w:rsid w:val="0073443C"/>
    <w:rsid w:val="007345D2"/>
    <w:rsid w:val="00734696"/>
    <w:rsid w:val="00734721"/>
    <w:rsid w:val="00734A23"/>
    <w:rsid w:val="00735E49"/>
    <w:rsid w:val="007362BC"/>
    <w:rsid w:val="00736469"/>
    <w:rsid w:val="007367C0"/>
    <w:rsid w:val="007368FF"/>
    <w:rsid w:val="00736999"/>
    <w:rsid w:val="0073752D"/>
    <w:rsid w:val="007408E8"/>
    <w:rsid w:val="0074172C"/>
    <w:rsid w:val="00741B94"/>
    <w:rsid w:val="0074225D"/>
    <w:rsid w:val="00742E92"/>
    <w:rsid w:val="00742F55"/>
    <w:rsid w:val="00745539"/>
    <w:rsid w:val="00746386"/>
    <w:rsid w:val="00746B1C"/>
    <w:rsid w:val="007474A0"/>
    <w:rsid w:val="0074779B"/>
    <w:rsid w:val="00747D57"/>
    <w:rsid w:val="0075044C"/>
    <w:rsid w:val="00750D7C"/>
    <w:rsid w:val="00750DE1"/>
    <w:rsid w:val="007510B7"/>
    <w:rsid w:val="00751151"/>
    <w:rsid w:val="0075185D"/>
    <w:rsid w:val="00751899"/>
    <w:rsid w:val="00752342"/>
    <w:rsid w:val="007525F3"/>
    <w:rsid w:val="00752872"/>
    <w:rsid w:val="00753398"/>
    <w:rsid w:val="007539CA"/>
    <w:rsid w:val="00753ACA"/>
    <w:rsid w:val="0075543C"/>
    <w:rsid w:val="007561D3"/>
    <w:rsid w:val="007563BB"/>
    <w:rsid w:val="00756EFF"/>
    <w:rsid w:val="00757457"/>
    <w:rsid w:val="00757DF0"/>
    <w:rsid w:val="0076039E"/>
    <w:rsid w:val="00760E5D"/>
    <w:rsid w:val="00762370"/>
    <w:rsid w:val="00762ADD"/>
    <w:rsid w:val="0076366B"/>
    <w:rsid w:val="00764B65"/>
    <w:rsid w:val="0076511A"/>
    <w:rsid w:val="00765A80"/>
    <w:rsid w:val="00765D35"/>
    <w:rsid w:val="00766BF1"/>
    <w:rsid w:val="0076763C"/>
    <w:rsid w:val="00767C5A"/>
    <w:rsid w:val="00767DCE"/>
    <w:rsid w:val="00770513"/>
    <w:rsid w:val="00771A6C"/>
    <w:rsid w:val="00771B6B"/>
    <w:rsid w:val="00771E34"/>
    <w:rsid w:val="007720EE"/>
    <w:rsid w:val="0077234F"/>
    <w:rsid w:val="0077256E"/>
    <w:rsid w:val="00772B82"/>
    <w:rsid w:val="00772C35"/>
    <w:rsid w:val="00772DCC"/>
    <w:rsid w:val="007733E7"/>
    <w:rsid w:val="00773A88"/>
    <w:rsid w:val="00773EBB"/>
    <w:rsid w:val="00774136"/>
    <w:rsid w:val="00774D8A"/>
    <w:rsid w:val="0077563F"/>
    <w:rsid w:val="00775E6F"/>
    <w:rsid w:val="007773AA"/>
    <w:rsid w:val="007778BB"/>
    <w:rsid w:val="00777BB8"/>
    <w:rsid w:val="00781129"/>
    <w:rsid w:val="00781137"/>
    <w:rsid w:val="00782C66"/>
    <w:rsid w:val="00782FFE"/>
    <w:rsid w:val="0078326F"/>
    <w:rsid w:val="007838B4"/>
    <w:rsid w:val="00783DF8"/>
    <w:rsid w:val="00785C57"/>
    <w:rsid w:val="007865FB"/>
    <w:rsid w:val="00786781"/>
    <w:rsid w:val="0078734B"/>
    <w:rsid w:val="007876A7"/>
    <w:rsid w:val="007878E2"/>
    <w:rsid w:val="007902A2"/>
    <w:rsid w:val="007904B3"/>
    <w:rsid w:val="0079072B"/>
    <w:rsid w:val="00790AFB"/>
    <w:rsid w:val="00790B37"/>
    <w:rsid w:val="00790E4D"/>
    <w:rsid w:val="0079212B"/>
    <w:rsid w:val="00792635"/>
    <w:rsid w:val="007936F7"/>
    <w:rsid w:val="00793DEC"/>
    <w:rsid w:val="00794015"/>
    <w:rsid w:val="007958F4"/>
    <w:rsid w:val="00795C17"/>
    <w:rsid w:val="00795E16"/>
    <w:rsid w:val="00795FC0"/>
    <w:rsid w:val="00796AC9"/>
    <w:rsid w:val="0079700D"/>
    <w:rsid w:val="00797116"/>
    <w:rsid w:val="00797EC7"/>
    <w:rsid w:val="00797F1C"/>
    <w:rsid w:val="007A06E0"/>
    <w:rsid w:val="007A119C"/>
    <w:rsid w:val="007A1A95"/>
    <w:rsid w:val="007A2186"/>
    <w:rsid w:val="007A2311"/>
    <w:rsid w:val="007A244B"/>
    <w:rsid w:val="007A3ED7"/>
    <w:rsid w:val="007A41F0"/>
    <w:rsid w:val="007A45FC"/>
    <w:rsid w:val="007A50ED"/>
    <w:rsid w:val="007A596E"/>
    <w:rsid w:val="007A6F44"/>
    <w:rsid w:val="007A727C"/>
    <w:rsid w:val="007A74E5"/>
    <w:rsid w:val="007B009D"/>
    <w:rsid w:val="007B0161"/>
    <w:rsid w:val="007B0189"/>
    <w:rsid w:val="007B04E8"/>
    <w:rsid w:val="007B05A0"/>
    <w:rsid w:val="007B0670"/>
    <w:rsid w:val="007B06A4"/>
    <w:rsid w:val="007B078A"/>
    <w:rsid w:val="007B0C5C"/>
    <w:rsid w:val="007B10B1"/>
    <w:rsid w:val="007B379B"/>
    <w:rsid w:val="007B383F"/>
    <w:rsid w:val="007B38E1"/>
    <w:rsid w:val="007B3E10"/>
    <w:rsid w:val="007B42E0"/>
    <w:rsid w:val="007B4C41"/>
    <w:rsid w:val="007B5F03"/>
    <w:rsid w:val="007B62F1"/>
    <w:rsid w:val="007B644B"/>
    <w:rsid w:val="007B6B74"/>
    <w:rsid w:val="007B6DE0"/>
    <w:rsid w:val="007B70C7"/>
    <w:rsid w:val="007B7EB8"/>
    <w:rsid w:val="007C0422"/>
    <w:rsid w:val="007C17C7"/>
    <w:rsid w:val="007C1B40"/>
    <w:rsid w:val="007C1E91"/>
    <w:rsid w:val="007C220D"/>
    <w:rsid w:val="007C3972"/>
    <w:rsid w:val="007C3AD2"/>
    <w:rsid w:val="007C3CAF"/>
    <w:rsid w:val="007C4D9B"/>
    <w:rsid w:val="007C5014"/>
    <w:rsid w:val="007C5A4A"/>
    <w:rsid w:val="007C6230"/>
    <w:rsid w:val="007C6687"/>
    <w:rsid w:val="007C794B"/>
    <w:rsid w:val="007C7B95"/>
    <w:rsid w:val="007C7E9A"/>
    <w:rsid w:val="007D06B9"/>
    <w:rsid w:val="007D0EA8"/>
    <w:rsid w:val="007D1474"/>
    <w:rsid w:val="007D1B29"/>
    <w:rsid w:val="007D2834"/>
    <w:rsid w:val="007D2AD0"/>
    <w:rsid w:val="007D3101"/>
    <w:rsid w:val="007D4AB0"/>
    <w:rsid w:val="007D64EE"/>
    <w:rsid w:val="007D6EE3"/>
    <w:rsid w:val="007D6F84"/>
    <w:rsid w:val="007D70CF"/>
    <w:rsid w:val="007D7258"/>
    <w:rsid w:val="007D76D0"/>
    <w:rsid w:val="007E006A"/>
    <w:rsid w:val="007E0FDB"/>
    <w:rsid w:val="007E3143"/>
    <w:rsid w:val="007E3292"/>
    <w:rsid w:val="007E3B7B"/>
    <w:rsid w:val="007E4BF8"/>
    <w:rsid w:val="007E56D1"/>
    <w:rsid w:val="007E5741"/>
    <w:rsid w:val="007E5B46"/>
    <w:rsid w:val="007E6508"/>
    <w:rsid w:val="007E6806"/>
    <w:rsid w:val="007E6B28"/>
    <w:rsid w:val="007E6B45"/>
    <w:rsid w:val="007E730B"/>
    <w:rsid w:val="007E7DD7"/>
    <w:rsid w:val="007F0C5F"/>
    <w:rsid w:val="007F185B"/>
    <w:rsid w:val="007F33AD"/>
    <w:rsid w:val="007F3650"/>
    <w:rsid w:val="007F5093"/>
    <w:rsid w:val="007F553F"/>
    <w:rsid w:val="007F5704"/>
    <w:rsid w:val="007F5B4E"/>
    <w:rsid w:val="007F6BC7"/>
    <w:rsid w:val="007F6FFE"/>
    <w:rsid w:val="00800536"/>
    <w:rsid w:val="00800552"/>
    <w:rsid w:val="00800BED"/>
    <w:rsid w:val="00801301"/>
    <w:rsid w:val="00801527"/>
    <w:rsid w:val="008016C4"/>
    <w:rsid w:val="00801787"/>
    <w:rsid w:val="00801957"/>
    <w:rsid w:val="0080213D"/>
    <w:rsid w:val="00802559"/>
    <w:rsid w:val="008029AF"/>
    <w:rsid w:val="00803347"/>
    <w:rsid w:val="008042E2"/>
    <w:rsid w:val="00804A8F"/>
    <w:rsid w:val="00804BC9"/>
    <w:rsid w:val="00804E5B"/>
    <w:rsid w:val="008058DE"/>
    <w:rsid w:val="0080594B"/>
    <w:rsid w:val="00805E20"/>
    <w:rsid w:val="008069E7"/>
    <w:rsid w:val="00806B93"/>
    <w:rsid w:val="00810231"/>
    <w:rsid w:val="00810599"/>
    <w:rsid w:val="008105B9"/>
    <w:rsid w:val="0081080E"/>
    <w:rsid w:val="0081096C"/>
    <w:rsid w:val="00812017"/>
    <w:rsid w:val="00812BDB"/>
    <w:rsid w:val="008131D4"/>
    <w:rsid w:val="0081368A"/>
    <w:rsid w:val="008139D5"/>
    <w:rsid w:val="00813B13"/>
    <w:rsid w:val="00813D61"/>
    <w:rsid w:val="008144A0"/>
    <w:rsid w:val="0081451F"/>
    <w:rsid w:val="0081488F"/>
    <w:rsid w:val="00815010"/>
    <w:rsid w:val="0081519A"/>
    <w:rsid w:val="0081526C"/>
    <w:rsid w:val="00815314"/>
    <w:rsid w:val="008153F2"/>
    <w:rsid w:val="00815F61"/>
    <w:rsid w:val="00816541"/>
    <w:rsid w:val="008167F5"/>
    <w:rsid w:val="00816A65"/>
    <w:rsid w:val="008209DB"/>
    <w:rsid w:val="00820B36"/>
    <w:rsid w:val="00821398"/>
    <w:rsid w:val="00822732"/>
    <w:rsid w:val="0082388C"/>
    <w:rsid w:val="008239C3"/>
    <w:rsid w:val="00823D50"/>
    <w:rsid w:val="00824E3B"/>
    <w:rsid w:val="00825312"/>
    <w:rsid w:val="008256A0"/>
    <w:rsid w:val="008259FF"/>
    <w:rsid w:val="00825EBE"/>
    <w:rsid w:val="00826525"/>
    <w:rsid w:val="00826757"/>
    <w:rsid w:val="00826DA0"/>
    <w:rsid w:val="00827C36"/>
    <w:rsid w:val="00827DF4"/>
    <w:rsid w:val="0083132D"/>
    <w:rsid w:val="00831B47"/>
    <w:rsid w:val="0083208C"/>
    <w:rsid w:val="00832965"/>
    <w:rsid w:val="00833184"/>
    <w:rsid w:val="0083355A"/>
    <w:rsid w:val="008339B0"/>
    <w:rsid w:val="008345B2"/>
    <w:rsid w:val="008345D1"/>
    <w:rsid w:val="00834953"/>
    <w:rsid w:val="008350F0"/>
    <w:rsid w:val="008358B3"/>
    <w:rsid w:val="0083637E"/>
    <w:rsid w:val="008366D0"/>
    <w:rsid w:val="008367EC"/>
    <w:rsid w:val="00836B41"/>
    <w:rsid w:val="00837272"/>
    <w:rsid w:val="008373F1"/>
    <w:rsid w:val="00837781"/>
    <w:rsid w:val="00837F5F"/>
    <w:rsid w:val="00840307"/>
    <w:rsid w:val="0084049E"/>
    <w:rsid w:val="00840556"/>
    <w:rsid w:val="008409B1"/>
    <w:rsid w:val="0084274F"/>
    <w:rsid w:val="008427A1"/>
    <w:rsid w:val="00842C53"/>
    <w:rsid w:val="00843186"/>
    <w:rsid w:val="00843329"/>
    <w:rsid w:val="0084471A"/>
    <w:rsid w:val="0084558A"/>
    <w:rsid w:val="008461E8"/>
    <w:rsid w:val="00846642"/>
    <w:rsid w:val="00846ADE"/>
    <w:rsid w:val="00846FD5"/>
    <w:rsid w:val="00847291"/>
    <w:rsid w:val="008478B6"/>
    <w:rsid w:val="008479E2"/>
    <w:rsid w:val="00850262"/>
    <w:rsid w:val="008506A4"/>
    <w:rsid w:val="008516BE"/>
    <w:rsid w:val="0085228C"/>
    <w:rsid w:val="008529F7"/>
    <w:rsid w:val="00852AA6"/>
    <w:rsid w:val="0085322D"/>
    <w:rsid w:val="00854050"/>
    <w:rsid w:val="008545F3"/>
    <w:rsid w:val="0085494F"/>
    <w:rsid w:val="00854955"/>
    <w:rsid w:val="00855273"/>
    <w:rsid w:val="0085551D"/>
    <w:rsid w:val="0085572E"/>
    <w:rsid w:val="00855A6C"/>
    <w:rsid w:val="008560E7"/>
    <w:rsid w:val="0085619C"/>
    <w:rsid w:val="0085633A"/>
    <w:rsid w:val="0085729E"/>
    <w:rsid w:val="008574A0"/>
    <w:rsid w:val="00857698"/>
    <w:rsid w:val="00857E3C"/>
    <w:rsid w:val="00857EC2"/>
    <w:rsid w:val="00860EB5"/>
    <w:rsid w:val="00861961"/>
    <w:rsid w:val="00861B03"/>
    <w:rsid w:val="008625B9"/>
    <w:rsid w:val="00863491"/>
    <w:rsid w:val="00863554"/>
    <w:rsid w:val="00863A35"/>
    <w:rsid w:val="00863C17"/>
    <w:rsid w:val="008642FA"/>
    <w:rsid w:val="00864B70"/>
    <w:rsid w:val="00865199"/>
    <w:rsid w:val="00865814"/>
    <w:rsid w:val="00865989"/>
    <w:rsid w:val="00865B39"/>
    <w:rsid w:val="008660D5"/>
    <w:rsid w:val="00866606"/>
    <w:rsid w:val="0086690A"/>
    <w:rsid w:val="00866A02"/>
    <w:rsid w:val="00866B41"/>
    <w:rsid w:val="00867D41"/>
    <w:rsid w:val="0087002B"/>
    <w:rsid w:val="0087024D"/>
    <w:rsid w:val="008707E9"/>
    <w:rsid w:val="00870D61"/>
    <w:rsid w:val="00870E1A"/>
    <w:rsid w:val="00870F79"/>
    <w:rsid w:val="00871042"/>
    <w:rsid w:val="0087140A"/>
    <w:rsid w:val="008715F0"/>
    <w:rsid w:val="00872F2F"/>
    <w:rsid w:val="00873C8D"/>
    <w:rsid w:val="00873E24"/>
    <w:rsid w:val="00874139"/>
    <w:rsid w:val="00874955"/>
    <w:rsid w:val="00874DAC"/>
    <w:rsid w:val="00875646"/>
    <w:rsid w:val="00875E0C"/>
    <w:rsid w:val="00875F31"/>
    <w:rsid w:val="00876F63"/>
    <w:rsid w:val="0087742F"/>
    <w:rsid w:val="00877DC8"/>
    <w:rsid w:val="008805E3"/>
    <w:rsid w:val="00880EFD"/>
    <w:rsid w:val="008812E2"/>
    <w:rsid w:val="008813E8"/>
    <w:rsid w:val="00881796"/>
    <w:rsid w:val="00881D81"/>
    <w:rsid w:val="008822E0"/>
    <w:rsid w:val="008825B9"/>
    <w:rsid w:val="0088282A"/>
    <w:rsid w:val="0088490E"/>
    <w:rsid w:val="00884C48"/>
    <w:rsid w:val="00885F61"/>
    <w:rsid w:val="00886215"/>
    <w:rsid w:val="00886363"/>
    <w:rsid w:val="00887003"/>
    <w:rsid w:val="00887095"/>
    <w:rsid w:val="00887673"/>
    <w:rsid w:val="00887693"/>
    <w:rsid w:val="00887776"/>
    <w:rsid w:val="00890A54"/>
    <w:rsid w:val="00890AFF"/>
    <w:rsid w:val="00890C86"/>
    <w:rsid w:val="008911A9"/>
    <w:rsid w:val="00891820"/>
    <w:rsid w:val="00891E99"/>
    <w:rsid w:val="0089212A"/>
    <w:rsid w:val="0089228E"/>
    <w:rsid w:val="00892878"/>
    <w:rsid w:val="008929FA"/>
    <w:rsid w:val="00892B9A"/>
    <w:rsid w:val="00892BC7"/>
    <w:rsid w:val="00892C31"/>
    <w:rsid w:val="00892C5E"/>
    <w:rsid w:val="00892C71"/>
    <w:rsid w:val="0089331B"/>
    <w:rsid w:val="00893691"/>
    <w:rsid w:val="00893DDC"/>
    <w:rsid w:val="00894881"/>
    <w:rsid w:val="00894BAD"/>
    <w:rsid w:val="008959EF"/>
    <w:rsid w:val="00896C2B"/>
    <w:rsid w:val="00896DE1"/>
    <w:rsid w:val="0089706C"/>
    <w:rsid w:val="008976C8"/>
    <w:rsid w:val="008A044F"/>
    <w:rsid w:val="008A0C74"/>
    <w:rsid w:val="008A1018"/>
    <w:rsid w:val="008A15C8"/>
    <w:rsid w:val="008A1DFA"/>
    <w:rsid w:val="008A2ACD"/>
    <w:rsid w:val="008A7FE4"/>
    <w:rsid w:val="008B01EC"/>
    <w:rsid w:val="008B03C1"/>
    <w:rsid w:val="008B063D"/>
    <w:rsid w:val="008B148F"/>
    <w:rsid w:val="008B1976"/>
    <w:rsid w:val="008B22EA"/>
    <w:rsid w:val="008B2530"/>
    <w:rsid w:val="008B2B5C"/>
    <w:rsid w:val="008B2C21"/>
    <w:rsid w:val="008B3E15"/>
    <w:rsid w:val="008B4476"/>
    <w:rsid w:val="008B44D5"/>
    <w:rsid w:val="008B48F0"/>
    <w:rsid w:val="008B57E7"/>
    <w:rsid w:val="008B67EA"/>
    <w:rsid w:val="008C0091"/>
    <w:rsid w:val="008C0CDC"/>
    <w:rsid w:val="008C12BA"/>
    <w:rsid w:val="008C195D"/>
    <w:rsid w:val="008C19AC"/>
    <w:rsid w:val="008C1B27"/>
    <w:rsid w:val="008C1C3B"/>
    <w:rsid w:val="008C1E0E"/>
    <w:rsid w:val="008C21AA"/>
    <w:rsid w:val="008C22EB"/>
    <w:rsid w:val="008C2CAF"/>
    <w:rsid w:val="008C3621"/>
    <w:rsid w:val="008C36FB"/>
    <w:rsid w:val="008C3C72"/>
    <w:rsid w:val="008C3EFA"/>
    <w:rsid w:val="008C4376"/>
    <w:rsid w:val="008C45B7"/>
    <w:rsid w:val="008C5116"/>
    <w:rsid w:val="008C5167"/>
    <w:rsid w:val="008C57E3"/>
    <w:rsid w:val="008C6D51"/>
    <w:rsid w:val="008C77FD"/>
    <w:rsid w:val="008D06FA"/>
    <w:rsid w:val="008D102B"/>
    <w:rsid w:val="008D2A4B"/>
    <w:rsid w:val="008D3A6F"/>
    <w:rsid w:val="008D429A"/>
    <w:rsid w:val="008D461B"/>
    <w:rsid w:val="008D49B6"/>
    <w:rsid w:val="008D4F86"/>
    <w:rsid w:val="008D65A9"/>
    <w:rsid w:val="008D6BD2"/>
    <w:rsid w:val="008D7202"/>
    <w:rsid w:val="008D7424"/>
    <w:rsid w:val="008D7BFB"/>
    <w:rsid w:val="008D7E6E"/>
    <w:rsid w:val="008E01F9"/>
    <w:rsid w:val="008E0B74"/>
    <w:rsid w:val="008E1368"/>
    <w:rsid w:val="008E1DE5"/>
    <w:rsid w:val="008E2733"/>
    <w:rsid w:val="008E2834"/>
    <w:rsid w:val="008E2F73"/>
    <w:rsid w:val="008E3D41"/>
    <w:rsid w:val="008E3F6C"/>
    <w:rsid w:val="008E48BB"/>
    <w:rsid w:val="008E4E76"/>
    <w:rsid w:val="008E5E91"/>
    <w:rsid w:val="008E5FC4"/>
    <w:rsid w:val="008E6904"/>
    <w:rsid w:val="008E707A"/>
    <w:rsid w:val="008E7343"/>
    <w:rsid w:val="008E7A7A"/>
    <w:rsid w:val="008E7E4A"/>
    <w:rsid w:val="008E7F71"/>
    <w:rsid w:val="008F021F"/>
    <w:rsid w:val="008F1192"/>
    <w:rsid w:val="008F14DC"/>
    <w:rsid w:val="008F19B0"/>
    <w:rsid w:val="008F236B"/>
    <w:rsid w:val="008F24A9"/>
    <w:rsid w:val="008F2736"/>
    <w:rsid w:val="008F295E"/>
    <w:rsid w:val="008F47EF"/>
    <w:rsid w:val="008F555A"/>
    <w:rsid w:val="008F5A39"/>
    <w:rsid w:val="008F5E77"/>
    <w:rsid w:val="008F62A5"/>
    <w:rsid w:val="008F651F"/>
    <w:rsid w:val="008F79C3"/>
    <w:rsid w:val="008F7F46"/>
    <w:rsid w:val="00900893"/>
    <w:rsid w:val="00901BFF"/>
    <w:rsid w:val="0090213F"/>
    <w:rsid w:val="0090220A"/>
    <w:rsid w:val="009023A3"/>
    <w:rsid w:val="00902477"/>
    <w:rsid w:val="00902706"/>
    <w:rsid w:val="00902C08"/>
    <w:rsid w:val="00903773"/>
    <w:rsid w:val="0090399A"/>
    <w:rsid w:val="00903A40"/>
    <w:rsid w:val="00904D77"/>
    <w:rsid w:val="00905222"/>
    <w:rsid w:val="0090553B"/>
    <w:rsid w:val="00905C95"/>
    <w:rsid w:val="00905D59"/>
    <w:rsid w:val="00905E23"/>
    <w:rsid w:val="00906198"/>
    <w:rsid w:val="00906CBE"/>
    <w:rsid w:val="00906EB6"/>
    <w:rsid w:val="00907106"/>
    <w:rsid w:val="00907A6C"/>
    <w:rsid w:val="00907B4F"/>
    <w:rsid w:val="00907CA6"/>
    <w:rsid w:val="00907E45"/>
    <w:rsid w:val="00910518"/>
    <w:rsid w:val="0091185E"/>
    <w:rsid w:val="00912349"/>
    <w:rsid w:val="009125C5"/>
    <w:rsid w:val="00912ADA"/>
    <w:rsid w:val="009135E3"/>
    <w:rsid w:val="00913757"/>
    <w:rsid w:val="00913BF5"/>
    <w:rsid w:val="00913FF2"/>
    <w:rsid w:val="009150CD"/>
    <w:rsid w:val="009154BE"/>
    <w:rsid w:val="009154FF"/>
    <w:rsid w:val="00915740"/>
    <w:rsid w:val="0091612D"/>
    <w:rsid w:val="0091721D"/>
    <w:rsid w:val="00917772"/>
    <w:rsid w:val="00917989"/>
    <w:rsid w:val="00917FCD"/>
    <w:rsid w:val="00920C23"/>
    <w:rsid w:val="00921061"/>
    <w:rsid w:val="009212D5"/>
    <w:rsid w:val="00921DEA"/>
    <w:rsid w:val="009225BD"/>
    <w:rsid w:val="0092369D"/>
    <w:rsid w:val="00924DB8"/>
    <w:rsid w:val="0092518E"/>
    <w:rsid w:val="0092541B"/>
    <w:rsid w:val="00925FCE"/>
    <w:rsid w:val="00926171"/>
    <w:rsid w:val="009268BD"/>
    <w:rsid w:val="00926D2B"/>
    <w:rsid w:val="00926FFB"/>
    <w:rsid w:val="00927EEE"/>
    <w:rsid w:val="009302C5"/>
    <w:rsid w:val="009307DE"/>
    <w:rsid w:val="00930CEE"/>
    <w:rsid w:val="00930DE7"/>
    <w:rsid w:val="0093202C"/>
    <w:rsid w:val="0093253C"/>
    <w:rsid w:val="009336C0"/>
    <w:rsid w:val="00933BA6"/>
    <w:rsid w:val="00933DC0"/>
    <w:rsid w:val="00933FF5"/>
    <w:rsid w:val="0093424D"/>
    <w:rsid w:val="009354BC"/>
    <w:rsid w:val="009354E8"/>
    <w:rsid w:val="0093552D"/>
    <w:rsid w:val="00936068"/>
    <w:rsid w:val="00936182"/>
    <w:rsid w:val="0093680B"/>
    <w:rsid w:val="00936E8C"/>
    <w:rsid w:val="009373B9"/>
    <w:rsid w:val="009374C3"/>
    <w:rsid w:val="0094029A"/>
    <w:rsid w:val="0094050A"/>
    <w:rsid w:val="00940938"/>
    <w:rsid w:val="00941412"/>
    <w:rsid w:val="00941977"/>
    <w:rsid w:val="00941AEC"/>
    <w:rsid w:val="00941D9F"/>
    <w:rsid w:val="00941F5B"/>
    <w:rsid w:val="00941F93"/>
    <w:rsid w:val="00941FFA"/>
    <w:rsid w:val="0094259D"/>
    <w:rsid w:val="00942E35"/>
    <w:rsid w:val="009432A8"/>
    <w:rsid w:val="009436DF"/>
    <w:rsid w:val="009437B2"/>
    <w:rsid w:val="00943903"/>
    <w:rsid w:val="00944743"/>
    <w:rsid w:val="0094497D"/>
    <w:rsid w:val="00945193"/>
    <w:rsid w:val="009452AA"/>
    <w:rsid w:val="0094565E"/>
    <w:rsid w:val="009456E5"/>
    <w:rsid w:val="009458FD"/>
    <w:rsid w:val="00947F94"/>
    <w:rsid w:val="00950802"/>
    <w:rsid w:val="00950D93"/>
    <w:rsid w:val="00952E3E"/>
    <w:rsid w:val="0095377F"/>
    <w:rsid w:val="0095391C"/>
    <w:rsid w:val="00953F18"/>
    <w:rsid w:val="009542E7"/>
    <w:rsid w:val="00954C3C"/>
    <w:rsid w:val="00954E2C"/>
    <w:rsid w:val="0095509D"/>
    <w:rsid w:val="00955AEA"/>
    <w:rsid w:val="00955BDE"/>
    <w:rsid w:val="009566FE"/>
    <w:rsid w:val="009568C3"/>
    <w:rsid w:val="009571BB"/>
    <w:rsid w:val="009571FF"/>
    <w:rsid w:val="009572A8"/>
    <w:rsid w:val="00957384"/>
    <w:rsid w:val="00957BC9"/>
    <w:rsid w:val="00960264"/>
    <w:rsid w:val="009610CF"/>
    <w:rsid w:val="00962C2D"/>
    <w:rsid w:val="00962F50"/>
    <w:rsid w:val="00963BEB"/>
    <w:rsid w:val="0096407F"/>
    <w:rsid w:val="0096426C"/>
    <w:rsid w:val="009647B3"/>
    <w:rsid w:val="009648F5"/>
    <w:rsid w:val="00964D61"/>
    <w:rsid w:val="00964EBF"/>
    <w:rsid w:val="00964FCA"/>
    <w:rsid w:val="00965721"/>
    <w:rsid w:val="00966395"/>
    <w:rsid w:val="0096684E"/>
    <w:rsid w:val="0096690D"/>
    <w:rsid w:val="00966B74"/>
    <w:rsid w:val="00967305"/>
    <w:rsid w:val="00967B6B"/>
    <w:rsid w:val="00967F0F"/>
    <w:rsid w:val="00971572"/>
    <w:rsid w:val="00972482"/>
    <w:rsid w:val="0097372F"/>
    <w:rsid w:val="009745F5"/>
    <w:rsid w:val="00974A86"/>
    <w:rsid w:val="00975178"/>
    <w:rsid w:val="0097530E"/>
    <w:rsid w:val="0097567C"/>
    <w:rsid w:val="009765D7"/>
    <w:rsid w:val="00977305"/>
    <w:rsid w:val="00980AEC"/>
    <w:rsid w:val="009812D9"/>
    <w:rsid w:val="00981348"/>
    <w:rsid w:val="00981876"/>
    <w:rsid w:val="009821A9"/>
    <w:rsid w:val="0098246D"/>
    <w:rsid w:val="00982665"/>
    <w:rsid w:val="009829B2"/>
    <w:rsid w:val="00982D25"/>
    <w:rsid w:val="00982EA1"/>
    <w:rsid w:val="0098320D"/>
    <w:rsid w:val="009837B7"/>
    <w:rsid w:val="00983AB8"/>
    <w:rsid w:val="00983DFD"/>
    <w:rsid w:val="009849D4"/>
    <w:rsid w:val="00984C17"/>
    <w:rsid w:val="0098571D"/>
    <w:rsid w:val="00985BF9"/>
    <w:rsid w:val="009868E7"/>
    <w:rsid w:val="00987325"/>
    <w:rsid w:val="00987792"/>
    <w:rsid w:val="00990101"/>
    <w:rsid w:val="00990E4C"/>
    <w:rsid w:val="00990E4D"/>
    <w:rsid w:val="009913D9"/>
    <w:rsid w:val="009913DE"/>
    <w:rsid w:val="009918B6"/>
    <w:rsid w:val="009926CB"/>
    <w:rsid w:val="00993176"/>
    <w:rsid w:val="009933C3"/>
    <w:rsid w:val="00993722"/>
    <w:rsid w:val="00993859"/>
    <w:rsid w:val="00993ABF"/>
    <w:rsid w:val="00993D48"/>
    <w:rsid w:val="00994F5A"/>
    <w:rsid w:val="00995004"/>
    <w:rsid w:val="00995199"/>
    <w:rsid w:val="00995249"/>
    <w:rsid w:val="00995567"/>
    <w:rsid w:val="0099570B"/>
    <w:rsid w:val="00995CBF"/>
    <w:rsid w:val="00996090"/>
    <w:rsid w:val="009963C9"/>
    <w:rsid w:val="0099655E"/>
    <w:rsid w:val="00996AB4"/>
    <w:rsid w:val="00996C4E"/>
    <w:rsid w:val="00997C1B"/>
    <w:rsid w:val="009A07C4"/>
    <w:rsid w:val="009A07E5"/>
    <w:rsid w:val="009A1365"/>
    <w:rsid w:val="009A1C48"/>
    <w:rsid w:val="009A2B00"/>
    <w:rsid w:val="009A2EB5"/>
    <w:rsid w:val="009A328F"/>
    <w:rsid w:val="009A33E2"/>
    <w:rsid w:val="009A3B49"/>
    <w:rsid w:val="009A3BF4"/>
    <w:rsid w:val="009A3D01"/>
    <w:rsid w:val="009A4582"/>
    <w:rsid w:val="009A459F"/>
    <w:rsid w:val="009A4AFA"/>
    <w:rsid w:val="009A4B2A"/>
    <w:rsid w:val="009A5A73"/>
    <w:rsid w:val="009A6021"/>
    <w:rsid w:val="009A603D"/>
    <w:rsid w:val="009A6443"/>
    <w:rsid w:val="009A67D9"/>
    <w:rsid w:val="009A7FCE"/>
    <w:rsid w:val="009B0777"/>
    <w:rsid w:val="009B0E65"/>
    <w:rsid w:val="009B158C"/>
    <w:rsid w:val="009B249C"/>
    <w:rsid w:val="009B2599"/>
    <w:rsid w:val="009B325D"/>
    <w:rsid w:val="009B3323"/>
    <w:rsid w:val="009B356C"/>
    <w:rsid w:val="009B4072"/>
    <w:rsid w:val="009B412E"/>
    <w:rsid w:val="009B414D"/>
    <w:rsid w:val="009B4906"/>
    <w:rsid w:val="009B4F7E"/>
    <w:rsid w:val="009B504B"/>
    <w:rsid w:val="009B6D1B"/>
    <w:rsid w:val="009B76BE"/>
    <w:rsid w:val="009C08AD"/>
    <w:rsid w:val="009C25F6"/>
    <w:rsid w:val="009C2F6D"/>
    <w:rsid w:val="009C312D"/>
    <w:rsid w:val="009C3161"/>
    <w:rsid w:val="009C321F"/>
    <w:rsid w:val="009C34A1"/>
    <w:rsid w:val="009C3B99"/>
    <w:rsid w:val="009C4505"/>
    <w:rsid w:val="009C4609"/>
    <w:rsid w:val="009C47AD"/>
    <w:rsid w:val="009C4CB0"/>
    <w:rsid w:val="009C51CC"/>
    <w:rsid w:val="009C5349"/>
    <w:rsid w:val="009C55FE"/>
    <w:rsid w:val="009C5928"/>
    <w:rsid w:val="009C5EC3"/>
    <w:rsid w:val="009C5F56"/>
    <w:rsid w:val="009C6568"/>
    <w:rsid w:val="009C68B4"/>
    <w:rsid w:val="009C7090"/>
    <w:rsid w:val="009C7138"/>
    <w:rsid w:val="009C7E8A"/>
    <w:rsid w:val="009C7F17"/>
    <w:rsid w:val="009D03D5"/>
    <w:rsid w:val="009D15AC"/>
    <w:rsid w:val="009D199B"/>
    <w:rsid w:val="009D1E4C"/>
    <w:rsid w:val="009D2051"/>
    <w:rsid w:val="009D22FF"/>
    <w:rsid w:val="009D366B"/>
    <w:rsid w:val="009D47EC"/>
    <w:rsid w:val="009D4EF6"/>
    <w:rsid w:val="009D4FBA"/>
    <w:rsid w:val="009D5465"/>
    <w:rsid w:val="009D5B73"/>
    <w:rsid w:val="009D5F9E"/>
    <w:rsid w:val="009D6902"/>
    <w:rsid w:val="009D6A4E"/>
    <w:rsid w:val="009D7FE5"/>
    <w:rsid w:val="009E0CED"/>
    <w:rsid w:val="009E0DC1"/>
    <w:rsid w:val="009E14E6"/>
    <w:rsid w:val="009E1AEB"/>
    <w:rsid w:val="009E1C20"/>
    <w:rsid w:val="009E4C47"/>
    <w:rsid w:val="009E532E"/>
    <w:rsid w:val="009E5C8C"/>
    <w:rsid w:val="009E675F"/>
    <w:rsid w:val="009E692D"/>
    <w:rsid w:val="009E6A0D"/>
    <w:rsid w:val="009E75C6"/>
    <w:rsid w:val="009E7936"/>
    <w:rsid w:val="009E7AC7"/>
    <w:rsid w:val="009E7DED"/>
    <w:rsid w:val="009F06B4"/>
    <w:rsid w:val="009F0BB9"/>
    <w:rsid w:val="009F1D21"/>
    <w:rsid w:val="009F2D93"/>
    <w:rsid w:val="009F31CA"/>
    <w:rsid w:val="009F3AC9"/>
    <w:rsid w:val="009F4F68"/>
    <w:rsid w:val="009F500B"/>
    <w:rsid w:val="009F5EF4"/>
    <w:rsid w:val="009F6099"/>
    <w:rsid w:val="009F6733"/>
    <w:rsid w:val="009F67AE"/>
    <w:rsid w:val="009F6C53"/>
    <w:rsid w:val="009F7290"/>
    <w:rsid w:val="009F7924"/>
    <w:rsid w:val="00A00519"/>
    <w:rsid w:val="00A00960"/>
    <w:rsid w:val="00A01664"/>
    <w:rsid w:val="00A01D68"/>
    <w:rsid w:val="00A03033"/>
    <w:rsid w:val="00A034D9"/>
    <w:rsid w:val="00A036EF"/>
    <w:rsid w:val="00A03945"/>
    <w:rsid w:val="00A04FE9"/>
    <w:rsid w:val="00A05E2C"/>
    <w:rsid w:val="00A06137"/>
    <w:rsid w:val="00A0654A"/>
    <w:rsid w:val="00A06C4B"/>
    <w:rsid w:val="00A0727E"/>
    <w:rsid w:val="00A077F1"/>
    <w:rsid w:val="00A11343"/>
    <w:rsid w:val="00A11374"/>
    <w:rsid w:val="00A118DD"/>
    <w:rsid w:val="00A11F48"/>
    <w:rsid w:val="00A122F7"/>
    <w:rsid w:val="00A12308"/>
    <w:rsid w:val="00A123C1"/>
    <w:rsid w:val="00A1250A"/>
    <w:rsid w:val="00A128AB"/>
    <w:rsid w:val="00A1297B"/>
    <w:rsid w:val="00A1397B"/>
    <w:rsid w:val="00A142DD"/>
    <w:rsid w:val="00A14B6E"/>
    <w:rsid w:val="00A157B3"/>
    <w:rsid w:val="00A159C6"/>
    <w:rsid w:val="00A15A35"/>
    <w:rsid w:val="00A16AA4"/>
    <w:rsid w:val="00A16DDA"/>
    <w:rsid w:val="00A17409"/>
    <w:rsid w:val="00A215BF"/>
    <w:rsid w:val="00A216FA"/>
    <w:rsid w:val="00A21A4E"/>
    <w:rsid w:val="00A21D82"/>
    <w:rsid w:val="00A23353"/>
    <w:rsid w:val="00A23390"/>
    <w:rsid w:val="00A23EAB"/>
    <w:rsid w:val="00A24289"/>
    <w:rsid w:val="00A24393"/>
    <w:rsid w:val="00A24892"/>
    <w:rsid w:val="00A25126"/>
    <w:rsid w:val="00A251EF"/>
    <w:rsid w:val="00A25437"/>
    <w:rsid w:val="00A2543A"/>
    <w:rsid w:val="00A25751"/>
    <w:rsid w:val="00A25C2D"/>
    <w:rsid w:val="00A25DBA"/>
    <w:rsid w:val="00A25F2B"/>
    <w:rsid w:val="00A2687F"/>
    <w:rsid w:val="00A27665"/>
    <w:rsid w:val="00A27E63"/>
    <w:rsid w:val="00A302DB"/>
    <w:rsid w:val="00A30554"/>
    <w:rsid w:val="00A318C6"/>
    <w:rsid w:val="00A3197F"/>
    <w:rsid w:val="00A31EBC"/>
    <w:rsid w:val="00A321DA"/>
    <w:rsid w:val="00A327C8"/>
    <w:rsid w:val="00A32FFA"/>
    <w:rsid w:val="00A33CA3"/>
    <w:rsid w:val="00A34CE1"/>
    <w:rsid w:val="00A356D5"/>
    <w:rsid w:val="00A363B8"/>
    <w:rsid w:val="00A36CC5"/>
    <w:rsid w:val="00A36CCC"/>
    <w:rsid w:val="00A36DC6"/>
    <w:rsid w:val="00A36E54"/>
    <w:rsid w:val="00A36F60"/>
    <w:rsid w:val="00A37950"/>
    <w:rsid w:val="00A37960"/>
    <w:rsid w:val="00A40AF2"/>
    <w:rsid w:val="00A40F9A"/>
    <w:rsid w:val="00A41B77"/>
    <w:rsid w:val="00A41C0A"/>
    <w:rsid w:val="00A42A8D"/>
    <w:rsid w:val="00A431A6"/>
    <w:rsid w:val="00A437F9"/>
    <w:rsid w:val="00A438C7"/>
    <w:rsid w:val="00A43D86"/>
    <w:rsid w:val="00A43DDC"/>
    <w:rsid w:val="00A442A6"/>
    <w:rsid w:val="00A45261"/>
    <w:rsid w:val="00A45298"/>
    <w:rsid w:val="00A45D1D"/>
    <w:rsid w:val="00A46045"/>
    <w:rsid w:val="00A462E8"/>
    <w:rsid w:val="00A46385"/>
    <w:rsid w:val="00A465DC"/>
    <w:rsid w:val="00A47746"/>
    <w:rsid w:val="00A47C40"/>
    <w:rsid w:val="00A47FDE"/>
    <w:rsid w:val="00A50477"/>
    <w:rsid w:val="00A52082"/>
    <w:rsid w:val="00A534BE"/>
    <w:rsid w:val="00A5360A"/>
    <w:rsid w:val="00A53655"/>
    <w:rsid w:val="00A551AE"/>
    <w:rsid w:val="00A55BF9"/>
    <w:rsid w:val="00A56050"/>
    <w:rsid w:val="00A567F8"/>
    <w:rsid w:val="00A5695A"/>
    <w:rsid w:val="00A56B5B"/>
    <w:rsid w:val="00A5729A"/>
    <w:rsid w:val="00A60A82"/>
    <w:rsid w:val="00A60B77"/>
    <w:rsid w:val="00A61D2E"/>
    <w:rsid w:val="00A62045"/>
    <w:rsid w:val="00A634EC"/>
    <w:rsid w:val="00A63BA8"/>
    <w:rsid w:val="00A64292"/>
    <w:rsid w:val="00A647A2"/>
    <w:rsid w:val="00A64DF5"/>
    <w:rsid w:val="00A64FD5"/>
    <w:rsid w:val="00A65256"/>
    <w:rsid w:val="00A65E60"/>
    <w:rsid w:val="00A678BA"/>
    <w:rsid w:val="00A67C5F"/>
    <w:rsid w:val="00A67DF9"/>
    <w:rsid w:val="00A7164A"/>
    <w:rsid w:val="00A71AC4"/>
    <w:rsid w:val="00A71C6E"/>
    <w:rsid w:val="00A735AF"/>
    <w:rsid w:val="00A7383D"/>
    <w:rsid w:val="00A74468"/>
    <w:rsid w:val="00A749E4"/>
    <w:rsid w:val="00A74A08"/>
    <w:rsid w:val="00A75299"/>
    <w:rsid w:val="00A759E8"/>
    <w:rsid w:val="00A77690"/>
    <w:rsid w:val="00A80C2E"/>
    <w:rsid w:val="00A82A30"/>
    <w:rsid w:val="00A82CA8"/>
    <w:rsid w:val="00A82E79"/>
    <w:rsid w:val="00A82E7B"/>
    <w:rsid w:val="00A83124"/>
    <w:rsid w:val="00A834A8"/>
    <w:rsid w:val="00A83831"/>
    <w:rsid w:val="00A83B8B"/>
    <w:rsid w:val="00A84662"/>
    <w:rsid w:val="00A85003"/>
    <w:rsid w:val="00A85096"/>
    <w:rsid w:val="00A861D4"/>
    <w:rsid w:val="00A86617"/>
    <w:rsid w:val="00A86D5D"/>
    <w:rsid w:val="00A905A7"/>
    <w:rsid w:val="00A90DE5"/>
    <w:rsid w:val="00A91F85"/>
    <w:rsid w:val="00A920E3"/>
    <w:rsid w:val="00A937E1"/>
    <w:rsid w:val="00A93D59"/>
    <w:rsid w:val="00A94570"/>
    <w:rsid w:val="00A96F1D"/>
    <w:rsid w:val="00A97042"/>
    <w:rsid w:val="00A97D24"/>
    <w:rsid w:val="00A97D7C"/>
    <w:rsid w:val="00AA0BD7"/>
    <w:rsid w:val="00AA1299"/>
    <w:rsid w:val="00AA1EB7"/>
    <w:rsid w:val="00AA24BE"/>
    <w:rsid w:val="00AA2921"/>
    <w:rsid w:val="00AA3651"/>
    <w:rsid w:val="00AA3C94"/>
    <w:rsid w:val="00AA3F21"/>
    <w:rsid w:val="00AA47FF"/>
    <w:rsid w:val="00AA4D21"/>
    <w:rsid w:val="00AA4F6E"/>
    <w:rsid w:val="00AA5198"/>
    <w:rsid w:val="00AA5247"/>
    <w:rsid w:val="00AA6028"/>
    <w:rsid w:val="00AA6CCE"/>
    <w:rsid w:val="00AA72B3"/>
    <w:rsid w:val="00AA7947"/>
    <w:rsid w:val="00AA7CC4"/>
    <w:rsid w:val="00AA7E20"/>
    <w:rsid w:val="00AB03BD"/>
    <w:rsid w:val="00AB0D46"/>
    <w:rsid w:val="00AB0DB1"/>
    <w:rsid w:val="00AB1040"/>
    <w:rsid w:val="00AB107A"/>
    <w:rsid w:val="00AB167B"/>
    <w:rsid w:val="00AB16B4"/>
    <w:rsid w:val="00AB190C"/>
    <w:rsid w:val="00AB2112"/>
    <w:rsid w:val="00AB237D"/>
    <w:rsid w:val="00AB246F"/>
    <w:rsid w:val="00AB3120"/>
    <w:rsid w:val="00AB3368"/>
    <w:rsid w:val="00AB4860"/>
    <w:rsid w:val="00AB5622"/>
    <w:rsid w:val="00AB57EF"/>
    <w:rsid w:val="00AB5DCA"/>
    <w:rsid w:val="00AB66AA"/>
    <w:rsid w:val="00AB7755"/>
    <w:rsid w:val="00AC0469"/>
    <w:rsid w:val="00AC0868"/>
    <w:rsid w:val="00AC0D44"/>
    <w:rsid w:val="00AC1096"/>
    <w:rsid w:val="00AC1673"/>
    <w:rsid w:val="00AC1CE9"/>
    <w:rsid w:val="00AC1F38"/>
    <w:rsid w:val="00AC2092"/>
    <w:rsid w:val="00AC2113"/>
    <w:rsid w:val="00AC3A49"/>
    <w:rsid w:val="00AC3BD5"/>
    <w:rsid w:val="00AC45ED"/>
    <w:rsid w:val="00AC4BEB"/>
    <w:rsid w:val="00AC4CCC"/>
    <w:rsid w:val="00AC5EE6"/>
    <w:rsid w:val="00AC61FB"/>
    <w:rsid w:val="00AC6519"/>
    <w:rsid w:val="00AC6520"/>
    <w:rsid w:val="00AC7DDA"/>
    <w:rsid w:val="00AD09E0"/>
    <w:rsid w:val="00AD17C0"/>
    <w:rsid w:val="00AD1EAD"/>
    <w:rsid w:val="00AD21D2"/>
    <w:rsid w:val="00AD2CF6"/>
    <w:rsid w:val="00AD3033"/>
    <w:rsid w:val="00AD38AD"/>
    <w:rsid w:val="00AD4814"/>
    <w:rsid w:val="00AD4D3B"/>
    <w:rsid w:val="00AD591B"/>
    <w:rsid w:val="00AD5966"/>
    <w:rsid w:val="00AD5D5A"/>
    <w:rsid w:val="00AD5EAF"/>
    <w:rsid w:val="00AD63E7"/>
    <w:rsid w:val="00AD6E30"/>
    <w:rsid w:val="00AE0DBD"/>
    <w:rsid w:val="00AE16DB"/>
    <w:rsid w:val="00AE267A"/>
    <w:rsid w:val="00AE2DC8"/>
    <w:rsid w:val="00AE2F70"/>
    <w:rsid w:val="00AE3C72"/>
    <w:rsid w:val="00AE3EC1"/>
    <w:rsid w:val="00AE3F27"/>
    <w:rsid w:val="00AE43A5"/>
    <w:rsid w:val="00AE4481"/>
    <w:rsid w:val="00AE486F"/>
    <w:rsid w:val="00AE5932"/>
    <w:rsid w:val="00AE6983"/>
    <w:rsid w:val="00AE6D10"/>
    <w:rsid w:val="00AE71F9"/>
    <w:rsid w:val="00AE73CF"/>
    <w:rsid w:val="00AE76C7"/>
    <w:rsid w:val="00AE7A7C"/>
    <w:rsid w:val="00AF0349"/>
    <w:rsid w:val="00AF1036"/>
    <w:rsid w:val="00AF1982"/>
    <w:rsid w:val="00AF19F4"/>
    <w:rsid w:val="00AF2816"/>
    <w:rsid w:val="00AF2986"/>
    <w:rsid w:val="00AF307D"/>
    <w:rsid w:val="00AF483A"/>
    <w:rsid w:val="00AF4B51"/>
    <w:rsid w:val="00AF5345"/>
    <w:rsid w:val="00AF535B"/>
    <w:rsid w:val="00AF5F42"/>
    <w:rsid w:val="00AF6670"/>
    <w:rsid w:val="00AF6F71"/>
    <w:rsid w:val="00AF73E6"/>
    <w:rsid w:val="00AF7C62"/>
    <w:rsid w:val="00AF7C8B"/>
    <w:rsid w:val="00B010BC"/>
    <w:rsid w:val="00B01CB7"/>
    <w:rsid w:val="00B01DC6"/>
    <w:rsid w:val="00B01FFA"/>
    <w:rsid w:val="00B023ED"/>
    <w:rsid w:val="00B03D63"/>
    <w:rsid w:val="00B0463D"/>
    <w:rsid w:val="00B04B6B"/>
    <w:rsid w:val="00B04DB7"/>
    <w:rsid w:val="00B056BE"/>
    <w:rsid w:val="00B05903"/>
    <w:rsid w:val="00B05BDD"/>
    <w:rsid w:val="00B05DFA"/>
    <w:rsid w:val="00B05FD8"/>
    <w:rsid w:val="00B0603E"/>
    <w:rsid w:val="00B0697E"/>
    <w:rsid w:val="00B06F76"/>
    <w:rsid w:val="00B0785C"/>
    <w:rsid w:val="00B1004F"/>
    <w:rsid w:val="00B103CB"/>
    <w:rsid w:val="00B104FE"/>
    <w:rsid w:val="00B1076C"/>
    <w:rsid w:val="00B10BAF"/>
    <w:rsid w:val="00B10BFD"/>
    <w:rsid w:val="00B12EE1"/>
    <w:rsid w:val="00B1327C"/>
    <w:rsid w:val="00B13D53"/>
    <w:rsid w:val="00B13F7C"/>
    <w:rsid w:val="00B14282"/>
    <w:rsid w:val="00B145AC"/>
    <w:rsid w:val="00B149A5"/>
    <w:rsid w:val="00B14F75"/>
    <w:rsid w:val="00B1517F"/>
    <w:rsid w:val="00B1578F"/>
    <w:rsid w:val="00B15BEB"/>
    <w:rsid w:val="00B164A2"/>
    <w:rsid w:val="00B16E79"/>
    <w:rsid w:val="00B172C3"/>
    <w:rsid w:val="00B17344"/>
    <w:rsid w:val="00B17F72"/>
    <w:rsid w:val="00B20094"/>
    <w:rsid w:val="00B202A9"/>
    <w:rsid w:val="00B203F8"/>
    <w:rsid w:val="00B2065B"/>
    <w:rsid w:val="00B20B75"/>
    <w:rsid w:val="00B21FD0"/>
    <w:rsid w:val="00B223BC"/>
    <w:rsid w:val="00B225A0"/>
    <w:rsid w:val="00B22B69"/>
    <w:rsid w:val="00B22F5C"/>
    <w:rsid w:val="00B230F5"/>
    <w:rsid w:val="00B24644"/>
    <w:rsid w:val="00B247AB"/>
    <w:rsid w:val="00B24C1B"/>
    <w:rsid w:val="00B2522D"/>
    <w:rsid w:val="00B256FD"/>
    <w:rsid w:val="00B2602C"/>
    <w:rsid w:val="00B2629A"/>
    <w:rsid w:val="00B26FDA"/>
    <w:rsid w:val="00B30208"/>
    <w:rsid w:val="00B30269"/>
    <w:rsid w:val="00B30801"/>
    <w:rsid w:val="00B30CA3"/>
    <w:rsid w:val="00B30F40"/>
    <w:rsid w:val="00B311BC"/>
    <w:rsid w:val="00B321AB"/>
    <w:rsid w:val="00B325BA"/>
    <w:rsid w:val="00B3280A"/>
    <w:rsid w:val="00B32997"/>
    <w:rsid w:val="00B337CD"/>
    <w:rsid w:val="00B34158"/>
    <w:rsid w:val="00B341C8"/>
    <w:rsid w:val="00B3445A"/>
    <w:rsid w:val="00B34C67"/>
    <w:rsid w:val="00B363E3"/>
    <w:rsid w:val="00B3641F"/>
    <w:rsid w:val="00B366FE"/>
    <w:rsid w:val="00B367FC"/>
    <w:rsid w:val="00B370A7"/>
    <w:rsid w:val="00B40007"/>
    <w:rsid w:val="00B40C20"/>
    <w:rsid w:val="00B413CC"/>
    <w:rsid w:val="00B41D54"/>
    <w:rsid w:val="00B42C94"/>
    <w:rsid w:val="00B42E2A"/>
    <w:rsid w:val="00B434FE"/>
    <w:rsid w:val="00B4359B"/>
    <w:rsid w:val="00B43832"/>
    <w:rsid w:val="00B43F43"/>
    <w:rsid w:val="00B444A6"/>
    <w:rsid w:val="00B44711"/>
    <w:rsid w:val="00B44C01"/>
    <w:rsid w:val="00B46C96"/>
    <w:rsid w:val="00B46D35"/>
    <w:rsid w:val="00B46F68"/>
    <w:rsid w:val="00B46FF6"/>
    <w:rsid w:val="00B501A0"/>
    <w:rsid w:val="00B502D2"/>
    <w:rsid w:val="00B50874"/>
    <w:rsid w:val="00B51D5D"/>
    <w:rsid w:val="00B5295A"/>
    <w:rsid w:val="00B5437D"/>
    <w:rsid w:val="00B547E7"/>
    <w:rsid w:val="00B5491D"/>
    <w:rsid w:val="00B55037"/>
    <w:rsid w:val="00B55171"/>
    <w:rsid w:val="00B55B88"/>
    <w:rsid w:val="00B560B0"/>
    <w:rsid w:val="00B5627C"/>
    <w:rsid w:val="00B562A9"/>
    <w:rsid w:val="00B56535"/>
    <w:rsid w:val="00B56958"/>
    <w:rsid w:val="00B575BD"/>
    <w:rsid w:val="00B57E4F"/>
    <w:rsid w:val="00B6016B"/>
    <w:rsid w:val="00B603C7"/>
    <w:rsid w:val="00B603D2"/>
    <w:rsid w:val="00B61CD0"/>
    <w:rsid w:val="00B61D9D"/>
    <w:rsid w:val="00B61FAC"/>
    <w:rsid w:val="00B62284"/>
    <w:rsid w:val="00B6397A"/>
    <w:rsid w:val="00B63F74"/>
    <w:rsid w:val="00B63FB2"/>
    <w:rsid w:val="00B64334"/>
    <w:rsid w:val="00B64E17"/>
    <w:rsid w:val="00B65793"/>
    <w:rsid w:val="00B65C71"/>
    <w:rsid w:val="00B65DBA"/>
    <w:rsid w:val="00B65E19"/>
    <w:rsid w:val="00B67471"/>
    <w:rsid w:val="00B70158"/>
    <w:rsid w:val="00B7049E"/>
    <w:rsid w:val="00B71103"/>
    <w:rsid w:val="00B7151C"/>
    <w:rsid w:val="00B72893"/>
    <w:rsid w:val="00B728FA"/>
    <w:rsid w:val="00B72DDF"/>
    <w:rsid w:val="00B730CE"/>
    <w:rsid w:val="00B732BB"/>
    <w:rsid w:val="00B7377F"/>
    <w:rsid w:val="00B73972"/>
    <w:rsid w:val="00B74015"/>
    <w:rsid w:val="00B752E6"/>
    <w:rsid w:val="00B75974"/>
    <w:rsid w:val="00B75BC1"/>
    <w:rsid w:val="00B76AD6"/>
    <w:rsid w:val="00B77C40"/>
    <w:rsid w:val="00B807FD"/>
    <w:rsid w:val="00B80FA6"/>
    <w:rsid w:val="00B8121E"/>
    <w:rsid w:val="00B81A0C"/>
    <w:rsid w:val="00B81A56"/>
    <w:rsid w:val="00B8280F"/>
    <w:rsid w:val="00B83FF1"/>
    <w:rsid w:val="00B84945"/>
    <w:rsid w:val="00B85851"/>
    <w:rsid w:val="00B862FC"/>
    <w:rsid w:val="00B867CE"/>
    <w:rsid w:val="00B86A36"/>
    <w:rsid w:val="00B87421"/>
    <w:rsid w:val="00B8789F"/>
    <w:rsid w:val="00B87BE4"/>
    <w:rsid w:val="00B90401"/>
    <w:rsid w:val="00B907C5"/>
    <w:rsid w:val="00B91355"/>
    <w:rsid w:val="00B91824"/>
    <w:rsid w:val="00B91DCE"/>
    <w:rsid w:val="00B920EF"/>
    <w:rsid w:val="00B92393"/>
    <w:rsid w:val="00B92541"/>
    <w:rsid w:val="00B9300F"/>
    <w:rsid w:val="00B9308A"/>
    <w:rsid w:val="00B93126"/>
    <w:rsid w:val="00B9336F"/>
    <w:rsid w:val="00B939D6"/>
    <w:rsid w:val="00B93A33"/>
    <w:rsid w:val="00B94244"/>
    <w:rsid w:val="00B9442B"/>
    <w:rsid w:val="00B94FC0"/>
    <w:rsid w:val="00B95EC9"/>
    <w:rsid w:val="00B95F8A"/>
    <w:rsid w:val="00B960FB"/>
    <w:rsid w:val="00B9613F"/>
    <w:rsid w:val="00B96BC7"/>
    <w:rsid w:val="00B97203"/>
    <w:rsid w:val="00B9734E"/>
    <w:rsid w:val="00B97395"/>
    <w:rsid w:val="00BA0207"/>
    <w:rsid w:val="00BA22F6"/>
    <w:rsid w:val="00BA306B"/>
    <w:rsid w:val="00BA3596"/>
    <w:rsid w:val="00BA3634"/>
    <w:rsid w:val="00BA37E4"/>
    <w:rsid w:val="00BA3A81"/>
    <w:rsid w:val="00BA4641"/>
    <w:rsid w:val="00BA5132"/>
    <w:rsid w:val="00BA513F"/>
    <w:rsid w:val="00BA5220"/>
    <w:rsid w:val="00BA5850"/>
    <w:rsid w:val="00BA662D"/>
    <w:rsid w:val="00BA6AC1"/>
    <w:rsid w:val="00BA794B"/>
    <w:rsid w:val="00BB137F"/>
    <w:rsid w:val="00BB1DAD"/>
    <w:rsid w:val="00BB20D6"/>
    <w:rsid w:val="00BB2197"/>
    <w:rsid w:val="00BB27FA"/>
    <w:rsid w:val="00BB3EE7"/>
    <w:rsid w:val="00BB4ABE"/>
    <w:rsid w:val="00BB53FA"/>
    <w:rsid w:val="00BB58A5"/>
    <w:rsid w:val="00BB5D5B"/>
    <w:rsid w:val="00BB6D30"/>
    <w:rsid w:val="00BC061C"/>
    <w:rsid w:val="00BC254E"/>
    <w:rsid w:val="00BC275F"/>
    <w:rsid w:val="00BC3581"/>
    <w:rsid w:val="00BC37F0"/>
    <w:rsid w:val="00BC3C3D"/>
    <w:rsid w:val="00BC76D2"/>
    <w:rsid w:val="00BC7904"/>
    <w:rsid w:val="00BC7A80"/>
    <w:rsid w:val="00BD001D"/>
    <w:rsid w:val="00BD0514"/>
    <w:rsid w:val="00BD0D24"/>
    <w:rsid w:val="00BD14E7"/>
    <w:rsid w:val="00BD1D62"/>
    <w:rsid w:val="00BD217B"/>
    <w:rsid w:val="00BD2438"/>
    <w:rsid w:val="00BD2969"/>
    <w:rsid w:val="00BD2BFD"/>
    <w:rsid w:val="00BD3067"/>
    <w:rsid w:val="00BD3C7C"/>
    <w:rsid w:val="00BD3DC9"/>
    <w:rsid w:val="00BD4455"/>
    <w:rsid w:val="00BD568B"/>
    <w:rsid w:val="00BD6335"/>
    <w:rsid w:val="00BD63B6"/>
    <w:rsid w:val="00BD6D19"/>
    <w:rsid w:val="00BD6FC2"/>
    <w:rsid w:val="00BD7563"/>
    <w:rsid w:val="00BD79CA"/>
    <w:rsid w:val="00BD7F3D"/>
    <w:rsid w:val="00BD7FE2"/>
    <w:rsid w:val="00BE03BD"/>
    <w:rsid w:val="00BE09D6"/>
    <w:rsid w:val="00BE14C7"/>
    <w:rsid w:val="00BE15BF"/>
    <w:rsid w:val="00BE1F30"/>
    <w:rsid w:val="00BE21BF"/>
    <w:rsid w:val="00BE2BCF"/>
    <w:rsid w:val="00BE340D"/>
    <w:rsid w:val="00BE3697"/>
    <w:rsid w:val="00BE3B16"/>
    <w:rsid w:val="00BE3E14"/>
    <w:rsid w:val="00BE402C"/>
    <w:rsid w:val="00BE43D2"/>
    <w:rsid w:val="00BE4754"/>
    <w:rsid w:val="00BE476D"/>
    <w:rsid w:val="00BE4A26"/>
    <w:rsid w:val="00BE4C0E"/>
    <w:rsid w:val="00BE4D56"/>
    <w:rsid w:val="00BE5D75"/>
    <w:rsid w:val="00BE5E9C"/>
    <w:rsid w:val="00BE7056"/>
    <w:rsid w:val="00BE7F26"/>
    <w:rsid w:val="00BF1E5B"/>
    <w:rsid w:val="00BF207E"/>
    <w:rsid w:val="00BF261E"/>
    <w:rsid w:val="00BF2AE0"/>
    <w:rsid w:val="00BF3A17"/>
    <w:rsid w:val="00BF3C17"/>
    <w:rsid w:val="00BF3EF9"/>
    <w:rsid w:val="00BF3F19"/>
    <w:rsid w:val="00BF42AD"/>
    <w:rsid w:val="00BF477B"/>
    <w:rsid w:val="00BF4AA6"/>
    <w:rsid w:val="00BF4D85"/>
    <w:rsid w:val="00BF5273"/>
    <w:rsid w:val="00BF52A1"/>
    <w:rsid w:val="00BF60A9"/>
    <w:rsid w:val="00BF63FE"/>
    <w:rsid w:val="00BF687E"/>
    <w:rsid w:val="00BF6FFC"/>
    <w:rsid w:val="00BF7651"/>
    <w:rsid w:val="00BF7A3B"/>
    <w:rsid w:val="00C00D90"/>
    <w:rsid w:val="00C01704"/>
    <w:rsid w:val="00C018EE"/>
    <w:rsid w:val="00C01D27"/>
    <w:rsid w:val="00C02072"/>
    <w:rsid w:val="00C027D0"/>
    <w:rsid w:val="00C02A42"/>
    <w:rsid w:val="00C02B3E"/>
    <w:rsid w:val="00C033D7"/>
    <w:rsid w:val="00C03BA8"/>
    <w:rsid w:val="00C04142"/>
    <w:rsid w:val="00C048EB"/>
    <w:rsid w:val="00C04AD5"/>
    <w:rsid w:val="00C04C6D"/>
    <w:rsid w:val="00C04D63"/>
    <w:rsid w:val="00C04FCC"/>
    <w:rsid w:val="00C05026"/>
    <w:rsid w:val="00C05D89"/>
    <w:rsid w:val="00C065EF"/>
    <w:rsid w:val="00C073ED"/>
    <w:rsid w:val="00C074EB"/>
    <w:rsid w:val="00C07E24"/>
    <w:rsid w:val="00C1093F"/>
    <w:rsid w:val="00C10BAA"/>
    <w:rsid w:val="00C115AA"/>
    <w:rsid w:val="00C11852"/>
    <w:rsid w:val="00C1190A"/>
    <w:rsid w:val="00C11DA3"/>
    <w:rsid w:val="00C12A27"/>
    <w:rsid w:val="00C1303F"/>
    <w:rsid w:val="00C1350B"/>
    <w:rsid w:val="00C13809"/>
    <w:rsid w:val="00C1446D"/>
    <w:rsid w:val="00C1486A"/>
    <w:rsid w:val="00C14D97"/>
    <w:rsid w:val="00C16134"/>
    <w:rsid w:val="00C164A1"/>
    <w:rsid w:val="00C176BA"/>
    <w:rsid w:val="00C17871"/>
    <w:rsid w:val="00C17F5A"/>
    <w:rsid w:val="00C20436"/>
    <w:rsid w:val="00C20767"/>
    <w:rsid w:val="00C20C36"/>
    <w:rsid w:val="00C20D04"/>
    <w:rsid w:val="00C21071"/>
    <w:rsid w:val="00C21340"/>
    <w:rsid w:val="00C221AD"/>
    <w:rsid w:val="00C22451"/>
    <w:rsid w:val="00C226A9"/>
    <w:rsid w:val="00C231A6"/>
    <w:rsid w:val="00C23967"/>
    <w:rsid w:val="00C242D1"/>
    <w:rsid w:val="00C24A4B"/>
    <w:rsid w:val="00C24BC4"/>
    <w:rsid w:val="00C24D99"/>
    <w:rsid w:val="00C25232"/>
    <w:rsid w:val="00C263CF"/>
    <w:rsid w:val="00C27424"/>
    <w:rsid w:val="00C27687"/>
    <w:rsid w:val="00C27FC5"/>
    <w:rsid w:val="00C30C20"/>
    <w:rsid w:val="00C31216"/>
    <w:rsid w:val="00C33372"/>
    <w:rsid w:val="00C33613"/>
    <w:rsid w:val="00C337D4"/>
    <w:rsid w:val="00C33B78"/>
    <w:rsid w:val="00C346CB"/>
    <w:rsid w:val="00C34A70"/>
    <w:rsid w:val="00C35EDC"/>
    <w:rsid w:val="00C35F9F"/>
    <w:rsid w:val="00C367A6"/>
    <w:rsid w:val="00C3682A"/>
    <w:rsid w:val="00C36BF7"/>
    <w:rsid w:val="00C36F53"/>
    <w:rsid w:val="00C37165"/>
    <w:rsid w:val="00C376D2"/>
    <w:rsid w:val="00C379D7"/>
    <w:rsid w:val="00C37D33"/>
    <w:rsid w:val="00C41AA6"/>
    <w:rsid w:val="00C423F7"/>
    <w:rsid w:val="00C4317B"/>
    <w:rsid w:val="00C4337B"/>
    <w:rsid w:val="00C441BD"/>
    <w:rsid w:val="00C442AD"/>
    <w:rsid w:val="00C444F0"/>
    <w:rsid w:val="00C44CFB"/>
    <w:rsid w:val="00C451E6"/>
    <w:rsid w:val="00C45370"/>
    <w:rsid w:val="00C45D00"/>
    <w:rsid w:val="00C46494"/>
    <w:rsid w:val="00C46895"/>
    <w:rsid w:val="00C468EB"/>
    <w:rsid w:val="00C50789"/>
    <w:rsid w:val="00C50957"/>
    <w:rsid w:val="00C50B3F"/>
    <w:rsid w:val="00C50EA2"/>
    <w:rsid w:val="00C516D3"/>
    <w:rsid w:val="00C51CAC"/>
    <w:rsid w:val="00C52485"/>
    <w:rsid w:val="00C52DC1"/>
    <w:rsid w:val="00C539B9"/>
    <w:rsid w:val="00C53C00"/>
    <w:rsid w:val="00C54869"/>
    <w:rsid w:val="00C54D92"/>
    <w:rsid w:val="00C54DF5"/>
    <w:rsid w:val="00C54F27"/>
    <w:rsid w:val="00C55C09"/>
    <w:rsid w:val="00C5647E"/>
    <w:rsid w:val="00C57663"/>
    <w:rsid w:val="00C5767C"/>
    <w:rsid w:val="00C5783B"/>
    <w:rsid w:val="00C60242"/>
    <w:rsid w:val="00C6048E"/>
    <w:rsid w:val="00C6053E"/>
    <w:rsid w:val="00C61847"/>
    <w:rsid w:val="00C61872"/>
    <w:rsid w:val="00C6254D"/>
    <w:rsid w:val="00C63094"/>
    <w:rsid w:val="00C6324C"/>
    <w:rsid w:val="00C63496"/>
    <w:rsid w:val="00C63703"/>
    <w:rsid w:val="00C6551B"/>
    <w:rsid w:val="00C65E06"/>
    <w:rsid w:val="00C6608D"/>
    <w:rsid w:val="00C66F6E"/>
    <w:rsid w:val="00C66F78"/>
    <w:rsid w:val="00C67227"/>
    <w:rsid w:val="00C67E5F"/>
    <w:rsid w:val="00C70F33"/>
    <w:rsid w:val="00C71684"/>
    <w:rsid w:val="00C72B00"/>
    <w:rsid w:val="00C72C18"/>
    <w:rsid w:val="00C735F0"/>
    <w:rsid w:val="00C73E29"/>
    <w:rsid w:val="00C73E71"/>
    <w:rsid w:val="00C73F8B"/>
    <w:rsid w:val="00C74109"/>
    <w:rsid w:val="00C7426C"/>
    <w:rsid w:val="00C7429A"/>
    <w:rsid w:val="00C75BE3"/>
    <w:rsid w:val="00C7645F"/>
    <w:rsid w:val="00C7692E"/>
    <w:rsid w:val="00C7797B"/>
    <w:rsid w:val="00C77DB5"/>
    <w:rsid w:val="00C820D6"/>
    <w:rsid w:val="00C8260A"/>
    <w:rsid w:val="00C82B6F"/>
    <w:rsid w:val="00C82FBC"/>
    <w:rsid w:val="00C83D45"/>
    <w:rsid w:val="00C846F8"/>
    <w:rsid w:val="00C8678F"/>
    <w:rsid w:val="00C86ECF"/>
    <w:rsid w:val="00C86FE9"/>
    <w:rsid w:val="00C875AD"/>
    <w:rsid w:val="00C87C8C"/>
    <w:rsid w:val="00C87E62"/>
    <w:rsid w:val="00C87E68"/>
    <w:rsid w:val="00C90EAC"/>
    <w:rsid w:val="00C90FD4"/>
    <w:rsid w:val="00C915E4"/>
    <w:rsid w:val="00C91D49"/>
    <w:rsid w:val="00C92104"/>
    <w:rsid w:val="00C9241F"/>
    <w:rsid w:val="00C9260F"/>
    <w:rsid w:val="00C927C1"/>
    <w:rsid w:val="00C92C2D"/>
    <w:rsid w:val="00C92E36"/>
    <w:rsid w:val="00C92EC6"/>
    <w:rsid w:val="00C94922"/>
    <w:rsid w:val="00C9557B"/>
    <w:rsid w:val="00C95734"/>
    <w:rsid w:val="00C95938"/>
    <w:rsid w:val="00C96D96"/>
    <w:rsid w:val="00C96E4D"/>
    <w:rsid w:val="00C97EBA"/>
    <w:rsid w:val="00CA013A"/>
    <w:rsid w:val="00CA0558"/>
    <w:rsid w:val="00CA142D"/>
    <w:rsid w:val="00CA225A"/>
    <w:rsid w:val="00CA2EAC"/>
    <w:rsid w:val="00CA345B"/>
    <w:rsid w:val="00CA38BE"/>
    <w:rsid w:val="00CA38FD"/>
    <w:rsid w:val="00CA3987"/>
    <w:rsid w:val="00CA3F1F"/>
    <w:rsid w:val="00CA3F39"/>
    <w:rsid w:val="00CA4D8E"/>
    <w:rsid w:val="00CA532F"/>
    <w:rsid w:val="00CA5CD9"/>
    <w:rsid w:val="00CA6E0D"/>
    <w:rsid w:val="00CA7148"/>
    <w:rsid w:val="00CA7279"/>
    <w:rsid w:val="00CA755C"/>
    <w:rsid w:val="00CA7B59"/>
    <w:rsid w:val="00CB0206"/>
    <w:rsid w:val="00CB02F8"/>
    <w:rsid w:val="00CB0980"/>
    <w:rsid w:val="00CB0A0C"/>
    <w:rsid w:val="00CB0E9C"/>
    <w:rsid w:val="00CB1660"/>
    <w:rsid w:val="00CB3554"/>
    <w:rsid w:val="00CB3F5E"/>
    <w:rsid w:val="00CB4094"/>
    <w:rsid w:val="00CB42EF"/>
    <w:rsid w:val="00CB53EB"/>
    <w:rsid w:val="00CB57FE"/>
    <w:rsid w:val="00CB5F73"/>
    <w:rsid w:val="00CB73D6"/>
    <w:rsid w:val="00CB76F7"/>
    <w:rsid w:val="00CC023B"/>
    <w:rsid w:val="00CC0DE4"/>
    <w:rsid w:val="00CC1191"/>
    <w:rsid w:val="00CC12DE"/>
    <w:rsid w:val="00CC2AB2"/>
    <w:rsid w:val="00CC326A"/>
    <w:rsid w:val="00CC3301"/>
    <w:rsid w:val="00CC33C0"/>
    <w:rsid w:val="00CC45F8"/>
    <w:rsid w:val="00CC4906"/>
    <w:rsid w:val="00CC4D4D"/>
    <w:rsid w:val="00CC5333"/>
    <w:rsid w:val="00CC54E9"/>
    <w:rsid w:val="00CC6D32"/>
    <w:rsid w:val="00CC6EE0"/>
    <w:rsid w:val="00CC76CF"/>
    <w:rsid w:val="00CD0E15"/>
    <w:rsid w:val="00CD0FC5"/>
    <w:rsid w:val="00CD105C"/>
    <w:rsid w:val="00CD1ADC"/>
    <w:rsid w:val="00CD1BCF"/>
    <w:rsid w:val="00CD2034"/>
    <w:rsid w:val="00CD309B"/>
    <w:rsid w:val="00CD3989"/>
    <w:rsid w:val="00CD3A15"/>
    <w:rsid w:val="00CD3BB2"/>
    <w:rsid w:val="00CD4342"/>
    <w:rsid w:val="00CD52C9"/>
    <w:rsid w:val="00CD531B"/>
    <w:rsid w:val="00CD5788"/>
    <w:rsid w:val="00CD5E1C"/>
    <w:rsid w:val="00CD5FC4"/>
    <w:rsid w:val="00CD603D"/>
    <w:rsid w:val="00CD62CC"/>
    <w:rsid w:val="00CD69A8"/>
    <w:rsid w:val="00CD6EAF"/>
    <w:rsid w:val="00CD7420"/>
    <w:rsid w:val="00CD76DF"/>
    <w:rsid w:val="00CD7FE9"/>
    <w:rsid w:val="00CE048E"/>
    <w:rsid w:val="00CE1170"/>
    <w:rsid w:val="00CE1367"/>
    <w:rsid w:val="00CE14A7"/>
    <w:rsid w:val="00CE1E71"/>
    <w:rsid w:val="00CE41C9"/>
    <w:rsid w:val="00CE4FBF"/>
    <w:rsid w:val="00CE650A"/>
    <w:rsid w:val="00CE7E23"/>
    <w:rsid w:val="00CE7EA6"/>
    <w:rsid w:val="00CF0179"/>
    <w:rsid w:val="00CF04BD"/>
    <w:rsid w:val="00CF0B6C"/>
    <w:rsid w:val="00CF0BB5"/>
    <w:rsid w:val="00CF1742"/>
    <w:rsid w:val="00CF1999"/>
    <w:rsid w:val="00CF20E5"/>
    <w:rsid w:val="00CF224B"/>
    <w:rsid w:val="00CF346D"/>
    <w:rsid w:val="00CF36D3"/>
    <w:rsid w:val="00CF4571"/>
    <w:rsid w:val="00CF45CD"/>
    <w:rsid w:val="00CF475B"/>
    <w:rsid w:val="00CF4EAF"/>
    <w:rsid w:val="00CF4EBF"/>
    <w:rsid w:val="00CF5186"/>
    <w:rsid w:val="00CF6791"/>
    <w:rsid w:val="00CF69C5"/>
    <w:rsid w:val="00CF7FD2"/>
    <w:rsid w:val="00D00443"/>
    <w:rsid w:val="00D00F16"/>
    <w:rsid w:val="00D00F60"/>
    <w:rsid w:val="00D01F8B"/>
    <w:rsid w:val="00D0239E"/>
    <w:rsid w:val="00D02B30"/>
    <w:rsid w:val="00D02D2C"/>
    <w:rsid w:val="00D031E3"/>
    <w:rsid w:val="00D0322C"/>
    <w:rsid w:val="00D04BAF"/>
    <w:rsid w:val="00D057B2"/>
    <w:rsid w:val="00D05A29"/>
    <w:rsid w:val="00D066E9"/>
    <w:rsid w:val="00D07080"/>
    <w:rsid w:val="00D07552"/>
    <w:rsid w:val="00D07C9A"/>
    <w:rsid w:val="00D11685"/>
    <w:rsid w:val="00D1179E"/>
    <w:rsid w:val="00D11D73"/>
    <w:rsid w:val="00D1208E"/>
    <w:rsid w:val="00D12E70"/>
    <w:rsid w:val="00D13253"/>
    <w:rsid w:val="00D1368C"/>
    <w:rsid w:val="00D13707"/>
    <w:rsid w:val="00D139E4"/>
    <w:rsid w:val="00D15062"/>
    <w:rsid w:val="00D15C6E"/>
    <w:rsid w:val="00D15DDD"/>
    <w:rsid w:val="00D16A13"/>
    <w:rsid w:val="00D16DD2"/>
    <w:rsid w:val="00D176C2"/>
    <w:rsid w:val="00D17F4C"/>
    <w:rsid w:val="00D205B4"/>
    <w:rsid w:val="00D2125F"/>
    <w:rsid w:val="00D21329"/>
    <w:rsid w:val="00D214B6"/>
    <w:rsid w:val="00D217B9"/>
    <w:rsid w:val="00D21EE0"/>
    <w:rsid w:val="00D22905"/>
    <w:rsid w:val="00D22EA0"/>
    <w:rsid w:val="00D23237"/>
    <w:rsid w:val="00D23377"/>
    <w:rsid w:val="00D237D4"/>
    <w:rsid w:val="00D2412E"/>
    <w:rsid w:val="00D24661"/>
    <w:rsid w:val="00D253C4"/>
    <w:rsid w:val="00D257C6"/>
    <w:rsid w:val="00D25A1B"/>
    <w:rsid w:val="00D263D4"/>
    <w:rsid w:val="00D26E07"/>
    <w:rsid w:val="00D2733F"/>
    <w:rsid w:val="00D277E6"/>
    <w:rsid w:val="00D30376"/>
    <w:rsid w:val="00D30F3A"/>
    <w:rsid w:val="00D31446"/>
    <w:rsid w:val="00D31CCF"/>
    <w:rsid w:val="00D31DCD"/>
    <w:rsid w:val="00D31EA6"/>
    <w:rsid w:val="00D321E5"/>
    <w:rsid w:val="00D32346"/>
    <w:rsid w:val="00D3289B"/>
    <w:rsid w:val="00D32B22"/>
    <w:rsid w:val="00D3388F"/>
    <w:rsid w:val="00D356BE"/>
    <w:rsid w:val="00D35F0E"/>
    <w:rsid w:val="00D36D62"/>
    <w:rsid w:val="00D37B9E"/>
    <w:rsid w:val="00D40C62"/>
    <w:rsid w:val="00D40C9A"/>
    <w:rsid w:val="00D41EC4"/>
    <w:rsid w:val="00D4276B"/>
    <w:rsid w:val="00D430D8"/>
    <w:rsid w:val="00D4352D"/>
    <w:rsid w:val="00D43D92"/>
    <w:rsid w:val="00D443CB"/>
    <w:rsid w:val="00D4482A"/>
    <w:rsid w:val="00D44C94"/>
    <w:rsid w:val="00D44DED"/>
    <w:rsid w:val="00D45004"/>
    <w:rsid w:val="00D4538E"/>
    <w:rsid w:val="00D45830"/>
    <w:rsid w:val="00D45AF3"/>
    <w:rsid w:val="00D45F36"/>
    <w:rsid w:val="00D4621E"/>
    <w:rsid w:val="00D46781"/>
    <w:rsid w:val="00D47739"/>
    <w:rsid w:val="00D47DC1"/>
    <w:rsid w:val="00D5028E"/>
    <w:rsid w:val="00D508C8"/>
    <w:rsid w:val="00D511E6"/>
    <w:rsid w:val="00D5146F"/>
    <w:rsid w:val="00D517EF"/>
    <w:rsid w:val="00D51B18"/>
    <w:rsid w:val="00D52D72"/>
    <w:rsid w:val="00D53C1A"/>
    <w:rsid w:val="00D5486C"/>
    <w:rsid w:val="00D54C0A"/>
    <w:rsid w:val="00D553FC"/>
    <w:rsid w:val="00D5555F"/>
    <w:rsid w:val="00D5604A"/>
    <w:rsid w:val="00D561A5"/>
    <w:rsid w:val="00D564D8"/>
    <w:rsid w:val="00D56F24"/>
    <w:rsid w:val="00D57966"/>
    <w:rsid w:val="00D57AE8"/>
    <w:rsid w:val="00D57B23"/>
    <w:rsid w:val="00D60695"/>
    <w:rsid w:val="00D611CB"/>
    <w:rsid w:val="00D6170C"/>
    <w:rsid w:val="00D61B32"/>
    <w:rsid w:val="00D62005"/>
    <w:rsid w:val="00D6262D"/>
    <w:rsid w:val="00D62BFE"/>
    <w:rsid w:val="00D6367B"/>
    <w:rsid w:val="00D639DE"/>
    <w:rsid w:val="00D63D5D"/>
    <w:rsid w:val="00D6498E"/>
    <w:rsid w:val="00D64C51"/>
    <w:rsid w:val="00D652D8"/>
    <w:rsid w:val="00D6580B"/>
    <w:rsid w:val="00D6588B"/>
    <w:rsid w:val="00D658E5"/>
    <w:rsid w:val="00D65BBE"/>
    <w:rsid w:val="00D666F3"/>
    <w:rsid w:val="00D67108"/>
    <w:rsid w:val="00D676B4"/>
    <w:rsid w:val="00D67A69"/>
    <w:rsid w:val="00D719E9"/>
    <w:rsid w:val="00D71CDC"/>
    <w:rsid w:val="00D72250"/>
    <w:rsid w:val="00D7243D"/>
    <w:rsid w:val="00D72BAA"/>
    <w:rsid w:val="00D738E0"/>
    <w:rsid w:val="00D73A12"/>
    <w:rsid w:val="00D73F27"/>
    <w:rsid w:val="00D73F6E"/>
    <w:rsid w:val="00D74026"/>
    <w:rsid w:val="00D742A8"/>
    <w:rsid w:val="00D75060"/>
    <w:rsid w:val="00D75442"/>
    <w:rsid w:val="00D762DA"/>
    <w:rsid w:val="00D76B3C"/>
    <w:rsid w:val="00D77295"/>
    <w:rsid w:val="00D77D4B"/>
    <w:rsid w:val="00D77ED2"/>
    <w:rsid w:val="00D77F75"/>
    <w:rsid w:val="00D80876"/>
    <w:rsid w:val="00D80AE1"/>
    <w:rsid w:val="00D816E6"/>
    <w:rsid w:val="00D8296A"/>
    <w:rsid w:val="00D82A81"/>
    <w:rsid w:val="00D834B2"/>
    <w:rsid w:val="00D83A5D"/>
    <w:rsid w:val="00D8418D"/>
    <w:rsid w:val="00D846C5"/>
    <w:rsid w:val="00D84870"/>
    <w:rsid w:val="00D84D3C"/>
    <w:rsid w:val="00D85238"/>
    <w:rsid w:val="00D857F2"/>
    <w:rsid w:val="00D86478"/>
    <w:rsid w:val="00D878C5"/>
    <w:rsid w:val="00D87907"/>
    <w:rsid w:val="00D87F73"/>
    <w:rsid w:val="00D901AE"/>
    <w:rsid w:val="00D9075F"/>
    <w:rsid w:val="00D911ED"/>
    <w:rsid w:val="00D91A54"/>
    <w:rsid w:val="00D92058"/>
    <w:rsid w:val="00D92ECA"/>
    <w:rsid w:val="00D94802"/>
    <w:rsid w:val="00D94D11"/>
    <w:rsid w:val="00D956FE"/>
    <w:rsid w:val="00D95732"/>
    <w:rsid w:val="00D963EC"/>
    <w:rsid w:val="00D9739B"/>
    <w:rsid w:val="00D97531"/>
    <w:rsid w:val="00DA0AC4"/>
    <w:rsid w:val="00DA0AE6"/>
    <w:rsid w:val="00DA0D03"/>
    <w:rsid w:val="00DA171A"/>
    <w:rsid w:val="00DA294E"/>
    <w:rsid w:val="00DA2E8D"/>
    <w:rsid w:val="00DA31D1"/>
    <w:rsid w:val="00DA3381"/>
    <w:rsid w:val="00DA4311"/>
    <w:rsid w:val="00DA43E4"/>
    <w:rsid w:val="00DA45E8"/>
    <w:rsid w:val="00DA5414"/>
    <w:rsid w:val="00DA5ADC"/>
    <w:rsid w:val="00DA5CB7"/>
    <w:rsid w:val="00DA6DC8"/>
    <w:rsid w:val="00DA7338"/>
    <w:rsid w:val="00DB02DE"/>
    <w:rsid w:val="00DB0362"/>
    <w:rsid w:val="00DB04B5"/>
    <w:rsid w:val="00DB0EB4"/>
    <w:rsid w:val="00DB1023"/>
    <w:rsid w:val="00DB1045"/>
    <w:rsid w:val="00DB1B14"/>
    <w:rsid w:val="00DB25AF"/>
    <w:rsid w:val="00DB31AF"/>
    <w:rsid w:val="00DB3291"/>
    <w:rsid w:val="00DB3DFA"/>
    <w:rsid w:val="00DB4090"/>
    <w:rsid w:val="00DB47C8"/>
    <w:rsid w:val="00DB6211"/>
    <w:rsid w:val="00DB64E2"/>
    <w:rsid w:val="00DB6A34"/>
    <w:rsid w:val="00DB6BB0"/>
    <w:rsid w:val="00DB6BBD"/>
    <w:rsid w:val="00DB6CA4"/>
    <w:rsid w:val="00DB796E"/>
    <w:rsid w:val="00DB79BE"/>
    <w:rsid w:val="00DB7B3E"/>
    <w:rsid w:val="00DB7F81"/>
    <w:rsid w:val="00DC057A"/>
    <w:rsid w:val="00DC081D"/>
    <w:rsid w:val="00DC0962"/>
    <w:rsid w:val="00DC0B91"/>
    <w:rsid w:val="00DC12FD"/>
    <w:rsid w:val="00DC15BB"/>
    <w:rsid w:val="00DC176F"/>
    <w:rsid w:val="00DC1F4A"/>
    <w:rsid w:val="00DC35E9"/>
    <w:rsid w:val="00DC37A2"/>
    <w:rsid w:val="00DC4C1D"/>
    <w:rsid w:val="00DC54EA"/>
    <w:rsid w:val="00DC5B73"/>
    <w:rsid w:val="00DC5CF3"/>
    <w:rsid w:val="00DC5FAA"/>
    <w:rsid w:val="00DC61F6"/>
    <w:rsid w:val="00DC738A"/>
    <w:rsid w:val="00DC7B5D"/>
    <w:rsid w:val="00DD00D4"/>
    <w:rsid w:val="00DD03B7"/>
    <w:rsid w:val="00DD1535"/>
    <w:rsid w:val="00DD190B"/>
    <w:rsid w:val="00DD1EED"/>
    <w:rsid w:val="00DD22E1"/>
    <w:rsid w:val="00DD27D1"/>
    <w:rsid w:val="00DD3021"/>
    <w:rsid w:val="00DD3B51"/>
    <w:rsid w:val="00DD3C6C"/>
    <w:rsid w:val="00DD49FC"/>
    <w:rsid w:val="00DD4A18"/>
    <w:rsid w:val="00DD556A"/>
    <w:rsid w:val="00DD583B"/>
    <w:rsid w:val="00DD5C4D"/>
    <w:rsid w:val="00DD5D86"/>
    <w:rsid w:val="00DD68DC"/>
    <w:rsid w:val="00DD7625"/>
    <w:rsid w:val="00DD7BB4"/>
    <w:rsid w:val="00DE02D7"/>
    <w:rsid w:val="00DE0685"/>
    <w:rsid w:val="00DE0BE2"/>
    <w:rsid w:val="00DE0F87"/>
    <w:rsid w:val="00DE15A3"/>
    <w:rsid w:val="00DE15D1"/>
    <w:rsid w:val="00DE2118"/>
    <w:rsid w:val="00DE219A"/>
    <w:rsid w:val="00DE2768"/>
    <w:rsid w:val="00DE34B4"/>
    <w:rsid w:val="00DE3C98"/>
    <w:rsid w:val="00DE3FFD"/>
    <w:rsid w:val="00DE42FA"/>
    <w:rsid w:val="00DE4DD2"/>
    <w:rsid w:val="00DE5613"/>
    <w:rsid w:val="00DE5C44"/>
    <w:rsid w:val="00DE5CB2"/>
    <w:rsid w:val="00DE5ED6"/>
    <w:rsid w:val="00DE706B"/>
    <w:rsid w:val="00DE78B6"/>
    <w:rsid w:val="00DE7A38"/>
    <w:rsid w:val="00DF14FE"/>
    <w:rsid w:val="00DF155F"/>
    <w:rsid w:val="00DF348E"/>
    <w:rsid w:val="00DF467E"/>
    <w:rsid w:val="00DF4E58"/>
    <w:rsid w:val="00DF59E7"/>
    <w:rsid w:val="00DF6FA6"/>
    <w:rsid w:val="00DF6FCC"/>
    <w:rsid w:val="00E00E7B"/>
    <w:rsid w:val="00E0194D"/>
    <w:rsid w:val="00E01F3E"/>
    <w:rsid w:val="00E020EF"/>
    <w:rsid w:val="00E03B77"/>
    <w:rsid w:val="00E03C2D"/>
    <w:rsid w:val="00E0422D"/>
    <w:rsid w:val="00E0429C"/>
    <w:rsid w:val="00E047B8"/>
    <w:rsid w:val="00E0487F"/>
    <w:rsid w:val="00E04D6E"/>
    <w:rsid w:val="00E04FFC"/>
    <w:rsid w:val="00E05209"/>
    <w:rsid w:val="00E0529A"/>
    <w:rsid w:val="00E052E6"/>
    <w:rsid w:val="00E054DF"/>
    <w:rsid w:val="00E0607C"/>
    <w:rsid w:val="00E06AAE"/>
    <w:rsid w:val="00E071D4"/>
    <w:rsid w:val="00E073D0"/>
    <w:rsid w:val="00E07665"/>
    <w:rsid w:val="00E105F5"/>
    <w:rsid w:val="00E10DAB"/>
    <w:rsid w:val="00E10E38"/>
    <w:rsid w:val="00E11B96"/>
    <w:rsid w:val="00E13839"/>
    <w:rsid w:val="00E13AD4"/>
    <w:rsid w:val="00E13E54"/>
    <w:rsid w:val="00E1558E"/>
    <w:rsid w:val="00E1620B"/>
    <w:rsid w:val="00E166A9"/>
    <w:rsid w:val="00E16A59"/>
    <w:rsid w:val="00E2013A"/>
    <w:rsid w:val="00E2018A"/>
    <w:rsid w:val="00E201E8"/>
    <w:rsid w:val="00E201FE"/>
    <w:rsid w:val="00E2098A"/>
    <w:rsid w:val="00E21710"/>
    <w:rsid w:val="00E22099"/>
    <w:rsid w:val="00E22EE1"/>
    <w:rsid w:val="00E23201"/>
    <w:rsid w:val="00E2335C"/>
    <w:rsid w:val="00E2337A"/>
    <w:rsid w:val="00E245EA"/>
    <w:rsid w:val="00E25E5F"/>
    <w:rsid w:val="00E26800"/>
    <w:rsid w:val="00E302E2"/>
    <w:rsid w:val="00E30BA4"/>
    <w:rsid w:val="00E31953"/>
    <w:rsid w:val="00E31BC6"/>
    <w:rsid w:val="00E32A97"/>
    <w:rsid w:val="00E3303A"/>
    <w:rsid w:val="00E3379B"/>
    <w:rsid w:val="00E3382A"/>
    <w:rsid w:val="00E33F0D"/>
    <w:rsid w:val="00E349D7"/>
    <w:rsid w:val="00E34A87"/>
    <w:rsid w:val="00E34F63"/>
    <w:rsid w:val="00E3509F"/>
    <w:rsid w:val="00E35342"/>
    <w:rsid w:val="00E355AC"/>
    <w:rsid w:val="00E357AE"/>
    <w:rsid w:val="00E35882"/>
    <w:rsid w:val="00E35EF2"/>
    <w:rsid w:val="00E360EB"/>
    <w:rsid w:val="00E368BB"/>
    <w:rsid w:val="00E405E4"/>
    <w:rsid w:val="00E40CB7"/>
    <w:rsid w:val="00E40EE0"/>
    <w:rsid w:val="00E412B5"/>
    <w:rsid w:val="00E4141D"/>
    <w:rsid w:val="00E4178B"/>
    <w:rsid w:val="00E4241A"/>
    <w:rsid w:val="00E43C01"/>
    <w:rsid w:val="00E442F0"/>
    <w:rsid w:val="00E445C0"/>
    <w:rsid w:val="00E44DBE"/>
    <w:rsid w:val="00E452E4"/>
    <w:rsid w:val="00E45874"/>
    <w:rsid w:val="00E45CB9"/>
    <w:rsid w:val="00E46BDB"/>
    <w:rsid w:val="00E46CFE"/>
    <w:rsid w:val="00E47788"/>
    <w:rsid w:val="00E47A37"/>
    <w:rsid w:val="00E47AC9"/>
    <w:rsid w:val="00E47DD0"/>
    <w:rsid w:val="00E51288"/>
    <w:rsid w:val="00E513D6"/>
    <w:rsid w:val="00E52196"/>
    <w:rsid w:val="00E528E4"/>
    <w:rsid w:val="00E53597"/>
    <w:rsid w:val="00E53DE3"/>
    <w:rsid w:val="00E53EC0"/>
    <w:rsid w:val="00E541F6"/>
    <w:rsid w:val="00E5456B"/>
    <w:rsid w:val="00E54DA6"/>
    <w:rsid w:val="00E54DD2"/>
    <w:rsid w:val="00E5551E"/>
    <w:rsid w:val="00E555F9"/>
    <w:rsid w:val="00E56687"/>
    <w:rsid w:val="00E5690E"/>
    <w:rsid w:val="00E56E64"/>
    <w:rsid w:val="00E577BE"/>
    <w:rsid w:val="00E57A76"/>
    <w:rsid w:val="00E60B47"/>
    <w:rsid w:val="00E60BE6"/>
    <w:rsid w:val="00E613CB"/>
    <w:rsid w:val="00E61CC2"/>
    <w:rsid w:val="00E61ED3"/>
    <w:rsid w:val="00E61F11"/>
    <w:rsid w:val="00E6234A"/>
    <w:rsid w:val="00E62C0D"/>
    <w:rsid w:val="00E630A2"/>
    <w:rsid w:val="00E635C2"/>
    <w:rsid w:val="00E63603"/>
    <w:rsid w:val="00E63CE7"/>
    <w:rsid w:val="00E63ED7"/>
    <w:rsid w:val="00E6412D"/>
    <w:rsid w:val="00E6456B"/>
    <w:rsid w:val="00E65752"/>
    <w:rsid w:val="00E657D8"/>
    <w:rsid w:val="00E65941"/>
    <w:rsid w:val="00E65C2B"/>
    <w:rsid w:val="00E6635D"/>
    <w:rsid w:val="00E666DD"/>
    <w:rsid w:val="00E67113"/>
    <w:rsid w:val="00E67168"/>
    <w:rsid w:val="00E6760F"/>
    <w:rsid w:val="00E70E40"/>
    <w:rsid w:val="00E713AA"/>
    <w:rsid w:val="00E725DE"/>
    <w:rsid w:val="00E726D2"/>
    <w:rsid w:val="00E72ABB"/>
    <w:rsid w:val="00E72E3C"/>
    <w:rsid w:val="00E73DFD"/>
    <w:rsid w:val="00E74AA1"/>
    <w:rsid w:val="00E74BE1"/>
    <w:rsid w:val="00E764C3"/>
    <w:rsid w:val="00E7659B"/>
    <w:rsid w:val="00E76F6B"/>
    <w:rsid w:val="00E80286"/>
    <w:rsid w:val="00E80CD5"/>
    <w:rsid w:val="00E8181E"/>
    <w:rsid w:val="00E821D7"/>
    <w:rsid w:val="00E82402"/>
    <w:rsid w:val="00E826B3"/>
    <w:rsid w:val="00E82B82"/>
    <w:rsid w:val="00E830C9"/>
    <w:rsid w:val="00E847A0"/>
    <w:rsid w:val="00E84A94"/>
    <w:rsid w:val="00E85CBA"/>
    <w:rsid w:val="00E8723A"/>
    <w:rsid w:val="00E87685"/>
    <w:rsid w:val="00E90A25"/>
    <w:rsid w:val="00E90FD2"/>
    <w:rsid w:val="00E913A1"/>
    <w:rsid w:val="00E91DD5"/>
    <w:rsid w:val="00E91E85"/>
    <w:rsid w:val="00E92000"/>
    <w:rsid w:val="00E92BE2"/>
    <w:rsid w:val="00E92DCE"/>
    <w:rsid w:val="00E92E32"/>
    <w:rsid w:val="00E94524"/>
    <w:rsid w:val="00E94DB5"/>
    <w:rsid w:val="00E95F0D"/>
    <w:rsid w:val="00E960FE"/>
    <w:rsid w:val="00E962EC"/>
    <w:rsid w:val="00E96DD0"/>
    <w:rsid w:val="00E9730B"/>
    <w:rsid w:val="00E97535"/>
    <w:rsid w:val="00E97BF0"/>
    <w:rsid w:val="00EA065C"/>
    <w:rsid w:val="00EA08D3"/>
    <w:rsid w:val="00EA1096"/>
    <w:rsid w:val="00EA10C4"/>
    <w:rsid w:val="00EA221F"/>
    <w:rsid w:val="00EA31D0"/>
    <w:rsid w:val="00EA362C"/>
    <w:rsid w:val="00EA433D"/>
    <w:rsid w:val="00EA4D19"/>
    <w:rsid w:val="00EA53F6"/>
    <w:rsid w:val="00EA5F35"/>
    <w:rsid w:val="00EA5F97"/>
    <w:rsid w:val="00EA6768"/>
    <w:rsid w:val="00EA6A66"/>
    <w:rsid w:val="00EA6BEE"/>
    <w:rsid w:val="00EA75C0"/>
    <w:rsid w:val="00EA7E6A"/>
    <w:rsid w:val="00EA7EA6"/>
    <w:rsid w:val="00EB04A3"/>
    <w:rsid w:val="00EB0703"/>
    <w:rsid w:val="00EB091A"/>
    <w:rsid w:val="00EB126C"/>
    <w:rsid w:val="00EB172F"/>
    <w:rsid w:val="00EB1CF2"/>
    <w:rsid w:val="00EB2560"/>
    <w:rsid w:val="00EB2AAD"/>
    <w:rsid w:val="00EB30CA"/>
    <w:rsid w:val="00EB33EF"/>
    <w:rsid w:val="00EB3606"/>
    <w:rsid w:val="00EB3AC3"/>
    <w:rsid w:val="00EB4949"/>
    <w:rsid w:val="00EB4B97"/>
    <w:rsid w:val="00EB507A"/>
    <w:rsid w:val="00EB669E"/>
    <w:rsid w:val="00EB6903"/>
    <w:rsid w:val="00EB6959"/>
    <w:rsid w:val="00EB7183"/>
    <w:rsid w:val="00EC01F8"/>
    <w:rsid w:val="00EC041A"/>
    <w:rsid w:val="00EC045F"/>
    <w:rsid w:val="00EC0601"/>
    <w:rsid w:val="00EC0C50"/>
    <w:rsid w:val="00EC187B"/>
    <w:rsid w:val="00EC1F44"/>
    <w:rsid w:val="00EC2C23"/>
    <w:rsid w:val="00EC3520"/>
    <w:rsid w:val="00EC36CE"/>
    <w:rsid w:val="00EC3AC1"/>
    <w:rsid w:val="00EC3C1E"/>
    <w:rsid w:val="00EC4AAA"/>
    <w:rsid w:val="00EC6003"/>
    <w:rsid w:val="00EC60D6"/>
    <w:rsid w:val="00EC619A"/>
    <w:rsid w:val="00EC6391"/>
    <w:rsid w:val="00EC6682"/>
    <w:rsid w:val="00EC6A13"/>
    <w:rsid w:val="00EC6B2B"/>
    <w:rsid w:val="00EC6F20"/>
    <w:rsid w:val="00EC7342"/>
    <w:rsid w:val="00EC744C"/>
    <w:rsid w:val="00EC7A6D"/>
    <w:rsid w:val="00EC7DD5"/>
    <w:rsid w:val="00ED074E"/>
    <w:rsid w:val="00ED0C42"/>
    <w:rsid w:val="00ED0F2A"/>
    <w:rsid w:val="00ED2311"/>
    <w:rsid w:val="00ED2375"/>
    <w:rsid w:val="00ED2D39"/>
    <w:rsid w:val="00ED3144"/>
    <w:rsid w:val="00ED3C56"/>
    <w:rsid w:val="00ED3D3E"/>
    <w:rsid w:val="00ED4047"/>
    <w:rsid w:val="00ED512E"/>
    <w:rsid w:val="00ED5C51"/>
    <w:rsid w:val="00ED5CD7"/>
    <w:rsid w:val="00ED66B7"/>
    <w:rsid w:val="00ED6723"/>
    <w:rsid w:val="00ED6B60"/>
    <w:rsid w:val="00ED6F96"/>
    <w:rsid w:val="00ED75F4"/>
    <w:rsid w:val="00ED778C"/>
    <w:rsid w:val="00ED7A19"/>
    <w:rsid w:val="00EE0375"/>
    <w:rsid w:val="00EE03B5"/>
    <w:rsid w:val="00EE0B6D"/>
    <w:rsid w:val="00EE1444"/>
    <w:rsid w:val="00EE19D4"/>
    <w:rsid w:val="00EE2098"/>
    <w:rsid w:val="00EE2533"/>
    <w:rsid w:val="00EE2688"/>
    <w:rsid w:val="00EE2816"/>
    <w:rsid w:val="00EE2E5A"/>
    <w:rsid w:val="00EE3E13"/>
    <w:rsid w:val="00EE3F59"/>
    <w:rsid w:val="00EE40BF"/>
    <w:rsid w:val="00EE4377"/>
    <w:rsid w:val="00EE4B95"/>
    <w:rsid w:val="00EE4D30"/>
    <w:rsid w:val="00EE5706"/>
    <w:rsid w:val="00EE5BA0"/>
    <w:rsid w:val="00EE6004"/>
    <w:rsid w:val="00EE62FE"/>
    <w:rsid w:val="00EE638C"/>
    <w:rsid w:val="00EE6805"/>
    <w:rsid w:val="00EE736E"/>
    <w:rsid w:val="00EE75F9"/>
    <w:rsid w:val="00EE7D1F"/>
    <w:rsid w:val="00EF01CF"/>
    <w:rsid w:val="00EF06B9"/>
    <w:rsid w:val="00EF07D6"/>
    <w:rsid w:val="00EF0924"/>
    <w:rsid w:val="00EF116D"/>
    <w:rsid w:val="00EF12D4"/>
    <w:rsid w:val="00EF1F72"/>
    <w:rsid w:val="00EF314F"/>
    <w:rsid w:val="00EF384A"/>
    <w:rsid w:val="00EF3A41"/>
    <w:rsid w:val="00EF3C45"/>
    <w:rsid w:val="00EF4D5E"/>
    <w:rsid w:val="00EF5207"/>
    <w:rsid w:val="00EF5608"/>
    <w:rsid w:val="00EF64B5"/>
    <w:rsid w:val="00EF6C9C"/>
    <w:rsid w:val="00EF6D8B"/>
    <w:rsid w:val="00EF7412"/>
    <w:rsid w:val="00EF7740"/>
    <w:rsid w:val="00EF7993"/>
    <w:rsid w:val="00F00967"/>
    <w:rsid w:val="00F00E53"/>
    <w:rsid w:val="00F015B6"/>
    <w:rsid w:val="00F020D6"/>
    <w:rsid w:val="00F03335"/>
    <w:rsid w:val="00F03348"/>
    <w:rsid w:val="00F03ED3"/>
    <w:rsid w:val="00F03FA5"/>
    <w:rsid w:val="00F041CC"/>
    <w:rsid w:val="00F04B34"/>
    <w:rsid w:val="00F069FB"/>
    <w:rsid w:val="00F0748E"/>
    <w:rsid w:val="00F07627"/>
    <w:rsid w:val="00F10BB2"/>
    <w:rsid w:val="00F10E8E"/>
    <w:rsid w:val="00F1119B"/>
    <w:rsid w:val="00F11679"/>
    <w:rsid w:val="00F11738"/>
    <w:rsid w:val="00F11C08"/>
    <w:rsid w:val="00F121C0"/>
    <w:rsid w:val="00F129FF"/>
    <w:rsid w:val="00F12BA8"/>
    <w:rsid w:val="00F1314B"/>
    <w:rsid w:val="00F13776"/>
    <w:rsid w:val="00F137CC"/>
    <w:rsid w:val="00F138C2"/>
    <w:rsid w:val="00F14889"/>
    <w:rsid w:val="00F14BE5"/>
    <w:rsid w:val="00F153E7"/>
    <w:rsid w:val="00F15483"/>
    <w:rsid w:val="00F15F86"/>
    <w:rsid w:val="00F16662"/>
    <w:rsid w:val="00F167D0"/>
    <w:rsid w:val="00F177BF"/>
    <w:rsid w:val="00F1784D"/>
    <w:rsid w:val="00F1793A"/>
    <w:rsid w:val="00F17F2C"/>
    <w:rsid w:val="00F209D5"/>
    <w:rsid w:val="00F213AF"/>
    <w:rsid w:val="00F214B1"/>
    <w:rsid w:val="00F21C0C"/>
    <w:rsid w:val="00F21E92"/>
    <w:rsid w:val="00F22133"/>
    <w:rsid w:val="00F225CB"/>
    <w:rsid w:val="00F22951"/>
    <w:rsid w:val="00F22FF4"/>
    <w:rsid w:val="00F2341D"/>
    <w:rsid w:val="00F23C97"/>
    <w:rsid w:val="00F23DBF"/>
    <w:rsid w:val="00F23FB4"/>
    <w:rsid w:val="00F2459A"/>
    <w:rsid w:val="00F24C9D"/>
    <w:rsid w:val="00F251EC"/>
    <w:rsid w:val="00F2529D"/>
    <w:rsid w:val="00F2549E"/>
    <w:rsid w:val="00F25613"/>
    <w:rsid w:val="00F25FB0"/>
    <w:rsid w:val="00F27B3A"/>
    <w:rsid w:val="00F307D5"/>
    <w:rsid w:val="00F3093C"/>
    <w:rsid w:val="00F30A63"/>
    <w:rsid w:val="00F313AF"/>
    <w:rsid w:val="00F31F97"/>
    <w:rsid w:val="00F32F35"/>
    <w:rsid w:val="00F33DE8"/>
    <w:rsid w:val="00F34786"/>
    <w:rsid w:val="00F347F3"/>
    <w:rsid w:val="00F349F2"/>
    <w:rsid w:val="00F34BDE"/>
    <w:rsid w:val="00F35749"/>
    <w:rsid w:val="00F35E7D"/>
    <w:rsid w:val="00F361E6"/>
    <w:rsid w:val="00F378E0"/>
    <w:rsid w:val="00F37E43"/>
    <w:rsid w:val="00F40637"/>
    <w:rsid w:val="00F4064A"/>
    <w:rsid w:val="00F406F3"/>
    <w:rsid w:val="00F40786"/>
    <w:rsid w:val="00F40939"/>
    <w:rsid w:val="00F40BA9"/>
    <w:rsid w:val="00F42C9D"/>
    <w:rsid w:val="00F42EAB"/>
    <w:rsid w:val="00F43498"/>
    <w:rsid w:val="00F44725"/>
    <w:rsid w:val="00F44B28"/>
    <w:rsid w:val="00F44DB3"/>
    <w:rsid w:val="00F463EB"/>
    <w:rsid w:val="00F4643F"/>
    <w:rsid w:val="00F46F9E"/>
    <w:rsid w:val="00F476C5"/>
    <w:rsid w:val="00F47E33"/>
    <w:rsid w:val="00F5059F"/>
    <w:rsid w:val="00F50C9D"/>
    <w:rsid w:val="00F50DBF"/>
    <w:rsid w:val="00F51001"/>
    <w:rsid w:val="00F51699"/>
    <w:rsid w:val="00F528C2"/>
    <w:rsid w:val="00F52CB8"/>
    <w:rsid w:val="00F5361D"/>
    <w:rsid w:val="00F540BE"/>
    <w:rsid w:val="00F54262"/>
    <w:rsid w:val="00F5527D"/>
    <w:rsid w:val="00F56432"/>
    <w:rsid w:val="00F56949"/>
    <w:rsid w:val="00F61B63"/>
    <w:rsid w:val="00F61EBD"/>
    <w:rsid w:val="00F61F22"/>
    <w:rsid w:val="00F62163"/>
    <w:rsid w:val="00F621CC"/>
    <w:rsid w:val="00F623F3"/>
    <w:rsid w:val="00F62824"/>
    <w:rsid w:val="00F63988"/>
    <w:rsid w:val="00F63F36"/>
    <w:rsid w:val="00F6419E"/>
    <w:rsid w:val="00F64222"/>
    <w:rsid w:val="00F64696"/>
    <w:rsid w:val="00F64F5E"/>
    <w:rsid w:val="00F65255"/>
    <w:rsid w:val="00F6526B"/>
    <w:rsid w:val="00F662CD"/>
    <w:rsid w:val="00F66797"/>
    <w:rsid w:val="00F667C3"/>
    <w:rsid w:val="00F668AD"/>
    <w:rsid w:val="00F67250"/>
    <w:rsid w:val="00F674D2"/>
    <w:rsid w:val="00F67FC9"/>
    <w:rsid w:val="00F700AC"/>
    <w:rsid w:val="00F707BC"/>
    <w:rsid w:val="00F70AD1"/>
    <w:rsid w:val="00F70D66"/>
    <w:rsid w:val="00F71664"/>
    <w:rsid w:val="00F72290"/>
    <w:rsid w:val="00F72F8A"/>
    <w:rsid w:val="00F73001"/>
    <w:rsid w:val="00F73508"/>
    <w:rsid w:val="00F73E85"/>
    <w:rsid w:val="00F73ED8"/>
    <w:rsid w:val="00F74BBC"/>
    <w:rsid w:val="00F750D9"/>
    <w:rsid w:val="00F75127"/>
    <w:rsid w:val="00F75585"/>
    <w:rsid w:val="00F75895"/>
    <w:rsid w:val="00F75EA5"/>
    <w:rsid w:val="00F76C7D"/>
    <w:rsid w:val="00F770F3"/>
    <w:rsid w:val="00F776D7"/>
    <w:rsid w:val="00F8012E"/>
    <w:rsid w:val="00F8099D"/>
    <w:rsid w:val="00F815FB"/>
    <w:rsid w:val="00F81A32"/>
    <w:rsid w:val="00F81B28"/>
    <w:rsid w:val="00F81D1C"/>
    <w:rsid w:val="00F820C2"/>
    <w:rsid w:val="00F82148"/>
    <w:rsid w:val="00F82637"/>
    <w:rsid w:val="00F826DF"/>
    <w:rsid w:val="00F82D88"/>
    <w:rsid w:val="00F83457"/>
    <w:rsid w:val="00F83C1B"/>
    <w:rsid w:val="00F845D9"/>
    <w:rsid w:val="00F85AD2"/>
    <w:rsid w:val="00F85EA9"/>
    <w:rsid w:val="00F87035"/>
    <w:rsid w:val="00F87306"/>
    <w:rsid w:val="00F87930"/>
    <w:rsid w:val="00F906C3"/>
    <w:rsid w:val="00F90E0A"/>
    <w:rsid w:val="00F90FCE"/>
    <w:rsid w:val="00F91425"/>
    <w:rsid w:val="00F914FF"/>
    <w:rsid w:val="00F918DF"/>
    <w:rsid w:val="00F918FA"/>
    <w:rsid w:val="00F92111"/>
    <w:rsid w:val="00F92AA7"/>
    <w:rsid w:val="00F92E61"/>
    <w:rsid w:val="00F93B32"/>
    <w:rsid w:val="00F93D8B"/>
    <w:rsid w:val="00F9415C"/>
    <w:rsid w:val="00F94B95"/>
    <w:rsid w:val="00F94DD7"/>
    <w:rsid w:val="00F94F68"/>
    <w:rsid w:val="00F955BF"/>
    <w:rsid w:val="00F95D82"/>
    <w:rsid w:val="00F95DF5"/>
    <w:rsid w:val="00F963C2"/>
    <w:rsid w:val="00F97C8A"/>
    <w:rsid w:val="00F97F1B"/>
    <w:rsid w:val="00F97F6B"/>
    <w:rsid w:val="00FA04F9"/>
    <w:rsid w:val="00FA0773"/>
    <w:rsid w:val="00FA089E"/>
    <w:rsid w:val="00FA19EA"/>
    <w:rsid w:val="00FA1BA3"/>
    <w:rsid w:val="00FA35FF"/>
    <w:rsid w:val="00FA4B38"/>
    <w:rsid w:val="00FA5386"/>
    <w:rsid w:val="00FA5FA9"/>
    <w:rsid w:val="00FA69EA"/>
    <w:rsid w:val="00FA6F25"/>
    <w:rsid w:val="00FA7200"/>
    <w:rsid w:val="00FA72CB"/>
    <w:rsid w:val="00FA73C3"/>
    <w:rsid w:val="00FB10E6"/>
    <w:rsid w:val="00FB1ADD"/>
    <w:rsid w:val="00FB2349"/>
    <w:rsid w:val="00FB33AC"/>
    <w:rsid w:val="00FB3832"/>
    <w:rsid w:val="00FB4383"/>
    <w:rsid w:val="00FB4853"/>
    <w:rsid w:val="00FB5177"/>
    <w:rsid w:val="00FB5229"/>
    <w:rsid w:val="00FB6CB0"/>
    <w:rsid w:val="00FB6D8D"/>
    <w:rsid w:val="00FC11E8"/>
    <w:rsid w:val="00FC1976"/>
    <w:rsid w:val="00FC214D"/>
    <w:rsid w:val="00FC217C"/>
    <w:rsid w:val="00FC265E"/>
    <w:rsid w:val="00FC2770"/>
    <w:rsid w:val="00FC2BF2"/>
    <w:rsid w:val="00FC2D8C"/>
    <w:rsid w:val="00FC2E95"/>
    <w:rsid w:val="00FC4266"/>
    <w:rsid w:val="00FC527B"/>
    <w:rsid w:val="00FC5A51"/>
    <w:rsid w:val="00FC626D"/>
    <w:rsid w:val="00FC65FD"/>
    <w:rsid w:val="00FC6D47"/>
    <w:rsid w:val="00FC6EC6"/>
    <w:rsid w:val="00FC7858"/>
    <w:rsid w:val="00FD0795"/>
    <w:rsid w:val="00FD0B04"/>
    <w:rsid w:val="00FD15DA"/>
    <w:rsid w:val="00FD29D1"/>
    <w:rsid w:val="00FD2CA3"/>
    <w:rsid w:val="00FD36BC"/>
    <w:rsid w:val="00FD4772"/>
    <w:rsid w:val="00FD4EB3"/>
    <w:rsid w:val="00FD58E8"/>
    <w:rsid w:val="00FD5B64"/>
    <w:rsid w:val="00FD5F22"/>
    <w:rsid w:val="00FD635A"/>
    <w:rsid w:val="00FD66A9"/>
    <w:rsid w:val="00FD726A"/>
    <w:rsid w:val="00FD75FF"/>
    <w:rsid w:val="00FD7839"/>
    <w:rsid w:val="00FD7B43"/>
    <w:rsid w:val="00FE0447"/>
    <w:rsid w:val="00FE1D7F"/>
    <w:rsid w:val="00FE1F85"/>
    <w:rsid w:val="00FE318B"/>
    <w:rsid w:val="00FE324E"/>
    <w:rsid w:val="00FE39CD"/>
    <w:rsid w:val="00FE3C9E"/>
    <w:rsid w:val="00FE50BC"/>
    <w:rsid w:val="00FE5431"/>
    <w:rsid w:val="00FE568B"/>
    <w:rsid w:val="00FE606E"/>
    <w:rsid w:val="00FE60B7"/>
    <w:rsid w:val="00FE626B"/>
    <w:rsid w:val="00FE651F"/>
    <w:rsid w:val="00FE6800"/>
    <w:rsid w:val="00FE7279"/>
    <w:rsid w:val="00FE76B4"/>
    <w:rsid w:val="00FE7ABA"/>
    <w:rsid w:val="00FE7E2C"/>
    <w:rsid w:val="00FF013A"/>
    <w:rsid w:val="00FF0D7D"/>
    <w:rsid w:val="00FF0DEC"/>
    <w:rsid w:val="00FF0FE7"/>
    <w:rsid w:val="00FF1748"/>
    <w:rsid w:val="00FF1A8D"/>
    <w:rsid w:val="00FF1E97"/>
    <w:rsid w:val="00FF25D6"/>
    <w:rsid w:val="00FF2D97"/>
    <w:rsid w:val="00FF397E"/>
    <w:rsid w:val="00FF3C4D"/>
    <w:rsid w:val="00FF3C58"/>
    <w:rsid w:val="00FF4037"/>
    <w:rsid w:val="00FF420C"/>
    <w:rsid w:val="00FF441E"/>
    <w:rsid w:val="00FF5470"/>
    <w:rsid w:val="00FF645C"/>
    <w:rsid w:val="00FF6E31"/>
    <w:rsid w:val="00FF70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B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1C3"/>
  </w:style>
  <w:style w:type="paragraph" w:styleId="Heading1">
    <w:name w:val="heading 1"/>
    <w:basedOn w:val="Normal"/>
    <w:next w:val="Normal"/>
    <w:link w:val="Heading1Char"/>
    <w:uiPriority w:val="9"/>
    <w:qFormat/>
    <w:rsid w:val="005A5EB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8E6904"/>
    <w:pPr>
      <w:spacing w:after="0" w:line="240" w:lineRule="auto"/>
      <w:jc w:val="both"/>
    </w:pPr>
    <w:rPr>
      <w:rFonts w:ascii="Times New Roman" w:eastAsia="Times New Roman" w:hAnsi="Times New Roman"/>
      <w:b/>
      <w:sz w:val="24"/>
      <w:szCs w:val="20"/>
      <w:lang w:eastAsia="fr-FR"/>
    </w:rPr>
  </w:style>
  <w:style w:type="character" w:customStyle="1" w:styleId="BodyText3Char">
    <w:name w:val="Body Text 3 Char"/>
    <w:basedOn w:val="DefaultParagraphFont"/>
    <w:link w:val="BodyText3"/>
    <w:uiPriority w:val="99"/>
    <w:semiHidden/>
    <w:rsid w:val="008E6904"/>
    <w:rPr>
      <w:rFonts w:ascii="Times New Roman" w:eastAsia="Times New Roman" w:hAnsi="Times New Roman"/>
      <w:b/>
      <w:sz w:val="24"/>
      <w:szCs w:val="20"/>
      <w:lang w:eastAsia="fr-FR"/>
    </w:rPr>
  </w:style>
  <w:style w:type="paragraph" w:styleId="Header">
    <w:name w:val="header"/>
    <w:basedOn w:val="Normal"/>
    <w:link w:val="HeaderChar"/>
    <w:uiPriority w:val="99"/>
    <w:unhideWhenUsed/>
    <w:rsid w:val="008E6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904"/>
  </w:style>
  <w:style w:type="paragraph" w:styleId="Footer">
    <w:name w:val="footer"/>
    <w:basedOn w:val="Normal"/>
    <w:link w:val="FooterChar"/>
    <w:uiPriority w:val="99"/>
    <w:unhideWhenUsed/>
    <w:rsid w:val="008E6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904"/>
  </w:style>
  <w:style w:type="numbering" w:customStyle="1" w:styleId="NoList1">
    <w:name w:val="No List1"/>
    <w:next w:val="NoList"/>
    <w:uiPriority w:val="99"/>
    <w:semiHidden/>
    <w:unhideWhenUsed/>
    <w:rsid w:val="00610C39"/>
  </w:style>
  <w:style w:type="table" w:styleId="TableGrid">
    <w:name w:val="Table Grid"/>
    <w:basedOn w:val="TableNormal"/>
    <w:uiPriority w:val="59"/>
    <w:rsid w:val="00610C3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C39"/>
    <w:pPr>
      <w:autoSpaceDE w:val="0"/>
      <w:autoSpaceDN w:val="0"/>
      <w:adjustRightInd w:val="0"/>
      <w:spacing w:after="0" w:line="240" w:lineRule="auto"/>
    </w:pPr>
    <w:rPr>
      <w:rFonts w:ascii="EUAlbertina" w:eastAsia="Calibri" w:hAnsi="EUAlbertina" w:cs="EUAlbertina"/>
      <w:color w:val="000000"/>
      <w:sz w:val="24"/>
      <w:szCs w:val="24"/>
      <w:lang w:val="fr-BE"/>
    </w:rPr>
  </w:style>
  <w:style w:type="paragraph" w:styleId="BalloonText">
    <w:name w:val="Balloon Text"/>
    <w:basedOn w:val="Normal"/>
    <w:link w:val="BalloonTextChar"/>
    <w:uiPriority w:val="99"/>
    <w:semiHidden/>
    <w:unhideWhenUsed/>
    <w:rsid w:val="00610C39"/>
    <w:pPr>
      <w:spacing w:after="0" w:line="240" w:lineRule="auto"/>
    </w:pPr>
    <w:rPr>
      <w:rFonts w:ascii="Segoe UI" w:hAnsi="Segoe UI" w:cs="Segoe UI"/>
      <w:sz w:val="18"/>
      <w:szCs w:val="18"/>
      <w:lang w:val="fr-BE"/>
    </w:rPr>
  </w:style>
  <w:style w:type="character" w:customStyle="1" w:styleId="BalloonTextChar">
    <w:name w:val="Balloon Text Char"/>
    <w:basedOn w:val="DefaultParagraphFont"/>
    <w:link w:val="BalloonText"/>
    <w:uiPriority w:val="99"/>
    <w:semiHidden/>
    <w:rsid w:val="00610C39"/>
    <w:rPr>
      <w:rFonts w:ascii="Segoe UI" w:hAnsi="Segoe UI" w:cs="Segoe UI"/>
      <w:sz w:val="18"/>
      <w:szCs w:val="18"/>
      <w:lang w:val="fr-BE"/>
    </w:rPr>
  </w:style>
  <w:style w:type="character" w:styleId="Hyperlink">
    <w:name w:val="Hyperlink"/>
    <w:basedOn w:val="DefaultParagraphFont"/>
    <w:uiPriority w:val="99"/>
    <w:unhideWhenUsed/>
    <w:rsid w:val="00610C39"/>
    <w:rPr>
      <w:color w:val="0563C1" w:themeColor="hyperlink"/>
      <w:u w:val="single"/>
    </w:rPr>
  </w:style>
  <w:style w:type="character" w:customStyle="1" w:styleId="UnresolvedMention1">
    <w:name w:val="Unresolved Mention1"/>
    <w:basedOn w:val="DefaultParagraphFont"/>
    <w:uiPriority w:val="99"/>
    <w:semiHidden/>
    <w:unhideWhenUsed/>
    <w:rsid w:val="00610C39"/>
    <w:rPr>
      <w:color w:val="808080"/>
      <w:shd w:val="clear" w:color="auto" w:fill="E6E6E6"/>
    </w:rPr>
  </w:style>
  <w:style w:type="paragraph" w:styleId="ListParagraph">
    <w:name w:val="List Paragraph"/>
    <w:basedOn w:val="Normal"/>
    <w:uiPriority w:val="34"/>
    <w:qFormat/>
    <w:rsid w:val="00610C39"/>
    <w:pPr>
      <w:spacing w:after="200" w:line="276" w:lineRule="auto"/>
      <w:ind w:left="720"/>
      <w:contextualSpacing/>
    </w:pPr>
    <w:rPr>
      <w:lang w:val="fr-BE"/>
    </w:rPr>
  </w:style>
  <w:style w:type="character" w:styleId="CommentReference">
    <w:name w:val="annotation reference"/>
    <w:basedOn w:val="DefaultParagraphFont"/>
    <w:uiPriority w:val="99"/>
    <w:unhideWhenUsed/>
    <w:rsid w:val="006924B2"/>
    <w:rPr>
      <w:sz w:val="16"/>
      <w:szCs w:val="16"/>
    </w:rPr>
  </w:style>
  <w:style w:type="paragraph" w:styleId="CommentText">
    <w:name w:val="annotation text"/>
    <w:basedOn w:val="Normal"/>
    <w:link w:val="CommentTextChar"/>
    <w:uiPriority w:val="99"/>
    <w:unhideWhenUsed/>
    <w:rsid w:val="006924B2"/>
    <w:pPr>
      <w:spacing w:line="240" w:lineRule="auto"/>
    </w:pPr>
    <w:rPr>
      <w:sz w:val="20"/>
      <w:szCs w:val="20"/>
    </w:rPr>
  </w:style>
  <w:style w:type="character" w:customStyle="1" w:styleId="CommentTextChar">
    <w:name w:val="Comment Text Char"/>
    <w:basedOn w:val="DefaultParagraphFont"/>
    <w:link w:val="CommentText"/>
    <w:uiPriority w:val="99"/>
    <w:rsid w:val="006924B2"/>
    <w:rPr>
      <w:sz w:val="20"/>
      <w:szCs w:val="20"/>
    </w:rPr>
  </w:style>
  <w:style w:type="paragraph" w:styleId="CommentSubject">
    <w:name w:val="annotation subject"/>
    <w:basedOn w:val="CommentText"/>
    <w:next w:val="CommentText"/>
    <w:link w:val="CommentSubjectChar"/>
    <w:uiPriority w:val="99"/>
    <w:semiHidden/>
    <w:unhideWhenUsed/>
    <w:rsid w:val="006924B2"/>
    <w:rPr>
      <w:b/>
      <w:bCs/>
    </w:rPr>
  </w:style>
  <w:style w:type="character" w:customStyle="1" w:styleId="CommentSubjectChar">
    <w:name w:val="Comment Subject Char"/>
    <w:basedOn w:val="CommentTextChar"/>
    <w:link w:val="CommentSubject"/>
    <w:uiPriority w:val="99"/>
    <w:semiHidden/>
    <w:rsid w:val="006924B2"/>
    <w:rPr>
      <w:b/>
      <w:bCs/>
      <w:sz w:val="20"/>
      <w:szCs w:val="20"/>
    </w:rPr>
  </w:style>
  <w:style w:type="character" w:customStyle="1" w:styleId="UnresolvedMention2">
    <w:name w:val="Unresolved Mention2"/>
    <w:basedOn w:val="DefaultParagraphFont"/>
    <w:uiPriority w:val="99"/>
    <w:semiHidden/>
    <w:unhideWhenUsed/>
    <w:rsid w:val="00111D8E"/>
    <w:rPr>
      <w:color w:val="808080"/>
      <w:shd w:val="clear" w:color="auto" w:fill="E6E6E6"/>
    </w:rPr>
  </w:style>
  <w:style w:type="paragraph" w:styleId="Revision">
    <w:name w:val="Revision"/>
    <w:hidden/>
    <w:uiPriority w:val="99"/>
    <w:semiHidden/>
    <w:rsid w:val="00180475"/>
    <w:pPr>
      <w:spacing w:after="0" w:line="240" w:lineRule="auto"/>
    </w:pPr>
  </w:style>
  <w:style w:type="character" w:customStyle="1" w:styleId="UnresolvedMention3">
    <w:name w:val="Unresolved Mention3"/>
    <w:basedOn w:val="DefaultParagraphFont"/>
    <w:uiPriority w:val="99"/>
    <w:semiHidden/>
    <w:unhideWhenUsed/>
    <w:rsid w:val="00CF20E5"/>
    <w:rPr>
      <w:color w:val="808080"/>
      <w:shd w:val="clear" w:color="auto" w:fill="E6E6E6"/>
    </w:rPr>
  </w:style>
  <w:style w:type="character" w:styleId="FollowedHyperlink">
    <w:name w:val="FollowedHyperlink"/>
    <w:basedOn w:val="DefaultParagraphFont"/>
    <w:uiPriority w:val="99"/>
    <w:semiHidden/>
    <w:unhideWhenUsed/>
    <w:rsid w:val="00EF384A"/>
    <w:rPr>
      <w:color w:val="954F72" w:themeColor="followedHyperlink"/>
      <w:u w:val="single"/>
    </w:rPr>
  </w:style>
  <w:style w:type="character" w:customStyle="1" w:styleId="UnresolvedMention4">
    <w:name w:val="Unresolved Mention4"/>
    <w:basedOn w:val="DefaultParagraphFont"/>
    <w:uiPriority w:val="99"/>
    <w:semiHidden/>
    <w:unhideWhenUsed/>
    <w:rsid w:val="00EF01CF"/>
    <w:rPr>
      <w:color w:val="808080"/>
      <w:shd w:val="clear" w:color="auto" w:fill="E6E6E6"/>
    </w:rPr>
  </w:style>
  <w:style w:type="character" w:customStyle="1" w:styleId="UnresolvedMention5">
    <w:name w:val="Unresolved Mention5"/>
    <w:basedOn w:val="DefaultParagraphFont"/>
    <w:uiPriority w:val="99"/>
    <w:semiHidden/>
    <w:unhideWhenUsed/>
    <w:rsid w:val="00F42EAB"/>
    <w:rPr>
      <w:color w:val="808080"/>
      <w:shd w:val="clear" w:color="auto" w:fill="E6E6E6"/>
    </w:rPr>
  </w:style>
  <w:style w:type="character" w:customStyle="1" w:styleId="Onopgelostemelding1">
    <w:name w:val="Onopgeloste melding1"/>
    <w:basedOn w:val="DefaultParagraphFont"/>
    <w:uiPriority w:val="99"/>
    <w:semiHidden/>
    <w:unhideWhenUsed/>
    <w:rsid w:val="00940938"/>
    <w:rPr>
      <w:color w:val="808080"/>
      <w:shd w:val="clear" w:color="auto" w:fill="E6E6E6"/>
    </w:rPr>
  </w:style>
  <w:style w:type="character" w:styleId="Emphasis">
    <w:name w:val="Emphasis"/>
    <w:basedOn w:val="DefaultParagraphFont"/>
    <w:uiPriority w:val="20"/>
    <w:qFormat/>
    <w:rsid w:val="00ED2D39"/>
    <w:rPr>
      <w:i/>
      <w:iCs/>
    </w:rPr>
  </w:style>
  <w:style w:type="paragraph" w:styleId="FootnoteText">
    <w:name w:val="footnote text"/>
    <w:basedOn w:val="Normal"/>
    <w:link w:val="FootnoteTextChar"/>
    <w:uiPriority w:val="99"/>
    <w:semiHidden/>
    <w:unhideWhenUsed/>
    <w:rsid w:val="00C22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451"/>
    <w:rPr>
      <w:sz w:val="20"/>
      <w:szCs w:val="20"/>
    </w:rPr>
  </w:style>
  <w:style w:type="character" w:styleId="FootnoteReference">
    <w:name w:val="footnote reference"/>
    <w:basedOn w:val="DefaultParagraphFont"/>
    <w:uiPriority w:val="99"/>
    <w:semiHidden/>
    <w:unhideWhenUsed/>
    <w:rsid w:val="00C22451"/>
    <w:rPr>
      <w:vertAlign w:val="superscript"/>
    </w:rPr>
  </w:style>
  <w:style w:type="character" w:customStyle="1" w:styleId="UnresolvedMention6">
    <w:name w:val="Unresolved Mention6"/>
    <w:basedOn w:val="DefaultParagraphFont"/>
    <w:uiPriority w:val="99"/>
    <w:semiHidden/>
    <w:unhideWhenUsed/>
    <w:rsid w:val="00223CFB"/>
    <w:rPr>
      <w:color w:val="605E5C"/>
      <w:shd w:val="clear" w:color="auto" w:fill="E1DFDD"/>
    </w:rPr>
  </w:style>
  <w:style w:type="paragraph" w:styleId="NoSpacing">
    <w:name w:val="No Spacing"/>
    <w:uiPriority w:val="1"/>
    <w:qFormat/>
    <w:rsid w:val="00D62BFE"/>
    <w:pPr>
      <w:spacing w:after="0" w:line="240" w:lineRule="auto"/>
    </w:pPr>
  </w:style>
  <w:style w:type="character" w:customStyle="1" w:styleId="Heading1Char">
    <w:name w:val="Heading 1 Char"/>
    <w:basedOn w:val="DefaultParagraphFont"/>
    <w:link w:val="Heading1"/>
    <w:uiPriority w:val="9"/>
    <w:rsid w:val="005A5EB0"/>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2665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824E3B"/>
    <w:rPr>
      <w:rFonts w:ascii="Garamond" w:hAnsi="Garamond" w:hint="default"/>
      <w:b/>
      <w:bCs/>
      <w:i w:val="0"/>
      <w:iCs w:val="0"/>
      <w:color w:val="000000"/>
      <w:sz w:val="24"/>
      <w:szCs w:val="24"/>
    </w:rPr>
  </w:style>
  <w:style w:type="character" w:customStyle="1" w:styleId="fontstyle21">
    <w:name w:val="fontstyle21"/>
    <w:basedOn w:val="DefaultParagraphFont"/>
    <w:rsid w:val="00824E3B"/>
    <w:rPr>
      <w:rFonts w:ascii="Garamond" w:hAnsi="Garamond" w:hint="default"/>
      <w:b w:val="0"/>
      <w:bCs w:val="0"/>
      <w:i w:val="0"/>
      <w:iCs w:val="0"/>
      <w:color w:val="000000"/>
      <w:sz w:val="24"/>
      <w:szCs w:val="24"/>
    </w:rPr>
  </w:style>
  <w:style w:type="paragraph" w:customStyle="1" w:styleId="paragraph-point">
    <w:name w:val="paragraph-point"/>
    <w:basedOn w:val="Normal"/>
    <w:rsid w:val="00E872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B38E1"/>
    <w:rPr>
      <w:b/>
      <w:bCs/>
    </w:rPr>
  </w:style>
  <w:style w:type="character" w:styleId="UnresolvedMention">
    <w:name w:val="Unresolved Mention"/>
    <w:basedOn w:val="DefaultParagraphFont"/>
    <w:uiPriority w:val="99"/>
    <w:semiHidden/>
    <w:unhideWhenUsed/>
    <w:rsid w:val="0004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1289">
      <w:bodyDiv w:val="1"/>
      <w:marLeft w:val="0"/>
      <w:marRight w:val="0"/>
      <w:marTop w:val="0"/>
      <w:marBottom w:val="0"/>
      <w:divBdr>
        <w:top w:val="none" w:sz="0" w:space="0" w:color="auto"/>
        <w:left w:val="none" w:sz="0" w:space="0" w:color="auto"/>
        <w:bottom w:val="none" w:sz="0" w:space="0" w:color="auto"/>
        <w:right w:val="none" w:sz="0" w:space="0" w:color="auto"/>
      </w:divBdr>
    </w:div>
    <w:div w:id="335421214">
      <w:bodyDiv w:val="1"/>
      <w:marLeft w:val="0"/>
      <w:marRight w:val="0"/>
      <w:marTop w:val="0"/>
      <w:marBottom w:val="0"/>
      <w:divBdr>
        <w:top w:val="none" w:sz="0" w:space="0" w:color="auto"/>
        <w:left w:val="none" w:sz="0" w:space="0" w:color="auto"/>
        <w:bottom w:val="none" w:sz="0" w:space="0" w:color="auto"/>
        <w:right w:val="none" w:sz="0" w:space="0" w:color="auto"/>
      </w:divBdr>
    </w:div>
    <w:div w:id="350303823">
      <w:bodyDiv w:val="1"/>
      <w:marLeft w:val="0"/>
      <w:marRight w:val="0"/>
      <w:marTop w:val="0"/>
      <w:marBottom w:val="0"/>
      <w:divBdr>
        <w:top w:val="none" w:sz="0" w:space="0" w:color="auto"/>
        <w:left w:val="none" w:sz="0" w:space="0" w:color="auto"/>
        <w:bottom w:val="none" w:sz="0" w:space="0" w:color="auto"/>
        <w:right w:val="none" w:sz="0" w:space="0" w:color="auto"/>
      </w:divBdr>
    </w:div>
    <w:div w:id="535388670">
      <w:bodyDiv w:val="1"/>
      <w:marLeft w:val="0"/>
      <w:marRight w:val="0"/>
      <w:marTop w:val="0"/>
      <w:marBottom w:val="0"/>
      <w:divBdr>
        <w:top w:val="none" w:sz="0" w:space="0" w:color="auto"/>
        <w:left w:val="none" w:sz="0" w:space="0" w:color="auto"/>
        <w:bottom w:val="none" w:sz="0" w:space="0" w:color="auto"/>
        <w:right w:val="none" w:sz="0" w:space="0" w:color="auto"/>
      </w:divBdr>
    </w:div>
    <w:div w:id="641425753">
      <w:bodyDiv w:val="1"/>
      <w:marLeft w:val="0"/>
      <w:marRight w:val="0"/>
      <w:marTop w:val="0"/>
      <w:marBottom w:val="0"/>
      <w:divBdr>
        <w:top w:val="none" w:sz="0" w:space="0" w:color="auto"/>
        <w:left w:val="none" w:sz="0" w:space="0" w:color="auto"/>
        <w:bottom w:val="none" w:sz="0" w:space="0" w:color="auto"/>
        <w:right w:val="none" w:sz="0" w:space="0" w:color="auto"/>
      </w:divBdr>
    </w:div>
    <w:div w:id="907494617">
      <w:bodyDiv w:val="1"/>
      <w:marLeft w:val="0"/>
      <w:marRight w:val="0"/>
      <w:marTop w:val="0"/>
      <w:marBottom w:val="0"/>
      <w:divBdr>
        <w:top w:val="none" w:sz="0" w:space="0" w:color="auto"/>
        <w:left w:val="none" w:sz="0" w:space="0" w:color="auto"/>
        <w:bottom w:val="none" w:sz="0" w:space="0" w:color="auto"/>
        <w:right w:val="none" w:sz="0" w:space="0" w:color="auto"/>
      </w:divBdr>
    </w:div>
    <w:div w:id="916593787">
      <w:bodyDiv w:val="1"/>
      <w:marLeft w:val="0"/>
      <w:marRight w:val="0"/>
      <w:marTop w:val="0"/>
      <w:marBottom w:val="0"/>
      <w:divBdr>
        <w:top w:val="none" w:sz="0" w:space="0" w:color="auto"/>
        <w:left w:val="none" w:sz="0" w:space="0" w:color="auto"/>
        <w:bottom w:val="none" w:sz="0" w:space="0" w:color="auto"/>
        <w:right w:val="none" w:sz="0" w:space="0" w:color="auto"/>
      </w:divBdr>
    </w:div>
    <w:div w:id="935944301">
      <w:bodyDiv w:val="1"/>
      <w:marLeft w:val="0"/>
      <w:marRight w:val="0"/>
      <w:marTop w:val="0"/>
      <w:marBottom w:val="0"/>
      <w:divBdr>
        <w:top w:val="none" w:sz="0" w:space="0" w:color="auto"/>
        <w:left w:val="none" w:sz="0" w:space="0" w:color="auto"/>
        <w:bottom w:val="none" w:sz="0" w:space="0" w:color="auto"/>
        <w:right w:val="none" w:sz="0" w:space="0" w:color="auto"/>
      </w:divBdr>
    </w:div>
    <w:div w:id="1031346663">
      <w:bodyDiv w:val="1"/>
      <w:marLeft w:val="0"/>
      <w:marRight w:val="0"/>
      <w:marTop w:val="0"/>
      <w:marBottom w:val="0"/>
      <w:divBdr>
        <w:top w:val="none" w:sz="0" w:space="0" w:color="auto"/>
        <w:left w:val="none" w:sz="0" w:space="0" w:color="auto"/>
        <w:bottom w:val="none" w:sz="0" w:space="0" w:color="auto"/>
        <w:right w:val="none" w:sz="0" w:space="0" w:color="auto"/>
      </w:divBdr>
    </w:div>
    <w:div w:id="1094937477">
      <w:bodyDiv w:val="1"/>
      <w:marLeft w:val="0"/>
      <w:marRight w:val="0"/>
      <w:marTop w:val="0"/>
      <w:marBottom w:val="0"/>
      <w:divBdr>
        <w:top w:val="none" w:sz="0" w:space="0" w:color="auto"/>
        <w:left w:val="none" w:sz="0" w:space="0" w:color="auto"/>
        <w:bottom w:val="none" w:sz="0" w:space="0" w:color="auto"/>
        <w:right w:val="none" w:sz="0" w:space="0" w:color="auto"/>
      </w:divBdr>
    </w:div>
    <w:div w:id="1117409989">
      <w:bodyDiv w:val="1"/>
      <w:marLeft w:val="0"/>
      <w:marRight w:val="0"/>
      <w:marTop w:val="0"/>
      <w:marBottom w:val="0"/>
      <w:divBdr>
        <w:top w:val="none" w:sz="0" w:space="0" w:color="auto"/>
        <w:left w:val="none" w:sz="0" w:space="0" w:color="auto"/>
        <w:bottom w:val="none" w:sz="0" w:space="0" w:color="auto"/>
        <w:right w:val="none" w:sz="0" w:space="0" w:color="auto"/>
      </w:divBdr>
    </w:div>
    <w:div w:id="1131240443">
      <w:bodyDiv w:val="1"/>
      <w:marLeft w:val="0"/>
      <w:marRight w:val="0"/>
      <w:marTop w:val="0"/>
      <w:marBottom w:val="0"/>
      <w:divBdr>
        <w:top w:val="none" w:sz="0" w:space="0" w:color="auto"/>
        <w:left w:val="none" w:sz="0" w:space="0" w:color="auto"/>
        <w:bottom w:val="none" w:sz="0" w:space="0" w:color="auto"/>
        <w:right w:val="none" w:sz="0" w:space="0" w:color="auto"/>
      </w:divBdr>
    </w:div>
    <w:div w:id="1210386025">
      <w:bodyDiv w:val="1"/>
      <w:marLeft w:val="0"/>
      <w:marRight w:val="0"/>
      <w:marTop w:val="0"/>
      <w:marBottom w:val="0"/>
      <w:divBdr>
        <w:top w:val="none" w:sz="0" w:space="0" w:color="auto"/>
        <w:left w:val="none" w:sz="0" w:space="0" w:color="auto"/>
        <w:bottom w:val="none" w:sz="0" w:space="0" w:color="auto"/>
        <w:right w:val="none" w:sz="0" w:space="0" w:color="auto"/>
      </w:divBdr>
    </w:div>
    <w:div w:id="1314218529">
      <w:bodyDiv w:val="1"/>
      <w:marLeft w:val="0"/>
      <w:marRight w:val="0"/>
      <w:marTop w:val="0"/>
      <w:marBottom w:val="0"/>
      <w:divBdr>
        <w:top w:val="none" w:sz="0" w:space="0" w:color="auto"/>
        <w:left w:val="none" w:sz="0" w:space="0" w:color="auto"/>
        <w:bottom w:val="none" w:sz="0" w:space="0" w:color="auto"/>
        <w:right w:val="none" w:sz="0" w:space="0" w:color="auto"/>
      </w:divBdr>
    </w:div>
    <w:div w:id="1384600383">
      <w:bodyDiv w:val="1"/>
      <w:marLeft w:val="0"/>
      <w:marRight w:val="0"/>
      <w:marTop w:val="0"/>
      <w:marBottom w:val="0"/>
      <w:divBdr>
        <w:top w:val="none" w:sz="0" w:space="0" w:color="auto"/>
        <w:left w:val="none" w:sz="0" w:space="0" w:color="auto"/>
        <w:bottom w:val="none" w:sz="0" w:space="0" w:color="auto"/>
        <w:right w:val="none" w:sz="0" w:space="0" w:color="auto"/>
      </w:divBdr>
    </w:div>
    <w:div w:id="1501122976">
      <w:bodyDiv w:val="1"/>
      <w:marLeft w:val="0"/>
      <w:marRight w:val="0"/>
      <w:marTop w:val="0"/>
      <w:marBottom w:val="0"/>
      <w:divBdr>
        <w:top w:val="none" w:sz="0" w:space="0" w:color="auto"/>
        <w:left w:val="none" w:sz="0" w:space="0" w:color="auto"/>
        <w:bottom w:val="none" w:sz="0" w:space="0" w:color="auto"/>
        <w:right w:val="none" w:sz="0" w:space="0" w:color="auto"/>
      </w:divBdr>
    </w:div>
    <w:div w:id="1641424810">
      <w:bodyDiv w:val="1"/>
      <w:marLeft w:val="0"/>
      <w:marRight w:val="0"/>
      <w:marTop w:val="0"/>
      <w:marBottom w:val="0"/>
      <w:divBdr>
        <w:top w:val="none" w:sz="0" w:space="0" w:color="auto"/>
        <w:left w:val="none" w:sz="0" w:space="0" w:color="auto"/>
        <w:bottom w:val="none" w:sz="0" w:space="0" w:color="auto"/>
        <w:right w:val="none" w:sz="0" w:space="0" w:color="auto"/>
      </w:divBdr>
    </w:div>
    <w:div w:id="1662193079">
      <w:bodyDiv w:val="1"/>
      <w:marLeft w:val="0"/>
      <w:marRight w:val="0"/>
      <w:marTop w:val="0"/>
      <w:marBottom w:val="0"/>
      <w:divBdr>
        <w:top w:val="none" w:sz="0" w:space="0" w:color="auto"/>
        <w:left w:val="none" w:sz="0" w:space="0" w:color="auto"/>
        <w:bottom w:val="none" w:sz="0" w:space="0" w:color="auto"/>
        <w:right w:val="none" w:sz="0" w:space="0" w:color="auto"/>
      </w:divBdr>
      <w:divsChild>
        <w:div w:id="821122448">
          <w:marLeft w:val="0"/>
          <w:marRight w:val="0"/>
          <w:marTop w:val="0"/>
          <w:marBottom w:val="0"/>
          <w:divBdr>
            <w:top w:val="none" w:sz="0" w:space="0" w:color="auto"/>
            <w:left w:val="none" w:sz="0" w:space="0" w:color="auto"/>
            <w:bottom w:val="none" w:sz="0" w:space="0" w:color="auto"/>
            <w:right w:val="none" w:sz="0" w:space="0" w:color="auto"/>
          </w:divBdr>
        </w:div>
        <w:div w:id="583955356">
          <w:marLeft w:val="0"/>
          <w:marRight w:val="0"/>
          <w:marTop w:val="0"/>
          <w:marBottom w:val="0"/>
          <w:divBdr>
            <w:top w:val="none" w:sz="0" w:space="0" w:color="auto"/>
            <w:left w:val="none" w:sz="0" w:space="0" w:color="auto"/>
            <w:bottom w:val="none" w:sz="0" w:space="0" w:color="auto"/>
            <w:right w:val="none" w:sz="0" w:space="0" w:color="auto"/>
          </w:divBdr>
        </w:div>
        <w:div w:id="1529106580">
          <w:marLeft w:val="0"/>
          <w:marRight w:val="0"/>
          <w:marTop w:val="0"/>
          <w:marBottom w:val="0"/>
          <w:divBdr>
            <w:top w:val="none" w:sz="0" w:space="0" w:color="auto"/>
            <w:left w:val="none" w:sz="0" w:space="0" w:color="auto"/>
            <w:bottom w:val="none" w:sz="0" w:space="0" w:color="auto"/>
            <w:right w:val="none" w:sz="0" w:space="0" w:color="auto"/>
          </w:divBdr>
        </w:div>
        <w:div w:id="1552570232">
          <w:marLeft w:val="0"/>
          <w:marRight w:val="0"/>
          <w:marTop w:val="0"/>
          <w:marBottom w:val="0"/>
          <w:divBdr>
            <w:top w:val="none" w:sz="0" w:space="0" w:color="auto"/>
            <w:left w:val="none" w:sz="0" w:space="0" w:color="auto"/>
            <w:bottom w:val="none" w:sz="0" w:space="0" w:color="auto"/>
            <w:right w:val="none" w:sz="0" w:space="0" w:color="auto"/>
          </w:divBdr>
        </w:div>
        <w:div w:id="1039939436">
          <w:marLeft w:val="0"/>
          <w:marRight w:val="0"/>
          <w:marTop w:val="0"/>
          <w:marBottom w:val="0"/>
          <w:divBdr>
            <w:top w:val="none" w:sz="0" w:space="0" w:color="auto"/>
            <w:left w:val="none" w:sz="0" w:space="0" w:color="auto"/>
            <w:bottom w:val="none" w:sz="0" w:space="0" w:color="auto"/>
            <w:right w:val="none" w:sz="0" w:space="0" w:color="auto"/>
          </w:divBdr>
        </w:div>
        <w:div w:id="1108937131">
          <w:marLeft w:val="0"/>
          <w:marRight w:val="0"/>
          <w:marTop w:val="0"/>
          <w:marBottom w:val="0"/>
          <w:divBdr>
            <w:top w:val="none" w:sz="0" w:space="0" w:color="auto"/>
            <w:left w:val="none" w:sz="0" w:space="0" w:color="auto"/>
            <w:bottom w:val="none" w:sz="0" w:space="0" w:color="auto"/>
            <w:right w:val="none" w:sz="0" w:space="0" w:color="auto"/>
          </w:divBdr>
        </w:div>
      </w:divsChild>
    </w:div>
    <w:div w:id="1681859522">
      <w:bodyDiv w:val="1"/>
      <w:marLeft w:val="0"/>
      <w:marRight w:val="0"/>
      <w:marTop w:val="0"/>
      <w:marBottom w:val="0"/>
      <w:divBdr>
        <w:top w:val="none" w:sz="0" w:space="0" w:color="auto"/>
        <w:left w:val="none" w:sz="0" w:space="0" w:color="auto"/>
        <w:bottom w:val="none" w:sz="0" w:space="0" w:color="auto"/>
        <w:right w:val="none" w:sz="0" w:space="0" w:color="auto"/>
      </w:divBdr>
    </w:div>
    <w:div w:id="1801268031">
      <w:bodyDiv w:val="1"/>
      <w:marLeft w:val="0"/>
      <w:marRight w:val="0"/>
      <w:marTop w:val="0"/>
      <w:marBottom w:val="0"/>
      <w:divBdr>
        <w:top w:val="none" w:sz="0" w:space="0" w:color="auto"/>
        <w:left w:val="none" w:sz="0" w:space="0" w:color="auto"/>
        <w:bottom w:val="none" w:sz="0" w:space="0" w:color="auto"/>
        <w:right w:val="none" w:sz="0" w:space="0" w:color="auto"/>
      </w:divBdr>
    </w:div>
    <w:div w:id="1871844994">
      <w:bodyDiv w:val="1"/>
      <w:marLeft w:val="0"/>
      <w:marRight w:val="0"/>
      <w:marTop w:val="0"/>
      <w:marBottom w:val="0"/>
      <w:divBdr>
        <w:top w:val="none" w:sz="0" w:space="0" w:color="auto"/>
        <w:left w:val="none" w:sz="0" w:space="0" w:color="auto"/>
        <w:bottom w:val="none" w:sz="0" w:space="0" w:color="auto"/>
        <w:right w:val="none" w:sz="0" w:space="0" w:color="auto"/>
      </w:divBdr>
    </w:div>
    <w:div w:id="1878661007">
      <w:bodyDiv w:val="1"/>
      <w:marLeft w:val="0"/>
      <w:marRight w:val="0"/>
      <w:marTop w:val="0"/>
      <w:marBottom w:val="0"/>
      <w:divBdr>
        <w:top w:val="none" w:sz="0" w:space="0" w:color="auto"/>
        <w:left w:val="none" w:sz="0" w:space="0" w:color="auto"/>
        <w:bottom w:val="none" w:sz="0" w:space="0" w:color="auto"/>
        <w:right w:val="none" w:sz="0" w:space="0" w:color="auto"/>
      </w:divBdr>
    </w:div>
    <w:div w:id="1917740675">
      <w:bodyDiv w:val="1"/>
      <w:marLeft w:val="0"/>
      <w:marRight w:val="0"/>
      <w:marTop w:val="0"/>
      <w:marBottom w:val="0"/>
      <w:divBdr>
        <w:top w:val="none" w:sz="0" w:space="0" w:color="auto"/>
        <w:left w:val="none" w:sz="0" w:space="0" w:color="auto"/>
        <w:bottom w:val="none" w:sz="0" w:space="0" w:color="auto"/>
        <w:right w:val="none" w:sz="0" w:space="0" w:color="auto"/>
      </w:divBdr>
    </w:div>
    <w:div w:id="1935892350">
      <w:bodyDiv w:val="1"/>
      <w:marLeft w:val="0"/>
      <w:marRight w:val="0"/>
      <w:marTop w:val="0"/>
      <w:marBottom w:val="0"/>
      <w:divBdr>
        <w:top w:val="none" w:sz="0" w:space="0" w:color="auto"/>
        <w:left w:val="none" w:sz="0" w:space="0" w:color="auto"/>
        <w:bottom w:val="none" w:sz="0" w:space="0" w:color="auto"/>
        <w:right w:val="none" w:sz="0" w:space="0" w:color="auto"/>
      </w:divBdr>
    </w:div>
    <w:div w:id="2014382079">
      <w:bodyDiv w:val="1"/>
      <w:marLeft w:val="0"/>
      <w:marRight w:val="0"/>
      <w:marTop w:val="0"/>
      <w:marBottom w:val="0"/>
      <w:divBdr>
        <w:top w:val="none" w:sz="0" w:space="0" w:color="auto"/>
        <w:left w:val="none" w:sz="0" w:space="0" w:color="auto"/>
        <w:bottom w:val="none" w:sz="0" w:space="0" w:color="auto"/>
        <w:right w:val="none" w:sz="0" w:space="0" w:color="auto"/>
      </w:divBdr>
    </w:div>
    <w:div w:id="2082871146">
      <w:bodyDiv w:val="1"/>
      <w:marLeft w:val="0"/>
      <w:marRight w:val="0"/>
      <w:marTop w:val="0"/>
      <w:marBottom w:val="0"/>
      <w:divBdr>
        <w:top w:val="none" w:sz="0" w:space="0" w:color="auto"/>
        <w:left w:val="none" w:sz="0" w:space="0" w:color="auto"/>
        <w:bottom w:val="none" w:sz="0" w:space="0" w:color="auto"/>
        <w:right w:val="none" w:sz="0" w:space="0" w:color="auto"/>
      </w:divBdr>
    </w:div>
    <w:div w:id="2105613036">
      <w:bodyDiv w:val="1"/>
      <w:marLeft w:val="0"/>
      <w:marRight w:val="0"/>
      <w:marTop w:val="0"/>
      <w:marBottom w:val="0"/>
      <w:divBdr>
        <w:top w:val="none" w:sz="0" w:space="0" w:color="auto"/>
        <w:left w:val="none" w:sz="0" w:space="0" w:color="auto"/>
        <w:bottom w:val="none" w:sz="0" w:space="0" w:color="auto"/>
        <w:right w:val="none" w:sz="0" w:space="0" w:color="auto"/>
      </w:divBdr>
    </w:div>
    <w:div w:id="21334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bz.gov.al/eli/ligj/2017/12/14/111/ffc1a144-5e1c-4b6f-9a6a-f5b53b6d06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54B3-B04C-4216-A60E-471C07C2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27992</Words>
  <Characters>159560</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2026-06-30T07:48:00Z</dcterms:created>
  <dcterms:modified xsi:type="dcterms:W3CDTF">2026-06-30T07:48:00Z</dcterms:modified>
</cp:coreProperties>
</file>