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FF7645" w14:paraId="34AB26A6"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2F8FC4" w14:textId="51D9DE75" w:rsidR="000D5974" w:rsidRPr="000D5974" w:rsidRDefault="000D5974" w:rsidP="00B17990">
            <w:pPr>
              <w:spacing w:line="276" w:lineRule="auto"/>
              <w:rPr>
                <w:b/>
                <w:szCs w:val="24"/>
                <w:lang w:val="sq-AL"/>
              </w:rPr>
            </w:pPr>
            <w:bookmarkStart w:id="0" w:name="_GoBack"/>
            <w:bookmarkEnd w:id="0"/>
            <w:r w:rsidRPr="000D5974">
              <w:rPr>
                <w:b/>
                <w:szCs w:val="24"/>
                <w:lang w:val="sq-AL"/>
              </w:rPr>
              <w:t>RAPORTI I VLERËSIMIT TË NDIKIMIT</w:t>
            </w:r>
          </w:p>
        </w:tc>
      </w:tr>
      <w:tr w:rsidR="00C84F64" w:rsidRPr="00F04465" w14:paraId="483B3CE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07D5B1" w14:textId="77777777" w:rsidR="00CA40EE" w:rsidRPr="00F04465" w:rsidRDefault="00CA40EE" w:rsidP="007B6556">
            <w:pPr>
              <w:spacing w:line="276" w:lineRule="auto"/>
              <w:rPr>
                <w:b/>
                <w:szCs w:val="24"/>
                <w:lang w:val="sq-AL"/>
              </w:rPr>
            </w:pPr>
            <w:r w:rsidRPr="00F04465">
              <w:rPr>
                <w:b/>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9DBBD3" w14:textId="4960CBE5" w:rsidR="00CA40EE" w:rsidRPr="00F04465" w:rsidRDefault="00CA40EE" w:rsidP="00B17990">
            <w:pPr>
              <w:spacing w:line="276" w:lineRule="auto"/>
              <w:rPr>
                <w:b/>
                <w:szCs w:val="24"/>
                <w:lang w:val="sq-AL"/>
              </w:rPr>
            </w:pPr>
            <w:r w:rsidRPr="00F04465">
              <w:rPr>
                <w:szCs w:val="24"/>
                <w:lang w:val="sq-AL"/>
              </w:rPr>
              <w:t>Projekt</w:t>
            </w:r>
            <w:r w:rsidR="00F71F11" w:rsidRPr="00F04465">
              <w:rPr>
                <w:rStyle w:val="IASOIChar"/>
                <w:rFonts w:ascii="Times New Roman" w:hAnsi="Times New Roman"/>
                <w:b w:val="0"/>
                <w:color w:val="auto"/>
                <w:sz w:val="24"/>
                <w:szCs w:val="24"/>
              </w:rPr>
              <w:fldChar w:fldCharType="begin">
                <w:ffData>
                  <w:name w:val=""/>
                  <w:enabled/>
                  <w:calcOnExit w:val="0"/>
                  <w:ddList>
                    <w:listEntry w:val="akt/ligj/vendim"/>
                    <w:listEntry w:val="akt"/>
                    <w:listEntry w:val="ligj"/>
                    <w:listEntry w:val="vendim"/>
                  </w:ddList>
                </w:ffData>
              </w:fldChar>
            </w:r>
            <w:r w:rsidR="00F71F11" w:rsidRPr="00F04465">
              <w:rPr>
                <w:rStyle w:val="IASOIChar"/>
                <w:rFonts w:ascii="Times New Roman" w:hAnsi="Times New Roman"/>
                <w:b w:val="0"/>
                <w:color w:val="auto"/>
                <w:sz w:val="24"/>
                <w:szCs w:val="24"/>
              </w:rPr>
              <w:instrText xml:space="preserve"> FORMDROPDOWN </w:instrText>
            </w:r>
            <w:r w:rsidR="003F0E88">
              <w:rPr>
                <w:rStyle w:val="IASOIChar"/>
                <w:rFonts w:ascii="Times New Roman" w:hAnsi="Times New Roman"/>
                <w:b w:val="0"/>
                <w:color w:val="auto"/>
                <w:sz w:val="24"/>
                <w:szCs w:val="24"/>
              </w:rPr>
            </w:r>
            <w:r w:rsidR="003F0E88">
              <w:rPr>
                <w:rStyle w:val="IASOIChar"/>
                <w:rFonts w:ascii="Times New Roman" w:hAnsi="Times New Roman"/>
                <w:b w:val="0"/>
                <w:color w:val="auto"/>
                <w:sz w:val="24"/>
                <w:szCs w:val="24"/>
              </w:rPr>
              <w:fldChar w:fldCharType="separate"/>
            </w:r>
            <w:r w:rsidR="00F71F11" w:rsidRPr="00F04465">
              <w:rPr>
                <w:rStyle w:val="IASOIChar"/>
                <w:rFonts w:ascii="Times New Roman" w:hAnsi="Times New Roman"/>
                <w:b w:val="0"/>
                <w:color w:val="auto"/>
                <w:sz w:val="24"/>
                <w:szCs w:val="24"/>
              </w:rPr>
              <w:fldChar w:fldCharType="end"/>
            </w:r>
            <w:r w:rsidR="002A33A0" w:rsidRPr="00F04465">
              <w:rPr>
                <w:szCs w:val="24"/>
                <w:lang w:val="sq-AL"/>
              </w:rPr>
              <w:t xml:space="preserve"> </w:t>
            </w:r>
            <w:r w:rsidR="000F5100" w:rsidRPr="00F04465">
              <w:rPr>
                <w:szCs w:val="24"/>
                <w:lang w:val="sq-AL"/>
              </w:rPr>
              <w:t xml:space="preserve"> </w:t>
            </w:r>
            <w:r w:rsidR="006154F5" w:rsidRPr="00F04465">
              <w:rPr>
                <w:szCs w:val="24"/>
                <w:lang w:val="sq-AL"/>
              </w:rPr>
              <w:t xml:space="preserve"> Projektligji për </w:t>
            </w:r>
            <w:r w:rsidR="006154F5" w:rsidRPr="00F04465">
              <w:rPr>
                <w:szCs w:val="24"/>
              </w:rPr>
              <w:t>Agjencinë Shtetërore të Pronës</w:t>
            </w:r>
          </w:p>
        </w:tc>
      </w:tr>
      <w:tr w:rsidR="00C84F64" w:rsidRPr="00F04465" w14:paraId="0BB8BDE5"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9D67E8" w14:textId="77777777" w:rsidR="00CA40EE" w:rsidRPr="00F04465" w:rsidRDefault="00CA40EE" w:rsidP="007B6556">
            <w:pPr>
              <w:spacing w:line="276" w:lineRule="auto"/>
              <w:rPr>
                <w:b/>
                <w:szCs w:val="24"/>
                <w:lang w:val="sq-AL"/>
              </w:rPr>
            </w:pPr>
            <w:r w:rsidRPr="00F04465">
              <w:rPr>
                <w:b/>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A7E2E8" w14:textId="445D256D" w:rsidR="00CA40EE" w:rsidRPr="00F04465" w:rsidRDefault="00444DC8" w:rsidP="00444DC8">
            <w:pPr>
              <w:spacing w:line="276" w:lineRule="auto"/>
              <w:rPr>
                <w:szCs w:val="24"/>
                <w:lang w:val="sq-AL"/>
              </w:rPr>
            </w:pPr>
            <w:r w:rsidRPr="00F04465">
              <w:rPr>
                <w:szCs w:val="24"/>
                <w:lang w:val="sq-AL"/>
              </w:rPr>
              <w:t xml:space="preserve">Ministria </w:t>
            </w:r>
            <w:r w:rsidR="002A66D3" w:rsidRPr="00F04465">
              <w:rPr>
                <w:szCs w:val="24"/>
                <w:lang w:val="sq-AL"/>
              </w:rPr>
              <w:t xml:space="preserve"> </w:t>
            </w:r>
            <w:r w:rsidRPr="00F04465">
              <w:rPr>
                <w:rStyle w:val="IASOIChar"/>
                <w:rFonts w:ascii="Times New Roman" w:hAnsi="Times New Roman"/>
                <w:b w:val="0"/>
                <w:color w:val="auto"/>
                <w:sz w:val="24"/>
                <w:szCs w:val="24"/>
              </w:rPr>
              <w:fldChar w:fldCharType="begin">
                <w:ffData>
                  <w:name w:val="MInistria"/>
                  <w:enabled/>
                  <w:calcOnExit w:val="0"/>
                  <w:ddList>
                    <w:listEntry w:val="..."/>
                    <w:listEntry w:val="e Arsimit, Rinisë dhe Sporteve"/>
                    <w:listEntry w:val="e Brendshme"/>
                    <w:listEntry w:val="e Bujqësisë dhe Zhvillimit Rural"/>
                    <w:listEntry w:val="e Drejtësisë"/>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1" w:name="MInistria"/>
            <w:r w:rsidRPr="00F04465">
              <w:rPr>
                <w:rStyle w:val="IASOIChar"/>
                <w:rFonts w:ascii="Times New Roman" w:hAnsi="Times New Roman"/>
                <w:b w:val="0"/>
                <w:color w:val="auto"/>
                <w:sz w:val="24"/>
                <w:szCs w:val="24"/>
              </w:rPr>
              <w:instrText xml:space="preserve"> FORMDROPDOWN </w:instrText>
            </w:r>
            <w:r w:rsidR="003F0E88">
              <w:rPr>
                <w:rStyle w:val="IASOIChar"/>
                <w:rFonts w:ascii="Times New Roman" w:hAnsi="Times New Roman"/>
                <w:b w:val="0"/>
                <w:color w:val="auto"/>
                <w:sz w:val="24"/>
                <w:szCs w:val="24"/>
              </w:rPr>
            </w:r>
            <w:r w:rsidR="003F0E88">
              <w:rPr>
                <w:rStyle w:val="IASOIChar"/>
                <w:rFonts w:ascii="Times New Roman" w:hAnsi="Times New Roman"/>
                <w:b w:val="0"/>
                <w:color w:val="auto"/>
                <w:sz w:val="24"/>
                <w:szCs w:val="24"/>
              </w:rPr>
              <w:fldChar w:fldCharType="separate"/>
            </w:r>
            <w:r w:rsidRPr="00F04465">
              <w:rPr>
                <w:rStyle w:val="IASOIChar"/>
                <w:rFonts w:ascii="Times New Roman" w:hAnsi="Times New Roman"/>
                <w:b w:val="0"/>
                <w:color w:val="auto"/>
                <w:sz w:val="24"/>
                <w:szCs w:val="24"/>
              </w:rPr>
              <w:fldChar w:fldCharType="end"/>
            </w:r>
            <w:bookmarkEnd w:id="1"/>
            <w:r w:rsidR="00CA40EE" w:rsidRPr="00F04465">
              <w:rPr>
                <w:szCs w:val="24"/>
                <w:lang w:val="sq-AL"/>
              </w:rPr>
              <w:t xml:space="preserve"> </w:t>
            </w:r>
          </w:p>
        </w:tc>
      </w:tr>
      <w:tr w:rsidR="00C84F64" w:rsidRPr="00F04465" w14:paraId="14222BD2"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59A4FA" w14:textId="77777777" w:rsidR="00CA40EE" w:rsidRPr="00F04465" w:rsidRDefault="00CA40EE" w:rsidP="007B6556">
            <w:pPr>
              <w:spacing w:line="276" w:lineRule="auto"/>
              <w:rPr>
                <w:b/>
                <w:szCs w:val="24"/>
                <w:lang w:val="sq-AL"/>
              </w:rPr>
            </w:pPr>
            <w:r w:rsidRPr="00F04465">
              <w:rPr>
                <w:b/>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AD9CC" w14:textId="20AA5B89" w:rsidR="00CA40EE" w:rsidRPr="00F04465" w:rsidRDefault="003F0E88" w:rsidP="007B6556">
            <w:pPr>
              <w:spacing w:line="276" w:lineRule="auto"/>
              <w:rPr>
                <w:szCs w:val="24"/>
                <w:lang w:val="sq-AL"/>
              </w:rPr>
            </w:pPr>
            <w:sdt>
              <w:sdtPr>
                <w:rPr>
                  <w:rStyle w:val="BodyTextChar"/>
                  <w:rFonts w:ascii="Times New Roman" w:hAnsi="Times New Roman"/>
                  <w:color w:val="auto"/>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lang w:val="sq-AL"/>
                </w:rPr>
              </w:sdtEndPr>
              <w:sdtContent>
                <w:r w:rsidR="000F5100" w:rsidRPr="00F04465">
                  <w:rPr>
                    <w:rStyle w:val="BodyTextChar"/>
                    <w:rFonts w:ascii="Times New Roman" w:hAnsi="Times New Roman"/>
                    <w:color w:val="auto"/>
                    <w:sz w:val="24"/>
                    <w:szCs w:val="24"/>
                  </w:rPr>
                  <w:t>Zhvillim/Konsultim/Finale</w:t>
                </w:r>
              </w:sdtContent>
            </w:sdt>
          </w:p>
        </w:tc>
      </w:tr>
      <w:tr w:rsidR="00C84F64" w:rsidRPr="00F04465" w14:paraId="47CEFF3E"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DF7E06A" w14:textId="77777777" w:rsidR="00CA40EE" w:rsidRPr="00F04465" w:rsidRDefault="00CA40EE" w:rsidP="007B6556">
            <w:pPr>
              <w:spacing w:line="276" w:lineRule="auto"/>
              <w:rPr>
                <w:b/>
                <w:szCs w:val="24"/>
                <w:lang w:val="sq-AL"/>
              </w:rPr>
            </w:pPr>
            <w:r w:rsidRPr="00F04465">
              <w:rPr>
                <w:b/>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694D80" w14:textId="4322C3B5" w:rsidR="00CA40EE" w:rsidRPr="00F04465" w:rsidRDefault="008326DB" w:rsidP="007B6556">
            <w:pPr>
              <w:spacing w:line="276" w:lineRule="auto"/>
              <w:jc w:val="both"/>
              <w:rPr>
                <w:szCs w:val="24"/>
                <w:lang w:val="sq-AL"/>
              </w:rPr>
            </w:pPr>
            <w:r w:rsidRPr="00F04465">
              <w:rPr>
                <w:rStyle w:val="IASOIChar"/>
                <w:rFonts w:ascii="Times New Roman" w:hAnsi="Times New Roman"/>
                <w:b w:val="0"/>
                <w:color w:val="auto"/>
                <w:sz w:val="24"/>
                <w:szCs w:val="24"/>
              </w:rPr>
              <w:fldChar w:fldCharType="begin">
                <w:ffData>
                  <w:name w:val=""/>
                  <w:enabled/>
                  <w:calcOnExit w:val="0"/>
                  <w:ddList>
                    <w:listEntry w:val="I brendshëm/transpozim i  BE-së/ndërkombëtar"/>
                    <w:listEntry w:val="I brendshëm"/>
                    <w:listEntry w:val="Transpozim  i BE-së"/>
                    <w:listEntry w:val="Ndërkombëtar"/>
                  </w:ddList>
                </w:ffData>
              </w:fldChar>
            </w:r>
            <w:r w:rsidRPr="00F04465">
              <w:rPr>
                <w:rStyle w:val="IASOIChar"/>
                <w:rFonts w:ascii="Times New Roman" w:hAnsi="Times New Roman"/>
                <w:b w:val="0"/>
                <w:color w:val="auto"/>
                <w:sz w:val="24"/>
                <w:szCs w:val="24"/>
              </w:rPr>
              <w:instrText xml:space="preserve"> FORMDROPDOWN </w:instrText>
            </w:r>
            <w:r w:rsidR="003F0E88">
              <w:rPr>
                <w:rStyle w:val="IASOIChar"/>
                <w:rFonts w:ascii="Times New Roman" w:hAnsi="Times New Roman"/>
                <w:b w:val="0"/>
                <w:color w:val="auto"/>
                <w:sz w:val="24"/>
                <w:szCs w:val="24"/>
              </w:rPr>
            </w:r>
            <w:r w:rsidR="003F0E88">
              <w:rPr>
                <w:rStyle w:val="IASOIChar"/>
                <w:rFonts w:ascii="Times New Roman" w:hAnsi="Times New Roman"/>
                <w:b w:val="0"/>
                <w:color w:val="auto"/>
                <w:sz w:val="24"/>
                <w:szCs w:val="24"/>
              </w:rPr>
              <w:fldChar w:fldCharType="separate"/>
            </w:r>
            <w:r w:rsidRPr="00F04465">
              <w:rPr>
                <w:rStyle w:val="IASOIChar"/>
                <w:rFonts w:ascii="Times New Roman" w:hAnsi="Times New Roman"/>
                <w:b w:val="0"/>
                <w:color w:val="auto"/>
                <w:sz w:val="24"/>
                <w:szCs w:val="24"/>
              </w:rPr>
              <w:fldChar w:fldCharType="end"/>
            </w:r>
          </w:p>
        </w:tc>
      </w:tr>
      <w:tr w:rsidR="00C84F64" w:rsidRPr="00F04465" w14:paraId="48A074B2" w14:textId="77777777" w:rsidTr="007B6556">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B22BBE5" w14:textId="77777777" w:rsidR="00CA40EE" w:rsidRPr="00F04465" w:rsidRDefault="00CA40EE" w:rsidP="007B6556">
            <w:pPr>
              <w:spacing w:line="276" w:lineRule="auto"/>
              <w:rPr>
                <w:b/>
                <w:szCs w:val="24"/>
                <w:lang w:val="sq-AL"/>
              </w:rPr>
            </w:pPr>
            <w:r w:rsidRPr="00F04465">
              <w:rPr>
                <w:b/>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4F3245" w14:textId="7D4E840E" w:rsidR="00B51927" w:rsidRPr="00F04465" w:rsidRDefault="002E753B" w:rsidP="007B6556">
            <w:pPr>
              <w:spacing w:line="276" w:lineRule="auto"/>
              <w:rPr>
                <w:rStyle w:val="IASOIChar"/>
                <w:rFonts w:ascii="Times New Roman" w:hAnsi="Times New Roman"/>
                <w:b w:val="0"/>
                <w:color w:val="auto"/>
                <w:sz w:val="24"/>
                <w:szCs w:val="24"/>
              </w:rPr>
            </w:pPr>
            <w:r w:rsidRPr="00F04465">
              <w:rPr>
                <w:rStyle w:val="IASOIChar"/>
                <w:rFonts w:ascii="Times New Roman" w:hAnsi="Times New Roman"/>
                <w:b w:val="0"/>
                <w:color w:val="auto"/>
                <w:sz w:val="24"/>
                <w:szCs w:val="24"/>
              </w:rPr>
              <w:fldChar w:fldCharType="begin">
                <w:ffData>
                  <w:name w:val=""/>
                  <w:enabled/>
                  <w:calcOnExit w:val="0"/>
                  <w:ddList>
                    <w:listEntry w:val="Direktiva / Jo e zbatueshme"/>
                    <w:listEntry w:val="Direktiva"/>
                    <w:listEntry w:val="Jo e zbatueshme"/>
                  </w:ddList>
                </w:ffData>
              </w:fldChar>
            </w:r>
            <w:r w:rsidRPr="00F04465">
              <w:rPr>
                <w:rStyle w:val="IASOIChar"/>
                <w:rFonts w:ascii="Times New Roman" w:hAnsi="Times New Roman"/>
                <w:b w:val="0"/>
                <w:color w:val="auto"/>
                <w:sz w:val="24"/>
                <w:szCs w:val="24"/>
              </w:rPr>
              <w:instrText xml:space="preserve"> FORMDROPDOWN </w:instrText>
            </w:r>
            <w:r w:rsidR="003F0E88">
              <w:rPr>
                <w:rStyle w:val="IASOIChar"/>
                <w:rFonts w:ascii="Times New Roman" w:hAnsi="Times New Roman"/>
                <w:b w:val="0"/>
                <w:color w:val="auto"/>
                <w:sz w:val="24"/>
                <w:szCs w:val="24"/>
              </w:rPr>
            </w:r>
            <w:r w:rsidR="003F0E88">
              <w:rPr>
                <w:rStyle w:val="IASOIChar"/>
                <w:rFonts w:ascii="Times New Roman" w:hAnsi="Times New Roman"/>
                <w:b w:val="0"/>
                <w:color w:val="auto"/>
                <w:sz w:val="24"/>
                <w:szCs w:val="24"/>
              </w:rPr>
              <w:fldChar w:fldCharType="separate"/>
            </w:r>
            <w:r w:rsidRPr="00F04465">
              <w:rPr>
                <w:rStyle w:val="IASOIChar"/>
                <w:rFonts w:ascii="Times New Roman" w:hAnsi="Times New Roman"/>
                <w:b w:val="0"/>
                <w:color w:val="auto"/>
                <w:sz w:val="24"/>
                <w:szCs w:val="24"/>
              </w:rPr>
              <w:fldChar w:fldCharType="end"/>
            </w:r>
            <w:r w:rsidR="00584C71" w:rsidRPr="00F04465">
              <w:rPr>
                <w:rStyle w:val="IASOIChar"/>
                <w:rFonts w:ascii="Times New Roman" w:hAnsi="Times New Roman"/>
                <w:b w:val="0"/>
                <w:color w:val="auto"/>
                <w:sz w:val="24"/>
                <w:szCs w:val="24"/>
              </w:rPr>
              <w:t xml:space="preserve">   </w:t>
            </w:r>
          </w:p>
          <w:p w14:paraId="2E8F403F" w14:textId="7A3D8CE7" w:rsidR="00584C71" w:rsidRPr="00F04465" w:rsidRDefault="002E753B" w:rsidP="002E753B">
            <w:pPr>
              <w:spacing w:line="276" w:lineRule="auto"/>
              <w:rPr>
                <w:b/>
                <w:szCs w:val="24"/>
                <w:lang w:val="sq-AL"/>
              </w:rPr>
            </w:pPr>
            <w:r w:rsidRPr="00F04465">
              <w:rPr>
                <w:szCs w:val="24"/>
              </w:rPr>
              <w:fldChar w:fldCharType="begin">
                <w:ffData>
                  <w:name w:val=""/>
                  <w:enabled/>
                  <w:calcOnExit w:val="0"/>
                  <w:textInput>
                    <w:maxLength w:val="50"/>
                  </w:textInput>
                </w:ffData>
              </w:fldChar>
            </w:r>
            <w:r w:rsidRPr="00F04465">
              <w:rPr>
                <w:szCs w:val="24"/>
              </w:rPr>
              <w:instrText xml:space="preserve"> FORMTEXT </w:instrText>
            </w:r>
            <w:r w:rsidRPr="00F04465">
              <w:rPr>
                <w:szCs w:val="24"/>
              </w:rPr>
            </w:r>
            <w:r w:rsidRPr="00F04465">
              <w:rPr>
                <w:szCs w:val="24"/>
              </w:rPr>
              <w:fldChar w:fldCharType="separate"/>
            </w:r>
            <w:r w:rsidRPr="00F04465">
              <w:rPr>
                <w:noProof/>
                <w:szCs w:val="24"/>
              </w:rPr>
              <w:t> </w:t>
            </w:r>
            <w:r w:rsidRPr="00F04465">
              <w:rPr>
                <w:noProof/>
                <w:szCs w:val="24"/>
              </w:rPr>
              <w:t> </w:t>
            </w:r>
            <w:r w:rsidRPr="00F04465">
              <w:rPr>
                <w:noProof/>
                <w:szCs w:val="24"/>
              </w:rPr>
              <w:t> </w:t>
            </w:r>
            <w:r w:rsidRPr="00F04465">
              <w:rPr>
                <w:noProof/>
                <w:szCs w:val="24"/>
              </w:rPr>
              <w:t> </w:t>
            </w:r>
            <w:r w:rsidRPr="00F04465">
              <w:rPr>
                <w:noProof/>
                <w:szCs w:val="24"/>
              </w:rPr>
              <w:t> </w:t>
            </w:r>
            <w:r w:rsidRPr="00F04465">
              <w:rPr>
                <w:szCs w:val="24"/>
              </w:rPr>
              <w:fldChar w:fldCharType="end"/>
            </w:r>
            <w:r w:rsidR="00584C71" w:rsidRPr="00F04465">
              <w:rPr>
                <w:rStyle w:val="IASOIChar"/>
                <w:rFonts w:ascii="Times New Roman" w:hAnsi="Times New Roman"/>
                <w:b w:val="0"/>
                <w:color w:val="auto"/>
                <w:sz w:val="24"/>
                <w:szCs w:val="24"/>
              </w:rPr>
              <w:t xml:space="preserve">  </w:t>
            </w:r>
          </w:p>
        </w:tc>
      </w:tr>
      <w:tr w:rsidR="00C84F64" w:rsidRPr="00F04465" w14:paraId="735B259E"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4EA9B943" w14:textId="77777777" w:rsidR="00CA40EE" w:rsidRPr="00F04465" w:rsidRDefault="00CA40EE" w:rsidP="007B6556">
            <w:pPr>
              <w:spacing w:line="276" w:lineRule="auto"/>
              <w:rPr>
                <w:b/>
                <w:szCs w:val="24"/>
                <w:lang w:val="sq-AL"/>
              </w:rPr>
            </w:pPr>
            <w:r w:rsidRPr="00F04465">
              <w:rPr>
                <w:b/>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52F0E" w14:textId="7C38087C" w:rsidR="00CA40EE" w:rsidRPr="00F04465" w:rsidRDefault="00B17990" w:rsidP="00B17990">
            <w:pPr>
              <w:spacing w:line="276" w:lineRule="auto"/>
              <w:jc w:val="both"/>
              <w:rPr>
                <w:szCs w:val="24"/>
                <w:lang w:val="sq-AL"/>
              </w:rPr>
            </w:pPr>
            <w:r w:rsidRPr="00F04465">
              <w:rPr>
                <w:szCs w:val="24"/>
              </w:rPr>
              <w:fldChar w:fldCharType="begin">
                <w:ffData>
                  <w:name w:val="Strategjia"/>
                  <w:enabled/>
                  <w:calcOnExit w:val="0"/>
                  <w:textInput>
                    <w:default w:val=" Jepni titullin e strategjisë ose të dokumentit të politikave që ka të bëjë me projektligjin."/>
                    <w:maxLength w:val="200"/>
                  </w:textInput>
                </w:ffData>
              </w:fldChar>
            </w:r>
            <w:bookmarkStart w:id="2" w:name="Strategjia"/>
            <w:r w:rsidRPr="00F04465">
              <w:rPr>
                <w:szCs w:val="24"/>
                <w:lang w:val="sq-AL"/>
              </w:rPr>
              <w:instrText xml:space="preserve"> FORMTEXT </w:instrText>
            </w:r>
            <w:r w:rsidRPr="00F04465">
              <w:rPr>
                <w:szCs w:val="24"/>
              </w:rPr>
            </w:r>
            <w:r w:rsidRPr="00F04465">
              <w:rPr>
                <w:szCs w:val="24"/>
              </w:rPr>
              <w:fldChar w:fldCharType="separate"/>
            </w:r>
            <w:r w:rsidRPr="00F04465">
              <w:rPr>
                <w:noProof/>
                <w:szCs w:val="24"/>
                <w:lang w:val="sq-AL"/>
              </w:rPr>
              <w:t xml:space="preserve"> Jepni titullin e strategjisë ose të dokumentit të politikave që ka të bëjë me projektligjin.</w:t>
            </w:r>
            <w:r w:rsidRPr="00F04465">
              <w:rPr>
                <w:szCs w:val="24"/>
              </w:rPr>
              <w:fldChar w:fldCharType="end"/>
            </w:r>
            <w:bookmarkEnd w:id="2"/>
          </w:p>
        </w:tc>
      </w:tr>
      <w:tr w:rsidR="00C84F64" w:rsidRPr="00F04465" w14:paraId="2507E6DF"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ABF1011" w14:textId="77777777" w:rsidR="00CA40EE" w:rsidRPr="00F04465" w:rsidRDefault="00CA40EE" w:rsidP="007B6556">
            <w:pPr>
              <w:spacing w:line="276" w:lineRule="auto"/>
              <w:rPr>
                <w:b/>
                <w:szCs w:val="24"/>
                <w:lang w:val="sq-AL"/>
              </w:rPr>
            </w:pPr>
            <w:r w:rsidRPr="00F04465">
              <w:rPr>
                <w:b/>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824C8" w14:textId="56EE3CB0" w:rsidR="00CA40EE" w:rsidRPr="00F04465" w:rsidRDefault="003F0E88" w:rsidP="00D7478D">
            <w:pPr>
              <w:spacing w:line="276" w:lineRule="auto"/>
              <w:rPr>
                <w:szCs w:val="24"/>
                <w:lang w:val="sq-AL"/>
              </w:rPr>
            </w:pPr>
            <w:sdt>
              <w:sdtPr>
                <w:rPr>
                  <w:szCs w:val="24"/>
                  <w:lang w:val="en-US"/>
                </w:rPr>
                <w:alias w:val="Data/Asnjë konsultim publik"/>
                <w:tag w:val="Data/Asnjë konsultim publik"/>
                <w:id w:val="2012326733"/>
                <w:placeholder>
                  <w:docPart w:val="FD861CBE38474042B6487F314DCD3331"/>
                </w:placeholder>
                <w:date>
                  <w:dateFormat w:val="dd/MM/yyyy"/>
                  <w:lid w:val="en-US"/>
                  <w:storeMappedDataAs w:val="dateTime"/>
                  <w:calendar w:val="gregorian"/>
                </w:date>
              </w:sdtPr>
              <w:sdtEndPr/>
              <w:sdtContent>
                <w:r w:rsidR="003B5CBC" w:rsidRPr="00F04465">
                  <w:rPr>
                    <w:szCs w:val="24"/>
                    <w:lang w:val="en-US"/>
                  </w:rPr>
                  <w:t>Data/Asnjë konsultim publik</w:t>
                </w:r>
              </w:sdtContent>
            </w:sdt>
          </w:p>
        </w:tc>
      </w:tr>
      <w:tr w:rsidR="00C84F64" w:rsidRPr="00F04465" w14:paraId="3A928518"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B30C72A" w14:textId="77777777" w:rsidR="00CA40EE" w:rsidRPr="00F04465" w:rsidRDefault="00CA40EE" w:rsidP="007B6556">
            <w:pPr>
              <w:spacing w:line="276" w:lineRule="auto"/>
              <w:rPr>
                <w:b/>
                <w:szCs w:val="24"/>
                <w:lang w:val="sq-AL"/>
              </w:rPr>
            </w:pPr>
            <w:r w:rsidRPr="00F04465">
              <w:rPr>
                <w:b/>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555B0A" w14:textId="46593736" w:rsidR="00CA40EE" w:rsidRPr="00F04465" w:rsidRDefault="003F0E88" w:rsidP="003B5CBC">
            <w:pPr>
              <w:spacing w:line="276" w:lineRule="auto"/>
              <w:jc w:val="both"/>
              <w:rPr>
                <w:szCs w:val="24"/>
                <w:lang w:val="sq-AL"/>
              </w:rPr>
            </w:pPr>
            <w:sdt>
              <w:sdtPr>
                <w:rPr>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showingPlcHdr/>
                <w:date>
                  <w:dateFormat w:val="dd/MM/yyyy"/>
                  <w:lid w:val="en-US"/>
                  <w:storeMappedDataAs w:val="dateTime"/>
                  <w:calendar w:val="gregorian"/>
                </w:date>
              </w:sdtPr>
              <w:sdtEndPr/>
              <w:sdtContent>
                <w:r w:rsidR="003B5CBC" w:rsidRPr="00F04465">
                  <w:rPr>
                    <w:rStyle w:val="PlaceholderText"/>
                    <w:rFonts w:eastAsiaTheme="majorEastAsia"/>
                    <w:color w:val="auto"/>
                  </w:rPr>
                  <w:t xml:space="preserve">Data e </w:t>
                </w:r>
                <w:r w:rsidR="003B5CBC" w:rsidRPr="00F04465">
                  <w:rPr>
                    <w:rStyle w:val="PlaceholderText"/>
                    <w:color w:val="auto"/>
                  </w:rPr>
                  <w:t>vlerës</w:t>
                </w:r>
                <w:r w:rsidR="003B5CBC" w:rsidRPr="00F04465">
                  <w:rPr>
                    <w:rStyle w:val="PlaceholderText"/>
                    <w:rFonts w:eastAsiaTheme="majorEastAsia"/>
                    <w:color w:val="auto"/>
                  </w:rPr>
                  <w:t>imit të ndikimit</w:t>
                </w:r>
              </w:sdtContent>
            </w:sdt>
          </w:p>
        </w:tc>
      </w:tr>
      <w:tr w:rsidR="00C84F64" w:rsidRPr="00F04465" w14:paraId="6185A770"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208CA3B" w14:textId="77777777" w:rsidR="00CA40EE" w:rsidRPr="00F04465" w:rsidRDefault="00CA40EE" w:rsidP="007B6556">
            <w:pPr>
              <w:spacing w:line="276" w:lineRule="auto"/>
              <w:rPr>
                <w:b/>
                <w:szCs w:val="24"/>
                <w:lang w:val="sq-AL"/>
              </w:rPr>
            </w:pPr>
            <w:r w:rsidRPr="00F04465">
              <w:rPr>
                <w:b/>
                <w:szCs w:val="24"/>
                <w:lang w:val="sq-AL"/>
              </w:rPr>
              <w:t xml:space="preserve">A E KA SHQYRTUAR KRYEMINISTRIA VLERËSIMIN E NDIKIMIT? </w:t>
            </w:r>
          </w:p>
          <w:p w14:paraId="4642EB1C" w14:textId="77777777" w:rsidR="00CA40EE" w:rsidRPr="00F04465" w:rsidRDefault="00CA40EE" w:rsidP="007B6556">
            <w:pPr>
              <w:spacing w:line="276" w:lineRule="auto"/>
              <w:rPr>
                <w:b/>
                <w:szCs w:val="24"/>
                <w:lang w:val="sq-AL"/>
              </w:rPr>
            </w:pPr>
            <w:r w:rsidRPr="00F04465">
              <w:rPr>
                <w:b/>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07B033" w14:textId="0E088E51" w:rsidR="006B131C" w:rsidRPr="00F04465" w:rsidRDefault="003B5CBC" w:rsidP="007B6556">
            <w:pPr>
              <w:spacing w:line="276" w:lineRule="auto"/>
              <w:rPr>
                <w:rStyle w:val="IASOIChar"/>
                <w:rFonts w:ascii="Times New Roman" w:hAnsi="Times New Roman"/>
                <w:b w:val="0"/>
                <w:color w:val="auto"/>
                <w:sz w:val="24"/>
                <w:szCs w:val="24"/>
              </w:rPr>
            </w:pPr>
            <w:r w:rsidRPr="00F04465">
              <w:rPr>
                <w:rStyle w:val="IASOIChar"/>
                <w:rFonts w:ascii="Times New Roman" w:hAnsi="Times New Roman"/>
                <w:b w:val="0"/>
                <w:color w:val="auto"/>
                <w:sz w:val="24"/>
                <w:szCs w:val="24"/>
              </w:rPr>
              <w:fldChar w:fldCharType="begin">
                <w:ffData>
                  <w:name w:val="ShqyrtuarKM"/>
                  <w:enabled/>
                  <w:calcOnExit w:val="0"/>
                  <w:ddList>
                    <w:listEntry w:val="Po/Jo"/>
                    <w:listEntry w:val="Po"/>
                    <w:listEntry w:val="Jo"/>
                  </w:ddList>
                </w:ffData>
              </w:fldChar>
            </w:r>
            <w:bookmarkStart w:id="3" w:name="ShqyrtuarKM"/>
            <w:r w:rsidRPr="00F04465">
              <w:rPr>
                <w:rStyle w:val="IASOIChar"/>
                <w:rFonts w:ascii="Times New Roman" w:hAnsi="Times New Roman"/>
                <w:b w:val="0"/>
                <w:color w:val="auto"/>
                <w:sz w:val="24"/>
                <w:szCs w:val="24"/>
              </w:rPr>
              <w:instrText xml:space="preserve"> FORMDROPDOWN </w:instrText>
            </w:r>
            <w:r w:rsidR="003F0E88">
              <w:rPr>
                <w:rStyle w:val="IASOIChar"/>
                <w:rFonts w:ascii="Times New Roman" w:hAnsi="Times New Roman"/>
                <w:b w:val="0"/>
                <w:color w:val="auto"/>
                <w:sz w:val="24"/>
                <w:szCs w:val="24"/>
              </w:rPr>
            </w:r>
            <w:r w:rsidR="003F0E88">
              <w:rPr>
                <w:rStyle w:val="IASOIChar"/>
                <w:rFonts w:ascii="Times New Roman" w:hAnsi="Times New Roman"/>
                <w:b w:val="0"/>
                <w:color w:val="auto"/>
                <w:sz w:val="24"/>
                <w:szCs w:val="24"/>
              </w:rPr>
              <w:fldChar w:fldCharType="separate"/>
            </w:r>
            <w:r w:rsidRPr="00F04465">
              <w:rPr>
                <w:rStyle w:val="IASOIChar"/>
                <w:rFonts w:ascii="Times New Roman" w:hAnsi="Times New Roman"/>
                <w:b w:val="0"/>
                <w:color w:val="auto"/>
                <w:sz w:val="24"/>
                <w:szCs w:val="24"/>
              </w:rPr>
              <w:fldChar w:fldCharType="end"/>
            </w:r>
            <w:bookmarkEnd w:id="3"/>
          </w:p>
          <w:p w14:paraId="10427B6C" w14:textId="1B184025" w:rsidR="008326DB" w:rsidRPr="00F04465" w:rsidRDefault="003F0E88" w:rsidP="003B5CBC">
            <w:pPr>
              <w:tabs>
                <w:tab w:val="left" w:pos="795"/>
              </w:tabs>
              <w:spacing w:line="276" w:lineRule="auto"/>
              <w:jc w:val="both"/>
              <w:rPr>
                <w:szCs w:val="24"/>
                <w:lang w:val="sq-AL"/>
              </w:rPr>
            </w:pPr>
            <w:sdt>
              <w:sdtPr>
                <w:rPr>
                  <w:szCs w:val="24"/>
                  <w:lang w:val="en-US"/>
                </w:rPr>
                <w:alias w:val="Data e shqyrtimit nga Kryeministria"/>
                <w:tag w:val="Data e shqyrtimit nga Kryeministria"/>
                <w:id w:val="-1285451"/>
                <w:placeholder>
                  <w:docPart w:val="1AD1A34C84384DA5B2C88EB652FCD115"/>
                </w:placeholder>
                <w:showingPlcHdr/>
                <w:date>
                  <w:dateFormat w:val="dd/MM/yyyy"/>
                  <w:lid w:val="en-US"/>
                  <w:storeMappedDataAs w:val="dateTime"/>
                  <w:calendar w:val="gregorian"/>
                </w:date>
              </w:sdtPr>
              <w:sdtEndPr/>
              <w:sdtContent>
                <w:r w:rsidR="003B5CBC" w:rsidRPr="00F04465">
                  <w:rPr>
                    <w:rStyle w:val="PlaceholderText"/>
                    <w:rFonts w:eastAsiaTheme="majorEastAsia"/>
                    <w:color w:val="auto"/>
                  </w:rPr>
                  <w:t>Data e shqyrtimit</w:t>
                </w:r>
              </w:sdtContent>
            </w:sdt>
          </w:p>
        </w:tc>
      </w:tr>
      <w:tr w:rsidR="00C84F64" w:rsidRPr="00F04465" w14:paraId="75141EF4"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755F48" w14:textId="77777777" w:rsidR="00CA40EE" w:rsidRPr="00F04465" w:rsidRDefault="00CA40EE" w:rsidP="007B6556">
            <w:pPr>
              <w:spacing w:line="276" w:lineRule="auto"/>
              <w:rPr>
                <w:b/>
                <w:szCs w:val="24"/>
                <w:lang w:val="sq-AL"/>
              </w:rPr>
            </w:pPr>
            <w:r w:rsidRPr="00F04465">
              <w:rPr>
                <w:b/>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D54711" w14:textId="0113E1F3" w:rsidR="00CA40EE" w:rsidRPr="00F04465" w:rsidRDefault="00444DC8" w:rsidP="00D7478D">
            <w:pPr>
              <w:spacing w:line="276" w:lineRule="auto"/>
              <w:rPr>
                <w:szCs w:val="24"/>
                <w:lang w:val="sq-AL"/>
              </w:rPr>
            </w:pPr>
            <w:r w:rsidRPr="00F04465">
              <w:rPr>
                <w:szCs w:val="24"/>
              </w:rPr>
              <w:fldChar w:fldCharType="begin">
                <w:ffData>
                  <w:name w:val=""/>
                  <w:enabled/>
                  <w:calcOnExit/>
                  <w:textInput>
                    <w:type w:val="number"/>
                    <w:default w:val="Viti"/>
                    <w:maxLength w:val="4"/>
                  </w:textInput>
                </w:ffData>
              </w:fldChar>
            </w:r>
            <w:r w:rsidRPr="00F04465">
              <w:rPr>
                <w:szCs w:val="24"/>
              </w:rPr>
              <w:instrText xml:space="preserve"> FORMTEXT </w:instrText>
            </w:r>
            <w:r w:rsidRPr="00F04465">
              <w:rPr>
                <w:szCs w:val="24"/>
              </w:rPr>
            </w:r>
            <w:r w:rsidRPr="00F04465">
              <w:rPr>
                <w:szCs w:val="24"/>
              </w:rPr>
              <w:fldChar w:fldCharType="separate"/>
            </w:r>
            <w:r w:rsidRPr="00F04465">
              <w:rPr>
                <w:noProof/>
                <w:szCs w:val="24"/>
              </w:rPr>
              <w:t>Viti</w:t>
            </w:r>
            <w:r w:rsidRPr="00F04465">
              <w:rPr>
                <w:szCs w:val="24"/>
              </w:rPr>
              <w:fldChar w:fldCharType="end"/>
            </w:r>
            <w:r w:rsidR="00FF0F21" w:rsidRPr="00F04465">
              <w:rPr>
                <w:szCs w:val="24"/>
                <w:lang w:val="sq-AL"/>
              </w:rPr>
              <w:t xml:space="preserve">– </w:t>
            </w:r>
            <w:r w:rsidR="00B51927" w:rsidRPr="00F04465">
              <w:rPr>
                <w:szCs w:val="24"/>
              </w:rPr>
              <w:fldChar w:fldCharType="begin">
                <w:ffData>
                  <w:name w:val=""/>
                  <w:enabled/>
                  <w:calcOnExit w:val="0"/>
                  <w:textInput>
                    <w:default w:val="ML"/>
                    <w:maxLength w:val="4"/>
                  </w:textInput>
                </w:ffData>
              </w:fldChar>
            </w:r>
            <w:r w:rsidR="00B51927" w:rsidRPr="00F04465">
              <w:rPr>
                <w:szCs w:val="24"/>
              </w:rPr>
              <w:instrText xml:space="preserve"> FORMTEXT </w:instrText>
            </w:r>
            <w:r w:rsidR="00B51927" w:rsidRPr="00F04465">
              <w:rPr>
                <w:szCs w:val="24"/>
              </w:rPr>
            </w:r>
            <w:r w:rsidR="00B51927" w:rsidRPr="00F04465">
              <w:rPr>
                <w:szCs w:val="24"/>
              </w:rPr>
              <w:fldChar w:fldCharType="separate"/>
            </w:r>
            <w:r w:rsidR="00B51927" w:rsidRPr="00F04465">
              <w:rPr>
                <w:noProof/>
                <w:szCs w:val="24"/>
              </w:rPr>
              <w:t>ML</w:t>
            </w:r>
            <w:r w:rsidR="00B51927" w:rsidRPr="00F04465">
              <w:rPr>
                <w:szCs w:val="24"/>
              </w:rPr>
              <w:fldChar w:fldCharType="end"/>
            </w:r>
            <w:r w:rsidR="00B51927" w:rsidRPr="00F04465">
              <w:rPr>
                <w:rStyle w:val="IASOIChar"/>
                <w:rFonts w:ascii="Times New Roman" w:hAnsi="Times New Roman"/>
                <w:b w:val="0"/>
                <w:color w:val="auto"/>
                <w:sz w:val="24"/>
                <w:szCs w:val="24"/>
              </w:rPr>
              <w:t xml:space="preserve">  </w:t>
            </w:r>
            <w:r w:rsidR="00FF0F21" w:rsidRPr="00F04465">
              <w:rPr>
                <w:szCs w:val="24"/>
                <w:lang w:val="sq-AL"/>
              </w:rPr>
              <w:t xml:space="preserve">–  </w:t>
            </w:r>
            <w:r w:rsidR="00B51927" w:rsidRPr="00F04465">
              <w:rPr>
                <w:szCs w:val="24"/>
                <w:lang w:val="sq-AL"/>
              </w:rPr>
              <w:t xml:space="preserve">Nr. </w:t>
            </w:r>
            <w:r w:rsidR="00B51927" w:rsidRPr="00F04465">
              <w:rPr>
                <w:szCs w:val="24"/>
              </w:rPr>
              <w:fldChar w:fldCharType="begin">
                <w:ffData>
                  <w:name w:val=""/>
                  <w:enabled/>
                  <w:calcOnExit w:val="0"/>
                  <w:textInput>
                    <w:default w:val="VN"/>
                    <w:maxLength w:val="70"/>
                  </w:textInput>
                </w:ffData>
              </w:fldChar>
            </w:r>
            <w:r w:rsidR="00B51927" w:rsidRPr="00F04465">
              <w:rPr>
                <w:szCs w:val="24"/>
              </w:rPr>
              <w:instrText xml:space="preserve"> FORMTEXT </w:instrText>
            </w:r>
            <w:r w:rsidR="00B51927" w:rsidRPr="00F04465">
              <w:rPr>
                <w:szCs w:val="24"/>
              </w:rPr>
            </w:r>
            <w:r w:rsidR="00B51927" w:rsidRPr="00F04465">
              <w:rPr>
                <w:szCs w:val="24"/>
              </w:rPr>
              <w:fldChar w:fldCharType="separate"/>
            </w:r>
            <w:r w:rsidR="00B51927" w:rsidRPr="00F04465">
              <w:rPr>
                <w:noProof/>
                <w:szCs w:val="24"/>
              </w:rPr>
              <w:t>VN</w:t>
            </w:r>
            <w:r w:rsidR="00B51927" w:rsidRPr="00F04465">
              <w:rPr>
                <w:szCs w:val="24"/>
              </w:rPr>
              <w:fldChar w:fldCharType="end"/>
            </w:r>
            <w:r w:rsidR="00B51927" w:rsidRPr="00F04465">
              <w:rPr>
                <w:rStyle w:val="IASOIChar"/>
                <w:rFonts w:ascii="Times New Roman" w:hAnsi="Times New Roman"/>
                <w:b w:val="0"/>
                <w:color w:val="auto"/>
                <w:sz w:val="24"/>
                <w:szCs w:val="24"/>
              </w:rPr>
              <w:t xml:space="preserve">  </w:t>
            </w:r>
          </w:p>
        </w:tc>
      </w:tr>
      <w:tr w:rsidR="00C84F64" w:rsidRPr="00F04465" w14:paraId="08E498EE"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F4774B" w14:textId="77777777" w:rsidR="00CA40EE" w:rsidRPr="00F04465" w:rsidRDefault="00CA40EE" w:rsidP="007B6556">
            <w:pPr>
              <w:spacing w:line="276" w:lineRule="auto"/>
              <w:rPr>
                <w:b/>
                <w:szCs w:val="24"/>
                <w:lang w:val="sq-AL"/>
              </w:rPr>
            </w:pPr>
            <w:r w:rsidRPr="00F04465">
              <w:rPr>
                <w:b/>
                <w:szCs w:val="24"/>
                <w:lang w:val="sq-AL"/>
              </w:rPr>
              <w:t xml:space="preserve">TE DHËNA KONTAKTI </w:t>
            </w:r>
          </w:p>
          <w:p w14:paraId="00914D72" w14:textId="77777777" w:rsidR="00CA40EE" w:rsidRPr="00F04465" w:rsidRDefault="00CA40EE" w:rsidP="007B6556">
            <w:pPr>
              <w:spacing w:line="276" w:lineRule="auto"/>
              <w:rPr>
                <w:b/>
                <w:szCs w:val="24"/>
                <w:lang w:val="sq-AL"/>
              </w:rPr>
            </w:pPr>
            <w:r w:rsidRPr="00F04465">
              <w:rPr>
                <w:b/>
                <w:szCs w:val="24"/>
                <w:lang w:val="sq-AL"/>
              </w:rPr>
              <w:t>(EMRI, E-MAIL, NUMRI I TELEFONIT TË PERSONIT TË KONTAKTIT)</w:t>
            </w:r>
          </w:p>
        </w:tc>
        <w:sdt>
          <w:sdtPr>
            <w:rPr>
              <w:szCs w:val="24"/>
              <w:lang w:val="sq-AL"/>
            </w:rPr>
            <w:id w:val="1361013490"/>
            <w:placeholder>
              <w:docPart w:val="DefaultPlaceholder_1081868574"/>
            </w:placeholder>
          </w:sdtPr>
          <w:sdtEnd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54AFAE" w14:textId="28A82093" w:rsidR="00CA40EE" w:rsidRPr="00F04465" w:rsidRDefault="00B17990" w:rsidP="00B17990">
                <w:pPr>
                  <w:spacing w:line="276" w:lineRule="auto"/>
                  <w:jc w:val="both"/>
                  <w:rPr>
                    <w:szCs w:val="24"/>
                    <w:lang w:val="sq-AL"/>
                  </w:rPr>
                </w:pPr>
                <w:r w:rsidRPr="00F04465">
                  <w:rPr>
                    <w:szCs w:val="24"/>
                    <w:lang w:val="sq-AL"/>
                  </w:rPr>
                  <w:t xml:space="preserve"> </w:t>
                </w:r>
              </w:p>
            </w:tc>
          </w:sdtContent>
        </w:sdt>
      </w:tr>
      <w:tr w:rsidR="00CA40EE" w:rsidRPr="00F04465" w14:paraId="5382CFFE"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44CBA4EC" w14:textId="77777777" w:rsidR="00CA40EE" w:rsidRPr="00F04465" w:rsidRDefault="00CA40EE" w:rsidP="007B6556">
            <w:pPr>
              <w:spacing w:line="276" w:lineRule="auto"/>
              <w:jc w:val="both"/>
              <w:rPr>
                <w:b/>
                <w:szCs w:val="24"/>
                <w:lang w:val="sq-AL"/>
              </w:rPr>
            </w:pPr>
          </w:p>
        </w:tc>
      </w:tr>
      <w:tr w:rsidR="00CA40EE" w:rsidRPr="00F04465" w14:paraId="5E27A2CA"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DCB94" w14:textId="06FFA005" w:rsidR="00CA40EE" w:rsidRPr="00F04465" w:rsidRDefault="00CA40EE" w:rsidP="00C133FC">
            <w:pPr>
              <w:spacing w:line="276" w:lineRule="auto"/>
              <w:jc w:val="both"/>
              <w:rPr>
                <w:b/>
                <w:szCs w:val="24"/>
                <w:lang w:val="sq-AL"/>
              </w:rPr>
            </w:pPr>
            <w:r w:rsidRPr="00F04465">
              <w:rPr>
                <w:b/>
                <w:szCs w:val="24"/>
                <w:lang w:val="sq-AL"/>
              </w:rPr>
              <w:t xml:space="preserve">PJESA 1: PËRMBLEDHJE EKZEKUTIVE </w:t>
            </w:r>
            <w:r w:rsidR="00C133FC" w:rsidRPr="00F04465">
              <w:rPr>
                <w:b/>
                <w:szCs w:val="24"/>
                <w:lang w:val="sq-AL"/>
              </w:rPr>
              <w:t>(maksimumi 2 faqe)</w:t>
            </w:r>
          </w:p>
        </w:tc>
      </w:tr>
      <w:tr w:rsidR="00CA40EE" w:rsidRPr="00F04465" w14:paraId="677778F6"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319CF7CD" w14:textId="77777777" w:rsidR="00CA40EE" w:rsidRPr="00F04465" w:rsidRDefault="00CA40EE" w:rsidP="007B6556">
            <w:pPr>
              <w:spacing w:line="276" w:lineRule="auto"/>
              <w:jc w:val="both"/>
              <w:rPr>
                <w:b/>
                <w:szCs w:val="24"/>
                <w:lang w:val="sq-AL"/>
              </w:rPr>
            </w:pPr>
            <w:bookmarkStart w:id="4" w:name="_Hlk228183948"/>
            <w:r w:rsidRPr="00F04465">
              <w:rPr>
                <w:b/>
                <w:szCs w:val="24"/>
                <w:lang w:val="sq-AL"/>
              </w:rPr>
              <w:t>PËRKUFIZIMI I PROBLEMIT</w:t>
            </w:r>
          </w:p>
          <w:p w14:paraId="04059F76" w14:textId="0505B227" w:rsidR="00071110" w:rsidRPr="00F04465" w:rsidRDefault="00B42FA2" w:rsidP="00027038">
            <w:pPr>
              <w:spacing w:line="276" w:lineRule="auto"/>
              <w:jc w:val="both"/>
              <w:rPr>
                <w:i/>
                <w:szCs w:val="24"/>
              </w:rPr>
            </w:pPr>
            <w:r w:rsidRPr="00F04465">
              <w:rPr>
                <w:i/>
                <w:szCs w:val="24"/>
              </w:rPr>
              <w:fldChar w:fldCharType="begin">
                <w:ffData>
                  <w:name w:val="PerkufizimProblemi"/>
                  <w:enabled/>
                  <w:calcOnExit w:val="0"/>
                  <w:textInput>
                    <w:default w:val="Cili është problemi në shqyrtim dhe cilat janë shkaqet e tij? Jepni arsyet e nevojës së ndërhyrjes së qeverisë. (jo më shumë se 7 rreshta) "/>
                    <w:maxLength w:val="780"/>
                  </w:textInput>
                </w:ffData>
              </w:fldChar>
            </w:r>
            <w:bookmarkStart w:id="5" w:name="PerkufizimProblemi"/>
            <w:r w:rsidRPr="00F04465">
              <w:rPr>
                <w:i/>
                <w:szCs w:val="24"/>
                <w:lang w:val="sq-AL"/>
              </w:rPr>
              <w:instrText xml:space="preserve"> FORMTEXT </w:instrText>
            </w:r>
            <w:r w:rsidRPr="00F04465">
              <w:rPr>
                <w:i/>
                <w:szCs w:val="24"/>
              </w:rPr>
            </w:r>
            <w:r w:rsidRPr="00F04465">
              <w:rPr>
                <w:i/>
                <w:szCs w:val="24"/>
              </w:rPr>
              <w:fldChar w:fldCharType="separate"/>
            </w:r>
            <w:r w:rsidRPr="00F04465">
              <w:rPr>
                <w:i/>
                <w:noProof/>
                <w:szCs w:val="24"/>
                <w:lang w:val="sq-AL"/>
              </w:rPr>
              <w:t xml:space="preserve">Cili është problemi në shqyrtim dhe cilat janë shkaqet e tij? Jepni arsyet e nevojës së ndërhyrjes së qeverisë. (jo më shumë se 7 rreshta) </w:t>
            </w:r>
            <w:r w:rsidRPr="00F04465">
              <w:rPr>
                <w:i/>
                <w:szCs w:val="24"/>
              </w:rPr>
              <w:fldChar w:fldCharType="end"/>
            </w:r>
            <w:bookmarkEnd w:id="5"/>
          </w:p>
          <w:bookmarkEnd w:id="4"/>
          <w:p w14:paraId="67384879" w14:textId="77777777" w:rsidR="001810A9" w:rsidRPr="00F04465" w:rsidRDefault="009C4866" w:rsidP="00F527EC">
            <w:pPr>
              <w:spacing w:line="276" w:lineRule="auto"/>
              <w:jc w:val="both"/>
              <w:rPr>
                <w:szCs w:val="24"/>
              </w:rPr>
            </w:pPr>
            <w:r w:rsidRPr="00F04465">
              <w:rPr>
                <w:szCs w:val="24"/>
              </w:rPr>
              <w:t>Problemi në shqyrtim lidhet me fragmentarizimin institucional dhe normativ të kompetencave në fushën e pasurive të paluajtshme në Republikën e Shqipërisë, të shpërndara ndërmjet disa institucioneve publike, kryesisht Agjencisë Shtetërore të Kadastrës (</w:t>
            </w:r>
            <w:r w:rsidRPr="00F04465">
              <w:rPr>
                <w:i/>
                <w:szCs w:val="24"/>
              </w:rPr>
              <w:t>ASHK</w:t>
            </w:r>
            <w:r w:rsidRPr="00F04465">
              <w:rPr>
                <w:szCs w:val="24"/>
              </w:rPr>
              <w:t>), Agjencisë së Trajtimit të Pronës (</w:t>
            </w:r>
            <w:r w:rsidRPr="00F04465">
              <w:rPr>
                <w:i/>
                <w:szCs w:val="24"/>
              </w:rPr>
              <w:t>ATP</w:t>
            </w:r>
            <w:r w:rsidRPr="00F04465">
              <w:rPr>
                <w:szCs w:val="24"/>
              </w:rPr>
              <w:t xml:space="preserve">), si dhe ministrive dhe agjencive të tjera </w:t>
            </w:r>
            <w:r w:rsidR="001810A9" w:rsidRPr="00F04465">
              <w:rPr>
                <w:szCs w:val="24"/>
              </w:rPr>
              <w:t>me përgjegjësi të posaçme në</w:t>
            </w:r>
            <w:r w:rsidRPr="00F04465">
              <w:rPr>
                <w:szCs w:val="24"/>
              </w:rPr>
              <w:t xml:space="preserve"> administrimin e pasurive të paluajtshme shtetërore. Ky fragmentim është reflektuar në mbivendosje dhe shpeshherë në mungesë të qartësisë së kompetencave, duke krijuar pasiguri juridike dhe vështirësi në zbatimin koherent të legjislacionit në fuqi. Nga pikëpamja ligjore, ekzistenca e një kuadri të shpërndarë dhe jo plotësisht të harmonizuar, i shoqëruar me akte nënligjore të miratuara dhe zbatuara në mënyrë të pavarur nga secili institucion, ka </w:t>
            </w:r>
            <w:r w:rsidR="001810A9" w:rsidRPr="00F04465">
              <w:rPr>
                <w:szCs w:val="24"/>
              </w:rPr>
              <w:t>rezultu</w:t>
            </w:r>
            <w:r w:rsidRPr="00F04465">
              <w:rPr>
                <w:szCs w:val="24"/>
              </w:rPr>
              <w:t xml:space="preserve">ar në standarde të ndryshme interpretimi dhe zbatimi. </w:t>
            </w:r>
          </w:p>
          <w:p w14:paraId="4800EFEE" w14:textId="77777777" w:rsidR="001810A9" w:rsidRPr="00F04465" w:rsidRDefault="009C4866" w:rsidP="00F527EC">
            <w:pPr>
              <w:spacing w:line="276" w:lineRule="auto"/>
              <w:jc w:val="both"/>
              <w:rPr>
                <w:szCs w:val="24"/>
              </w:rPr>
            </w:pPr>
            <w:r w:rsidRPr="00F04465">
              <w:rPr>
                <w:szCs w:val="24"/>
              </w:rPr>
              <w:t>Nga pikëpamja institucionale dhe praktike, kjo ndarje kompetencash ka sjellë mungesë koordinimi efektiv, zvarritje të proceseve administrative (</w:t>
            </w:r>
            <w:r w:rsidRPr="00F04465">
              <w:rPr>
                <w:i/>
                <w:szCs w:val="24"/>
              </w:rPr>
              <w:t>veçanërisht në regjistrimet kadastrale dhe përfundimin e proceseve kalimtare të pronësisë</w:t>
            </w:r>
            <w:r w:rsidRPr="00F04465">
              <w:rPr>
                <w:szCs w:val="24"/>
              </w:rPr>
              <w:t xml:space="preserve">), si dhe vështirësi në </w:t>
            </w:r>
            <w:r w:rsidR="001810A9" w:rsidRPr="00F04465">
              <w:rPr>
                <w:szCs w:val="24"/>
              </w:rPr>
              <w:t xml:space="preserve">realizimin e procesit të </w:t>
            </w:r>
            <w:r w:rsidRPr="00F04465">
              <w:rPr>
                <w:szCs w:val="24"/>
              </w:rPr>
              <w:t>inventarizimi</w:t>
            </w:r>
            <w:r w:rsidR="001810A9" w:rsidRPr="00F04465">
              <w:rPr>
                <w:szCs w:val="24"/>
              </w:rPr>
              <w:t>t</w:t>
            </w:r>
            <w:r w:rsidRPr="00F04465">
              <w:rPr>
                <w:szCs w:val="24"/>
              </w:rPr>
              <w:t>, përditësimi</w:t>
            </w:r>
            <w:r w:rsidR="001810A9" w:rsidRPr="00F04465">
              <w:rPr>
                <w:szCs w:val="24"/>
              </w:rPr>
              <w:t>t</w:t>
            </w:r>
            <w:r w:rsidRPr="00F04465">
              <w:rPr>
                <w:szCs w:val="24"/>
              </w:rPr>
              <w:t xml:space="preserve"> dhe administrimi</w:t>
            </w:r>
            <w:r w:rsidR="001810A9" w:rsidRPr="00F04465">
              <w:rPr>
                <w:szCs w:val="24"/>
              </w:rPr>
              <w:t>t</w:t>
            </w:r>
            <w:r w:rsidRPr="00F04465">
              <w:rPr>
                <w:szCs w:val="24"/>
              </w:rPr>
              <w:t xml:space="preserve"> </w:t>
            </w:r>
            <w:r w:rsidR="001810A9" w:rsidRPr="00F04465">
              <w:rPr>
                <w:szCs w:val="24"/>
              </w:rPr>
              <w:t>të</w:t>
            </w:r>
            <w:r w:rsidRPr="00F04465">
              <w:rPr>
                <w:szCs w:val="24"/>
              </w:rPr>
              <w:t xml:space="preserve"> pasurive të paluajtshme shtetërore. Për rrjedhojë, mungesa e një autoriteti të vetëm përgjegjës për këto funksione ka penguar krijimin e një praktike të unifikuar institucionale dhe ligjore. </w:t>
            </w:r>
          </w:p>
          <w:p w14:paraId="1F50D4D2" w14:textId="35334964" w:rsidR="001E0D36" w:rsidRPr="00F04465" w:rsidRDefault="009C4866" w:rsidP="00F527EC">
            <w:pPr>
              <w:spacing w:line="276" w:lineRule="auto"/>
              <w:jc w:val="both"/>
              <w:rPr>
                <w:szCs w:val="24"/>
                <w:lang w:val="sq-AL"/>
              </w:rPr>
            </w:pPr>
            <w:r w:rsidRPr="00F04465">
              <w:rPr>
                <w:szCs w:val="24"/>
              </w:rPr>
              <w:lastRenderedPageBreak/>
              <w:t>Në këto kushte, ndërhyrja e qeverisë paraqitet e domosdoshme për të konsoliduar dhe centralizuar kompetencat përkatëse në një strukturë të vetme, me qëllim sigurimin e koherencës normative, rritjen e efikasitetit administrativ dhe garantimin e një sistemi të unifikuar dhe funksional në administrimin e pasurive të paluajtshme</w:t>
            </w:r>
            <w:r w:rsidR="001810A9" w:rsidRPr="00F04465">
              <w:rPr>
                <w:szCs w:val="24"/>
              </w:rPr>
              <w:t xml:space="preserve"> private dhe shtetërore</w:t>
            </w:r>
            <w:r w:rsidRPr="00F04465">
              <w:rPr>
                <w:szCs w:val="24"/>
              </w:rPr>
              <w:t xml:space="preserve"> në Republikën e Shqipërisë</w:t>
            </w:r>
            <w:r w:rsidR="00F527EC" w:rsidRPr="00F04465">
              <w:rPr>
                <w:szCs w:val="24"/>
              </w:rPr>
              <w:t>.</w:t>
            </w:r>
          </w:p>
          <w:p w14:paraId="4843AE03" w14:textId="06FFD311" w:rsidR="00F527EC" w:rsidRPr="00F04465" w:rsidRDefault="00F527EC" w:rsidP="00F527EC">
            <w:pPr>
              <w:spacing w:line="276" w:lineRule="auto"/>
              <w:jc w:val="both"/>
              <w:rPr>
                <w:szCs w:val="24"/>
                <w:lang w:val="sq-AL"/>
              </w:rPr>
            </w:pPr>
          </w:p>
        </w:tc>
      </w:tr>
      <w:tr w:rsidR="00CA40EE" w:rsidRPr="00F04465" w14:paraId="39CA30C9"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6D686755" w14:textId="6BC2B85F" w:rsidR="00CA40EE" w:rsidRPr="00F04465" w:rsidRDefault="00CA40EE" w:rsidP="007B6556">
            <w:pPr>
              <w:spacing w:line="276" w:lineRule="auto"/>
              <w:jc w:val="both"/>
              <w:rPr>
                <w:b/>
                <w:i/>
                <w:szCs w:val="24"/>
                <w:lang w:val="sq-AL"/>
              </w:rPr>
            </w:pPr>
            <w:bookmarkStart w:id="6" w:name="_Hlk227928938"/>
            <w:bookmarkStart w:id="7" w:name="_Hlk228184718"/>
            <w:r w:rsidRPr="00F04465">
              <w:rPr>
                <w:b/>
                <w:szCs w:val="24"/>
                <w:lang w:val="sq-AL"/>
              </w:rPr>
              <w:lastRenderedPageBreak/>
              <w:t>OBJEKTIVAT</w:t>
            </w:r>
          </w:p>
          <w:p w14:paraId="07A69F56" w14:textId="30C4E597" w:rsidR="008576E4" w:rsidRPr="00F04465" w:rsidRDefault="006E7CFB" w:rsidP="00C05B46">
            <w:pPr>
              <w:spacing w:line="276" w:lineRule="auto"/>
              <w:jc w:val="both"/>
              <w:rPr>
                <w:i/>
                <w:szCs w:val="24"/>
              </w:rPr>
            </w:pPr>
            <w:r w:rsidRPr="00F04465">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8" w:name="Objektivat"/>
            <w:r w:rsidRPr="00F04465">
              <w:rPr>
                <w:i/>
                <w:szCs w:val="24"/>
                <w:lang w:val="sq-AL"/>
              </w:rPr>
              <w:instrText xml:space="preserve"> FORMTEXT </w:instrText>
            </w:r>
            <w:r w:rsidRPr="00F04465">
              <w:rPr>
                <w:i/>
                <w:szCs w:val="24"/>
              </w:rPr>
            </w:r>
            <w:r w:rsidRPr="00F04465">
              <w:rPr>
                <w:i/>
                <w:szCs w:val="24"/>
              </w:rPr>
              <w:fldChar w:fldCharType="separate"/>
            </w:r>
            <w:r w:rsidRPr="00F04465">
              <w:rPr>
                <w:i/>
                <w:noProof/>
                <w:szCs w:val="24"/>
                <w:lang w:val="sq-AL"/>
              </w:rPr>
              <w:t xml:space="preserve">Cilat janë objektivat dhe rezultatet e synuara të propozimit? </w:t>
            </w:r>
            <w:r w:rsidRPr="00F04465">
              <w:rPr>
                <w:i/>
                <w:noProof/>
                <w:szCs w:val="24"/>
              </w:rPr>
              <w:t>(jo më shumë se 7  rreshta)</w:t>
            </w:r>
            <w:r w:rsidRPr="00F04465">
              <w:rPr>
                <w:i/>
                <w:szCs w:val="24"/>
              </w:rPr>
              <w:fldChar w:fldCharType="end"/>
            </w:r>
            <w:bookmarkEnd w:id="6"/>
            <w:bookmarkEnd w:id="8"/>
          </w:p>
          <w:bookmarkEnd w:id="7"/>
          <w:p w14:paraId="343AC214" w14:textId="77777777" w:rsidR="001810A9" w:rsidRPr="00F04465" w:rsidRDefault="001810A9" w:rsidP="00C05B46">
            <w:pPr>
              <w:spacing w:line="276" w:lineRule="auto"/>
              <w:jc w:val="both"/>
              <w:rPr>
                <w:szCs w:val="24"/>
              </w:rPr>
            </w:pPr>
            <w:r w:rsidRPr="00F04465">
              <w:rPr>
                <w:szCs w:val="24"/>
              </w:rPr>
              <w:t>Objektivi kryesor i propozimit është konsolidimi dhe unifikimi institucional dhe normativ i kompetencave në fushën e pasurive të paluajtshme në Republikën e Shqipërisë, përmes krijimit të një autoriteti të vetëm përgjegjës – Agjencia Shtetërore e Pronës (</w:t>
            </w:r>
            <w:r w:rsidRPr="00F04465">
              <w:rPr>
                <w:i/>
                <w:szCs w:val="24"/>
              </w:rPr>
              <w:t>ASHP</w:t>
            </w:r>
            <w:r w:rsidRPr="00F04465">
              <w:rPr>
                <w:szCs w:val="24"/>
              </w:rPr>
              <w:t xml:space="preserve">). Në mënyrë specifike, synohet eliminimi i fragmentarizimit aktual ndërmjet ASHK-së, ATP-së dhe institucioneve të tjera shtetërore, duke siguruar një ndarje të qartë dhe të integruar të funksioneve. Propozimi synon gjithashtu harmonizimin e kuadrit ligjor dhe nënligjor, duke garantuar zbatim të njëtrajtshëm të legjislacionit dhe rritje të sigurisë juridike. </w:t>
            </w:r>
          </w:p>
          <w:p w14:paraId="0CA8A601" w14:textId="16B837A0" w:rsidR="00F527EC" w:rsidRPr="00F04465" w:rsidRDefault="001810A9" w:rsidP="00C05B46">
            <w:pPr>
              <w:spacing w:line="276" w:lineRule="auto"/>
              <w:jc w:val="both"/>
              <w:rPr>
                <w:szCs w:val="24"/>
              </w:rPr>
            </w:pPr>
            <w:r w:rsidRPr="00F04465">
              <w:rPr>
                <w:szCs w:val="24"/>
              </w:rPr>
              <w:t>Një tjetër objektiv thelbësor është rritja e efikasitetit dhe transparencës në regjistrimin kadastral, përfundimin e proceseve kalimtare të pronësisë, si dhe në inventarizimin, përditësimin dhe administrimin e pasurive të paluajtshme shtetërore. Nëpërmjet këtij konsolidimi synohet gjithashtu përmirësimi i koordinimit ndërinstitucional dhe reduktimi i barrës administrative për subjektet përfituese. Rezultati i synuar është krijimi i një sistemi të unifikuar, funksional dhe të qëndrueshëm për menaxhimin e pasurive të paluajtshme, në përputhje me parimet e sigurisë juridike dhe të administrimit të mirë publik.</w:t>
            </w:r>
            <w:r w:rsidR="00F527EC" w:rsidRPr="00F04465">
              <w:rPr>
                <w:szCs w:val="24"/>
              </w:rPr>
              <w:t>.</w:t>
            </w:r>
          </w:p>
          <w:p w14:paraId="61C410ED" w14:textId="01203AA7" w:rsidR="001E0D36" w:rsidRPr="00F04465" w:rsidRDefault="001E0D36" w:rsidP="001E0D36">
            <w:pPr>
              <w:jc w:val="both"/>
            </w:pPr>
            <w:r w:rsidRPr="00F04465">
              <w:fldChar w:fldCharType="begin">
                <w:ffData>
                  <w:name w:val=""/>
                  <w:enabled/>
                  <w:calcOnExit w:val="0"/>
                  <w:textInput>
                    <w:maxLength w:val="546"/>
                  </w:textInput>
                </w:ffData>
              </w:fldChar>
            </w:r>
            <w:r w:rsidRPr="00F04465">
              <w:instrText xml:space="preserve"> FORMTEXT </w:instrText>
            </w:r>
            <w:r w:rsidRPr="00F04465">
              <w:fldChar w:fldCharType="separate"/>
            </w:r>
            <w:r w:rsidRPr="00F04465">
              <w:rPr>
                <w:noProof/>
              </w:rPr>
              <w:t> </w:t>
            </w:r>
            <w:r w:rsidRPr="00F04465">
              <w:rPr>
                <w:noProof/>
              </w:rPr>
              <w:t> </w:t>
            </w:r>
            <w:r w:rsidRPr="00F04465">
              <w:rPr>
                <w:noProof/>
              </w:rPr>
              <w:t> </w:t>
            </w:r>
            <w:r w:rsidRPr="00F04465">
              <w:rPr>
                <w:noProof/>
              </w:rPr>
              <w:t> </w:t>
            </w:r>
            <w:r w:rsidRPr="00F04465">
              <w:rPr>
                <w:noProof/>
              </w:rPr>
              <w:t> </w:t>
            </w:r>
            <w:r w:rsidRPr="00F04465">
              <w:fldChar w:fldCharType="end"/>
            </w:r>
          </w:p>
        </w:tc>
      </w:tr>
      <w:tr w:rsidR="00CA40EE" w:rsidRPr="00F04465" w14:paraId="3F92AAA3"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4E008628" w14:textId="7693849C" w:rsidR="00CA40EE" w:rsidRPr="00F04465" w:rsidRDefault="008576E4" w:rsidP="007B6556">
            <w:pPr>
              <w:spacing w:line="276" w:lineRule="auto"/>
              <w:jc w:val="both"/>
              <w:rPr>
                <w:b/>
                <w:szCs w:val="24"/>
                <w:lang w:val="sq-AL"/>
              </w:rPr>
            </w:pPr>
            <w:bookmarkStart w:id="9" w:name="_Hlk228184874"/>
            <w:r w:rsidRPr="00F04465">
              <w:rPr>
                <w:b/>
                <w:szCs w:val="24"/>
                <w:lang w:val="sq-AL"/>
              </w:rPr>
              <w:t>OPSIONET E POLITIKAVE</w:t>
            </w:r>
          </w:p>
          <w:p w14:paraId="7F696100" w14:textId="406ED701" w:rsidR="008576E4" w:rsidRPr="00F04465" w:rsidRDefault="006E7CFB" w:rsidP="00027038">
            <w:pPr>
              <w:spacing w:line="276" w:lineRule="auto"/>
              <w:jc w:val="both"/>
              <w:rPr>
                <w:i/>
                <w:szCs w:val="24"/>
              </w:rPr>
            </w:pPr>
            <w:r w:rsidRPr="00F04465">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F04465">
              <w:rPr>
                <w:i/>
                <w:szCs w:val="24"/>
              </w:rPr>
              <w:instrText xml:space="preserve"> FORMTEXT </w:instrText>
            </w:r>
            <w:r w:rsidRPr="00F04465">
              <w:rPr>
                <w:i/>
                <w:szCs w:val="24"/>
              </w:rPr>
            </w:r>
            <w:r w:rsidRPr="00F04465">
              <w:rPr>
                <w:i/>
                <w:szCs w:val="24"/>
              </w:rPr>
              <w:fldChar w:fldCharType="separate"/>
            </w:r>
            <w:r w:rsidRPr="00F04465">
              <w:rPr>
                <w:i/>
                <w:noProof/>
                <w:szCs w:val="24"/>
              </w:rPr>
              <w:t>Cilat janë opsionet kryesore të politikave? Duhet të bëni krahasimin e avantazheve/përfitimeve kryesore dhe të dizavantazheve/kostove të opsioneve të mundshme.  (jo më shumë se 7 rreshta)</w:t>
            </w:r>
            <w:r w:rsidRPr="00F04465">
              <w:rPr>
                <w:i/>
                <w:szCs w:val="24"/>
              </w:rPr>
              <w:fldChar w:fldCharType="end"/>
            </w:r>
            <w:bookmarkEnd w:id="9"/>
          </w:p>
          <w:p w14:paraId="0331CA3E" w14:textId="77777777" w:rsidR="001810A9" w:rsidRPr="00F04465" w:rsidRDefault="001810A9" w:rsidP="001810A9">
            <w:pPr>
              <w:spacing w:line="276" w:lineRule="auto"/>
              <w:jc w:val="both"/>
              <w:rPr>
                <w:szCs w:val="24"/>
                <w:lang w:val="en-US"/>
              </w:rPr>
            </w:pPr>
            <w:bookmarkStart w:id="10" w:name="_Hlk228184891"/>
            <w:r w:rsidRPr="00F04465">
              <w:rPr>
                <w:szCs w:val="24"/>
                <w:lang w:val="en-US"/>
              </w:rPr>
              <w:t>Opsioni 1 (</w:t>
            </w:r>
            <w:r w:rsidRPr="00F04465">
              <w:rPr>
                <w:i/>
                <w:szCs w:val="24"/>
                <w:lang w:val="en-US"/>
              </w:rPr>
              <w:t>status quo</w:t>
            </w:r>
            <w:r w:rsidRPr="00F04465">
              <w:rPr>
                <w:szCs w:val="24"/>
                <w:lang w:val="en-US"/>
              </w:rPr>
              <w:t>): parashikon ruajtjen e kuadrit ekzistues institucional me shpërndarje të kompetencave ndërmjet institucioneve aktuale (</w:t>
            </w:r>
            <w:r w:rsidRPr="00F04465">
              <w:rPr>
                <w:i/>
                <w:szCs w:val="24"/>
                <w:lang w:val="en-US"/>
              </w:rPr>
              <w:t>ASHK, ATP dhe institucione të tjera</w:t>
            </w:r>
            <w:r w:rsidRPr="00F04465">
              <w:rPr>
                <w:szCs w:val="24"/>
                <w:lang w:val="en-US"/>
              </w:rPr>
              <w:t xml:space="preserve">), duke shmangur kostot e menjëhershme të ristrukturimit; megjithatë, ky opsion ruan fragmentarizimin institucional dhe normativ, mbivendosjet e kompetencave dhe nivelet e ulëta të efikasitetit dhe sigurisë juridike. </w:t>
            </w:r>
          </w:p>
          <w:p w14:paraId="452C00E2" w14:textId="77777777" w:rsidR="001810A9" w:rsidRPr="00F04465" w:rsidRDefault="001810A9" w:rsidP="00027038">
            <w:pPr>
              <w:spacing w:line="276" w:lineRule="auto"/>
              <w:jc w:val="both"/>
              <w:rPr>
                <w:szCs w:val="24"/>
                <w:lang w:val="en-US"/>
              </w:rPr>
            </w:pPr>
            <w:r w:rsidRPr="00F04465">
              <w:rPr>
                <w:szCs w:val="24"/>
                <w:lang w:val="en-US"/>
              </w:rPr>
              <w:t xml:space="preserve">Opsioni 2: konsiston në një reformim të pjesshëm përmes forcimit të mekanizmave të koordinimit ndërinstitucional dhe harmonizimit gradual të akteve nënligjore, me kosto më të kufizuara dhe përmirësime inkrementale; megjithatë, ai nuk garanton unifikim të plotë të proceseve dhe vazhdon të mbartë rreziqe për mospërputhje në zbatim. </w:t>
            </w:r>
          </w:p>
          <w:p w14:paraId="773B16B4" w14:textId="04F4DAA7" w:rsidR="00555AFA" w:rsidRPr="00F04465" w:rsidRDefault="001810A9" w:rsidP="00027038">
            <w:pPr>
              <w:spacing w:line="276" w:lineRule="auto"/>
              <w:jc w:val="both"/>
              <w:rPr>
                <w:szCs w:val="24"/>
                <w:lang w:val="en-US"/>
              </w:rPr>
            </w:pPr>
            <w:r w:rsidRPr="00F04465">
              <w:rPr>
                <w:szCs w:val="24"/>
                <w:lang w:val="en-US"/>
              </w:rPr>
              <w:t>Opsioni 3 (</w:t>
            </w:r>
            <w:r w:rsidRPr="00F04465">
              <w:rPr>
                <w:i/>
                <w:szCs w:val="24"/>
                <w:lang w:val="en-US"/>
              </w:rPr>
              <w:t>opsioni i propozuar</w:t>
            </w:r>
            <w:r w:rsidRPr="00F04465">
              <w:rPr>
                <w:szCs w:val="24"/>
                <w:lang w:val="en-US"/>
              </w:rPr>
              <w:t>): parashikon krijimin e Agjencisë Shtetërore të Pronës (ASHP) si një institucion i vetëm që konsolidon kompetencat në regjistrimin kadastral, trajtimin e pronës dhe administrimin e pasurive të paluajtshme shtetërore. Ky opsion siguron rritje të ndjeshme të efikasitetit, koherencës normative, transparencës dhe sigurisë juridike, ndonëse shoqërohet me kosto fillestare të riorganizimit institucional dhe të menaxhimit të fazës tranzitore.</w:t>
            </w:r>
            <w:bookmarkEnd w:id="10"/>
          </w:p>
          <w:p w14:paraId="58BF57A8" w14:textId="258E3170" w:rsidR="001E0D36" w:rsidRPr="00F04465" w:rsidRDefault="001E0D36" w:rsidP="001E0D36">
            <w:pPr>
              <w:jc w:val="both"/>
              <w:rPr>
                <w:lang w:val="sq-AL"/>
              </w:rPr>
            </w:pPr>
            <w:r w:rsidRPr="00F04465">
              <w:fldChar w:fldCharType="begin">
                <w:ffData>
                  <w:name w:val=""/>
                  <w:enabled/>
                  <w:calcOnExit w:val="0"/>
                  <w:textInput>
                    <w:maxLength w:val="546"/>
                  </w:textInput>
                </w:ffData>
              </w:fldChar>
            </w:r>
            <w:r w:rsidRPr="00F04465">
              <w:instrText xml:space="preserve"> FORMTEXT </w:instrText>
            </w:r>
            <w:r w:rsidRPr="00F04465">
              <w:fldChar w:fldCharType="separate"/>
            </w:r>
            <w:r w:rsidRPr="00F04465">
              <w:rPr>
                <w:noProof/>
              </w:rPr>
              <w:t> </w:t>
            </w:r>
            <w:r w:rsidRPr="00F04465">
              <w:rPr>
                <w:noProof/>
              </w:rPr>
              <w:t> </w:t>
            </w:r>
            <w:r w:rsidRPr="00F04465">
              <w:rPr>
                <w:noProof/>
              </w:rPr>
              <w:t> </w:t>
            </w:r>
            <w:r w:rsidRPr="00F04465">
              <w:rPr>
                <w:noProof/>
              </w:rPr>
              <w:t> </w:t>
            </w:r>
            <w:r w:rsidRPr="00F04465">
              <w:rPr>
                <w:noProof/>
              </w:rPr>
              <w:t> </w:t>
            </w:r>
            <w:r w:rsidRPr="00F04465">
              <w:fldChar w:fldCharType="end"/>
            </w:r>
          </w:p>
        </w:tc>
      </w:tr>
      <w:tr w:rsidR="00CA40EE" w:rsidRPr="00F04465" w14:paraId="7ED6FC4A"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78A90A8D" w14:textId="77777777" w:rsidR="00CA40EE" w:rsidRPr="00F04465" w:rsidRDefault="00CA40EE" w:rsidP="007B6556">
            <w:pPr>
              <w:spacing w:line="276" w:lineRule="auto"/>
              <w:jc w:val="both"/>
              <w:rPr>
                <w:b/>
                <w:szCs w:val="24"/>
                <w:lang w:val="sq-AL"/>
              </w:rPr>
            </w:pPr>
            <w:bookmarkStart w:id="11" w:name="_Hlk228185034"/>
            <w:bookmarkStart w:id="12" w:name="_Hlk227929514"/>
            <w:r w:rsidRPr="00F04465">
              <w:rPr>
                <w:b/>
                <w:szCs w:val="24"/>
                <w:lang w:val="sq-AL"/>
              </w:rPr>
              <w:t>ANALIZA E NDIKIMEVE</w:t>
            </w:r>
          </w:p>
          <w:p w14:paraId="577AE608" w14:textId="62B51050" w:rsidR="004045D6" w:rsidRPr="00F04465" w:rsidRDefault="00FB6E3F" w:rsidP="00027038">
            <w:pPr>
              <w:spacing w:line="276" w:lineRule="auto"/>
              <w:jc w:val="both"/>
              <w:rPr>
                <w:i/>
                <w:szCs w:val="24"/>
              </w:rPr>
            </w:pPr>
            <w:r w:rsidRPr="00F04465">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7 rreshta)"/>
                    <w:maxLength w:val="780"/>
                  </w:textInput>
                </w:ffData>
              </w:fldChar>
            </w:r>
            <w:r w:rsidRPr="00F04465">
              <w:rPr>
                <w:i/>
                <w:szCs w:val="24"/>
                <w:lang w:val="it-IT"/>
              </w:rPr>
              <w:instrText xml:space="preserve"> FORMTEXT </w:instrText>
            </w:r>
            <w:r w:rsidRPr="00F04465">
              <w:rPr>
                <w:i/>
                <w:szCs w:val="24"/>
              </w:rPr>
            </w:r>
            <w:r w:rsidRPr="00F04465">
              <w:rPr>
                <w:i/>
                <w:szCs w:val="24"/>
              </w:rPr>
              <w:fldChar w:fldCharType="separate"/>
            </w:r>
            <w:r w:rsidRPr="00F04465">
              <w:rPr>
                <w:i/>
                <w:noProof/>
                <w:szCs w:val="24"/>
                <w:lang w:val="it-IT"/>
              </w:rPr>
              <w:t xml:space="preserve">Cilat janë ndikimet e opsionit të preferuar? Kjo duhet të përshkruajë ndikimet në mënyrë sasiore  (monetare) dhe cilësore (narrative) mbi buxhetin dhe grupet e tjera të prekura. </w:t>
            </w:r>
            <w:r w:rsidRPr="00F04465">
              <w:rPr>
                <w:i/>
                <w:noProof/>
                <w:szCs w:val="24"/>
              </w:rPr>
              <w:t>(jo më shumë se 7 rreshta)</w:t>
            </w:r>
            <w:r w:rsidRPr="00F04465">
              <w:rPr>
                <w:i/>
                <w:szCs w:val="24"/>
              </w:rPr>
              <w:fldChar w:fldCharType="end"/>
            </w:r>
          </w:p>
          <w:p w14:paraId="1B460CE5" w14:textId="000F4B1E" w:rsidR="000334D1" w:rsidRPr="00F04465" w:rsidRDefault="001810A9" w:rsidP="00027038">
            <w:pPr>
              <w:spacing w:line="276" w:lineRule="auto"/>
              <w:jc w:val="both"/>
              <w:rPr>
                <w:szCs w:val="24"/>
                <w:lang w:val="en-US"/>
              </w:rPr>
            </w:pPr>
            <w:bookmarkStart w:id="13" w:name="_Hlk228185050"/>
            <w:bookmarkEnd w:id="11"/>
            <w:r w:rsidRPr="00F04465">
              <w:rPr>
                <w:szCs w:val="24"/>
                <w:lang w:val="en-US"/>
              </w:rPr>
              <w:t xml:space="preserve">Opsioni i preferuar, krijimi i Agjencisë Shtetërore të Pronës (ASHP), parashikohet të ketë një ndikim buxhetor fillestar të moderuar, të përqendruar në kostot e riorganizimit institucional, integrimit të strukturave ekzistuese dhe përshtatjes së sistemeve administrative dhe teknologjike, </w:t>
            </w:r>
            <w:r w:rsidRPr="00F04465">
              <w:rPr>
                <w:szCs w:val="24"/>
                <w:lang w:val="en-US"/>
              </w:rPr>
              <w:lastRenderedPageBreak/>
              <w:t xml:space="preserve">me një kosto totale </w:t>
            </w:r>
            <w:r w:rsidR="000334D1" w:rsidRPr="00F04465">
              <w:rPr>
                <w:szCs w:val="24"/>
                <w:lang w:val="en-US"/>
              </w:rPr>
              <w:t xml:space="preserve">paraprakisht </w:t>
            </w:r>
            <w:r w:rsidRPr="00F04465">
              <w:rPr>
                <w:szCs w:val="24"/>
                <w:lang w:val="en-US"/>
              </w:rPr>
              <w:t>të vlerësuar prej rreth 400,000,00</w:t>
            </w:r>
            <w:r w:rsidR="00CE5D4B" w:rsidRPr="00F04465">
              <w:rPr>
                <w:szCs w:val="24"/>
                <w:lang w:val="en-US"/>
              </w:rPr>
              <w:t>0</w:t>
            </w:r>
            <w:r w:rsidRPr="00F04465">
              <w:rPr>
                <w:szCs w:val="24"/>
                <w:lang w:val="en-US"/>
              </w:rPr>
              <w:t xml:space="preserve"> lekë në vitin e parë, 350,000,00</w:t>
            </w:r>
            <w:r w:rsidR="00CE5D4B" w:rsidRPr="00F04465">
              <w:rPr>
                <w:szCs w:val="24"/>
                <w:lang w:val="en-US"/>
              </w:rPr>
              <w:t>0</w:t>
            </w:r>
            <w:r w:rsidRPr="00F04465">
              <w:rPr>
                <w:szCs w:val="24"/>
                <w:lang w:val="en-US"/>
              </w:rPr>
              <w:t xml:space="preserve"> lekë në vitin e dytë dhe 330,000,00</w:t>
            </w:r>
            <w:r w:rsidR="00CE5D4B" w:rsidRPr="00F04465">
              <w:rPr>
                <w:szCs w:val="24"/>
                <w:lang w:val="en-US"/>
              </w:rPr>
              <w:t>0</w:t>
            </w:r>
            <w:r w:rsidRPr="00F04465">
              <w:rPr>
                <w:szCs w:val="24"/>
                <w:lang w:val="en-US"/>
              </w:rPr>
              <w:t xml:space="preserve"> lekë në vitin e tretë. Këto kosto burojnë, së pari, nga nevoja për mbulimin e funksioneve dhe detyrimeve të ish-ATP-së përmes një financimi të dedikuar buxhetor, duke qenë se kapacitetet aktuale vetëfinancuese të ASHK-së nuk janë të mjaftueshme për përthithjen e plotë të tyre, dhe, së dyti, nga përshtatja dhe integrimi i Sistemit Multifunksional të ASHP me Sistemin Informatik Financiar të Qeverisë (SIFQ), në bashkëpunim me Ministrinë e Financave dhe AKSHI-n. </w:t>
            </w:r>
            <w:r w:rsidR="000334D1" w:rsidRPr="00F04465">
              <w:rPr>
                <w:szCs w:val="24"/>
              </w:rPr>
              <w:t xml:space="preserve"> Përshtatja e sistemit duhet të realizohet</w:t>
            </w:r>
            <w:r w:rsidR="00C5254D" w:rsidRPr="00F04465">
              <w:rPr>
                <w:szCs w:val="24"/>
              </w:rPr>
              <w:t xml:space="preserve"> për të garantuar menaxhimin dhe kontrollin e të ardhurave të ASHP si institucion me vetfinancim dhe të ardhurat buxhetit të shtetit (</w:t>
            </w:r>
            <w:r w:rsidR="00C5254D" w:rsidRPr="00F04465">
              <w:rPr>
                <w:i/>
                <w:szCs w:val="24"/>
              </w:rPr>
              <w:t>tatim, taks</w:t>
            </w:r>
            <w:r w:rsidR="000334D1" w:rsidRPr="00F04465">
              <w:rPr>
                <w:i/>
                <w:szCs w:val="24"/>
              </w:rPr>
              <w:t xml:space="preserve">ës </w:t>
            </w:r>
            <w:r w:rsidR="00C5254D" w:rsidRPr="00F04465">
              <w:rPr>
                <w:i/>
                <w:szCs w:val="24"/>
              </w:rPr>
              <w:t>kalim pronësie</w:t>
            </w:r>
            <w:r w:rsidR="00C5254D" w:rsidRPr="00F04465">
              <w:rPr>
                <w:szCs w:val="24"/>
              </w:rPr>
              <w:t>) q</w:t>
            </w:r>
            <w:r w:rsidR="000334D1" w:rsidRPr="00F04465">
              <w:rPr>
                <w:szCs w:val="24"/>
              </w:rPr>
              <w:t>ë</w:t>
            </w:r>
            <w:r w:rsidR="00C5254D" w:rsidRPr="00F04465">
              <w:rPr>
                <w:szCs w:val="24"/>
              </w:rPr>
              <w:t xml:space="preserve"> ASHP grumbullon.</w:t>
            </w:r>
          </w:p>
          <w:p w14:paraId="573FB882" w14:textId="1EC589D9" w:rsidR="00555AFA" w:rsidRPr="00F04465" w:rsidRDefault="001810A9" w:rsidP="00027038">
            <w:pPr>
              <w:spacing w:line="276" w:lineRule="auto"/>
              <w:jc w:val="both"/>
              <w:rPr>
                <w:szCs w:val="24"/>
                <w:lang w:val="en-US"/>
              </w:rPr>
            </w:pPr>
            <w:r w:rsidRPr="00F04465">
              <w:rPr>
                <w:szCs w:val="24"/>
                <w:lang w:val="en-US"/>
              </w:rPr>
              <w:t>Në terma cilësorë, reforma pritet të sjellë rritje të ndjeshme të efikasitetit administrativ, eliminim të mbivendosjeve institucionale dhe përshpejtim të proceseve të regjistrimit kadastral dhe trajtimit të pronës. Ndikimet pozitive shtrihen mbi qytetarët dhe bizneset përmes rritjes së sigurisë juridike, transparencës dhe aksesit më të thjeshtuar në shërbime, si dhe mbi administratën publike përmes konsolidimit të kapaciteteve institucionale dhe përmirësimit të menaxhimit dhe kontrollit të pasurive të paluajtshme shtetërore</w:t>
            </w:r>
            <w:r w:rsidR="00555AFA" w:rsidRPr="00F04465">
              <w:rPr>
                <w:szCs w:val="24"/>
              </w:rPr>
              <w:t>.</w:t>
            </w:r>
          </w:p>
          <w:bookmarkEnd w:id="12"/>
          <w:bookmarkEnd w:id="13"/>
          <w:p w14:paraId="21135CAC" w14:textId="2EC0E877" w:rsidR="001E0D36" w:rsidRPr="00F04465" w:rsidRDefault="00975999" w:rsidP="00027038">
            <w:pPr>
              <w:spacing w:line="276" w:lineRule="auto"/>
              <w:jc w:val="both"/>
              <w:rPr>
                <w:i/>
                <w:szCs w:val="24"/>
              </w:rPr>
            </w:pPr>
            <w:r w:rsidRPr="00F04465">
              <w:rPr>
                <w:i/>
                <w:szCs w:val="24"/>
              </w:rPr>
              <w:fldChar w:fldCharType="begin">
                <w:ffData>
                  <w:name w:val=""/>
                  <w:enabled/>
                  <w:calcOnExit w:val="0"/>
                  <w:textInput>
                    <w:maxLength w:val="700"/>
                  </w:textInput>
                </w:ffData>
              </w:fldChar>
            </w:r>
            <w:r w:rsidRPr="00F04465">
              <w:rPr>
                <w:i/>
                <w:szCs w:val="24"/>
              </w:rPr>
              <w:instrText xml:space="preserve"> FORMTEXT </w:instrText>
            </w:r>
            <w:r w:rsidRPr="00F04465">
              <w:rPr>
                <w:i/>
                <w:szCs w:val="24"/>
              </w:rPr>
            </w:r>
            <w:r w:rsidRPr="00F04465">
              <w:rPr>
                <w:i/>
                <w:szCs w:val="24"/>
              </w:rPr>
              <w:fldChar w:fldCharType="separate"/>
            </w:r>
            <w:r w:rsidRPr="00F04465">
              <w:rPr>
                <w:i/>
                <w:noProof/>
                <w:szCs w:val="24"/>
              </w:rPr>
              <w:t> </w:t>
            </w:r>
            <w:r w:rsidRPr="00F04465">
              <w:rPr>
                <w:i/>
                <w:noProof/>
                <w:szCs w:val="24"/>
              </w:rPr>
              <w:t> </w:t>
            </w:r>
            <w:r w:rsidRPr="00F04465">
              <w:rPr>
                <w:i/>
                <w:noProof/>
                <w:szCs w:val="24"/>
              </w:rPr>
              <w:t> </w:t>
            </w:r>
            <w:r w:rsidRPr="00F04465">
              <w:rPr>
                <w:i/>
                <w:noProof/>
                <w:szCs w:val="24"/>
              </w:rPr>
              <w:t> </w:t>
            </w:r>
            <w:r w:rsidRPr="00F04465">
              <w:rPr>
                <w:i/>
                <w:noProof/>
                <w:szCs w:val="24"/>
              </w:rPr>
              <w:t> </w:t>
            </w:r>
            <w:r w:rsidRPr="00F04465">
              <w:rPr>
                <w:i/>
                <w:szCs w:val="24"/>
              </w:rPr>
              <w:fldChar w:fldCharType="end"/>
            </w:r>
          </w:p>
        </w:tc>
      </w:tr>
      <w:tr w:rsidR="00CA40EE" w:rsidRPr="00F04465" w14:paraId="62F2DF3F"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8999081" w14:textId="77777777" w:rsidR="00CA40EE" w:rsidRPr="00F04465" w:rsidRDefault="00CA40EE" w:rsidP="007B6556">
            <w:pPr>
              <w:spacing w:line="276" w:lineRule="auto"/>
              <w:jc w:val="both"/>
              <w:rPr>
                <w:b/>
                <w:szCs w:val="24"/>
                <w:lang w:val="sq-AL"/>
              </w:rPr>
            </w:pPr>
            <w:bookmarkStart w:id="14" w:name="_Hlk228185295"/>
            <w:bookmarkStart w:id="15" w:name="_Hlk227929646"/>
            <w:r w:rsidRPr="00F04465">
              <w:rPr>
                <w:b/>
                <w:szCs w:val="24"/>
                <w:lang w:val="sq-AL"/>
              </w:rPr>
              <w:lastRenderedPageBreak/>
              <w:t xml:space="preserve">ARSYETIMI I OPSIONIT TË PREFERUAR </w:t>
            </w:r>
          </w:p>
          <w:p w14:paraId="7B73C018" w14:textId="24276C86" w:rsidR="006B4B0D" w:rsidRPr="00F04465" w:rsidRDefault="006E7CFB" w:rsidP="00027038">
            <w:pPr>
              <w:spacing w:line="276" w:lineRule="auto"/>
              <w:jc w:val="both"/>
              <w:rPr>
                <w:i/>
                <w:szCs w:val="24"/>
              </w:rPr>
            </w:pPr>
            <w:r w:rsidRPr="00F04465">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sidRPr="00F04465">
              <w:rPr>
                <w:i/>
                <w:szCs w:val="24"/>
              </w:rPr>
              <w:instrText xml:space="preserve"> FORMTEXT </w:instrText>
            </w:r>
            <w:r w:rsidRPr="00F04465">
              <w:rPr>
                <w:i/>
                <w:szCs w:val="24"/>
              </w:rPr>
            </w:r>
            <w:r w:rsidRPr="00F04465">
              <w:rPr>
                <w:i/>
                <w:szCs w:val="24"/>
              </w:rPr>
              <w:fldChar w:fldCharType="separate"/>
            </w:r>
            <w:r w:rsidRPr="00F04465">
              <w:rPr>
                <w:i/>
                <w:noProof/>
                <w:szCs w:val="24"/>
              </w:rPr>
              <w:t>Shpjegoni arsyet për zgjedhjen e opsionit të preferuar. Ju lutemi jepni nëse është e mundur koston dhe përfitimin me vlerë të përcaktuar monetare. (jo më shumë se 7 rreshta)</w:t>
            </w:r>
            <w:r w:rsidRPr="00F04465">
              <w:rPr>
                <w:i/>
                <w:szCs w:val="24"/>
              </w:rPr>
              <w:fldChar w:fldCharType="end"/>
            </w:r>
            <w:bookmarkEnd w:id="14"/>
          </w:p>
          <w:p w14:paraId="194BDF36" w14:textId="4F5EDB47" w:rsidR="001E0D36" w:rsidRPr="00F04465" w:rsidRDefault="000334D1" w:rsidP="001E0D36">
            <w:pPr>
              <w:spacing w:line="276" w:lineRule="auto"/>
              <w:jc w:val="both"/>
              <w:rPr>
                <w:szCs w:val="24"/>
                <w:lang w:val="en-US"/>
              </w:rPr>
            </w:pPr>
            <w:r w:rsidRPr="00F04465">
              <w:rPr>
                <w:szCs w:val="24"/>
                <w:lang w:val="en-US"/>
              </w:rPr>
              <w:t>Opsioni i preferuar, krijimi i Agjencisë Shtetërore të Pronës (ASHP), është zgjedhur si zgjidhja më e përshtatshme për adresimin përfundimtar të fragmentarizimit institucional dhe normativ në fushën e pasurive të paluajtshme, duke garantuar unifikimin e kompetencave në një autoritet të vetëm dhe rritjen e koherencës ligjore. Ky opsion siguron përfitime të qëndrueshme në rritjen e efikasitetit administrativ, reduktimin e kostove operative në afatmesëm dhe përshpejtimin e ofrimit të shërbimeve ndaj qytetarëve dhe bizneseve. Megjithëse reforma shoqërohet me një kosto fillestare të përllogaritur prej rreth 400,000,00</w:t>
            </w:r>
            <w:r w:rsidR="00CE5D4B" w:rsidRPr="00F04465">
              <w:rPr>
                <w:szCs w:val="24"/>
                <w:lang w:val="en-US"/>
              </w:rPr>
              <w:t>0</w:t>
            </w:r>
            <w:r w:rsidRPr="00F04465">
              <w:rPr>
                <w:szCs w:val="24"/>
                <w:lang w:val="en-US"/>
              </w:rPr>
              <w:t xml:space="preserve"> lekë në vitin e parë, 350,000,00</w:t>
            </w:r>
            <w:r w:rsidR="00CE5D4B" w:rsidRPr="00F04465">
              <w:rPr>
                <w:szCs w:val="24"/>
                <w:lang w:val="en-US"/>
              </w:rPr>
              <w:t>0</w:t>
            </w:r>
            <w:r w:rsidRPr="00F04465">
              <w:rPr>
                <w:szCs w:val="24"/>
                <w:lang w:val="en-US"/>
              </w:rPr>
              <w:t xml:space="preserve"> lekë në vitin e dytë dhe 330,000,00</w:t>
            </w:r>
            <w:r w:rsidR="00CE5D4B" w:rsidRPr="00F04465">
              <w:rPr>
                <w:szCs w:val="24"/>
                <w:lang w:val="en-US"/>
              </w:rPr>
              <w:t>0</w:t>
            </w:r>
            <w:r w:rsidRPr="00F04465">
              <w:rPr>
                <w:szCs w:val="24"/>
                <w:lang w:val="en-US"/>
              </w:rPr>
              <w:t xml:space="preserve"> lekë në vitin e tretë, këto shpenzime justifikohen nga kursimet e pritshme dhe përmirësimi i menaxhimit të të ardhurave publike nëpërmjet administrimit më efektiv të pasurive shtetërore. Për më tepër, përfitimet jo-monetare, si rritja e sigurisë juridike, transparencës dhe besueshmërisë së sistemit, si dhe ulja e barrës administrative, vlerësohet se tejkalojnë kostot e tranzicionit. Në këtë kuadër, opsioni i përzgjedhur përfaqëson alternativën më efikase dhe të qëndrueshme në funksion të interesit publik dhe të administrimit të mirë të pronës së paluajtshme në Republikën e Shqipërisë</w:t>
            </w:r>
            <w:r w:rsidR="005D040C" w:rsidRPr="00F04465">
              <w:rPr>
                <w:szCs w:val="24"/>
                <w:lang w:val="en-US"/>
              </w:rPr>
              <w:t>.</w:t>
            </w:r>
            <w:bookmarkEnd w:id="15"/>
          </w:p>
          <w:p w14:paraId="081152A3" w14:textId="7ED129DB" w:rsidR="00CA40EE" w:rsidRPr="00F04465" w:rsidRDefault="00CA40EE" w:rsidP="007B6556">
            <w:pPr>
              <w:spacing w:line="276" w:lineRule="auto"/>
              <w:jc w:val="both"/>
              <w:rPr>
                <w:b/>
                <w:szCs w:val="24"/>
                <w:lang w:val="sq-AL"/>
              </w:rPr>
            </w:pPr>
            <w:bookmarkStart w:id="16" w:name="_Hlk228185123"/>
            <w:r w:rsidRPr="00F04465">
              <w:rPr>
                <w:b/>
                <w:szCs w:val="24"/>
                <w:lang w:val="sq-AL"/>
              </w:rPr>
              <w:t>Kostoja e përllogaritur në total e opsionit të preferuar mbi buxhetin e shtetit gjatë periudhës 3-vjeçare menjëherë pas miratimit të ligjit (kostoja në total në lek, çmimet aktuale, në terma nominalë</w:t>
            </w:r>
            <w:r w:rsidR="00DB5646" w:rsidRPr="00F04465">
              <w:rPr>
                <w:b/>
                <w:szCs w:val="24"/>
                <w:lang w:val="sq-AL"/>
              </w:rPr>
              <w:t xml:space="preserve"> – </w:t>
            </w:r>
            <w:r w:rsidR="00DB5646" w:rsidRPr="00F04465">
              <w:rPr>
                <w:b/>
                <w:i/>
                <w:iCs/>
                <w:szCs w:val="24"/>
                <w:u w:val="single"/>
                <w:lang w:val="sq-AL"/>
              </w:rPr>
              <w:t>Te plotesohet nese eshte e mundur</w:t>
            </w:r>
            <w:r w:rsidRPr="00F04465">
              <w:rPr>
                <w:b/>
                <w:szCs w:val="24"/>
                <w:lang w:val="sq-AL"/>
              </w:rPr>
              <w:t>):</w:t>
            </w:r>
          </w:p>
          <w:tbl>
            <w:tblPr>
              <w:tblStyle w:val="TableGrid"/>
              <w:tblW w:w="0" w:type="auto"/>
              <w:tblLayout w:type="fixed"/>
              <w:tblLook w:val="04A0" w:firstRow="1" w:lastRow="0" w:firstColumn="1" w:lastColumn="0" w:noHBand="0" w:noVBand="1"/>
            </w:tblPr>
            <w:tblGrid>
              <w:gridCol w:w="2928"/>
              <w:gridCol w:w="2928"/>
              <w:gridCol w:w="2929"/>
            </w:tblGrid>
            <w:tr w:rsidR="00CA40EE" w:rsidRPr="00F04465" w14:paraId="1CC39370" w14:textId="77777777" w:rsidTr="006B4B0D">
              <w:tc>
                <w:tcPr>
                  <w:tcW w:w="2928" w:type="dxa"/>
                  <w:shd w:val="clear" w:color="auto" w:fill="D9D9D9" w:themeFill="background1" w:themeFillShade="D9"/>
                </w:tcPr>
                <w:p w14:paraId="1B9BFA5A" w14:textId="1E23552A" w:rsidR="00CA40EE" w:rsidRPr="00F04465" w:rsidRDefault="00CA40EE" w:rsidP="00023ECD">
                  <w:pPr>
                    <w:framePr w:hSpace="187" w:wrap="around" w:vAnchor="page" w:hAnchor="margin" w:y="1758"/>
                    <w:spacing w:line="276" w:lineRule="auto"/>
                    <w:suppressOverlap/>
                    <w:jc w:val="center"/>
                    <w:rPr>
                      <w:b/>
                      <w:szCs w:val="24"/>
                      <w:lang w:val="sq-AL"/>
                    </w:rPr>
                  </w:pPr>
                  <w:r w:rsidRPr="00F04465">
                    <w:rPr>
                      <w:b/>
                      <w:szCs w:val="24"/>
                      <w:lang w:val="sq-AL"/>
                    </w:rPr>
                    <w:t xml:space="preserve">Viti </w:t>
                  </w:r>
                  <w:r w:rsidR="00315292" w:rsidRPr="00F04465">
                    <w:rPr>
                      <w:b/>
                      <w:szCs w:val="24"/>
                      <w:u w:val="single"/>
                    </w:rPr>
                    <w:fldChar w:fldCharType="begin">
                      <w:ffData>
                        <w:name w:val="viti1"/>
                        <w:enabled/>
                        <w:calcOnExit w:val="0"/>
                        <w:textInput>
                          <w:type w:val="number"/>
                          <w:default w:val="1"/>
                          <w:maxLength w:val="4"/>
                        </w:textInput>
                      </w:ffData>
                    </w:fldChar>
                  </w:r>
                  <w:bookmarkStart w:id="17" w:name="viti1"/>
                  <w:r w:rsidR="00315292" w:rsidRPr="00F04465">
                    <w:rPr>
                      <w:b/>
                      <w:szCs w:val="24"/>
                      <w:u w:val="single"/>
                    </w:rPr>
                    <w:instrText xml:space="preserve"> FORMTEXT </w:instrText>
                  </w:r>
                  <w:r w:rsidR="00315292" w:rsidRPr="00F04465">
                    <w:rPr>
                      <w:b/>
                      <w:szCs w:val="24"/>
                      <w:u w:val="single"/>
                    </w:rPr>
                  </w:r>
                  <w:r w:rsidR="00315292" w:rsidRPr="00F04465">
                    <w:rPr>
                      <w:b/>
                      <w:szCs w:val="24"/>
                      <w:u w:val="single"/>
                    </w:rPr>
                    <w:fldChar w:fldCharType="separate"/>
                  </w:r>
                  <w:r w:rsidR="00315292" w:rsidRPr="00F04465">
                    <w:rPr>
                      <w:b/>
                      <w:noProof/>
                      <w:szCs w:val="24"/>
                      <w:u w:val="single"/>
                    </w:rPr>
                    <w:t>1</w:t>
                  </w:r>
                  <w:r w:rsidR="00315292" w:rsidRPr="00F04465">
                    <w:rPr>
                      <w:b/>
                      <w:szCs w:val="24"/>
                      <w:u w:val="single"/>
                    </w:rPr>
                    <w:fldChar w:fldCharType="end"/>
                  </w:r>
                  <w:bookmarkEnd w:id="17"/>
                </w:p>
              </w:tc>
              <w:tc>
                <w:tcPr>
                  <w:tcW w:w="2928" w:type="dxa"/>
                  <w:shd w:val="clear" w:color="auto" w:fill="D9D9D9" w:themeFill="background1" w:themeFillShade="D9"/>
                </w:tcPr>
                <w:p w14:paraId="49E01EF1" w14:textId="3A024822" w:rsidR="00CA40EE" w:rsidRPr="00F04465" w:rsidRDefault="00CA40EE" w:rsidP="00023ECD">
                  <w:pPr>
                    <w:framePr w:hSpace="187" w:wrap="around" w:vAnchor="page" w:hAnchor="margin" w:y="1758"/>
                    <w:spacing w:line="276" w:lineRule="auto"/>
                    <w:suppressOverlap/>
                    <w:jc w:val="center"/>
                    <w:rPr>
                      <w:b/>
                      <w:szCs w:val="24"/>
                      <w:lang w:val="sq-AL"/>
                    </w:rPr>
                  </w:pPr>
                  <w:r w:rsidRPr="00F04465">
                    <w:rPr>
                      <w:b/>
                      <w:szCs w:val="24"/>
                      <w:lang w:val="sq-AL"/>
                    </w:rPr>
                    <w:t xml:space="preserve">Viti </w:t>
                  </w:r>
                  <w:r w:rsidR="00315292" w:rsidRPr="00F04465">
                    <w:rPr>
                      <w:b/>
                      <w:szCs w:val="24"/>
                      <w:u w:val="single"/>
                    </w:rPr>
                    <w:fldChar w:fldCharType="begin">
                      <w:ffData>
                        <w:name w:val=""/>
                        <w:enabled/>
                        <w:calcOnExit w:val="0"/>
                        <w:textInput>
                          <w:type w:val="number"/>
                          <w:default w:val="2"/>
                          <w:maxLength w:val="4"/>
                        </w:textInput>
                      </w:ffData>
                    </w:fldChar>
                  </w:r>
                  <w:r w:rsidR="00315292" w:rsidRPr="00F04465">
                    <w:rPr>
                      <w:b/>
                      <w:szCs w:val="24"/>
                      <w:u w:val="single"/>
                    </w:rPr>
                    <w:instrText xml:space="preserve"> FORMTEXT </w:instrText>
                  </w:r>
                  <w:r w:rsidR="00315292" w:rsidRPr="00F04465">
                    <w:rPr>
                      <w:b/>
                      <w:szCs w:val="24"/>
                      <w:u w:val="single"/>
                    </w:rPr>
                  </w:r>
                  <w:r w:rsidR="00315292" w:rsidRPr="00F04465">
                    <w:rPr>
                      <w:b/>
                      <w:szCs w:val="24"/>
                      <w:u w:val="single"/>
                    </w:rPr>
                    <w:fldChar w:fldCharType="separate"/>
                  </w:r>
                  <w:r w:rsidR="00315292" w:rsidRPr="00F04465">
                    <w:rPr>
                      <w:b/>
                      <w:noProof/>
                      <w:szCs w:val="24"/>
                      <w:u w:val="single"/>
                    </w:rPr>
                    <w:t>2</w:t>
                  </w:r>
                  <w:r w:rsidR="00315292" w:rsidRPr="00F04465">
                    <w:rPr>
                      <w:b/>
                      <w:szCs w:val="24"/>
                      <w:u w:val="single"/>
                    </w:rPr>
                    <w:fldChar w:fldCharType="end"/>
                  </w:r>
                </w:p>
              </w:tc>
              <w:tc>
                <w:tcPr>
                  <w:tcW w:w="2929" w:type="dxa"/>
                  <w:shd w:val="clear" w:color="auto" w:fill="D9D9D9" w:themeFill="background1" w:themeFillShade="D9"/>
                </w:tcPr>
                <w:p w14:paraId="360FF1FF" w14:textId="0987F3A1" w:rsidR="00CA40EE" w:rsidRPr="00F04465" w:rsidRDefault="00CA40EE" w:rsidP="00023ECD">
                  <w:pPr>
                    <w:framePr w:hSpace="187" w:wrap="around" w:vAnchor="page" w:hAnchor="margin" w:y="1758"/>
                    <w:spacing w:line="276" w:lineRule="auto"/>
                    <w:suppressOverlap/>
                    <w:jc w:val="center"/>
                    <w:rPr>
                      <w:b/>
                      <w:szCs w:val="24"/>
                      <w:lang w:val="sq-AL"/>
                    </w:rPr>
                  </w:pPr>
                  <w:r w:rsidRPr="00F04465">
                    <w:rPr>
                      <w:b/>
                      <w:szCs w:val="24"/>
                      <w:lang w:val="sq-AL"/>
                    </w:rPr>
                    <w:t xml:space="preserve">Viti </w:t>
                  </w:r>
                  <w:r w:rsidR="00315292" w:rsidRPr="00F04465">
                    <w:rPr>
                      <w:b/>
                      <w:szCs w:val="24"/>
                      <w:u w:val="single"/>
                    </w:rPr>
                    <w:fldChar w:fldCharType="begin">
                      <w:ffData>
                        <w:name w:val=""/>
                        <w:enabled/>
                        <w:calcOnExit w:val="0"/>
                        <w:textInput>
                          <w:type w:val="number"/>
                          <w:default w:val="3"/>
                          <w:maxLength w:val="4"/>
                        </w:textInput>
                      </w:ffData>
                    </w:fldChar>
                  </w:r>
                  <w:r w:rsidR="00315292" w:rsidRPr="00F04465">
                    <w:rPr>
                      <w:b/>
                      <w:szCs w:val="24"/>
                      <w:u w:val="single"/>
                    </w:rPr>
                    <w:instrText xml:space="preserve"> FORMTEXT </w:instrText>
                  </w:r>
                  <w:r w:rsidR="00315292" w:rsidRPr="00F04465">
                    <w:rPr>
                      <w:b/>
                      <w:szCs w:val="24"/>
                      <w:u w:val="single"/>
                    </w:rPr>
                  </w:r>
                  <w:r w:rsidR="00315292" w:rsidRPr="00F04465">
                    <w:rPr>
                      <w:b/>
                      <w:szCs w:val="24"/>
                      <w:u w:val="single"/>
                    </w:rPr>
                    <w:fldChar w:fldCharType="separate"/>
                  </w:r>
                  <w:r w:rsidR="00315292" w:rsidRPr="00F04465">
                    <w:rPr>
                      <w:b/>
                      <w:noProof/>
                      <w:szCs w:val="24"/>
                      <w:u w:val="single"/>
                    </w:rPr>
                    <w:t>3</w:t>
                  </w:r>
                  <w:r w:rsidR="00315292" w:rsidRPr="00F04465">
                    <w:rPr>
                      <w:b/>
                      <w:szCs w:val="24"/>
                      <w:u w:val="single"/>
                    </w:rPr>
                    <w:fldChar w:fldCharType="end"/>
                  </w:r>
                </w:p>
              </w:tc>
            </w:tr>
            <w:tr w:rsidR="00CA40EE" w:rsidRPr="00F04465" w14:paraId="34733A01" w14:textId="77777777" w:rsidTr="00027038">
              <w:trPr>
                <w:trHeight w:val="350"/>
              </w:trPr>
              <w:tc>
                <w:tcPr>
                  <w:tcW w:w="2928" w:type="dxa"/>
                </w:tcPr>
                <w:p w14:paraId="15FBF453" w14:textId="4C171B1E" w:rsidR="00CA40EE" w:rsidRPr="00F04465" w:rsidRDefault="00937E6D" w:rsidP="00023ECD">
                  <w:pPr>
                    <w:framePr w:hSpace="187" w:wrap="around" w:vAnchor="page" w:hAnchor="margin" w:y="1758"/>
                    <w:tabs>
                      <w:tab w:val="center" w:pos="1356"/>
                      <w:tab w:val="right" w:pos="2712"/>
                    </w:tabs>
                    <w:spacing w:line="276" w:lineRule="auto"/>
                    <w:suppressOverlap/>
                    <w:jc w:val="center"/>
                    <w:rPr>
                      <w:b/>
                      <w:szCs w:val="24"/>
                      <w:lang w:val="sq-AL"/>
                    </w:rPr>
                  </w:pPr>
                  <w:r w:rsidRPr="00F04465">
                    <w:rPr>
                      <w:szCs w:val="24"/>
                    </w:rPr>
                    <w:t>400,000,00</w:t>
                  </w:r>
                  <w:r w:rsidR="00CE5D4B" w:rsidRPr="00F04465">
                    <w:rPr>
                      <w:szCs w:val="24"/>
                    </w:rPr>
                    <w:t>0</w:t>
                  </w:r>
                </w:p>
              </w:tc>
              <w:tc>
                <w:tcPr>
                  <w:tcW w:w="2928" w:type="dxa"/>
                </w:tcPr>
                <w:p w14:paraId="7DD8D650" w14:textId="2D7826C4" w:rsidR="00CA40EE" w:rsidRPr="00F04465" w:rsidRDefault="00937E6D" w:rsidP="00023ECD">
                  <w:pPr>
                    <w:framePr w:hSpace="187" w:wrap="around" w:vAnchor="page" w:hAnchor="margin" w:y="1758"/>
                    <w:tabs>
                      <w:tab w:val="left" w:pos="600"/>
                      <w:tab w:val="right" w:pos="2712"/>
                    </w:tabs>
                    <w:spacing w:line="276" w:lineRule="auto"/>
                    <w:suppressOverlap/>
                    <w:jc w:val="center"/>
                    <w:rPr>
                      <w:b/>
                      <w:szCs w:val="24"/>
                      <w:lang w:val="sq-AL"/>
                    </w:rPr>
                  </w:pPr>
                  <w:r w:rsidRPr="00F04465">
                    <w:rPr>
                      <w:szCs w:val="24"/>
                    </w:rPr>
                    <w:t>350,</w:t>
                  </w:r>
                  <w:r w:rsidR="00004CE3" w:rsidRPr="00F04465">
                    <w:rPr>
                      <w:szCs w:val="24"/>
                    </w:rPr>
                    <w:t>000,00</w:t>
                  </w:r>
                  <w:r w:rsidR="00CE5D4B" w:rsidRPr="00F04465">
                    <w:rPr>
                      <w:szCs w:val="24"/>
                    </w:rPr>
                    <w:t>0</w:t>
                  </w:r>
                </w:p>
              </w:tc>
              <w:tc>
                <w:tcPr>
                  <w:tcW w:w="2929" w:type="dxa"/>
                </w:tcPr>
                <w:p w14:paraId="02A2A3D1" w14:textId="7573F103" w:rsidR="00CA40EE" w:rsidRPr="00F04465" w:rsidRDefault="001E0D36" w:rsidP="00023ECD">
                  <w:pPr>
                    <w:framePr w:hSpace="187" w:wrap="around" w:vAnchor="page" w:hAnchor="margin" w:y="1758"/>
                    <w:tabs>
                      <w:tab w:val="center" w:pos="1356"/>
                      <w:tab w:val="right" w:pos="2713"/>
                    </w:tabs>
                    <w:spacing w:line="276" w:lineRule="auto"/>
                    <w:suppressOverlap/>
                    <w:rPr>
                      <w:b/>
                      <w:szCs w:val="24"/>
                      <w:lang w:val="sq-AL"/>
                    </w:rPr>
                  </w:pPr>
                  <w:r w:rsidRPr="00F04465">
                    <w:rPr>
                      <w:szCs w:val="24"/>
                    </w:rPr>
                    <w:tab/>
                  </w:r>
                  <w:r w:rsidR="005E4C06" w:rsidRPr="00F04465">
                    <w:rPr>
                      <w:szCs w:val="24"/>
                    </w:rPr>
                    <w:t>330</w:t>
                  </w:r>
                  <w:r w:rsidR="00004CE3" w:rsidRPr="00F04465">
                    <w:rPr>
                      <w:szCs w:val="24"/>
                    </w:rPr>
                    <w:t>,000,00</w:t>
                  </w:r>
                  <w:r w:rsidR="00CE5D4B" w:rsidRPr="00F04465">
                    <w:rPr>
                      <w:szCs w:val="24"/>
                    </w:rPr>
                    <w:t>0</w:t>
                  </w:r>
                  <w:r w:rsidRPr="00F04465">
                    <w:rPr>
                      <w:szCs w:val="24"/>
                    </w:rPr>
                    <w:tab/>
                  </w:r>
                </w:p>
              </w:tc>
            </w:tr>
            <w:bookmarkEnd w:id="16"/>
          </w:tbl>
          <w:p w14:paraId="4385113B" w14:textId="4B98C290" w:rsidR="00CA40EE" w:rsidRPr="00F04465" w:rsidRDefault="00CA40EE" w:rsidP="000334D1">
            <w:pPr>
              <w:pStyle w:val="ListParagraph"/>
              <w:spacing w:line="276" w:lineRule="auto"/>
              <w:ind w:left="330" w:firstLine="0"/>
              <w:jc w:val="both"/>
              <w:rPr>
                <w:rFonts w:ascii="Times New Roman" w:hAnsi="Times New Roman"/>
                <w:sz w:val="24"/>
                <w:szCs w:val="24"/>
                <w:u w:val="single"/>
              </w:rPr>
            </w:pPr>
          </w:p>
        </w:tc>
      </w:tr>
      <w:tr w:rsidR="00CA40EE" w:rsidRPr="00F04465" w14:paraId="03094400"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C8F5F2A" w14:textId="77777777" w:rsidR="00CA40EE" w:rsidRPr="00F04465" w:rsidRDefault="00CA40EE" w:rsidP="007B6556">
            <w:pPr>
              <w:spacing w:line="276" w:lineRule="auto"/>
              <w:jc w:val="both"/>
              <w:rPr>
                <w:b/>
                <w:szCs w:val="24"/>
                <w:lang w:val="sq-AL"/>
              </w:rPr>
            </w:pPr>
            <w:r w:rsidRPr="00F04465">
              <w:rPr>
                <w:b/>
                <w:szCs w:val="24"/>
                <w:lang w:val="sq-AL"/>
              </w:rPr>
              <w:t>KONSULTIMI</w:t>
            </w:r>
          </w:p>
          <w:p w14:paraId="65D336EE" w14:textId="0162DB26" w:rsidR="00071110" w:rsidRPr="00F04465" w:rsidRDefault="007231A1" w:rsidP="00027038">
            <w:pPr>
              <w:spacing w:line="276" w:lineRule="auto"/>
              <w:jc w:val="both"/>
              <w:rPr>
                <w:i/>
                <w:szCs w:val="24"/>
              </w:rPr>
            </w:pPr>
            <w:r w:rsidRPr="00F04465">
              <w:rPr>
                <w:i/>
                <w:szCs w:val="24"/>
              </w:rPr>
              <w:fldChar w:fldCharType="begin">
                <w:ffData>
                  <w:name w:val=""/>
                  <w:enabled/>
                  <w:calcOnExit w:val="0"/>
                  <w:statusText w:type="text" w:val="Te plotesohet nese eshte kryer konsultimi publik"/>
                  <w:textInput>
                    <w:default w:val="Jepni një përmbledhje të çdo konsultimi të kryer (me kë dhe si jeni konsultuar? (jo më shumë se 5 rreshta - te plotesohet nese eshte kryer konsultimi publik)"/>
                    <w:maxLength w:val="462"/>
                  </w:textInput>
                </w:ffData>
              </w:fldChar>
            </w:r>
            <w:r w:rsidRPr="00F04465">
              <w:rPr>
                <w:i/>
                <w:szCs w:val="24"/>
                <w:lang w:val="sq-AL"/>
              </w:rPr>
              <w:instrText xml:space="preserve"> FORMTEXT </w:instrText>
            </w:r>
            <w:r w:rsidRPr="00F04465">
              <w:rPr>
                <w:i/>
                <w:szCs w:val="24"/>
              </w:rPr>
            </w:r>
            <w:r w:rsidRPr="00F04465">
              <w:rPr>
                <w:i/>
                <w:szCs w:val="24"/>
              </w:rPr>
              <w:fldChar w:fldCharType="separate"/>
            </w:r>
            <w:r w:rsidRPr="00F04465">
              <w:rPr>
                <w:i/>
                <w:noProof/>
                <w:szCs w:val="24"/>
                <w:lang w:val="sq-AL"/>
              </w:rPr>
              <w:t>Jepni një përmbledhje të çdo konsultimi të kryer (me kë dhe si jeni konsultuar? (jo më shumë se 5 rreshta - te plotesohet nese eshte kryer konsultimi publik)</w:t>
            </w:r>
            <w:r w:rsidRPr="00F04465">
              <w:rPr>
                <w:i/>
                <w:szCs w:val="24"/>
              </w:rPr>
              <w:fldChar w:fldCharType="end"/>
            </w:r>
          </w:p>
          <w:p w14:paraId="5FA61F3D" w14:textId="0206A375" w:rsidR="001E0D36" w:rsidRPr="00F04465" w:rsidRDefault="00C5254D" w:rsidP="00027038">
            <w:pPr>
              <w:spacing w:line="276" w:lineRule="auto"/>
              <w:jc w:val="both"/>
              <w:rPr>
                <w:i/>
                <w:szCs w:val="24"/>
                <w:lang w:val="sq-AL"/>
              </w:rPr>
            </w:pPr>
            <w:r w:rsidRPr="00F04465">
              <w:rPr>
                <w:szCs w:val="24"/>
              </w:rPr>
              <w:t>Projektligji i është nënshtruar konsultimit dhe bashkëpunimit paraprak institucional, por ende nuk i është nënshtruar procesit  të konsultimit publik.</w:t>
            </w:r>
            <w:r w:rsidRPr="00F04465">
              <w:rPr>
                <w:szCs w:val="24"/>
                <w:lang w:val="sq-AL"/>
              </w:rPr>
              <w:t xml:space="preserve"> </w:t>
            </w:r>
            <w:r w:rsidR="00DB5646" w:rsidRPr="00F04465">
              <w:rPr>
                <w:i/>
                <w:szCs w:val="24"/>
              </w:rPr>
              <w:fldChar w:fldCharType="begin">
                <w:ffData>
                  <w:name w:val=""/>
                  <w:enabled/>
                  <w:calcOnExit w:val="0"/>
                  <w:statusText w:type="text" w:val="Te plotesohet nese eshte kryer konsultimi publik"/>
                  <w:textInput>
                    <w:maxLength w:val="390"/>
                  </w:textInput>
                </w:ffData>
              </w:fldChar>
            </w:r>
            <w:r w:rsidR="00DB5646" w:rsidRPr="00F04465">
              <w:rPr>
                <w:i/>
                <w:szCs w:val="24"/>
              </w:rPr>
              <w:instrText xml:space="preserve"> FORMTEXT </w:instrText>
            </w:r>
            <w:r w:rsidR="00DB5646" w:rsidRPr="00F04465">
              <w:rPr>
                <w:i/>
                <w:szCs w:val="24"/>
              </w:rPr>
            </w:r>
            <w:r w:rsidR="00DB5646" w:rsidRPr="00F04465">
              <w:rPr>
                <w:i/>
                <w:szCs w:val="24"/>
              </w:rPr>
              <w:fldChar w:fldCharType="separate"/>
            </w:r>
            <w:r w:rsidR="00DB5646" w:rsidRPr="00F04465">
              <w:rPr>
                <w:i/>
                <w:noProof/>
                <w:szCs w:val="24"/>
              </w:rPr>
              <w:t> </w:t>
            </w:r>
            <w:r w:rsidR="00DB5646" w:rsidRPr="00F04465">
              <w:rPr>
                <w:i/>
                <w:noProof/>
                <w:szCs w:val="24"/>
              </w:rPr>
              <w:t> </w:t>
            </w:r>
            <w:r w:rsidR="00DB5646" w:rsidRPr="00F04465">
              <w:rPr>
                <w:i/>
                <w:noProof/>
                <w:szCs w:val="24"/>
              </w:rPr>
              <w:t> </w:t>
            </w:r>
            <w:r w:rsidR="00DB5646" w:rsidRPr="00F04465">
              <w:rPr>
                <w:i/>
                <w:noProof/>
                <w:szCs w:val="24"/>
              </w:rPr>
              <w:t> </w:t>
            </w:r>
            <w:r w:rsidR="00DB5646" w:rsidRPr="00F04465">
              <w:rPr>
                <w:i/>
                <w:noProof/>
                <w:szCs w:val="24"/>
              </w:rPr>
              <w:t> </w:t>
            </w:r>
            <w:r w:rsidR="00DB5646" w:rsidRPr="00F04465">
              <w:rPr>
                <w:i/>
                <w:szCs w:val="24"/>
              </w:rPr>
              <w:fldChar w:fldCharType="end"/>
            </w:r>
          </w:p>
        </w:tc>
      </w:tr>
      <w:tr w:rsidR="00CA40EE" w:rsidRPr="00F04465" w14:paraId="351492B2"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5826980" w14:textId="77777777" w:rsidR="00CA40EE" w:rsidRPr="00F04465" w:rsidRDefault="00CA40EE" w:rsidP="007B6556">
            <w:pPr>
              <w:spacing w:line="276" w:lineRule="auto"/>
              <w:jc w:val="both"/>
              <w:rPr>
                <w:b/>
                <w:szCs w:val="24"/>
                <w:lang w:val="sq-AL"/>
              </w:rPr>
            </w:pPr>
            <w:bookmarkStart w:id="18" w:name="_Hlk228185426"/>
            <w:bookmarkStart w:id="19" w:name="_Hlk228171971"/>
            <w:r w:rsidRPr="00F04465">
              <w:rPr>
                <w:b/>
                <w:szCs w:val="24"/>
                <w:lang w:val="sq-AL"/>
              </w:rPr>
              <w:t>ZBATIMI DHE MONITORIMI</w:t>
            </w:r>
          </w:p>
          <w:p w14:paraId="3C03BEB8" w14:textId="7D613CE5" w:rsidR="008576E4" w:rsidRPr="00F04465" w:rsidRDefault="00CC4D9E" w:rsidP="00027038">
            <w:pPr>
              <w:spacing w:line="276" w:lineRule="auto"/>
              <w:jc w:val="both"/>
              <w:rPr>
                <w:i/>
                <w:szCs w:val="24"/>
              </w:rPr>
            </w:pPr>
            <w:r w:rsidRPr="00F04465">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20" w:name="ZbatimiMonitorimi"/>
            <w:r w:rsidRPr="00F04465">
              <w:rPr>
                <w:i/>
                <w:szCs w:val="24"/>
                <w:lang w:val="it-IT"/>
              </w:rPr>
              <w:instrText xml:space="preserve"> FORMTEXT </w:instrText>
            </w:r>
            <w:r w:rsidRPr="00F04465">
              <w:rPr>
                <w:i/>
                <w:szCs w:val="24"/>
              </w:rPr>
            </w:r>
            <w:r w:rsidRPr="00F04465">
              <w:rPr>
                <w:i/>
                <w:szCs w:val="24"/>
              </w:rPr>
              <w:fldChar w:fldCharType="separate"/>
            </w:r>
            <w:r w:rsidRPr="00F04465">
              <w:rPr>
                <w:i/>
                <w:noProof/>
                <w:szCs w:val="24"/>
                <w:lang w:val="it-IT"/>
              </w:rPr>
              <w:t>Si do të organizohen zbatimi dhe monitorimi?(jo më shumë se 5 rreshta)</w:t>
            </w:r>
            <w:r w:rsidRPr="00F04465">
              <w:rPr>
                <w:i/>
                <w:szCs w:val="24"/>
              </w:rPr>
              <w:fldChar w:fldCharType="end"/>
            </w:r>
            <w:bookmarkEnd w:id="20"/>
          </w:p>
          <w:bookmarkEnd w:id="18"/>
          <w:p w14:paraId="68839150" w14:textId="5058D4E3" w:rsidR="007A4C2E" w:rsidRPr="00F04465" w:rsidRDefault="007A4C2E" w:rsidP="007A4C2E">
            <w:pPr>
              <w:spacing w:line="276" w:lineRule="auto"/>
              <w:jc w:val="both"/>
              <w:rPr>
                <w:szCs w:val="24"/>
                <w:lang w:val="en-US"/>
              </w:rPr>
            </w:pPr>
            <w:r w:rsidRPr="00F04465">
              <w:rPr>
                <w:szCs w:val="24"/>
                <w:lang w:val="en-US"/>
              </w:rPr>
              <w:t xml:space="preserve">Zbatimi i projektligjit do të organizohet nga Agjencia Shtetërore e Pronës (ASHP), e cila përbën autoritetin qëndor përgjegjës për ushtrimin e kompetencave të parashikuara në këtë ligj dhe në </w:t>
            </w:r>
            <w:r w:rsidRPr="00F04465">
              <w:rPr>
                <w:szCs w:val="24"/>
                <w:lang w:val="en-US"/>
              </w:rPr>
              <w:lastRenderedPageBreak/>
              <w:t>legjislacionin e posaçëm përkatës (</w:t>
            </w:r>
            <w:r w:rsidRPr="00F04465">
              <w:rPr>
                <w:i/>
                <w:szCs w:val="24"/>
                <w:lang w:val="en-US"/>
              </w:rPr>
              <w:t>Ligji nr. 20/2020 “Për përfundimin e proceseve kalimtare të pronësisë në Republikëm e Shqipërisë” dhe Ligji “Për pronat e paluajtshme të shtetit në Republikën e Shqipërisë”</w:t>
            </w:r>
            <w:r w:rsidRPr="00F04465">
              <w:rPr>
                <w:szCs w:val="24"/>
                <w:lang w:val="en-US"/>
              </w:rPr>
              <w:t>). Për zbatimin efektiv të funksioneve, ASHP do të veprojë në bashkëpunim të ngushtë me institucionet relevante publike, përfshirë Agjencinë Shtetërore të Informacionit Gjeohapësinor (ASIG), ministritë përgjegjëse për fushat përkatëse, njësitë e vetëqeverisjes vendore dhe institucionet e tjera që disponojnë ose administrojnë pasuri të paluajtshme. Ky bashkëpunim do të realizohet përmes shkëmbimit të të dhënave, ndërveprimit të sistemeve elektronike dhe koordinimit institucional në funksion të unifikimit të regjistrave dhe garantimit të saktësisë së informacionit.</w:t>
            </w:r>
          </w:p>
          <w:p w14:paraId="1A6A8C39" w14:textId="1F07A525" w:rsidR="007A4C2E" w:rsidRPr="00F04465" w:rsidRDefault="007A4C2E" w:rsidP="007A4C2E">
            <w:pPr>
              <w:spacing w:line="276" w:lineRule="auto"/>
              <w:jc w:val="both"/>
              <w:rPr>
                <w:szCs w:val="24"/>
                <w:lang w:val="en-US"/>
              </w:rPr>
            </w:pPr>
            <w:r w:rsidRPr="00F04465">
              <w:rPr>
                <w:szCs w:val="24"/>
                <w:lang w:val="en-US"/>
              </w:rPr>
              <w:t xml:space="preserve">Monitorimi i zbatimit të ligjit do të garantohet në disa nivele. Së pari, përmes mekanizmave të brendshëm të kontrollit administrativ dhe auditimit të brendshëm të ASHP-së dhe së dyti, përmes kontrollit të jashtëm nga Kontrolli i Lartë i Shtetit, në përputhje me kompetencat kushtetuese dhe ligjore të tij për auditimin e veprimtarisë të institucioneve publike. </w:t>
            </w:r>
          </w:p>
          <w:p w14:paraId="166A1B13" w14:textId="03574966" w:rsidR="007222E0" w:rsidRPr="00F04465" w:rsidRDefault="007A4C2E" w:rsidP="00027038">
            <w:pPr>
              <w:spacing w:line="276" w:lineRule="auto"/>
              <w:jc w:val="both"/>
              <w:rPr>
                <w:szCs w:val="24"/>
                <w:lang w:val="en-US"/>
              </w:rPr>
            </w:pPr>
            <w:r w:rsidRPr="00F04465">
              <w:rPr>
                <w:szCs w:val="24"/>
                <w:lang w:val="en-US"/>
              </w:rPr>
              <w:t>Në këtë mënyrë, sistemi i zbatimit dhe monitorimit siguron një qasje të unifikuar, të koordinuar dhe të kontrolluar, duke garantuar jo vetëm zbatimin efektiv të ligjit, por edhe transparencën, llogaridhënien institucionale dhe përmirësimin e vazhdueshëm të administrimit të pasurive të paluajtshme në Republikën e Shqipërisë</w:t>
            </w:r>
            <w:r w:rsidR="007222E0" w:rsidRPr="00F04465">
              <w:rPr>
                <w:szCs w:val="24"/>
                <w:lang w:val="en-US"/>
              </w:rPr>
              <w:t>.</w:t>
            </w:r>
          </w:p>
          <w:bookmarkEnd w:id="19"/>
          <w:p w14:paraId="009D7EC2" w14:textId="2AE053B8" w:rsidR="00CC4D9E" w:rsidRPr="00F04465" w:rsidRDefault="00CC4D9E" w:rsidP="00027038">
            <w:pPr>
              <w:spacing w:line="276" w:lineRule="auto"/>
              <w:jc w:val="both"/>
              <w:rPr>
                <w:i/>
                <w:szCs w:val="24"/>
                <w:lang w:val="sq-AL"/>
              </w:rPr>
            </w:pPr>
            <w:r w:rsidRPr="00F04465">
              <w:rPr>
                <w:i/>
                <w:szCs w:val="24"/>
              </w:rPr>
              <w:fldChar w:fldCharType="begin">
                <w:ffData>
                  <w:name w:val=""/>
                  <w:enabled/>
                  <w:calcOnExit w:val="0"/>
                  <w:textInput>
                    <w:maxLength w:val="390"/>
                  </w:textInput>
                </w:ffData>
              </w:fldChar>
            </w:r>
            <w:r w:rsidRPr="00F04465">
              <w:rPr>
                <w:i/>
                <w:szCs w:val="24"/>
              </w:rPr>
              <w:instrText xml:space="preserve"> FORMTEXT </w:instrText>
            </w:r>
            <w:r w:rsidRPr="00F04465">
              <w:rPr>
                <w:i/>
                <w:szCs w:val="24"/>
              </w:rPr>
            </w:r>
            <w:r w:rsidRPr="00F04465">
              <w:rPr>
                <w:i/>
                <w:szCs w:val="24"/>
              </w:rPr>
              <w:fldChar w:fldCharType="separate"/>
            </w:r>
            <w:r w:rsidRPr="00F04465">
              <w:rPr>
                <w:i/>
                <w:noProof/>
                <w:szCs w:val="24"/>
              </w:rPr>
              <w:t> </w:t>
            </w:r>
            <w:r w:rsidRPr="00F04465">
              <w:rPr>
                <w:i/>
                <w:noProof/>
                <w:szCs w:val="24"/>
              </w:rPr>
              <w:t> </w:t>
            </w:r>
            <w:r w:rsidRPr="00F04465">
              <w:rPr>
                <w:i/>
                <w:noProof/>
                <w:szCs w:val="24"/>
              </w:rPr>
              <w:t> </w:t>
            </w:r>
            <w:r w:rsidRPr="00F04465">
              <w:rPr>
                <w:i/>
                <w:noProof/>
                <w:szCs w:val="24"/>
              </w:rPr>
              <w:t> </w:t>
            </w:r>
            <w:r w:rsidRPr="00F04465">
              <w:rPr>
                <w:i/>
                <w:noProof/>
                <w:szCs w:val="24"/>
              </w:rPr>
              <w:t> </w:t>
            </w:r>
            <w:r w:rsidRPr="00F04465">
              <w:rPr>
                <w:i/>
                <w:szCs w:val="24"/>
              </w:rPr>
              <w:fldChar w:fldCharType="end"/>
            </w:r>
          </w:p>
        </w:tc>
      </w:tr>
    </w:tbl>
    <w:p w14:paraId="06A1E76E" w14:textId="1338728B" w:rsidR="00225F7F" w:rsidRPr="00F04465" w:rsidRDefault="00225F7F" w:rsidP="009D13F4">
      <w:pPr>
        <w:spacing w:line="276" w:lineRule="auto"/>
        <w:rPr>
          <w:b/>
          <w:szCs w:val="24"/>
          <w:lang w:val="sq-AL"/>
        </w:rPr>
        <w:sectPr w:rsidR="00225F7F" w:rsidRPr="00F04465" w:rsidSect="001D7E74">
          <w:headerReference w:type="even" r:id="rId8"/>
          <w:footerReference w:type="default" r:id="rId9"/>
          <w:footnotePr>
            <w:numRestart w:val="eachSect"/>
          </w:footnotePr>
          <w:type w:val="continuous"/>
          <w:pgSz w:w="11907" w:h="16840" w:code="9"/>
          <w:pgMar w:top="677" w:right="850" w:bottom="677" w:left="850" w:header="288" w:footer="288" w:gutter="0"/>
          <w:cols w:space="708"/>
          <w:docGrid w:linePitch="360"/>
        </w:sectPr>
      </w:pPr>
    </w:p>
    <w:p w14:paraId="0547D548" w14:textId="62E858C2" w:rsidR="002125B7" w:rsidRPr="00F04465" w:rsidRDefault="002125B7" w:rsidP="009D13F4">
      <w:pPr>
        <w:spacing w:line="276" w:lineRule="auto"/>
        <w:rPr>
          <w:rStyle w:val="Strong"/>
          <w:szCs w:val="24"/>
          <w:lang w:val="sq-AL"/>
        </w:rPr>
      </w:pPr>
      <w:r w:rsidRPr="00F04465">
        <w:rPr>
          <w:b/>
          <w:szCs w:val="24"/>
          <w:lang w:val="sq-AL"/>
        </w:rPr>
        <w:t xml:space="preserve">Raporti i vlerësimit të ndikimit - Shtojca 2/b </w:t>
      </w:r>
    </w:p>
    <w:p w14:paraId="2FCDCCBA" w14:textId="77777777" w:rsidR="002125B7" w:rsidRPr="00F04465" w:rsidRDefault="002125B7" w:rsidP="009D13F4">
      <w:pPr>
        <w:spacing w:line="276" w:lineRule="auto"/>
        <w:rPr>
          <w:rStyle w:val="Strong"/>
          <w:b w:val="0"/>
          <w:szCs w:val="24"/>
          <w:lang w:val="sq-AL"/>
        </w:rPr>
      </w:pPr>
    </w:p>
    <w:p w14:paraId="0533BD70" w14:textId="28E7CD86" w:rsidR="002125B7" w:rsidRPr="00F04465" w:rsidRDefault="002125B7" w:rsidP="009D13F4">
      <w:pPr>
        <w:spacing w:line="276" w:lineRule="auto"/>
        <w:rPr>
          <w:rStyle w:val="Strong"/>
          <w:b w:val="0"/>
          <w:bCs w:val="0"/>
          <w:i/>
          <w:szCs w:val="24"/>
          <w:lang w:val="sq-AL"/>
        </w:rPr>
      </w:pPr>
      <w:r w:rsidRPr="00F04465">
        <w:rPr>
          <w:rStyle w:val="Strong"/>
          <w:i/>
          <w:szCs w:val="24"/>
          <w:lang w:val="sq-AL"/>
        </w:rPr>
        <w:t xml:space="preserve">Tabelë: Vlera aktuale neto në total e çdo opsioni  </w:t>
      </w:r>
      <w:r w:rsidR="004F5F0A" w:rsidRPr="00F04465">
        <w:rPr>
          <w:rStyle w:val="Strong"/>
          <w:i/>
          <w:szCs w:val="24"/>
          <w:lang w:val="sq-AL"/>
        </w:rPr>
        <w:t>(</w:t>
      </w:r>
      <w:r w:rsidR="004F5F0A" w:rsidRPr="00F04465">
        <w:rPr>
          <w:rStyle w:val="Strong"/>
          <w:i/>
          <w:szCs w:val="24"/>
          <w:u w:val="single"/>
          <w:lang w:val="sq-AL"/>
        </w:rPr>
        <w:t>Te plotesohet nese informacioni eshte i mjaftueshem)</w:t>
      </w:r>
      <w:r w:rsidRPr="00F04465">
        <w:rPr>
          <w:rStyle w:val="Strong"/>
          <w:i/>
          <w:szCs w:val="24"/>
          <w:lang w:val="sq-AL"/>
        </w:rPr>
        <w:t xml:space="preserve"> </w:t>
      </w:r>
    </w:p>
    <w:p w14:paraId="2CF71834" w14:textId="77777777" w:rsidR="002125B7" w:rsidRPr="00F04465" w:rsidRDefault="002125B7" w:rsidP="009D13F4">
      <w:pPr>
        <w:autoSpaceDE w:val="0"/>
        <w:autoSpaceDN w:val="0"/>
        <w:adjustRightInd w:val="0"/>
        <w:spacing w:line="276" w:lineRule="auto"/>
        <w:jc w:val="both"/>
        <w:rPr>
          <w:szCs w:val="24"/>
          <w:lang w:val="sq-AL"/>
        </w:rPr>
      </w:pPr>
    </w:p>
    <w:tbl>
      <w:tblPr>
        <w:tblStyle w:val="TableGrid"/>
        <w:tblW w:w="9810" w:type="dxa"/>
        <w:tblInd w:w="-5" w:type="dxa"/>
        <w:tblLook w:val="04A0" w:firstRow="1" w:lastRow="0" w:firstColumn="1" w:lastColumn="0" w:noHBand="0" w:noVBand="1"/>
      </w:tblPr>
      <w:tblGrid>
        <w:gridCol w:w="1698"/>
        <w:gridCol w:w="2258"/>
        <w:gridCol w:w="2410"/>
        <w:gridCol w:w="3444"/>
      </w:tblGrid>
      <w:tr w:rsidR="002125B7" w:rsidRPr="00F04465" w14:paraId="759C0126" w14:textId="77777777" w:rsidTr="006464AA">
        <w:tc>
          <w:tcPr>
            <w:tcW w:w="1698" w:type="dxa"/>
            <w:vMerge w:val="restart"/>
          </w:tcPr>
          <w:p w14:paraId="1E68444E" w14:textId="77777777" w:rsidR="002125B7" w:rsidRPr="00F04465" w:rsidRDefault="002125B7" w:rsidP="009D13F4">
            <w:pPr>
              <w:autoSpaceDE w:val="0"/>
              <w:autoSpaceDN w:val="0"/>
              <w:adjustRightInd w:val="0"/>
              <w:spacing w:line="276" w:lineRule="auto"/>
              <w:jc w:val="center"/>
              <w:rPr>
                <w:szCs w:val="24"/>
                <w:lang w:val="sq-AL"/>
              </w:rPr>
            </w:pPr>
            <w:r w:rsidRPr="00F04465">
              <w:rPr>
                <w:b/>
                <w:szCs w:val="24"/>
                <w:lang w:val="sq-AL"/>
              </w:rPr>
              <w:t>Opsioni</w:t>
            </w:r>
          </w:p>
        </w:tc>
        <w:tc>
          <w:tcPr>
            <w:tcW w:w="4668" w:type="dxa"/>
            <w:gridSpan w:val="2"/>
          </w:tcPr>
          <w:p w14:paraId="21112DC5" w14:textId="77777777" w:rsidR="002125B7" w:rsidRPr="00F04465" w:rsidRDefault="002125B7" w:rsidP="009D13F4">
            <w:pPr>
              <w:autoSpaceDE w:val="0"/>
              <w:autoSpaceDN w:val="0"/>
              <w:adjustRightInd w:val="0"/>
              <w:spacing w:line="276" w:lineRule="auto"/>
              <w:jc w:val="center"/>
              <w:rPr>
                <w:szCs w:val="24"/>
                <w:lang w:val="sq-AL"/>
              </w:rPr>
            </w:pPr>
            <w:r w:rsidRPr="00F04465">
              <w:rPr>
                <w:b/>
                <w:szCs w:val="24"/>
                <w:lang w:val="sq-AL"/>
              </w:rPr>
              <w:t>Vlera aktuale në milionë lekë</w:t>
            </w:r>
          </w:p>
        </w:tc>
        <w:tc>
          <w:tcPr>
            <w:tcW w:w="3444" w:type="dxa"/>
            <w:vMerge w:val="restart"/>
          </w:tcPr>
          <w:p w14:paraId="2B159258" w14:textId="77777777" w:rsidR="002125B7" w:rsidRPr="00F04465" w:rsidRDefault="002125B7" w:rsidP="009D13F4">
            <w:pPr>
              <w:autoSpaceDE w:val="0"/>
              <w:autoSpaceDN w:val="0"/>
              <w:adjustRightInd w:val="0"/>
              <w:spacing w:line="276" w:lineRule="auto"/>
              <w:jc w:val="center"/>
              <w:rPr>
                <w:szCs w:val="24"/>
                <w:lang w:val="sq-AL"/>
              </w:rPr>
            </w:pPr>
            <w:r w:rsidRPr="00F04465">
              <w:rPr>
                <w:b/>
                <w:szCs w:val="24"/>
                <w:lang w:val="sq-AL"/>
              </w:rPr>
              <w:t>Vlera aktuale neto në milionë lekë</w:t>
            </w:r>
          </w:p>
        </w:tc>
      </w:tr>
      <w:tr w:rsidR="002125B7" w:rsidRPr="00F04465" w14:paraId="6936D5E6" w14:textId="77777777" w:rsidTr="006464AA">
        <w:tc>
          <w:tcPr>
            <w:tcW w:w="1698" w:type="dxa"/>
            <w:vMerge/>
          </w:tcPr>
          <w:p w14:paraId="7CE4FE12" w14:textId="77777777" w:rsidR="002125B7" w:rsidRPr="00F04465" w:rsidRDefault="002125B7" w:rsidP="009D13F4">
            <w:pPr>
              <w:autoSpaceDE w:val="0"/>
              <w:autoSpaceDN w:val="0"/>
              <w:adjustRightInd w:val="0"/>
              <w:spacing w:line="276" w:lineRule="auto"/>
              <w:jc w:val="both"/>
              <w:rPr>
                <w:szCs w:val="24"/>
                <w:lang w:val="sq-AL"/>
              </w:rPr>
            </w:pPr>
          </w:p>
        </w:tc>
        <w:tc>
          <w:tcPr>
            <w:tcW w:w="2258" w:type="dxa"/>
          </w:tcPr>
          <w:p w14:paraId="77F3EEB3" w14:textId="77777777" w:rsidR="002125B7" w:rsidRPr="00F04465" w:rsidRDefault="002125B7" w:rsidP="009D13F4">
            <w:pPr>
              <w:autoSpaceDE w:val="0"/>
              <w:autoSpaceDN w:val="0"/>
              <w:adjustRightInd w:val="0"/>
              <w:spacing w:line="276" w:lineRule="auto"/>
              <w:jc w:val="center"/>
              <w:rPr>
                <w:b/>
                <w:szCs w:val="24"/>
                <w:lang w:val="sq-AL"/>
              </w:rPr>
            </w:pPr>
            <w:r w:rsidRPr="00F04465">
              <w:rPr>
                <w:b/>
                <w:szCs w:val="24"/>
                <w:lang w:val="sq-AL"/>
              </w:rPr>
              <w:t>Kosto</w:t>
            </w:r>
          </w:p>
        </w:tc>
        <w:tc>
          <w:tcPr>
            <w:tcW w:w="2410" w:type="dxa"/>
          </w:tcPr>
          <w:p w14:paraId="64193419" w14:textId="77777777" w:rsidR="002125B7" w:rsidRPr="00F04465" w:rsidRDefault="002125B7" w:rsidP="009D13F4">
            <w:pPr>
              <w:autoSpaceDE w:val="0"/>
              <w:autoSpaceDN w:val="0"/>
              <w:adjustRightInd w:val="0"/>
              <w:spacing w:line="276" w:lineRule="auto"/>
              <w:jc w:val="center"/>
              <w:rPr>
                <w:b/>
                <w:szCs w:val="24"/>
                <w:lang w:val="sq-AL"/>
              </w:rPr>
            </w:pPr>
            <w:r w:rsidRPr="00F04465">
              <w:rPr>
                <w:b/>
                <w:szCs w:val="24"/>
                <w:lang w:val="sq-AL"/>
              </w:rPr>
              <w:t>Përfitimi</w:t>
            </w:r>
          </w:p>
        </w:tc>
        <w:tc>
          <w:tcPr>
            <w:tcW w:w="3444" w:type="dxa"/>
            <w:vMerge/>
          </w:tcPr>
          <w:p w14:paraId="35F092A7" w14:textId="77777777" w:rsidR="002125B7" w:rsidRPr="00F04465" w:rsidRDefault="002125B7" w:rsidP="009D13F4">
            <w:pPr>
              <w:autoSpaceDE w:val="0"/>
              <w:autoSpaceDN w:val="0"/>
              <w:adjustRightInd w:val="0"/>
              <w:spacing w:line="276" w:lineRule="auto"/>
              <w:jc w:val="center"/>
              <w:rPr>
                <w:szCs w:val="24"/>
                <w:lang w:val="sq-AL"/>
              </w:rPr>
            </w:pPr>
          </w:p>
        </w:tc>
      </w:tr>
      <w:tr w:rsidR="002125B7" w:rsidRPr="00F04465" w14:paraId="16797BDF" w14:textId="77777777" w:rsidTr="006464AA">
        <w:tc>
          <w:tcPr>
            <w:tcW w:w="1698" w:type="dxa"/>
          </w:tcPr>
          <w:p w14:paraId="77B8D276" w14:textId="77777777" w:rsidR="002125B7" w:rsidRPr="00F04465" w:rsidRDefault="002125B7" w:rsidP="009D13F4">
            <w:pPr>
              <w:autoSpaceDE w:val="0"/>
              <w:autoSpaceDN w:val="0"/>
              <w:adjustRightInd w:val="0"/>
              <w:spacing w:line="276" w:lineRule="auto"/>
              <w:jc w:val="both"/>
              <w:rPr>
                <w:szCs w:val="24"/>
                <w:lang w:val="sq-AL"/>
              </w:rPr>
            </w:pPr>
            <w:r w:rsidRPr="00F04465">
              <w:rPr>
                <w:szCs w:val="24"/>
                <w:lang w:val="sq-AL"/>
              </w:rPr>
              <w:t>Opsioni 1</w:t>
            </w:r>
          </w:p>
        </w:tc>
        <w:tc>
          <w:tcPr>
            <w:tcW w:w="2258" w:type="dxa"/>
          </w:tcPr>
          <w:p w14:paraId="086EE704" w14:textId="65C16648" w:rsidR="002125B7" w:rsidRPr="00F04465" w:rsidRDefault="005E4C06" w:rsidP="009D13F4">
            <w:pPr>
              <w:autoSpaceDE w:val="0"/>
              <w:autoSpaceDN w:val="0"/>
              <w:adjustRightInd w:val="0"/>
              <w:spacing w:line="276" w:lineRule="auto"/>
              <w:jc w:val="right"/>
              <w:rPr>
                <w:szCs w:val="24"/>
                <w:lang w:val="sq-AL"/>
              </w:rPr>
            </w:pPr>
            <w:r w:rsidRPr="00F04465">
              <w:rPr>
                <w:szCs w:val="24"/>
              </w:rPr>
              <w:t>9</w:t>
            </w:r>
            <w:r w:rsidR="00104A6A" w:rsidRPr="00F04465">
              <w:rPr>
                <w:szCs w:val="24"/>
              </w:rPr>
              <w:t>30,000,00</w:t>
            </w:r>
            <w:r w:rsidR="00CE5D4B" w:rsidRPr="00F04465">
              <w:rPr>
                <w:szCs w:val="24"/>
              </w:rPr>
              <w:t>0</w:t>
            </w:r>
          </w:p>
        </w:tc>
        <w:tc>
          <w:tcPr>
            <w:tcW w:w="2410" w:type="dxa"/>
          </w:tcPr>
          <w:p w14:paraId="21A13888" w14:textId="6E0B6F6C" w:rsidR="002125B7" w:rsidRPr="00F04465" w:rsidRDefault="003A12EA" w:rsidP="009D13F4">
            <w:pPr>
              <w:autoSpaceDE w:val="0"/>
              <w:autoSpaceDN w:val="0"/>
              <w:adjustRightInd w:val="0"/>
              <w:spacing w:line="276" w:lineRule="auto"/>
              <w:jc w:val="right"/>
              <w:rPr>
                <w:szCs w:val="24"/>
                <w:lang w:val="sq-AL"/>
              </w:rPr>
            </w:pPr>
            <w:r w:rsidRPr="00F04465">
              <w:rPr>
                <w:szCs w:val="24"/>
              </w:rPr>
              <w:fldChar w:fldCharType="begin">
                <w:ffData>
                  <w:name w:val=""/>
                  <w:enabled/>
                  <w:calcOnExit/>
                  <w:textInput>
                    <w:type w:val="number"/>
                    <w:default w:val="0"/>
                    <w:maxLength w:val="20"/>
                  </w:textInput>
                </w:ffData>
              </w:fldChar>
            </w:r>
            <w:r w:rsidRPr="00F04465">
              <w:rPr>
                <w:szCs w:val="24"/>
              </w:rPr>
              <w:instrText xml:space="preserve"> FORMTEXT </w:instrText>
            </w:r>
            <w:r w:rsidRPr="00F04465">
              <w:rPr>
                <w:szCs w:val="24"/>
              </w:rPr>
            </w:r>
            <w:r w:rsidRPr="00F04465">
              <w:rPr>
                <w:szCs w:val="24"/>
              </w:rPr>
              <w:fldChar w:fldCharType="separate"/>
            </w:r>
            <w:r w:rsidRPr="00F04465">
              <w:rPr>
                <w:noProof/>
                <w:szCs w:val="24"/>
              </w:rPr>
              <w:t>0</w:t>
            </w:r>
            <w:r w:rsidRPr="00F04465">
              <w:rPr>
                <w:szCs w:val="24"/>
              </w:rPr>
              <w:fldChar w:fldCharType="end"/>
            </w:r>
          </w:p>
        </w:tc>
        <w:tc>
          <w:tcPr>
            <w:tcW w:w="3444" w:type="dxa"/>
          </w:tcPr>
          <w:p w14:paraId="41027619" w14:textId="67AA875F" w:rsidR="002125B7" w:rsidRPr="00F04465" w:rsidRDefault="00104A6A" w:rsidP="009D13F4">
            <w:pPr>
              <w:autoSpaceDE w:val="0"/>
              <w:autoSpaceDN w:val="0"/>
              <w:adjustRightInd w:val="0"/>
              <w:spacing w:line="276" w:lineRule="auto"/>
              <w:jc w:val="right"/>
              <w:rPr>
                <w:szCs w:val="24"/>
                <w:lang w:val="sq-AL"/>
              </w:rPr>
            </w:pPr>
            <w:r w:rsidRPr="00F04465">
              <w:rPr>
                <w:szCs w:val="24"/>
              </w:rPr>
              <w:t>-</w:t>
            </w:r>
            <w:r w:rsidR="005E4C06" w:rsidRPr="00F04465">
              <w:rPr>
                <w:szCs w:val="24"/>
              </w:rPr>
              <w:t>9</w:t>
            </w:r>
            <w:r w:rsidRPr="00F04465">
              <w:rPr>
                <w:szCs w:val="24"/>
              </w:rPr>
              <w:t>30,000,00</w:t>
            </w:r>
            <w:r w:rsidR="003A12EA" w:rsidRPr="00F04465">
              <w:rPr>
                <w:szCs w:val="24"/>
              </w:rPr>
              <w:fldChar w:fldCharType="begin">
                <w:ffData>
                  <w:name w:val=""/>
                  <w:enabled/>
                  <w:calcOnExit/>
                  <w:textInput>
                    <w:type w:val="number"/>
                    <w:default w:val="0"/>
                    <w:maxLength w:val="20"/>
                  </w:textInput>
                </w:ffData>
              </w:fldChar>
            </w:r>
            <w:r w:rsidR="003A12EA" w:rsidRPr="00F04465">
              <w:rPr>
                <w:szCs w:val="24"/>
              </w:rPr>
              <w:instrText xml:space="preserve"> FORMTEXT </w:instrText>
            </w:r>
            <w:r w:rsidR="003A12EA" w:rsidRPr="00F04465">
              <w:rPr>
                <w:szCs w:val="24"/>
              </w:rPr>
            </w:r>
            <w:r w:rsidR="003A12EA" w:rsidRPr="00F04465">
              <w:rPr>
                <w:szCs w:val="24"/>
              </w:rPr>
              <w:fldChar w:fldCharType="separate"/>
            </w:r>
            <w:r w:rsidR="003A12EA" w:rsidRPr="00F04465">
              <w:rPr>
                <w:noProof/>
                <w:szCs w:val="24"/>
              </w:rPr>
              <w:t>0</w:t>
            </w:r>
            <w:r w:rsidR="003A12EA" w:rsidRPr="00F04465">
              <w:rPr>
                <w:szCs w:val="24"/>
              </w:rPr>
              <w:fldChar w:fldCharType="end"/>
            </w:r>
          </w:p>
        </w:tc>
      </w:tr>
      <w:tr w:rsidR="002125B7" w:rsidRPr="00F04465" w14:paraId="49EF5D0E" w14:textId="77777777" w:rsidTr="006464AA">
        <w:tc>
          <w:tcPr>
            <w:tcW w:w="1698" w:type="dxa"/>
          </w:tcPr>
          <w:p w14:paraId="4D91C4DF" w14:textId="77777777" w:rsidR="002125B7" w:rsidRPr="00F04465" w:rsidRDefault="002125B7" w:rsidP="009D13F4">
            <w:pPr>
              <w:autoSpaceDE w:val="0"/>
              <w:autoSpaceDN w:val="0"/>
              <w:adjustRightInd w:val="0"/>
              <w:spacing w:line="276" w:lineRule="auto"/>
              <w:jc w:val="both"/>
              <w:rPr>
                <w:szCs w:val="24"/>
                <w:lang w:val="sq-AL"/>
              </w:rPr>
            </w:pPr>
            <w:r w:rsidRPr="00F04465">
              <w:rPr>
                <w:szCs w:val="24"/>
                <w:lang w:val="sq-AL"/>
              </w:rPr>
              <w:t>Opsioni 2</w:t>
            </w:r>
          </w:p>
        </w:tc>
        <w:tc>
          <w:tcPr>
            <w:tcW w:w="2258" w:type="dxa"/>
          </w:tcPr>
          <w:p w14:paraId="6C3A74F4" w14:textId="6703381A" w:rsidR="002125B7" w:rsidRPr="00F04465" w:rsidRDefault="002A26A2" w:rsidP="009D13F4">
            <w:pPr>
              <w:autoSpaceDE w:val="0"/>
              <w:autoSpaceDN w:val="0"/>
              <w:adjustRightInd w:val="0"/>
              <w:spacing w:line="276" w:lineRule="auto"/>
              <w:jc w:val="right"/>
              <w:rPr>
                <w:szCs w:val="24"/>
                <w:lang w:val="sq-AL"/>
              </w:rPr>
            </w:pPr>
            <w:r w:rsidRPr="00F04465">
              <w:rPr>
                <w:szCs w:val="24"/>
              </w:rPr>
              <w:t>150,000,00</w:t>
            </w:r>
            <w:r w:rsidR="006464AA" w:rsidRPr="00F04465">
              <w:rPr>
                <w:szCs w:val="24"/>
              </w:rPr>
              <w:t>0</w:t>
            </w:r>
          </w:p>
        </w:tc>
        <w:tc>
          <w:tcPr>
            <w:tcW w:w="2410" w:type="dxa"/>
          </w:tcPr>
          <w:p w14:paraId="19A59B98" w14:textId="2767B019" w:rsidR="002125B7" w:rsidRPr="00F04465" w:rsidRDefault="00F406F2" w:rsidP="009D13F4">
            <w:pPr>
              <w:autoSpaceDE w:val="0"/>
              <w:autoSpaceDN w:val="0"/>
              <w:adjustRightInd w:val="0"/>
              <w:spacing w:line="276" w:lineRule="auto"/>
              <w:jc w:val="right"/>
              <w:rPr>
                <w:szCs w:val="24"/>
                <w:lang w:val="sq-AL"/>
              </w:rPr>
            </w:pPr>
            <w:r w:rsidRPr="00F04465">
              <w:rPr>
                <w:szCs w:val="24"/>
              </w:rPr>
              <w:t>450,000,00</w:t>
            </w:r>
            <w:r w:rsidR="003A12EA" w:rsidRPr="00F04465">
              <w:rPr>
                <w:szCs w:val="24"/>
              </w:rPr>
              <w:fldChar w:fldCharType="begin">
                <w:ffData>
                  <w:name w:val=""/>
                  <w:enabled/>
                  <w:calcOnExit/>
                  <w:textInput>
                    <w:type w:val="number"/>
                    <w:default w:val="0"/>
                    <w:maxLength w:val="20"/>
                  </w:textInput>
                </w:ffData>
              </w:fldChar>
            </w:r>
            <w:r w:rsidR="003A12EA" w:rsidRPr="00F04465">
              <w:rPr>
                <w:szCs w:val="24"/>
              </w:rPr>
              <w:instrText xml:space="preserve"> FORMTEXT </w:instrText>
            </w:r>
            <w:r w:rsidR="003A12EA" w:rsidRPr="00F04465">
              <w:rPr>
                <w:szCs w:val="24"/>
              </w:rPr>
            </w:r>
            <w:r w:rsidR="003A12EA" w:rsidRPr="00F04465">
              <w:rPr>
                <w:szCs w:val="24"/>
              </w:rPr>
              <w:fldChar w:fldCharType="separate"/>
            </w:r>
            <w:r w:rsidR="003A12EA" w:rsidRPr="00F04465">
              <w:rPr>
                <w:noProof/>
                <w:szCs w:val="24"/>
              </w:rPr>
              <w:t>0</w:t>
            </w:r>
            <w:r w:rsidR="003A12EA" w:rsidRPr="00F04465">
              <w:rPr>
                <w:szCs w:val="24"/>
              </w:rPr>
              <w:fldChar w:fldCharType="end"/>
            </w:r>
          </w:p>
        </w:tc>
        <w:tc>
          <w:tcPr>
            <w:tcW w:w="3444" w:type="dxa"/>
          </w:tcPr>
          <w:p w14:paraId="014EDFE1" w14:textId="018C29F2" w:rsidR="002125B7" w:rsidRPr="00F04465" w:rsidRDefault="00F406F2" w:rsidP="009D13F4">
            <w:pPr>
              <w:autoSpaceDE w:val="0"/>
              <w:autoSpaceDN w:val="0"/>
              <w:adjustRightInd w:val="0"/>
              <w:spacing w:line="276" w:lineRule="auto"/>
              <w:jc w:val="right"/>
              <w:rPr>
                <w:szCs w:val="24"/>
                <w:lang w:val="sq-AL"/>
              </w:rPr>
            </w:pPr>
            <w:r w:rsidRPr="00F04465">
              <w:rPr>
                <w:szCs w:val="24"/>
              </w:rPr>
              <w:t>300,000,00</w:t>
            </w:r>
            <w:r w:rsidR="006464AA" w:rsidRPr="00F04465">
              <w:rPr>
                <w:szCs w:val="24"/>
              </w:rPr>
              <w:t>0</w:t>
            </w:r>
          </w:p>
        </w:tc>
      </w:tr>
    </w:tbl>
    <w:p w14:paraId="121F672F" w14:textId="75C7C7B1" w:rsidR="00B6156C" w:rsidRPr="00F04465" w:rsidRDefault="00B6156C" w:rsidP="009D13F4">
      <w:pPr>
        <w:spacing w:line="276" w:lineRule="auto"/>
        <w:rPr>
          <w:b/>
          <w:szCs w:val="24"/>
          <w:lang w:val="sq-AL"/>
        </w:rPr>
      </w:pPr>
    </w:p>
    <w:p w14:paraId="64319FE7" w14:textId="53F7538A" w:rsidR="002125B7" w:rsidRPr="00F04465" w:rsidRDefault="00FD78AE" w:rsidP="00FD78AE">
      <w:pPr>
        <w:spacing w:line="276" w:lineRule="auto"/>
        <w:jc w:val="both"/>
        <w:rPr>
          <w:szCs w:val="24"/>
        </w:rPr>
      </w:pPr>
      <w:r w:rsidRPr="00F04465">
        <w:rPr>
          <w:b/>
          <w:szCs w:val="24"/>
        </w:rPr>
        <w:t xml:space="preserve">Opsioni 1: </w:t>
      </w:r>
      <w:r w:rsidRPr="00F04465">
        <w:rPr>
          <w:szCs w:val="24"/>
        </w:rPr>
        <w:t>Parashikon ruajtjen e strukturës ekzistuese institucionale, ku Agjencia Shtetërore e Kadastrës vijon aktivitetin e saj si institucion jobuxhetor me vetfinancim  dhe Agjencia e Trajtimit të Pronave vijon funksionimin e saj të financuar nga buxheti i shtetit. Ky opsion nuk mundëson arritjen e objektivave të reformës për unifikim, efikasitet dhe rritje të sigurisë juridike në administrimin e pronës.</w:t>
      </w:r>
    </w:p>
    <w:p w14:paraId="60DC5D99" w14:textId="211A5839" w:rsidR="00FD78AE" w:rsidRPr="00F04465" w:rsidRDefault="00FD78AE" w:rsidP="00FD78AE">
      <w:pPr>
        <w:spacing w:line="276" w:lineRule="auto"/>
        <w:jc w:val="both"/>
        <w:rPr>
          <w:szCs w:val="24"/>
        </w:rPr>
      </w:pPr>
      <w:r w:rsidRPr="00F04465">
        <w:rPr>
          <w:b/>
          <w:szCs w:val="24"/>
        </w:rPr>
        <w:t>Opsioni 2:</w:t>
      </w:r>
      <w:r w:rsidRPr="00F04465">
        <w:rPr>
          <w:szCs w:val="24"/>
        </w:rPr>
        <w:t xml:space="preserve"> Parashikon bashkimin e Agjencisë Shtetërore të Kadastrës dhe Agjencisë së Trajtimit të Pronave  në një institucion të vetëm – Agjencia Shtetërore e Pronës (</w:t>
      </w:r>
      <w:r w:rsidRPr="00F04465">
        <w:rPr>
          <w:i/>
          <w:szCs w:val="24"/>
        </w:rPr>
        <w:t>ASHP</w:t>
      </w:r>
      <w:r w:rsidRPr="00F04465">
        <w:rPr>
          <w:szCs w:val="24"/>
        </w:rPr>
        <w:t>). Në këtë opsion merret në konsideratë, përshtatja sa më mirë e Sistemit të ASHP me Sistemin SIFQ, që do të mundësojë kontroll të plotë dhe transparencë mbi të ardhurat e ASHP dhe të ardhurat e Buxhetit të Shtetit. Kjo përshtatje gjithshtu do të përmirësojë aktivitetin e institucionit të ri, si dhe dhënien e shërbimit në kohë dhe cilësi ndaj qytetarëve dhe subjekteve. Në këtë kuadër parashikohet që ASHP duke rritur vetëqëndrueshmërinë financiare, pas një periudhe tranzicioni, duhet të mbulojë pjesën më të madhe të kostove të saj nga të ardhurat e gjeneruara, duke reduktuar gradualisht varësinë nga financimi i buxhetit të shtetit.</w:t>
      </w:r>
    </w:p>
    <w:p w14:paraId="00FF9A04" w14:textId="77777777" w:rsidR="00FD78AE" w:rsidRPr="00F04465" w:rsidRDefault="00FD78AE" w:rsidP="00FD78AE">
      <w:pPr>
        <w:spacing w:line="276" w:lineRule="auto"/>
        <w:jc w:val="both"/>
        <w:rPr>
          <w:szCs w:val="24"/>
        </w:rPr>
      </w:pPr>
    </w:p>
    <w:p w14:paraId="703D8463" w14:textId="77777777" w:rsidR="00FD78AE" w:rsidRPr="00FD78AE" w:rsidRDefault="00FD78AE" w:rsidP="009D13F4">
      <w:pPr>
        <w:spacing w:line="276" w:lineRule="auto"/>
        <w:rPr>
          <w:szCs w:val="24"/>
          <w:lang w:val="sq-AL"/>
        </w:rPr>
      </w:pPr>
    </w:p>
    <w:p w14:paraId="5ED05594" w14:textId="77777777" w:rsidR="002125B7" w:rsidRPr="00325A1F" w:rsidRDefault="002125B7" w:rsidP="009D13F4">
      <w:pPr>
        <w:spacing w:line="276" w:lineRule="auto"/>
        <w:jc w:val="center"/>
        <w:rPr>
          <w:b/>
          <w:szCs w:val="24"/>
          <w:lang w:val="sq-AL"/>
        </w:rPr>
      </w:pPr>
      <w:r w:rsidRPr="00325A1F">
        <w:rPr>
          <w:b/>
          <w:szCs w:val="24"/>
          <w:lang w:val="sq-AL"/>
        </w:rPr>
        <w:t>MINISTËR</w:t>
      </w:r>
    </w:p>
    <w:p w14:paraId="797007D9" w14:textId="77777777" w:rsidR="002125B7" w:rsidRPr="00325A1F" w:rsidRDefault="002125B7" w:rsidP="009D13F4">
      <w:pPr>
        <w:spacing w:line="276" w:lineRule="auto"/>
        <w:jc w:val="center"/>
        <w:rPr>
          <w:b/>
          <w:szCs w:val="24"/>
          <w:lang w:val="sq-AL"/>
        </w:rPr>
      </w:pPr>
    </w:p>
    <w:p w14:paraId="7B3BD6A0" w14:textId="72CF54C8" w:rsidR="005B47AA" w:rsidRPr="00325A1F" w:rsidRDefault="003A12EA" w:rsidP="009D13F4">
      <w:pPr>
        <w:spacing w:line="276" w:lineRule="auto"/>
        <w:jc w:val="center"/>
        <w:rPr>
          <w:b/>
          <w:szCs w:val="24"/>
          <w:lang w:val="sq-AL"/>
        </w:rPr>
      </w:pPr>
      <w:r w:rsidRPr="003A12EA">
        <w:rPr>
          <w:color w:val="808080" w:themeColor="background1" w:themeShade="80"/>
          <w:szCs w:val="24"/>
        </w:rPr>
        <w:fldChar w:fldCharType="begin">
          <w:ffData>
            <w:name w:val="EmriMinistri"/>
            <w:enabled/>
            <w:calcOnExit/>
            <w:textInput>
              <w:default w:val="[Emri"/>
              <w:maxLength w:val="15"/>
              <w:format w:val="FIRST CAPITAL"/>
            </w:textInput>
          </w:ffData>
        </w:fldChar>
      </w:r>
      <w:bookmarkStart w:id="21" w:name="EmriMinistri"/>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[Emri</w:t>
      </w:r>
      <w:r w:rsidRPr="003A12EA">
        <w:rPr>
          <w:color w:val="808080" w:themeColor="background1" w:themeShade="80"/>
          <w:szCs w:val="24"/>
        </w:rPr>
        <w:fldChar w:fldCharType="end"/>
      </w:r>
      <w:bookmarkEnd w:id="21"/>
      <w:r w:rsidR="005B47AA" w:rsidRPr="00325A1F">
        <w:rPr>
          <w:szCs w:val="24"/>
          <w:lang w:val="sq-AL"/>
        </w:rPr>
        <w:t xml:space="preserve"> </w:t>
      </w:r>
      <w:r w:rsidRPr="003A12EA">
        <w:rPr>
          <w:color w:val="808080" w:themeColor="background1" w:themeShade="80"/>
          <w:szCs w:val="24"/>
        </w:rPr>
        <w:fldChar w:fldCharType="begin">
          <w:ffData>
            <w:name w:val="MbiermiM"/>
            <w:enabled/>
            <w:calcOnExit/>
            <w:textInput>
              <w:default w:val="Mbiemri]"/>
              <w:maxLength w:val="15"/>
              <w:format w:val="FIRST CAPITAL"/>
            </w:textInput>
          </w:ffData>
        </w:fldChar>
      </w:r>
      <w:bookmarkStart w:id="22" w:name="MbiermiM"/>
      <w:r w:rsidRPr="003A12EA">
        <w:rPr>
          <w:color w:val="808080" w:themeColor="background1" w:themeShade="80"/>
          <w:szCs w:val="24"/>
        </w:rPr>
        <w:instrText xml:space="preserve"> FORMTEXT </w:instrText>
      </w:r>
      <w:r w:rsidRPr="003A12EA">
        <w:rPr>
          <w:color w:val="808080" w:themeColor="background1" w:themeShade="80"/>
          <w:szCs w:val="24"/>
        </w:rPr>
      </w:r>
      <w:r w:rsidRPr="003A12EA">
        <w:rPr>
          <w:color w:val="808080" w:themeColor="background1" w:themeShade="80"/>
          <w:szCs w:val="24"/>
        </w:rPr>
        <w:fldChar w:fldCharType="separate"/>
      </w:r>
      <w:r w:rsidRPr="003A12EA">
        <w:rPr>
          <w:noProof/>
          <w:color w:val="808080" w:themeColor="background1" w:themeShade="80"/>
          <w:szCs w:val="24"/>
        </w:rPr>
        <w:t>Mbiemri]</w:t>
      </w:r>
      <w:r w:rsidRPr="003A12EA">
        <w:rPr>
          <w:color w:val="808080" w:themeColor="background1" w:themeShade="80"/>
          <w:szCs w:val="24"/>
        </w:rPr>
        <w:fldChar w:fldCharType="end"/>
      </w:r>
      <w:bookmarkEnd w:id="22"/>
    </w:p>
    <w:p w14:paraId="69F4B01F" w14:textId="77777777" w:rsidR="002125B7" w:rsidRPr="00325A1F" w:rsidRDefault="002125B7" w:rsidP="009D13F4">
      <w:pPr>
        <w:spacing w:line="276" w:lineRule="auto"/>
        <w:rPr>
          <w:rFonts w:eastAsia="SimSun"/>
          <w:szCs w:val="24"/>
          <w:lang w:eastAsia="zh-CN"/>
        </w:rPr>
      </w:pPr>
    </w:p>
    <w:p w14:paraId="348B1F51" w14:textId="7488D7EE"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48D75" w14:textId="77777777" w:rsidR="003F0E88" w:rsidRDefault="003F0E88">
      <w:r>
        <w:separator/>
      </w:r>
    </w:p>
  </w:endnote>
  <w:endnote w:type="continuationSeparator" w:id="0">
    <w:p w14:paraId="689FA5A5" w14:textId="77777777" w:rsidR="003F0E88" w:rsidRDefault="003F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EA0DF" w14:textId="2A9EC295" w:rsidR="002A26A2" w:rsidRPr="00EB43FD" w:rsidRDefault="002A26A2"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F406F2">
      <w:rPr>
        <w:rStyle w:val="PageNumber"/>
        <w:b w:val="0"/>
        <w:noProof/>
        <w:szCs w:val="18"/>
      </w:rPr>
      <w:t>3</w:t>
    </w:r>
    <w:r w:rsidRPr="00EB43FD">
      <w:rPr>
        <w:rStyle w:val="PageNumber"/>
        <w:b w:val="0"/>
        <w:szCs w:val="18"/>
      </w:rPr>
      <w:fldChar w:fldCharType="end"/>
    </w:r>
  </w:p>
  <w:p w14:paraId="7FCE54BD" w14:textId="77777777" w:rsidR="002A26A2" w:rsidRDefault="002A26A2"/>
  <w:p w14:paraId="2995CCAD" w14:textId="77777777" w:rsidR="002A26A2" w:rsidRDefault="002A26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624F3" w14:textId="77777777" w:rsidR="003F0E88" w:rsidRDefault="003F0E88">
      <w:r>
        <w:separator/>
      </w:r>
    </w:p>
  </w:footnote>
  <w:footnote w:type="continuationSeparator" w:id="0">
    <w:p w14:paraId="1D004146" w14:textId="77777777" w:rsidR="003F0E88" w:rsidRDefault="003F0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E7460" w14:textId="77777777" w:rsidR="002A26A2" w:rsidRDefault="002A26A2"/>
  <w:p w14:paraId="13C35FD1" w14:textId="77777777" w:rsidR="002A26A2" w:rsidRDefault="002A26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02EA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38C8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42A8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A4D5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BC2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E6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9C09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E07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87A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443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1D5"/>
    <w:multiLevelType w:val="multilevel"/>
    <w:tmpl w:val="7E8654E2"/>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4D46A88"/>
    <w:multiLevelType w:val="hybridMultilevel"/>
    <w:tmpl w:val="26FC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943E7"/>
    <w:multiLevelType w:val="multilevel"/>
    <w:tmpl w:val="3604C19E"/>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7104D"/>
    <w:multiLevelType w:val="multilevel"/>
    <w:tmpl w:val="02B2DD8E"/>
    <w:lvl w:ilvl="0">
      <w:start w:val="1"/>
      <w:numFmt w:val="decimal"/>
      <w:suff w:val="nothing"/>
      <w:lvlText w:val="%1"/>
      <w:lvlJc w:val="left"/>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15:restartNumberingAfterBreak="0">
    <w:nsid w:val="3A1B4C9B"/>
    <w:multiLevelType w:val="multilevel"/>
    <w:tmpl w:val="334415AA"/>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F32C3"/>
    <w:multiLevelType w:val="multilevel"/>
    <w:tmpl w:val="27A657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7E1334"/>
    <w:multiLevelType w:val="hybridMultilevel"/>
    <w:tmpl w:val="5AE0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3"/>
  </w:num>
  <w:num w:numId="13">
    <w:abstractNumId w:val="10"/>
  </w:num>
  <w:num w:numId="14">
    <w:abstractNumId w:val="17"/>
  </w:num>
  <w:num w:numId="15">
    <w:abstractNumId w:val="15"/>
  </w:num>
  <w:num w:numId="16">
    <w:abstractNumId w:val="13"/>
  </w:num>
  <w:num w:numId="17">
    <w:abstractNumId w:val="15"/>
  </w:num>
  <w:num w:numId="18">
    <w:abstractNumId w:val="25"/>
  </w:num>
  <w:num w:numId="19">
    <w:abstractNumId w:val="25"/>
  </w:num>
  <w:num w:numId="20">
    <w:abstractNumId w:val="25"/>
  </w:num>
  <w:num w:numId="21">
    <w:abstractNumId w:val="15"/>
  </w:num>
  <w:num w:numId="22">
    <w:abstractNumId w:val="18"/>
  </w:num>
  <w:num w:numId="23">
    <w:abstractNumId w:val="20"/>
  </w:num>
  <w:num w:numId="24">
    <w:abstractNumId w:val="19"/>
  </w:num>
  <w:num w:numId="25">
    <w:abstractNumId w:val="24"/>
  </w:num>
  <w:num w:numId="26">
    <w:abstractNumId w:val="11"/>
  </w:num>
  <w:num w:numId="27">
    <w:abstractNumId w:val="14"/>
  </w:num>
  <w:num w:numId="28">
    <w:abstractNumId w:val="16"/>
  </w:num>
  <w:num w:numId="29">
    <w:abstractNumId w:val="21"/>
  </w:num>
  <w:num w:numId="30">
    <w:abstractNumId w:val="1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E72"/>
    <w:rsid w:val="00003A70"/>
    <w:rsid w:val="000045C0"/>
    <w:rsid w:val="00004CE3"/>
    <w:rsid w:val="0000505F"/>
    <w:rsid w:val="000071A5"/>
    <w:rsid w:val="000079C0"/>
    <w:rsid w:val="00010345"/>
    <w:rsid w:val="00010950"/>
    <w:rsid w:val="00010EE1"/>
    <w:rsid w:val="00012458"/>
    <w:rsid w:val="000142F1"/>
    <w:rsid w:val="0001460F"/>
    <w:rsid w:val="000166B7"/>
    <w:rsid w:val="00021306"/>
    <w:rsid w:val="000222F1"/>
    <w:rsid w:val="00022BE0"/>
    <w:rsid w:val="00022F52"/>
    <w:rsid w:val="00023080"/>
    <w:rsid w:val="0002370C"/>
    <w:rsid w:val="000239A7"/>
    <w:rsid w:val="00023E62"/>
    <w:rsid w:val="00023ECD"/>
    <w:rsid w:val="000251D0"/>
    <w:rsid w:val="00025CC4"/>
    <w:rsid w:val="00026555"/>
    <w:rsid w:val="00026AC0"/>
    <w:rsid w:val="00027038"/>
    <w:rsid w:val="000334D1"/>
    <w:rsid w:val="0003786D"/>
    <w:rsid w:val="0004016B"/>
    <w:rsid w:val="000407D8"/>
    <w:rsid w:val="00044FE7"/>
    <w:rsid w:val="00045828"/>
    <w:rsid w:val="00045BAD"/>
    <w:rsid w:val="00051403"/>
    <w:rsid w:val="00052F44"/>
    <w:rsid w:val="0005543F"/>
    <w:rsid w:val="00056EE6"/>
    <w:rsid w:val="0006047F"/>
    <w:rsid w:val="0006053F"/>
    <w:rsid w:val="00061D9C"/>
    <w:rsid w:val="00063FFC"/>
    <w:rsid w:val="000671A2"/>
    <w:rsid w:val="000705A0"/>
    <w:rsid w:val="00070EEB"/>
    <w:rsid w:val="00071110"/>
    <w:rsid w:val="00071299"/>
    <w:rsid w:val="00072272"/>
    <w:rsid w:val="0007524C"/>
    <w:rsid w:val="0007532E"/>
    <w:rsid w:val="0007637D"/>
    <w:rsid w:val="000767AC"/>
    <w:rsid w:val="0007695E"/>
    <w:rsid w:val="00076A78"/>
    <w:rsid w:val="00076C08"/>
    <w:rsid w:val="00082659"/>
    <w:rsid w:val="00082B2E"/>
    <w:rsid w:val="00082BAC"/>
    <w:rsid w:val="000860CC"/>
    <w:rsid w:val="00086128"/>
    <w:rsid w:val="0008731F"/>
    <w:rsid w:val="00093598"/>
    <w:rsid w:val="0009381F"/>
    <w:rsid w:val="00093CB8"/>
    <w:rsid w:val="00094680"/>
    <w:rsid w:val="000956FD"/>
    <w:rsid w:val="000A36EE"/>
    <w:rsid w:val="000A5C5D"/>
    <w:rsid w:val="000A6E4B"/>
    <w:rsid w:val="000A79FC"/>
    <w:rsid w:val="000B07A1"/>
    <w:rsid w:val="000B1176"/>
    <w:rsid w:val="000B1A2E"/>
    <w:rsid w:val="000B3E49"/>
    <w:rsid w:val="000C031E"/>
    <w:rsid w:val="000C165A"/>
    <w:rsid w:val="000C1D45"/>
    <w:rsid w:val="000C2589"/>
    <w:rsid w:val="000C30D8"/>
    <w:rsid w:val="000C3CF6"/>
    <w:rsid w:val="000C4589"/>
    <w:rsid w:val="000C57D5"/>
    <w:rsid w:val="000C6A87"/>
    <w:rsid w:val="000D1CB0"/>
    <w:rsid w:val="000D31B0"/>
    <w:rsid w:val="000D55B5"/>
    <w:rsid w:val="000D58BD"/>
    <w:rsid w:val="000D5974"/>
    <w:rsid w:val="000D5ED5"/>
    <w:rsid w:val="000D7F7C"/>
    <w:rsid w:val="000E02BE"/>
    <w:rsid w:val="000E3308"/>
    <w:rsid w:val="000E3FD7"/>
    <w:rsid w:val="000E452D"/>
    <w:rsid w:val="000F004E"/>
    <w:rsid w:val="000F0840"/>
    <w:rsid w:val="000F37BB"/>
    <w:rsid w:val="000F4481"/>
    <w:rsid w:val="000F5100"/>
    <w:rsid w:val="000F57BB"/>
    <w:rsid w:val="00101961"/>
    <w:rsid w:val="00102870"/>
    <w:rsid w:val="00104A6A"/>
    <w:rsid w:val="00110396"/>
    <w:rsid w:val="001110DB"/>
    <w:rsid w:val="00115D70"/>
    <w:rsid w:val="00120113"/>
    <w:rsid w:val="001235DD"/>
    <w:rsid w:val="0012369A"/>
    <w:rsid w:val="001243CD"/>
    <w:rsid w:val="0012460B"/>
    <w:rsid w:val="00127373"/>
    <w:rsid w:val="0013023A"/>
    <w:rsid w:val="00131CE4"/>
    <w:rsid w:val="00133A17"/>
    <w:rsid w:val="00133C58"/>
    <w:rsid w:val="00134EA8"/>
    <w:rsid w:val="001365F4"/>
    <w:rsid w:val="0014140D"/>
    <w:rsid w:val="00141B6F"/>
    <w:rsid w:val="0014336D"/>
    <w:rsid w:val="001477D1"/>
    <w:rsid w:val="00150DAE"/>
    <w:rsid w:val="0015254E"/>
    <w:rsid w:val="00152C60"/>
    <w:rsid w:val="001535F3"/>
    <w:rsid w:val="00156E0C"/>
    <w:rsid w:val="00160691"/>
    <w:rsid w:val="00163D11"/>
    <w:rsid w:val="00165113"/>
    <w:rsid w:val="001709E2"/>
    <w:rsid w:val="00174C10"/>
    <w:rsid w:val="00175447"/>
    <w:rsid w:val="001810A9"/>
    <w:rsid w:val="00182B85"/>
    <w:rsid w:val="00183038"/>
    <w:rsid w:val="00183882"/>
    <w:rsid w:val="001844B6"/>
    <w:rsid w:val="001851A3"/>
    <w:rsid w:val="001851B9"/>
    <w:rsid w:val="001855B1"/>
    <w:rsid w:val="00186D01"/>
    <w:rsid w:val="00187EB6"/>
    <w:rsid w:val="0019021E"/>
    <w:rsid w:val="00190A8C"/>
    <w:rsid w:val="00190F9A"/>
    <w:rsid w:val="00194050"/>
    <w:rsid w:val="00194745"/>
    <w:rsid w:val="00194E96"/>
    <w:rsid w:val="00197782"/>
    <w:rsid w:val="001A07F1"/>
    <w:rsid w:val="001A3B0B"/>
    <w:rsid w:val="001A4332"/>
    <w:rsid w:val="001A4432"/>
    <w:rsid w:val="001A478E"/>
    <w:rsid w:val="001A509E"/>
    <w:rsid w:val="001A6FE6"/>
    <w:rsid w:val="001A7B61"/>
    <w:rsid w:val="001A7D6D"/>
    <w:rsid w:val="001B1210"/>
    <w:rsid w:val="001B2F84"/>
    <w:rsid w:val="001B305C"/>
    <w:rsid w:val="001B34EB"/>
    <w:rsid w:val="001C0644"/>
    <w:rsid w:val="001C0B58"/>
    <w:rsid w:val="001C2B12"/>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D7E74"/>
    <w:rsid w:val="001E0D36"/>
    <w:rsid w:val="001E152A"/>
    <w:rsid w:val="001E1DA0"/>
    <w:rsid w:val="001E3B6F"/>
    <w:rsid w:val="001E429F"/>
    <w:rsid w:val="001E69A2"/>
    <w:rsid w:val="001F02C1"/>
    <w:rsid w:val="001F4352"/>
    <w:rsid w:val="001F5423"/>
    <w:rsid w:val="001F5DD9"/>
    <w:rsid w:val="001F69E9"/>
    <w:rsid w:val="001F6D51"/>
    <w:rsid w:val="001F71C9"/>
    <w:rsid w:val="001F7CF8"/>
    <w:rsid w:val="00200315"/>
    <w:rsid w:val="0020104C"/>
    <w:rsid w:val="0020151D"/>
    <w:rsid w:val="00201B79"/>
    <w:rsid w:val="00202E56"/>
    <w:rsid w:val="002033D6"/>
    <w:rsid w:val="00203758"/>
    <w:rsid w:val="00204AB1"/>
    <w:rsid w:val="00205E05"/>
    <w:rsid w:val="0020708B"/>
    <w:rsid w:val="00207B21"/>
    <w:rsid w:val="00207D2A"/>
    <w:rsid w:val="00211257"/>
    <w:rsid w:val="002125B7"/>
    <w:rsid w:val="002144F0"/>
    <w:rsid w:val="00216F02"/>
    <w:rsid w:val="0021731F"/>
    <w:rsid w:val="00217CA1"/>
    <w:rsid w:val="00220F29"/>
    <w:rsid w:val="00221FAD"/>
    <w:rsid w:val="0022350E"/>
    <w:rsid w:val="0022490F"/>
    <w:rsid w:val="00225F7F"/>
    <w:rsid w:val="00225F9C"/>
    <w:rsid w:val="002274E5"/>
    <w:rsid w:val="0022767B"/>
    <w:rsid w:val="00227EBE"/>
    <w:rsid w:val="002306B7"/>
    <w:rsid w:val="0023355B"/>
    <w:rsid w:val="00233F75"/>
    <w:rsid w:val="002347A2"/>
    <w:rsid w:val="00234F43"/>
    <w:rsid w:val="00235DD9"/>
    <w:rsid w:val="00241738"/>
    <w:rsid w:val="002425C2"/>
    <w:rsid w:val="00242C41"/>
    <w:rsid w:val="002437A8"/>
    <w:rsid w:val="00246360"/>
    <w:rsid w:val="00246AF8"/>
    <w:rsid w:val="00250259"/>
    <w:rsid w:val="00251ED1"/>
    <w:rsid w:val="002530A8"/>
    <w:rsid w:val="00253F4D"/>
    <w:rsid w:val="0026191F"/>
    <w:rsid w:val="00262437"/>
    <w:rsid w:val="00265153"/>
    <w:rsid w:val="0026604F"/>
    <w:rsid w:val="002718D6"/>
    <w:rsid w:val="00272539"/>
    <w:rsid w:val="00272F62"/>
    <w:rsid w:val="00272FA0"/>
    <w:rsid w:val="00273A3C"/>
    <w:rsid w:val="00281E7E"/>
    <w:rsid w:val="00282EFA"/>
    <w:rsid w:val="002837FC"/>
    <w:rsid w:val="00284C30"/>
    <w:rsid w:val="00286282"/>
    <w:rsid w:val="0028755A"/>
    <w:rsid w:val="00287BA8"/>
    <w:rsid w:val="00287DF9"/>
    <w:rsid w:val="00290335"/>
    <w:rsid w:val="0029158C"/>
    <w:rsid w:val="002A06DA"/>
    <w:rsid w:val="002A26A2"/>
    <w:rsid w:val="002A33A0"/>
    <w:rsid w:val="002A456F"/>
    <w:rsid w:val="002A66D3"/>
    <w:rsid w:val="002A6E2B"/>
    <w:rsid w:val="002B2572"/>
    <w:rsid w:val="002B4D79"/>
    <w:rsid w:val="002B7335"/>
    <w:rsid w:val="002B77F5"/>
    <w:rsid w:val="002C1D0C"/>
    <w:rsid w:val="002C1EC2"/>
    <w:rsid w:val="002C331D"/>
    <w:rsid w:val="002C76CF"/>
    <w:rsid w:val="002D1AE9"/>
    <w:rsid w:val="002D2D7E"/>
    <w:rsid w:val="002D3103"/>
    <w:rsid w:val="002D4104"/>
    <w:rsid w:val="002D4177"/>
    <w:rsid w:val="002D548B"/>
    <w:rsid w:val="002D66B1"/>
    <w:rsid w:val="002D7616"/>
    <w:rsid w:val="002D7ECF"/>
    <w:rsid w:val="002E1C94"/>
    <w:rsid w:val="002E2BF4"/>
    <w:rsid w:val="002E46DE"/>
    <w:rsid w:val="002E5406"/>
    <w:rsid w:val="002E753B"/>
    <w:rsid w:val="002E78D7"/>
    <w:rsid w:val="002F1CB1"/>
    <w:rsid w:val="002F3633"/>
    <w:rsid w:val="002F5B67"/>
    <w:rsid w:val="002F653C"/>
    <w:rsid w:val="002F7D4C"/>
    <w:rsid w:val="00300CED"/>
    <w:rsid w:val="00300D77"/>
    <w:rsid w:val="003030E1"/>
    <w:rsid w:val="00304677"/>
    <w:rsid w:val="00304C1D"/>
    <w:rsid w:val="003069E8"/>
    <w:rsid w:val="00307737"/>
    <w:rsid w:val="00307E85"/>
    <w:rsid w:val="00310269"/>
    <w:rsid w:val="0031087D"/>
    <w:rsid w:val="00310BBC"/>
    <w:rsid w:val="00310E67"/>
    <w:rsid w:val="003111DB"/>
    <w:rsid w:val="00311373"/>
    <w:rsid w:val="00311CCB"/>
    <w:rsid w:val="00313937"/>
    <w:rsid w:val="00314466"/>
    <w:rsid w:val="003149E9"/>
    <w:rsid w:val="00315292"/>
    <w:rsid w:val="00316B83"/>
    <w:rsid w:val="00317004"/>
    <w:rsid w:val="00317DAD"/>
    <w:rsid w:val="00317FF8"/>
    <w:rsid w:val="003203C7"/>
    <w:rsid w:val="00320415"/>
    <w:rsid w:val="0032145B"/>
    <w:rsid w:val="003228BF"/>
    <w:rsid w:val="00322E0B"/>
    <w:rsid w:val="00323107"/>
    <w:rsid w:val="00323C5A"/>
    <w:rsid w:val="00324485"/>
    <w:rsid w:val="00325A1F"/>
    <w:rsid w:val="00331DCE"/>
    <w:rsid w:val="00332055"/>
    <w:rsid w:val="00332280"/>
    <w:rsid w:val="003323DB"/>
    <w:rsid w:val="00332B05"/>
    <w:rsid w:val="003330C7"/>
    <w:rsid w:val="00335C9A"/>
    <w:rsid w:val="003409BF"/>
    <w:rsid w:val="00341944"/>
    <w:rsid w:val="00345525"/>
    <w:rsid w:val="00347039"/>
    <w:rsid w:val="00351302"/>
    <w:rsid w:val="00355E73"/>
    <w:rsid w:val="00356841"/>
    <w:rsid w:val="00357DAD"/>
    <w:rsid w:val="003640B6"/>
    <w:rsid w:val="00364715"/>
    <w:rsid w:val="00365687"/>
    <w:rsid w:val="003657AB"/>
    <w:rsid w:val="003709CB"/>
    <w:rsid w:val="00370A03"/>
    <w:rsid w:val="00372979"/>
    <w:rsid w:val="00372A69"/>
    <w:rsid w:val="00376491"/>
    <w:rsid w:val="00380189"/>
    <w:rsid w:val="00380A15"/>
    <w:rsid w:val="00381107"/>
    <w:rsid w:val="00381308"/>
    <w:rsid w:val="003818E8"/>
    <w:rsid w:val="00383295"/>
    <w:rsid w:val="003848EF"/>
    <w:rsid w:val="00384905"/>
    <w:rsid w:val="00385BF8"/>
    <w:rsid w:val="00386560"/>
    <w:rsid w:val="003946A1"/>
    <w:rsid w:val="00395DFD"/>
    <w:rsid w:val="00395F95"/>
    <w:rsid w:val="00396C1A"/>
    <w:rsid w:val="003972F5"/>
    <w:rsid w:val="003A12B1"/>
    <w:rsid w:val="003A12EA"/>
    <w:rsid w:val="003A151C"/>
    <w:rsid w:val="003A53C5"/>
    <w:rsid w:val="003A5EEC"/>
    <w:rsid w:val="003A6079"/>
    <w:rsid w:val="003A68AB"/>
    <w:rsid w:val="003A7572"/>
    <w:rsid w:val="003B00FB"/>
    <w:rsid w:val="003B04F0"/>
    <w:rsid w:val="003B1336"/>
    <w:rsid w:val="003B20FC"/>
    <w:rsid w:val="003B30DD"/>
    <w:rsid w:val="003B3E18"/>
    <w:rsid w:val="003B5CBC"/>
    <w:rsid w:val="003B72CF"/>
    <w:rsid w:val="003B78AB"/>
    <w:rsid w:val="003C2DEE"/>
    <w:rsid w:val="003C4286"/>
    <w:rsid w:val="003C6C81"/>
    <w:rsid w:val="003D11C0"/>
    <w:rsid w:val="003D2341"/>
    <w:rsid w:val="003D2D82"/>
    <w:rsid w:val="003D33A3"/>
    <w:rsid w:val="003D572E"/>
    <w:rsid w:val="003D57B2"/>
    <w:rsid w:val="003D6960"/>
    <w:rsid w:val="003D77EE"/>
    <w:rsid w:val="003E0510"/>
    <w:rsid w:val="003E1BBB"/>
    <w:rsid w:val="003E2295"/>
    <w:rsid w:val="003E54B6"/>
    <w:rsid w:val="003E58BD"/>
    <w:rsid w:val="003E5E49"/>
    <w:rsid w:val="003E66BB"/>
    <w:rsid w:val="003E7A4D"/>
    <w:rsid w:val="003F0E88"/>
    <w:rsid w:val="003F1D29"/>
    <w:rsid w:val="003F1F49"/>
    <w:rsid w:val="003F2FA0"/>
    <w:rsid w:val="003F42A7"/>
    <w:rsid w:val="003F6045"/>
    <w:rsid w:val="003F6081"/>
    <w:rsid w:val="003F71C5"/>
    <w:rsid w:val="004016DE"/>
    <w:rsid w:val="004025DC"/>
    <w:rsid w:val="00402E80"/>
    <w:rsid w:val="004041B8"/>
    <w:rsid w:val="004045D6"/>
    <w:rsid w:val="00404797"/>
    <w:rsid w:val="00405ACA"/>
    <w:rsid w:val="00406B23"/>
    <w:rsid w:val="00415552"/>
    <w:rsid w:val="00416050"/>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42E2"/>
    <w:rsid w:val="00444DC8"/>
    <w:rsid w:val="00445634"/>
    <w:rsid w:val="0045253C"/>
    <w:rsid w:val="00452B35"/>
    <w:rsid w:val="004547EA"/>
    <w:rsid w:val="00455895"/>
    <w:rsid w:val="00455EAA"/>
    <w:rsid w:val="00456494"/>
    <w:rsid w:val="00457408"/>
    <w:rsid w:val="004577E1"/>
    <w:rsid w:val="0045799A"/>
    <w:rsid w:val="00460305"/>
    <w:rsid w:val="00462598"/>
    <w:rsid w:val="00463490"/>
    <w:rsid w:val="00466326"/>
    <w:rsid w:val="00470048"/>
    <w:rsid w:val="00470BEA"/>
    <w:rsid w:val="00471060"/>
    <w:rsid w:val="004716AC"/>
    <w:rsid w:val="00471E07"/>
    <w:rsid w:val="004763AF"/>
    <w:rsid w:val="00481238"/>
    <w:rsid w:val="0048196D"/>
    <w:rsid w:val="00481DBF"/>
    <w:rsid w:val="004832D1"/>
    <w:rsid w:val="00483E1A"/>
    <w:rsid w:val="00483FB7"/>
    <w:rsid w:val="00484384"/>
    <w:rsid w:val="00485114"/>
    <w:rsid w:val="004860C0"/>
    <w:rsid w:val="00487074"/>
    <w:rsid w:val="00490492"/>
    <w:rsid w:val="0049072A"/>
    <w:rsid w:val="00490FCE"/>
    <w:rsid w:val="00490FF7"/>
    <w:rsid w:val="004930F6"/>
    <w:rsid w:val="00493B5E"/>
    <w:rsid w:val="0049416F"/>
    <w:rsid w:val="004948C9"/>
    <w:rsid w:val="00495404"/>
    <w:rsid w:val="00497931"/>
    <w:rsid w:val="004A14BC"/>
    <w:rsid w:val="004A3D93"/>
    <w:rsid w:val="004A3EFD"/>
    <w:rsid w:val="004A3F27"/>
    <w:rsid w:val="004A7E39"/>
    <w:rsid w:val="004B1880"/>
    <w:rsid w:val="004B3B7B"/>
    <w:rsid w:val="004B40EB"/>
    <w:rsid w:val="004B4937"/>
    <w:rsid w:val="004B5251"/>
    <w:rsid w:val="004C0DDA"/>
    <w:rsid w:val="004C1BBB"/>
    <w:rsid w:val="004C3CF1"/>
    <w:rsid w:val="004C4C8F"/>
    <w:rsid w:val="004C5754"/>
    <w:rsid w:val="004D0574"/>
    <w:rsid w:val="004D0C7C"/>
    <w:rsid w:val="004D118B"/>
    <w:rsid w:val="004D6A72"/>
    <w:rsid w:val="004E1174"/>
    <w:rsid w:val="004E242F"/>
    <w:rsid w:val="004E29C6"/>
    <w:rsid w:val="004E3E8F"/>
    <w:rsid w:val="004E4095"/>
    <w:rsid w:val="004E4488"/>
    <w:rsid w:val="004E5E6C"/>
    <w:rsid w:val="004E6683"/>
    <w:rsid w:val="004F5E43"/>
    <w:rsid w:val="004F5F0A"/>
    <w:rsid w:val="004F7BA3"/>
    <w:rsid w:val="00500698"/>
    <w:rsid w:val="00500C9D"/>
    <w:rsid w:val="00503C39"/>
    <w:rsid w:val="00506528"/>
    <w:rsid w:val="00507986"/>
    <w:rsid w:val="00510AC6"/>
    <w:rsid w:val="005116B1"/>
    <w:rsid w:val="00514E79"/>
    <w:rsid w:val="00517351"/>
    <w:rsid w:val="00520444"/>
    <w:rsid w:val="005216AE"/>
    <w:rsid w:val="005238F6"/>
    <w:rsid w:val="0052463E"/>
    <w:rsid w:val="005250E6"/>
    <w:rsid w:val="00525511"/>
    <w:rsid w:val="00526B28"/>
    <w:rsid w:val="00527387"/>
    <w:rsid w:val="00527A7D"/>
    <w:rsid w:val="00531A01"/>
    <w:rsid w:val="00533D7B"/>
    <w:rsid w:val="00535433"/>
    <w:rsid w:val="005409C5"/>
    <w:rsid w:val="00540A7C"/>
    <w:rsid w:val="00544292"/>
    <w:rsid w:val="005448AD"/>
    <w:rsid w:val="005456EC"/>
    <w:rsid w:val="00547154"/>
    <w:rsid w:val="00554795"/>
    <w:rsid w:val="00555AFA"/>
    <w:rsid w:val="00556DEA"/>
    <w:rsid w:val="00560465"/>
    <w:rsid w:val="0056070C"/>
    <w:rsid w:val="00560972"/>
    <w:rsid w:val="00562485"/>
    <w:rsid w:val="00563378"/>
    <w:rsid w:val="00563F7B"/>
    <w:rsid w:val="005640A6"/>
    <w:rsid w:val="0056473D"/>
    <w:rsid w:val="00564A9A"/>
    <w:rsid w:val="0056664A"/>
    <w:rsid w:val="00570267"/>
    <w:rsid w:val="00570F8E"/>
    <w:rsid w:val="005719FD"/>
    <w:rsid w:val="00571B06"/>
    <w:rsid w:val="00572118"/>
    <w:rsid w:val="00573359"/>
    <w:rsid w:val="00574A89"/>
    <w:rsid w:val="00575FFA"/>
    <w:rsid w:val="00576F30"/>
    <w:rsid w:val="00582997"/>
    <w:rsid w:val="00584C71"/>
    <w:rsid w:val="00586CE4"/>
    <w:rsid w:val="00586D82"/>
    <w:rsid w:val="005875FD"/>
    <w:rsid w:val="005879B8"/>
    <w:rsid w:val="00591130"/>
    <w:rsid w:val="005920A2"/>
    <w:rsid w:val="00593648"/>
    <w:rsid w:val="00594141"/>
    <w:rsid w:val="00594AC6"/>
    <w:rsid w:val="00594F99"/>
    <w:rsid w:val="00595E40"/>
    <w:rsid w:val="0059679F"/>
    <w:rsid w:val="00596F19"/>
    <w:rsid w:val="005970B5"/>
    <w:rsid w:val="005978D0"/>
    <w:rsid w:val="005A0026"/>
    <w:rsid w:val="005A0B86"/>
    <w:rsid w:val="005A2FC0"/>
    <w:rsid w:val="005A3880"/>
    <w:rsid w:val="005A66F6"/>
    <w:rsid w:val="005A7A14"/>
    <w:rsid w:val="005B341F"/>
    <w:rsid w:val="005B44D6"/>
    <w:rsid w:val="005B47AA"/>
    <w:rsid w:val="005B5651"/>
    <w:rsid w:val="005B613F"/>
    <w:rsid w:val="005C0E7F"/>
    <w:rsid w:val="005C54A9"/>
    <w:rsid w:val="005D040C"/>
    <w:rsid w:val="005D0BD1"/>
    <w:rsid w:val="005D16E1"/>
    <w:rsid w:val="005D27B8"/>
    <w:rsid w:val="005D2E03"/>
    <w:rsid w:val="005D3E03"/>
    <w:rsid w:val="005D4544"/>
    <w:rsid w:val="005D4F09"/>
    <w:rsid w:val="005D5178"/>
    <w:rsid w:val="005D6EA8"/>
    <w:rsid w:val="005D6F05"/>
    <w:rsid w:val="005E10E3"/>
    <w:rsid w:val="005E3FC7"/>
    <w:rsid w:val="005E4C06"/>
    <w:rsid w:val="005F32E7"/>
    <w:rsid w:val="005F54D7"/>
    <w:rsid w:val="005F698B"/>
    <w:rsid w:val="00600956"/>
    <w:rsid w:val="006011E1"/>
    <w:rsid w:val="00602401"/>
    <w:rsid w:val="00604158"/>
    <w:rsid w:val="0060499A"/>
    <w:rsid w:val="0060559A"/>
    <w:rsid w:val="0060666C"/>
    <w:rsid w:val="00606C5F"/>
    <w:rsid w:val="0061103F"/>
    <w:rsid w:val="00614CE6"/>
    <w:rsid w:val="006154F5"/>
    <w:rsid w:val="006158F9"/>
    <w:rsid w:val="00615CA5"/>
    <w:rsid w:val="00615D43"/>
    <w:rsid w:val="00616BCC"/>
    <w:rsid w:val="0061761A"/>
    <w:rsid w:val="00622448"/>
    <w:rsid w:val="00623DFF"/>
    <w:rsid w:val="00624299"/>
    <w:rsid w:val="006243EB"/>
    <w:rsid w:val="00625536"/>
    <w:rsid w:val="00625AC1"/>
    <w:rsid w:val="00626698"/>
    <w:rsid w:val="006267F8"/>
    <w:rsid w:val="00630966"/>
    <w:rsid w:val="00630EC4"/>
    <w:rsid w:val="00630EC9"/>
    <w:rsid w:val="00631B4C"/>
    <w:rsid w:val="00632522"/>
    <w:rsid w:val="006328B1"/>
    <w:rsid w:val="00632CB9"/>
    <w:rsid w:val="00635BAE"/>
    <w:rsid w:val="00637714"/>
    <w:rsid w:val="00641D5A"/>
    <w:rsid w:val="00642777"/>
    <w:rsid w:val="00643B89"/>
    <w:rsid w:val="00644C50"/>
    <w:rsid w:val="00645936"/>
    <w:rsid w:val="00646433"/>
    <w:rsid w:val="006464AA"/>
    <w:rsid w:val="00646B92"/>
    <w:rsid w:val="00647402"/>
    <w:rsid w:val="00650282"/>
    <w:rsid w:val="00650A11"/>
    <w:rsid w:val="00650A1C"/>
    <w:rsid w:val="006511BB"/>
    <w:rsid w:val="006531EF"/>
    <w:rsid w:val="00655DA6"/>
    <w:rsid w:val="00656305"/>
    <w:rsid w:val="00657F0E"/>
    <w:rsid w:val="0066034A"/>
    <w:rsid w:val="006631B8"/>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5CB3"/>
    <w:rsid w:val="006867B7"/>
    <w:rsid w:val="00686F5E"/>
    <w:rsid w:val="0069097E"/>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28BB"/>
    <w:rsid w:val="006C5CE3"/>
    <w:rsid w:val="006C6483"/>
    <w:rsid w:val="006C7426"/>
    <w:rsid w:val="006D1474"/>
    <w:rsid w:val="006D1F7D"/>
    <w:rsid w:val="006D29CD"/>
    <w:rsid w:val="006D2BE3"/>
    <w:rsid w:val="006D2BEB"/>
    <w:rsid w:val="006D2BF3"/>
    <w:rsid w:val="006D37CF"/>
    <w:rsid w:val="006D3DCE"/>
    <w:rsid w:val="006E11EC"/>
    <w:rsid w:val="006E17B6"/>
    <w:rsid w:val="006E1919"/>
    <w:rsid w:val="006E58A2"/>
    <w:rsid w:val="006E7242"/>
    <w:rsid w:val="006E7CFB"/>
    <w:rsid w:val="006F0945"/>
    <w:rsid w:val="006F3BB8"/>
    <w:rsid w:val="006F6CFD"/>
    <w:rsid w:val="0070149F"/>
    <w:rsid w:val="00703D2D"/>
    <w:rsid w:val="00706FE9"/>
    <w:rsid w:val="00710BF9"/>
    <w:rsid w:val="0071191B"/>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22E0"/>
    <w:rsid w:val="007231A1"/>
    <w:rsid w:val="00724C0F"/>
    <w:rsid w:val="00732185"/>
    <w:rsid w:val="0073258B"/>
    <w:rsid w:val="00732BA8"/>
    <w:rsid w:val="0073350E"/>
    <w:rsid w:val="00733F8C"/>
    <w:rsid w:val="00734E99"/>
    <w:rsid w:val="007359A7"/>
    <w:rsid w:val="00736976"/>
    <w:rsid w:val="00736A54"/>
    <w:rsid w:val="0074128D"/>
    <w:rsid w:val="00744ECC"/>
    <w:rsid w:val="0074677C"/>
    <w:rsid w:val="00746E21"/>
    <w:rsid w:val="0074740B"/>
    <w:rsid w:val="00747E73"/>
    <w:rsid w:val="0075393B"/>
    <w:rsid w:val="0075471A"/>
    <w:rsid w:val="0075771C"/>
    <w:rsid w:val="007608D7"/>
    <w:rsid w:val="00760C0D"/>
    <w:rsid w:val="00761231"/>
    <w:rsid w:val="00763D76"/>
    <w:rsid w:val="00764FAA"/>
    <w:rsid w:val="00767A04"/>
    <w:rsid w:val="00773283"/>
    <w:rsid w:val="00773719"/>
    <w:rsid w:val="00773B58"/>
    <w:rsid w:val="00774343"/>
    <w:rsid w:val="007754E1"/>
    <w:rsid w:val="00777487"/>
    <w:rsid w:val="007777A1"/>
    <w:rsid w:val="0078003D"/>
    <w:rsid w:val="0078273E"/>
    <w:rsid w:val="00782DCD"/>
    <w:rsid w:val="00782F88"/>
    <w:rsid w:val="0078471D"/>
    <w:rsid w:val="00784EC0"/>
    <w:rsid w:val="00786D45"/>
    <w:rsid w:val="0078730F"/>
    <w:rsid w:val="0078760F"/>
    <w:rsid w:val="00791382"/>
    <w:rsid w:val="007913FD"/>
    <w:rsid w:val="0079221B"/>
    <w:rsid w:val="007925C2"/>
    <w:rsid w:val="00796A50"/>
    <w:rsid w:val="007A01E1"/>
    <w:rsid w:val="007A49C2"/>
    <w:rsid w:val="007A4BDD"/>
    <w:rsid w:val="007A4C2E"/>
    <w:rsid w:val="007B05B3"/>
    <w:rsid w:val="007B14CE"/>
    <w:rsid w:val="007B33D7"/>
    <w:rsid w:val="007B5AC7"/>
    <w:rsid w:val="007B6556"/>
    <w:rsid w:val="007B732A"/>
    <w:rsid w:val="007C08F8"/>
    <w:rsid w:val="007C10F1"/>
    <w:rsid w:val="007C1837"/>
    <w:rsid w:val="007C2377"/>
    <w:rsid w:val="007C293A"/>
    <w:rsid w:val="007C2FDB"/>
    <w:rsid w:val="007D0844"/>
    <w:rsid w:val="007D0CC0"/>
    <w:rsid w:val="007D2908"/>
    <w:rsid w:val="007D537B"/>
    <w:rsid w:val="007D6F3F"/>
    <w:rsid w:val="007E1522"/>
    <w:rsid w:val="007E190E"/>
    <w:rsid w:val="007E1D58"/>
    <w:rsid w:val="007E5728"/>
    <w:rsid w:val="007E6CF8"/>
    <w:rsid w:val="007E6ECC"/>
    <w:rsid w:val="007E7285"/>
    <w:rsid w:val="007F0ABE"/>
    <w:rsid w:val="007F0ED9"/>
    <w:rsid w:val="007F25A7"/>
    <w:rsid w:val="007F2645"/>
    <w:rsid w:val="007F435A"/>
    <w:rsid w:val="007F4668"/>
    <w:rsid w:val="007F571B"/>
    <w:rsid w:val="007F64C7"/>
    <w:rsid w:val="008031EC"/>
    <w:rsid w:val="008034D8"/>
    <w:rsid w:val="008054F0"/>
    <w:rsid w:val="00805BD3"/>
    <w:rsid w:val="00807DB6"/>
    <w:rsid w:val="0081177E"/>
    <w:rsid w:val="00815425"/>
    <w:rsid w:val="008155E3"/>
    <w:rsid w:val="00817638"/>
    <w:rsid w:val="00820C43"/>
    <w:rsid w:val="008228A5"/>
    <w:rsid w:val="00822B3C"/>
    <w:rsid w:val="00826F71"/>
    <w:rsid w:val="00830ED9"/>
    <w:rsid w:val="008326DB"/>
    <w:rsid w:val="008340DA"/>
    <w:rsid w:val="00834367"/>
    <w:rsid w:val="00834AB9"/>
    <w:rsid w:val="008369A3"/>
    <w:rsid w:val="00837300"/>
    <w:rsid w:val="00837F65"/>
    <w:rsid w:val="008410B6"/>
    <w:rsid w:val="00845B33"/>
    <w:rsid w:val="008478CE"/>
    <w:rsid w:val="00847C2B"/>
    <w:rsid w:val="00847E7D"/>
    <w:rsid w:val="00847F14"/>
    <w:rsid w:val="00850B48"/>
    <w:rsid w:val="00850CF7"/>
    <w:rsid w:val="00852D20"/>
    <w:rsid w:val="00854B58"/>
    <w:rsid w:val="0085583B"/>
    <w:rsid w:val="008576E4"/>
    <w:rsid w:val="00857E85"/>
    <w:rsid w:val="00860E75"/>
    <w:rsid w:val="0086103A"/>
    <w:rsid w:val="008617EA"/>
    <w:rsid w:val="0086208D"/>
    <w:rsid w:val="008629E3"/>
    <w:rsid w:val="00864321"/>
    <w:rsid w:val="00865DC8"/>
    <w:rsid w:val="00870D58"/>
    <w:rsid w:val="008712A0"/>
    <w:rsid w:val="008717D4"/>
    <w:rsid w:val="00872621"/>
    <w:rsid w:val="008727AA"/>
    <w:rsid w:val="008729DD"/>
    <w:rsid w:val="00873250"/>
    <w:rsid w:val="00873825"/>
    <w:rsid w:val="008739EF"/>
    <w:rsid w:val="00873ADE"/>
    <w:rsid w:val="008759E8"/>
    <w:rsid w:val="00876F9A"/>
    <w:rsid w:val="00877C17"/>
    <w:rsid w:val="008839E5"/>
    <w:rsid w:val="00883C2B"/>
    <w:rsid w:val="00883C78"/>
    <w:rsid w:val="0088761A"/>
    <w:rsid w:val="00890A9E"/>
    <w:rsid w:val="00892576"/>
    <w:rsid w:val="00894601"/>
    <w:rsid w:val="00894CD3"/>
    <w:rsid w:val="00895D49"/>
    <w:rsid w:val="0089699B"/>
    <w:rsid w:val="008A4654"/>
    <w:rsid w:val="008A6491"/>
    <w:rsid w:val="008A6708"/>
    <w:rsid w:val="008A70C3"/>
    <w:rsid w:val="008A7CF1"/>
    <w:rsid w:val="008B0674"/>
    <w:rsid w:val="008B0B60"/>
    <w:rsid w:val="008B0CFF"/>
    <w:rsid w:val="008B20C2"/>
    <w:rsid w:val="008B333C"/>
    <w:rsid w:val="008B3CD2"/>
    <w:rsid w:val="008B5C6E"/>
    <w:rsid w:val="008B75E1"/>
    <w:rsid w:val="008C011F"/>
    <w:rsid w:val="008C0805"/>
    <w:rsid w:val="008C096C"/>
    <w:rsid w:val="008C0B6E"/>
    <w:rsid w:val="008C1CAA"/>
    <w:rsid w:val="008C26F4"/>
    <w:rsid w:val="008C3539"/>
    <w:rsid w:val="008C4888"/>
    <w:rsid w:val="008C624A"/>
    <w:rsid w:val="008D1DB1"/>
    <w:rsid w:val="008D1DF0"/>
    <w:rsid w:val="008D31B4"/>
    <w:rsid w:val="008D3892"/>
    <w:rsid w:val="008D39AA"/>
    <w:rsid w:val="008D5118"/>
    <w:rsid w:val="008D55F9"/>
    <w:rsid w:val="008D6A9C"/>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E9D"/>
    <w:rsid w:val="00900C12"/>
    <w:rsid w:val="00901EDF"/>
    <w:rsid w:val="00903CAE"/>
    <w:rsid w:val="00904B02"/>
    <w:rsid w:val="00904BBF"/>
    <w:rsid w:val="009050B9"/>
    <w:rsid w:val="00905752"/>
    <w:rsid w:val="00906288"/>
    <w:rsid w:val="00906E14"/>
    <w:rsid w:val="009076FD"/>
    <w:rsid w:val="0091113E"/>
    <w:rsid w:val="009128E8"/>
    <w:rsid w:val="00914581"/>
    <w:rsid w:val="00920962"/>
    <w:rsid w:val="00920A27"/>
    <w:rsid w:val="00924E21"/>
    <w:rsid w:val="0092726F"/>
    <w:rsid w:val="009308F0"/>
    <w:rsid w:val="0093251D"/>
    <w:rsid w:val="00932CDB"/>
    <w:rsid w:val="00935F44"/>
    <w:rsid w:val="00935F8E"/>
    <w:rsid w:val="00936C94"/>
    <w:rsid w:val="00937CD8"/>
    <w:rsid w:val="00937DFB"/>
    <w:rsid w:val="00937E6D"/>
    <w:rsid w:val="00940A80"/>
    <w:rsid w:val="00941D69"/>
    <w:rsid w:val="00944597"/>
    <w:rsid w:val="00944936"/>
    <w:rsid w:val="00944AA7"/>
    <w:rsid w:val="00946AD7"/>
    <w:rsid w:val="00947C30"/>
    <w:rsid w:val="00947F91"/>
    <w:rsid w:val="0095045E"/>
    <w:rsid w:val="00950571"/>
    <w:rsid w:val="00952D7C"/>
    <w:rsid w:val="009540D9"/>
    <w:rsid w:val="009546F6"/>
    <w:rsid w:val="0095626F"/>
    <w:rsid w:val="009569C9"/>
    <w:rsid w:val="00956BA1"/>
    <w:rsid w:val="00961356"/>
    <w:rsid w:val="00962C9F"/>
    <w:rsid w:val="00963DA9"/>
    <w:rsid w:val="0096455D"/>
    <w:rsid w:val="00964F55"/>
    <w:rsid w:val="00965CBF"/>
    <w:rsid w:val="00966271"/>
    <w:rsid w:val="009709DA"/>
    <w:rsid w:val="0097372C"/>
    <w:rsid w:val="0097570D"/>
    <w:rsid w:val="00975999"/>
    <w:rsid w:val="009769C6"/>
    <w:rsid w:val="00977F47"/>
    <w:rsid w:val="00980FD2"/>
    <w:rsid w:val="009837EF"/>
    <w:rsid w:val="00984BDC"/>
    <w:rsid w:val="009857E0"/>
    <w:rsid w:val="00987A1D"/>
    <w:rsid w:val="009918FB"/>
    <w:rsid w:val="00991CE2"/>
    <w:rsid w:val="009A0497"/>
    <w:rsid w:val="009A1142"/>
    <w:rsid w:val="009A1A9A"/>
    <w:rsid w:val="009A2D21"/>
    <w:rsid w:val="009B157C"/>
    <w:rsid w:val="009B2293"/>
    <w:rsid w:val="009B25BD"/>
    <w:rsid w:val="009B36BF"/>
    <w:rsid w:val="009B5872"/>
    <w:rsid w:val="009B5A80"/>
    <w:rsid w:val="009B671B"/>
    <w:rsid w:val="009B6ACF"/>
    <w:rsid w:val="009B6B48"/>
    <w:rsid w:val="009B7123"/>
    <w:rsid w:val="009B7B65"/>
    <w:rsid w:val="009C0CEB"/>
    <w:rsid w:val="009C2B62"/>
    <w:rsid w:val="009C3E19"/>
    <w:rsid w:val="009C4866"/>
    <w:rsid w:val="009C74B5"/>
    <w:rsid w:val="009C7BD2"/>
    <w:rsid w:val="009D0E47"/>
    <w:rsid w:val="009D13F4"/>
    <w:rsid w:val="009D1F1C"/>
    <w:rsid w:val="009D2902"/>
    <w:rsid w:val="009D3AEC"/>
    <w:rsid w:val="009D7957"/>
    <w:rsid w:val="009D7CE6"/>
    <w:rsid w:val="009E008F"/>
    <w:rsid w:val="009E0870"/>
    <w:rsid w:val="009E0D56"/>
    <w:rsid w:val="009E262C"/>
    <w:rsid w:val="009E3B03"/>
    <w:rsid w:val="009E5D8C"/>
    <w:rsid w:val="009E6430"/>
    <w:rsid w:val="009E64A4"/>
    <w:rsid w:val="009E720C"/>
    <w:rsid w:val="009E771F"/>
    <w:rsid w:val="009F11AE"/>
    <w:rsid w:val="009F471D"/>
    <w:rsid w:val="009F48BD"/>
    <w:rsid w:val="009F56A0"/>
    <w:rsid w:val="009F625C"/>
    <w:rsid w:val="009F6692"/>
    <w:rsid w:val="00A00F82"/>
    <w:rsid w:val="00A02AB8"/>
    <w:rsid w:val="00A0444F"/>
    <w:rsid w:val="00A05393"/>
    <w:rsid w:val="00A05924"/>
    <w:rsid w:val="00A12337"/>
    <w:rsid w:val="00A127AE"/>
    <w:rsid w:val="00A13C00"/>
    <w:rsid w:val="00A143E0"/>
    <w:rsid w:val="00A212FC"/>
    <w:rsid w:val="00A21C3A"/>
    <w:rsid w:val="00A22274"/>
    <w:rsid w:val="00A223AF"/>
    <w:rsid w:val="00A2267C"/>
    <w:rsid w:val="00A23419"/>
    <w:rsid w:val="00A32793"/>
    <w:rsid w:val="00A376D1"/>
    <w:rsid w:val="00A412A4"/>
    <w:rsid w:val="00A44E29"/>
    <w:rsid w:val="00A45752"/>
    <w:rsid w:val="00A46BA8"/>
    <w:rsid w:val="00A54092"/>
    <w:rsid w:val="00A54607"/>
    <w:rsid w:val="00A5615B"/>
    <w:rsid w:val="00A566F7"/>
    <w:rsid w:val="00A60788"/>
    <w:rsid w:val="00A624D4"/>
    <w:rsid w:val="00A63795"/>
    <w:rsid w:val="00A63817"/>
    <w:rsid w:val="00A64DFC"/>
    <w:rsid w:val="00A64E67"/>
    <w:rsid w:val="00A65708"/>
    <w:rsid w:val="00A74FE2"/>
    <w:rsid w:val="00A75DAF"/>
    <w:rsid w:val="00A76ACC"/>
    <w:rsid w:val="00A80316"/>
    <w:rsid w:val="00A80DCD"/>
    <w:rsid w:val="00A827A8"/>
    <w:rsid w:val="00A8360B"/>
    <w:rsid w:val="00A857D9"/>
    <w:rsid w:val="00A90857"/>
    <w:rsid w:val="00A90A64"/>
    <w:rsid w:val="00A91448"/>
    <w:rsid w:val="00A92245"/>
    <w:rsid w:val="00A93A78"/>
    <w:rsid w:val="00A94548"/>
    <w:rsid w:val="00AA0CF2"/>
    <w:rsid w:val="00AA25A1"/>
    <w:rsid w:val="00AA2B6A"/>
    <w:rsid w:val="00AA3306"/>
    <w:rsid w:val="00AA4B70"/>
    <w:rsid w:val="00AA7756"/>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D01BB"/>
    <w:rsid w:val="00AD02B4"/>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6061"/>
    <w:rsid w:val="00AF0388"/>
    <w:rsid w:val="00AF05EF"/>
    <w:rsid w:val="00AF0863"/>
    <w:rsid w:val="00AF29BB"/>
    <w:rsid w:val="00AF2B88"/>
    <w:rsid w:val="00AF5F2E"/>
    <w:rsid w:val="00AF613C"/>
    <w:rsid w:val="00AF63A9"/>
    <w:rsid w:val="00AF66F2"/>
    <w:rsid w:val="00AF739D"/>
    <w:rsid w:val="00B00194"/>
    <w:rsid w:val="00B006A9"/>
    <w:rsid w:val="00B00A80"/>
    <w:rsid w:val="00B01ECE"/>
    <w:rsid w:val="00B06148"/>
    <w:rsid w:val="00B068F2"/>
    <w:rsid w:val="00B10278"/>
    <w:rsid w:val="00B12922"/>
    <w:rsid w:val="00B13310"/>
    <w:rsid w:val="00B154EA"/>
    <w:rsid w:val="00B16720"/>
    <w:rsid w:val="00B17990"/>
    <w:rsid w:val="00B20969"/>
    <w:rsid w:val="00B2109F"/>
    <w:rsid w:val="00B21702"/>
    <w:rsid w:val="00B22390"/>
    <w:rsid w:val="00B2258D"/>
    <w:rsid w:val="00B225B0"/>
    <w:rsid w:val="00B318B0"/>
    <w:rsid w:val="00B31E83"/>
    <w:rsid w:val="00B3230A"/>
    <w:rsid w:val="00B325B0"/>
    <w:rsid w:val="00B328FC"/>
    <w:rsid w:val="00B3411C"/>
    <w:rsid w:val="00B4136C"/>
    <w:rsid w:val="00B4271C"/>
    <w:rsid w:val="00B42A04"/>
    <w:rsid w:val="00B42FA2"/>
    <w:rsid w:val="00B43453"/>
    <w:rsid w:val="00B43A5F"/>
    <w:rsid w:val="00B450F8"/>
    <w:rsid w:val="00B47A0F"/>
    <w:rsid w:val="00B47CFD"/>
    <w:rsid w:val="00B50649"/>
    <w:rsid w:val="00B51927"/>
    <w:rsid w:val="00B51DCA"/>
    <w:rsid w:val="00B51EDA"/>
    <w:rsid w:val="00B5400D"/>
    <w:rsid w:val="00B549E8"/>
    <w:rsid w:val="00B55516"/>
    <w:rsid w:val="00B557B6"/>
    <w:rsid w:val="00B55E3F"/>
    <w:rsid w:val="00B60A1E"/>
    <w:rsid w:val="00B6156C"/>
    <w:rsid w:val="00B61595"/>
    <w:rsid w:val="00B6327A"/>
    <w:rsid w:val="00B657A0"/>
    <w:rsid w:val="00B65FA8"/>
    <w:rsid w:val="00B66384"/>
    <w:rsid w:val="00B664D8"/>
    <w:rsid w:val="00B67EB0"/>
    <w:rsid w:val="00B7014D"/>
    <w:rsid w:val="00B7017B"/>
    <w:rsid w:val="00B722B5"/>
    <w:rsid w:val="00B73F2E"/>
    <w:rsid w:val="00B74113"/>
    <w:rsid w:val="00B773A2"/>
    <w:rsid w:val="00B77B55"/>
    <w:rsid w:val="00B827C5"/>
    <w:rsid w:val="00B83B44"/>
    <w:rsid w:val="00B83D1F"/>
    <w:rsid w:val="00B84190"/>
    <w:rsid w:val="00B9057D"/>
    <w:rsid w:val="00B91546"/>
    <w:rsid w:val="00B919DC"/>
    <w:rsid w:val="00B91D3B"/>
    <w:rsid w:val="00B93466"/>
    <w:rsid w:val="00B93D1A"/>
    <w:rsid w:val="00B94293"/>
    <w:rsid w:val="00B94B1E"/>
    <w:rsid w:val="00B9718C"/>
    <w:rsid w:val="00BA1691"/>
    <w:rsid w:val="00BA2000"/>
    <w:rsid w:val="00BA2B44"/>
    <w:rsid w:val="00BA326C"/>
    <w:rsid w:val="00BA4224"/>
    <w:rsid w:val="00BB1709"/>
    <w:rsid w:val="00BB249D"/>
    <w:rsid w:val="00BB76DF"/>
    <w:rsid w:val="00BC1511"/>
    <w:rsid w:val="00BC17BE"/>
    <w:rsid w:val="00BC2FCC"/>
    <w:rsid w:val="00BC468A"/>
    <w:rsid w:val="00BC6D7D"/>
    <w:rsid w:val="00BC7D24"/>
    <w:rsid w:val="00BD0413"/>
    <w:rsid w:val="00BD0C96"/>
    <w:rsid w:val="00BD1479"/>
    <w:rsid w:val="00BD2E17"/>
    <w:rsid w:val="00BD483E"/>
    <w:rsid w:val="00BD4A55"/>
    <w:rsid w:val="00BD6E3E"/>
    <w:rsid w:val="00BD7B1A"/>
    <w:rsid w:val="00BD7B51"/>
    <w:rsid w:val="00BE2ED0"/>
    <w:rsid w:val="00BE3370"/>
    <w:rsid w:val="00BE4286"/>
    <w:rsid w:val="00BE4622"/>
    <w:rsid w:val="00BE5FB9"/>
    <w:rsid w:val="00BE647C"/>
    <w:rsid w:val="00BE650A"/>
    <w:rsid w:val="00BE655B"/>
    <w:rsid w:val="00BE7CC4"/>
    <w:rsid w:val="00BF268F"/>
    <w:rsid w:val="00BF385C"/>
    <w:rsid w:val="00BF6B96"/>
    <w:rsid w:val="00C03042"/>
    <w:rsid w:val="00C0349A"/>
    <w:rsid w:val="00C04A7D"/>
    <w:rsid w:val="00C05B46"/>
    <w:rsid w:val="00C06197"/>
    <w:rsid w:val="00C06A01"/>
    <w:rsid w:val="00C079DC"/>
    <w:rsid w:val="00C120C0"/>
    <w:rsid w:val="00C13270"/>
    <w:rsid w:val="00C133FC"/>
    <w:rsid w:val="00C13EF0"/>
    <w:rsid w:val="00C14AF4"/>
    <w:rsid w:val="00C15A21"/>
    <w:rsid w:val="00C173DC"/>
    <w:rsid w:val="00C17AAA"/>
    <w:rsid w:val="00C202C8"/>
    <w:rsid w:val="00C22EBB"/>
    <w:rsid w:val="00C2545A"/>
    <w:rsid w:val="00C26BA5"/>
    <w:rsid w:val="00C30AB4"/>
    <w:rsid w:val="00C31CC0"/>
    <w:rsid w:val="00C3203A"/>
    <w:rsid w:val="00C33045"/>
    <w:rsid w:val="00C364F8"/>
    <w:rsid w:val="00C3732E"/>
    <w:rsid w:val="00C41A41"/>
    <w:rsid w:val="00C4306B"/>
    <w:rsid w:val="00C45162"/>
    <w:rsid w:val="00C46EA7"/>
    <w:rsid w:val="00C509D3"/>
    <w:rsid w:val="00C522A9"/>
    <w:rsid w:val="00C5254D"/>
    <w:rsid w:val="00C60191"/>
    <w:rsid w:val="00C60BBD"/>
    <w:rsid w:val="00C63CA5"/>
    <w:rsid w:val="00C67CDD"/>
    <w:rsid w:val="00C71603"/>
    <w:rsid w:val="00C734E1"/>
    <w:rsid w:val="00C74661"/>
    <w:rsid w:val="00C746AE"/>
    <w:rsid w:val="00C75C12"/>
    <w:rsid w:val="00C84F64"/>
    <w:rsid w:val="00C850F4"/>
    <w:rsid w:val="00C85510"/>
    <w:rsid w:val="00C8602B"/>
    <w:rsid w:val="00C8797D"/>
    <w:rsid w:val="00C902D7"/>
    <w:rsid w:val="00C94463"/>
    <w:rsid w:val="00C94CD6"/>
    <w:rsid w:val="00C96388"/>
    <w:rsid w:val="00C9661C"/>
    <w:rsid w:val="00C971CD"/>
    <w:rsid w:val="00CA10EB"/>
    <w:rsid w:val="00CA31D5"/>
    <w:rsid w:val="00CA40EE"/>
    <w:rsid w:val="00CA5B78"/>
    <w:rsid w:val="00CA6695"/>
    <w:rsid w:val="00CA70B9"/>
    <w:rsid w:val="00CB511B"/>
    <w:rsid w:val="00CB5722"/>
    <w:rsid w:val="00CC3809"/>
    <w:rsid w:val="00CC4D9E"/>
    <w:rsid w:val="00CC7744"/>
    <w:rsid w:val="00CD058E"/>
    <w:rsid w:val="00CD2C94"/>
    <w:rsid w:val="00CD3F58"/>
    <w:rsid w:val="00CD44C8"/>
    <w:rsid w:val="00CD5A0E"/>
    <w:rsid w:val="00CD74B8"/>
    <w:rsid w:val="00CD7AAF"/>
    <w:rsid w:val="00CD7C25"/>
    <w:rsid w:val="00CE015A"/>
    <w:rsid w:val="00CE0571"/>
    <w:rsid w:val="00CE1C79"/>
    <w:rsid w:val="00CE30A6"/>
    <w:rsid w:val="00CE42A1"/>
    <w:rsid w:val="00CE5D4B"/>
    <w:rsid w:val="00CE6738"/>
    <w:rsid w:val="00CE6BDB"/>
    <w:rsid w:val="00CE7C01"/>
    <w:rsid w:val="00CF2024"/>
    <w:rsid w:val="00CF2ADA"/>
    <w:rsid w:val="00CF3FBF"/>
    <w:rsid w:val="00CF4AD8"/>
    <w:rsid w:val="00CF61B6"/>
    <w:rsid w:val="00CF671F"/>
    <w:rsid w:val="00D00503"/>
    <w:rsid w:val="00D00846"/>
    <w:rsid w:val="00D00A94"/>
    <w:rsid w:val="00D01950"/>
    <w:rsid w:val="00D02C89"/>
    <w:rsid w:val="00D04919"/>
    <w:rsid w:val="00D052B4"/>
    <w:rsid w:val="00D07E33"/>
    <w:rsid w:val="00D10076"/>
    <w:rsid w:val="00D10137"/>
    <w:rsid w:val="00D12778"/>
    <w:rsid w:val="00D13B5A"/>
    <w:rsid w:val="00D1488F"/>
    <w:rsid w:val="00D16690"/>
    <w:rsid w:val="00D20645"/>
    <w:rsid w:val="00D20D4C"/>
    <w:rsid w:val="00D22AD5"/>
    <w:rsid w:val="00D23A87"/>
    <w:rsid w:val="00D2449C"/>
    <w:rsid w:val="00D24AAD"/>
    <w:rsid w:val="00D252D1"/>
    <w:rsid w:val="00D2758D"/>
    <w:rsid w:val="00D3177D"/>
    <w:rsid w:val="00D3286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60604"/>
    <w:rsid w:val="00D64154"/>
    <w:rsid w:val="00D65A18"/>
    <w:rsid w:val="00D675F9"/>
    <w:rsid w:val="00D6772B"/>
    <w:rsid w:val="00D71F7D"/>
    <w:rsid w:val="00D71F97"/>
    <w:rsid w:val="00D7239D"/>
    <w:rsid w:val="00D73421"/>
    <w:rsid w:val="00D7450E"/>
    <w:rsid w:val="00D7478D"/>
    <w:rsid w:val="00D74A41"/>
    <w:rsid w:val="00D768BD"/>
    <w:rsid w:val="00D76907"/>
    <w:rsid w:val="00D81644"/>
    <w:rsid w:val="00D85D6C"/>
    <w:rsid w:val="00D8754E"/>
    <w:rsid w:val="00D93449"/>
    <w:rsid w:val="00D9441D"/>
    <w:rsid w:val="00D95AEB"/>
    <w:rsid w:val="00D95F22"/>
    <w:rsid w:val="00DA04ED"/>
    <w:rsid w:val="00DA166D"/>
    <w:rsid w:val="00DA35CD"/>
    <w:rsid w:val="00DA664C"/>
    <w:rsid w:val="00DA791C"/>
    <w:rsid w:val="00DB17A2"/>
    <w:rsid w:val="00DB1D74"/>
    <w:rsid w:val="00DB25E4"/>
    <w:rsid w:val="00DB3596"/>
    <w:rsid w:val="00DB36C2"/>
    <w:rsid w:val="00DB45EC"/>
    <w:rsid w:val="00DB4917"/>
    <w:rsid w:val="00DB5646"/>
    <w:rsid w:val="00DB5F07"/>
    <w:rsid w:val="00DB6524"/>
    <w:rsid w:val="00DB6D0F"/>
    <w:rsid w:val="00DC14F0"/>
    <w:rsid w:val="00DC1945"/>
    <w:rsid w:val="00DC3DE0"/>
    <w:rsid w:val="00DC4D19"/>
    <w:rsid w:val="00DC5D87"/>
    <w:rsid w:val="00DC68C9"/>
    <w:rsid w:val="00DD1B1B"/>
    <w:rsid w:val="00DD32DC"/>
    <w:rsid w:val="00DD617D"/>
    <w:rsid w:val="00DE04E0"/>
    <w:rsid w:val="00DE06E0"/>
    <w:rsid w:val="00DE39C4"/>
    <w:rsid w:val="00DE55FF"/>
    <w:rsid w:val="00DE5F6F"/>
    <w:rsid w:val="00DE79D3"/>
    <w:rsid w:val="00DE7F03"/>
    <w:rsid w:val="00DF281F"/>
    <w:rsid w:val="00DF2F4B"/>
    <w:rsid w:val="00DF71A3"/>
    <w:rsid w:val="00E00448"/>
    <w:rsid w:val="00E00B23"/>
    <w:rsid w:val="00E0117D"/>
    <w:rsid w:val="00E012BE"/>
    <w:rsid w:val="00E0310F"/>
    <w:rsid w:val="00E03125"/>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5A2"/>
    <w:rsid w:val="00E217A2"/>
    <w:rsid w:val="00E2280E"/>
    <w:rsid w:val="00E228DE"/>
    <w:rsid w:val="00E23208"/>
    <w:rsid w:val="00E24758"/>
    <w:rsid w:val="00E2763D"/>
    <w:rsid w:val="00E3374A"/>
    <w:rsid w:val="00E345DB"/>
    <w:rsid w:val="00E34D03"/>
    <w:rsid w:val="00E3545D"/>
    <w:rsid w:val="00E3574A"/>
    <w:rsid w:val="00E35A46"/>
    <w:rsid w:val="00E36123"/>
    <w:rsid w:val="00E40533"/>
    <w:rsid w:val="00E405B8"/>
    <w:rsid w:val="00E435D8"/>
    <w:rsid w:val="00E4448D"/>
    <w:rsid w:val="00E46F96"/>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A56"/>
    <w:rsid w:val="00E82B1A"/>
    <w:rsid w:val="00E83D8A"/>
    <w:rsid w:val="00E90731"/>
    <w:rsid w:val="00E950F1"/>
    <w:rsid w:val="00E95A84"/>
    <w:rsid w:val="00E9629B"/>
    <w:rsid w:val="00E96CB5"/>
    <w:rsid w:val="00E9789E"/>
    <w:rsid w:val="00E97BF4"/>
    <w:rsid w:val="00EA0B74"/>
    <w:rsid w:val="00EA2A88"/>
    <w:rsid w:val="00EA3E93"/>
    <w:rsid w:val="00EA424C"/>
    <w:rsid w:val="00EA78FF"/>
    <w:rsid w:val="00EB002B"/>
    <w:rsid w:val="00EB094A"/>
    <w:rsid w:val="00EB279B"/>
    <w:rsid w:val="00EB2CA5"/>
    <w:rsid w:val="00EB43FD"/>
    <w:rsid w:val="00EB44BE"/>
    <w:rsid w:val="00EB4682"/>
    <w:rsid w:val="00EB477D"/>
    <w:rsid w:val="00EB7FCF"/>
    <w:rsid w:val="00EC17A1"/>
    <w:rsid w:val="00EC28E5"/>
    <w:rsid w:val="00EC5183"/>
    <w:rsid w:val="00EC543F"/>
    <w:rsid w:val="00EC6350"/>
    <w:rsid w:val="00EC6B93"/>
    <w:rsid w:val="00EC741D"/>
    <w:rsid w:val="00EE0868"/>
    <w:rsid w:val="00EE1372"/>
    <w:rsid w:val="00EE1BFF"/>
    <w:rsid w:val="00EE1F4E"/>
    <w:rsid w:val="00EE585D"/>
    <w:rsid w:val="00EE58CB"/>
    <w:rsid w:val="00EE7F5C"/>
    <w:rsid w:val="00EF0B62"/>
    <w:rsid w:val="00EF1989"/>
    <w:rsid w:val="00EF3A40"/>
    <w:rsid w:val="00EF468B"/>
    <w:rsid w:val="00EF5429"/>
    <w:rsid w:val="00F02857"/>
    <w:rsid w:val="00F03424"/>
    <w:rsid w:val="00F04465"/>
    <w:rsid w:val="00F04CDD"/>
    <w:rsid w:val="00F0606D"/>
    <w:rsid w:val="00F06858"/>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5284"/>
    <w:rsid w:val="00F26CA1"/>
    <w:rsid w:val="00F270C1"/>
    <w:rsid w:val="00F31416"/>
    <w:rsid w:val="00F32958"/>
    <w:rsid w:val="00F33190"/>
    <w:rsid w:val="00F332A2"/>
    <w:rsid w:val="00F337B2"/>
    <w:rsid w:val="00F33D36"/>
    <w:rsid w:val="00F406F2"/>
    <w:rsid w:val="00F4080E"/>
    <w:rsid w:val="00F45799"/>
    <w:rsid w:val="00F46C39"/>
    <w:rsid w:val="00F4755A"/>
    <w:rsid w:val="00F527EC"/>
    <w:rsid w:val="00F547A2"/>
    <w:rsid w:val="00F555C6"/>
    <w:rsid w:val="00F60CC6"/>
    <w:rsid w:val="00F622E8"/>
    <w:rsid w:val="00F63895"/>
    <w:rsid w:val="00F63F4E"/>
    <w:rsid w:val="00F64822"/>
    <w:rsid w:val="00F65CB3"/>
    <w:rsid w:val="00F66B4C"/>
    <w:rsid w:val="00F6759D"/>
    <w:rsid w:val="00F707E3"/>
    <w:rsid w:val="00F70A77"/>
    <w:rsid w:val="00F71CD0"/>
    <w:rsid w:val="00F71F11"/>
    <w:rsid w:val="00F71FC5"/>
    <w:rsid w:val="00F73049"/>
    <w:rsid w:val="00F7378F"/>
    <w:rsid w:val="00F77609"/>
    <w:rsid w:val="00F80AE5"/>
    <w:rsid w:val="00F846D6"/>
    <w:rsid w:val="00F84E50"/>
    <w:rsid w:val="00F85083"/>
    <w:rsid w:val="00F9065F"/>
    <w:rsid w:val="00F9142F"/>
    <w:rsid w:val="00F91F5A"/>
    <w:rsid w:val="00F92F01"/>
    <w:rsid w:val="00F941C2"/>
    <w:rsid w:val="00F95B2C"/>
    <w:rsid w:val="00F971E5"/>
    <w:rsid w:val="00FA0AA2"/>
    <w:rsid w:val="00FA509B"/>
    <w:rsid w:val="00FA63FD"/>
    <w:rsid w:val="00FB0F81"/>
    <w:rsid w:val="00FB17F6"/>
    <w:rsid w:val="00FB3263"/>
    <w:rsid w:val="00FB5BC7"/>
    <w:rsid w:val="00FB5CFE"/>
    <w:rsid w:val="00FB6E3F"/>
    <w:rsid w:val="00FB6ED3"/>
    <w:rsid w:val="00FB79D5"/>
    <w:rsid w:val="00FC059D"/>
    <w:rsid w:val="00FC07D5"/>
    <w:rsid w:val="00FC0D50"/>
    <w:rsid w:val="00FC3832"/>
    <w:rsid w:val="00FC4514"/>
    <w:rsid w:val="00FC4754"/>
    <w:rsid w:val="00FC6BFA"/>
    <w:rsid w:val="00FD1F2A"/>
    <w:rsid w:val="00FD413B"/>
    <w:rsid w:val="00FD4195"/>
    <w:rsid w:val="00FD5FBF"/>
    <w:rsid w:val="00FD78AE"/>
    <w:rsid w:val="00FE41CB"/>
    <w:rsid w:val="00FE574F"/>
    <w:rsid w:val="00FE610F"/>
    <w:rsid w:val="00FF029E"/>
    <w:rsid w:val="00FF0918"/>
    <w:rsid w:val="00FF0A78"/>
    <w:rsid w:val="00FF0F21"/>
    <w:rsid w:val="00FF160F"/>
    <w:rsid w:val="00FF2332"/>
    <w:rsid w:val="00FF48F9"/>
    <w:rsid w:val="00FF616D"/>
    <w:rsid w:val="00FF6F4D"/>
    <w:rsid w:val="00FF7645"/>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basedOn w:val="Normal"/>
    <w:link w:val="FootnoteTextChar"/>
    <w:uiPriority w:val="99"/>
    <w:semiHidden/>
    <w:rsid w:val="00490FF7"/>
    <w:rPr>
      <w:rFonts w:eastAsia="SimSun"/>
      <w:sz w:val="16"/>
      <w:lang w:eastAsia="zh-CN"/>
    </w:rPr>
  </w:style>
  <w:style w:type="character" w:customStyle="1" w:styleId="FootnoteTextChar">
    <w:name w:val="Footnote Text Char"/>
    <w:basedOn w:val="DefaultParagraphFont"/>
    <w:link w:val="FootnoteText"/>
    <w:uiPriority w:val="99"/>
    <w:semiHidden/>
    <w:locked/>
    <w:rPr>
      <w:rFonts w:ascii="Arial" w:hAnsi="Arial" w:cs="Times New Roman"/>
      <w:lang w:val="x-none" w:eastAsia="en-US"/>
    </w:rPr>
  </w:style>
  <w:style w:type="character" w:styleId="FootnoteReference">
    <w:name w:val="footnote reference"/>
    <w:basedOn w:val="DefaultParagraphFont"/>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20"/>
      </w:numPr>
    </w:pPr>
  </w:style>
  <w:style w:type="paragraph" w:customStyle="1" w:styleId="EBNumberRestart">
    <w:name w:val="EBNumberRestart"/>
    <w:basedOn w:val="BodyText"/>
    <w:next w:val="EBNumber"/>
    <w:rsid w:val="002B7335"/>
    <w:pPr>
      <w:numPr>
        <w:numId w:val="20"/>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12"/>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17"/>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NormalWeb">
    <w:name w:val="Normal (Web)"/>
    <w:basedOn w:val="Normal"/>
    <w:uiPriority w:val="99"/>
    <w:unhideWhenUsed/>
    <w:rsid w:val="002A26A2"/>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512695810">
      <w:bodyDiv w:val="1"/>
      <w:marLeft w:val="0"/>
      <w:marRight w:val="0"/>
      <w:marTop w:val="0"/>
      <w:marBottom w:val="0"/>
      <w:divBdr>
        <w:top w:val="none" w:sz="0" w:space="0" w:color="auto"/>
        <w:left w:val="none" w:sz="0" w:space="0" w:color="auto"/>
        <w:bottom w:val="none" w:sz="0" w:space="0" w:color="auto"/>
        <w:right w:val="none" w:sz="0" w:space="0" w:color="auto"/>
      </w:divBdr>
      <w:divsChild>
        <w:div w:id="934442490">
          <w:marLeft w:val="0"/>
          <w:marRight w:val="0"/>
          <w:marTop w:val="0"/>
          <w:marBottom w:val="0"/>
          <w:divBdr>
            <w:top w:val="none" w:sz="0" w:space="0" w:color="auto"/>
            <w:left w:val="none" w:sz="0" w:space="0" w:color="auto"/>
            <w:bottom w:val="none" w:sz="0" w:space="0" w:color="auto"/>
            <w:right w:val="none" w:sz="0" w:space="0" w:color="auto"/>
          </w:divBdr>
          <w:divsChild>
            <w:div w:id="409158949">
              <w:marLeft w:val="0"/>
              <w:marRight w:val="0"/>
              <w:marTop w:val="0"/>
              <w:marBottom w:val="0"/>
              <w:divBdr>
                <w:top w:val="none" w:sz="0" w:space="0" w:color="auto"/>
                <w:left w:val="none" w:sz="0" w:space="0" w:color="auto"/>
                <w:bottom w:val="none" w:sz="0" w:space="0" w:color="auto"/>
                <w:right w:val="none" w:sz="0" w:space="0" w:color="auto"/>
              </w:divBdr>
              <w:divsChild>
                <w:div w:id="1934582615">
                  <w:marLeft w:val="0"/>
                  <w:marRight w:val="0"/>
                  <w:marTop w:val="0"/>
                  <w:marBottom w:val="0"/>
                  <w:divBdr>
                    <w:top w:val="none" w:sz="0" w:space="0" w:color="auto"/>
                    <w:left w:val="none" w:sz="0" w:space="0" w:color="auto"/>
                    <w:bottom w:val="none" w:sz="0" w:space="0" w:color="auto"/>
                    <w:right w:val="none" w:sz="0" w:space="0" w:color="auto"/>
                  </w:divBdr>
                  <w:divsChild>
                    <w:div w:id="1519267829">
                      <w:marLeft w:val="0"/>
                      <w:marRight w:val="0"/>
                      <w:marTop w:val="0"/>
                      <w:marBottom w:val="0"/>
                      <w:divBdr>
                        <w:top w:val="none" w:sz="0" w:space="0" w:color="auto"/>
                        <w:left w:val="none" w:sz="0" w:space="0" w:color="auto"/>
                        <w:bottom w:val="none" w:sz="0" w:space="0" w:color="auto"/>
                        <w:right w:val="none" w:sz="0" w:space="0" w:color="auto"/>
                      </w:divBdr>
                      <w:divsChild>
                        <w:div w:id="2122022903">
                          <w:marLeft w:val="0"/>
                          <w:marRight w:val="0"/>
                          <w:marTop w:val="0"/>
                          <w:marBottom w:val="0"/>
                          <w:divBdr>
                            <w:top w:val="none" w:sz="0" w:space="0" w:color="auto"/>
                            <w:left w:val="none" w:sz="0" w:space="0" w:color="auto"/>
                            <w:bottom w:val="none" w:sz="0" w:space="0" w:color="auto"/>
                            <w:right w:val="none" w:sz="0" w:space="0" w:color="auto"/>
                          </w:divBdr>
                          <w:divsChild>
                            <w:div w:id="1565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014428">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36062801">
      <w:bodyDiv w:val="1"/>
      <w:marLeft w:val="0"/>
      <w:marRight w:val="0"/>
      <w:marTop w:val="0"/>
      <w:marBottom w:val="0"/>
      <w:divBdr>
        <w:top w:val="none" w:sz="0" w:space="0" w:color="auto"/>
        <w:left w:val="none" w:sz="0" w:space="0" w:color="auto"/>
        <w:bottom w:val="none" w:sz="0" w:space="0" w:color="auto"/>
        <w:right w:val="none" w:sz="0" w:space="0" w:color="auto"/>
      </w:divBdr>
      <w:divsChild>
        <w:div w:id="1052268081">
          <w:marLeft w:val="0"/>
          <w:marRight w:val="0"/>
          <w:marTop w:val="0"/>
          <w:marBottom w:val="0"/>
          <w:divBdr>
            <w:top w:val="none" w:sz="0" w:space="0" w:color="auto"/>
            <w:left w:val="none" w:sz="0" w:space="0" w:color="auto"/>
            <w:bottom w:val="none" w:sz="0" w:space="0" w:color="auto"/>
            <w:right w:val="none" w:sz="0" w:space="0" w:color="auto"/>
          </w:divBdr>
          <w:divsChild>
            <w:div w:id="1438865429">
              <w:marLeft w:val="0"/>
              <w:marRight w:val="0"/>
              <w:marTop w:val="0"/>
              <w:marBottom w:val="0"/>
              <w:divBdr>
                <w:top w:val="none" w:sz="0" w:space="0" w:color="auto"/>
                <w:left w:val="none" w:sz="0" w:space="0" w:color="auto"/>
                <w:bottom w:val="none" w:sz="0" w:space="0" w:color="auto"/>
                <w:right w:val="none" w:sz="0" w:space="0" w:color="auto"/>
              </w:divBdr>
              <w:divsChild>
                <w:div w:id="1558511948">
                  <w:marLeft w:val="0"/>
                  <w:marRight w:val="0"/>
                  <w:marTop w:val="0"/>
                  <w:marBottom w:val="0"/>
                  <w:divBdr>
                    <w:top w:val="none" w:sz="0" w:space="0" w:color="auto"/>
                    <w:left w:val="none" w:sz="0" w:space="0" w:color="auto"/>
                    <w:bottom w:val="none" w:sz="0" w:space="0" w:color="auto"/>
                    <w:right w:val="none" w:sz="0" w:space="0" w:color="auto"/>
                  </w:divBdr>
                  <w:divsChild>
                    <w:div w:id="882326581">
                      <w:marLeft w:val="0"/>
                      <w:marRight w:val="0"/>
                      <w:marTop w:val="0"/>
                      <w:marBottom w:val="0"/>
                      <w:divBdr>
                        <w:top w:val="none" w:sz="0" w:space="0" w:color="auto"/>
                        <w:left w:val="none" w:sz="0" w:space="0" w:color="auto"/>
                        <w:bottom w:val="none" w:sz="0" w:space="0" w:color="auto"/>
                        <w:right w:val="none" w:sz="0" w:space="0" w:color="auto"/>
                      </w:divBdr>
                      <w:divsChild>
                        <w:div w:id="1728453919">
                          <w:marLeft w:val="0"/>
                          <w:marRight w:val="0"/>
                          <w:marTop w:val="0"/>
                          <w:marBottom w:val="0"/>
                          <w:divBdr>
                            <w:top w:val="none" w:sz="0" w:space="0" w:color="auto"/>
                            <w:left w:val="none" w:sz="0" w:space="0" w:color="auto"/>
                            <w:bottom w:val="none" w:sz="0" w:space="0" w:color="auto"/>
                            <w:right w:val="none" w:sz="0" w:space="0" w:color="auto"/>
                          </w:divBdr>
                          <w:divsChild>
                            <w:div w:id="183837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296381">
      <w:bodyDiv w:val="1"/>
      <w:marLeft w:val="0"/>
      <w:marRight w:val="0"/>
      <w:marTop w:val="0"/>
      <w:marBottom w:val="0"/>
      <w:divBdr>
        <w:top w:val="none" w:sz="0" w:space="0" w:color="auto"/>
        <w:left w:val="none" w:sz="0" w:space="0" w:color="auto"/>
        <w:bottom w:val="none" w:sz="0" w:space="0" w:color="auto"/>
        <w:right w:val="none" w:sz="0" w:space="0" w:color="auto"/>
      </w:divBdr>
      <w:divsChild>
        <w:div w:id="421025803">
          <w:marLeft w:val="0"/>
          <w:marRight w:val="0"/>
          <w:marTop w:val="0"/>
          <w:marBottom w:val="0"/>
          <w:divBdr>
            <w:top w:val="none" w:sz="0" w:space="0" w:color="auto"/>
            <w:left w:val="none" w:sz="0" w:space="0" w:color="auto"/>
            <w:bottom w:val="none" w:sz="0" w:space="0" w:color="auto"/>
            <w:right w:val="none" w:sz="0" w:space="0" w:color="auto"/>
          </w:divBdr>
          <w:divsChild>
            <w:div w:id="858156597">
              <w:marLeft w:val="0"/>
              <w:marRight w:val="0"/>
              <w:marTop w:val="0"/>
              <w:marBottom w:val="0"/>
              <w:divBdr>
                <w:top w:val="none" w:sz="0" w:space="0" w:color="auto"/>
                <w:left w:val="none" w:sz="0" w:space="0" w:color="auto"/>
                <w:bottom w:val="none" w:sz="0" w:space="0" w:color="auto"/>
                <w:right w:val="none" w:sz="0" w:space="0" w:color="auto"/>
              </w:divBdr>
              <w:divsChild>
                <w:div w:id="1280452599">
                  <w:marLeft w:val="0"/>
                  <w:marRight w:val="0"/>
                  <w:marTop w:val="0"/>
                  <w:marBottom w:val="0"/>
                  <w:divBdr>
                    <w:top w:val="none" w:sz="0" w:space="0" w:color="auto"/>
                    <w:left w:val="none" w:sz="0" w:space="0" w:color="auto"/>
                    <w:bottom w:val="none" w:sz="0" w:space="0" w:color="auto"/>
                    <w:right w:val="none" w:sz="0" w:space="0" w:color="auto"/>
                  </w:divBdr>
                  <w:divsChild>
                    <w:div w:id="875896469">
                      <w:marLeft w:val="0"/>
                      <w:marRight w:val="0"/>
                      <w:marTop w:val="0"/>
                      <w:marBottom w:val="0"/>
                      <w:divBdr>
                        <w:top w:val="none" w:sz="0" w:space="0" w:color="auto"/>
                        <w:left w:val="none" w:sz="0" w:space="0" w:color="auto"/>
                        <w:bottom w:val="none" w:sz="0" w:space="0" w:color="auto"/>
                        <w:right w:val="none" w:sz="0" w:space="0" w:color="auto"/>
                      </w:divBdr>
                      <w:divsChild>
                        <w:div w:id="540871689">
                          <w:marLeft w:val="0"/>
                          <w:marRight w:val="0"/>
                          <w:marTop w:val="0"/>
                          <w:marBottom w:val="0"/>
                          <w:divBdr>
                            <w:top w:val="none" w:sz="0" w:space="0" w:color="auto"/>
                            <w:left w:val="none" w:sz="0" w:space="0" w:color="auto"/>
                            <w:bottom w:val="none" w:sz="0" w:space="0" w:color="auto"/>
                            <w:right w:val="none" w:sz="0" w:space="0" w:color="auto"/>
                          </w:divBdr>
                          <w:divsChild>
                            <w:div w:id="19565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21722665">
      <w:bodyDiv w:val="1"/>
      <w:marLeft w:val="0"/>
      <w:marRight w:val="0"/>
      <w:marTop w:val="0"/>
      <w:marBottom w:val="0"/>
      <w:divBdr>
        <w:top w:val="none" w:sz="0" w:space="0" w:color="auto"/>
        <w:left w:val="none" w:sz="0" w:space="0" w:color="auto"/>
        <w:bottom w:val="none" w:sz="0" w:space="0" w:color="auto"/>
        <w:right w:val="none" w:sz="0" w:space="0" w:color="auto"/>
      </w:divBdr>
      <w:divsChild>
        <w:div w:id="765930104">
          <w:marLeft w:val="0"/>
          <w:marRight w:val="0"/>
          <w:marTop w:val="0"/>
          <w:marBottom w:val="0"/>
          <w:divBdr>
            <w:top w:val="none" w:sz="0" w:space="0" w:color="auto"/>
            <w:left w:val="none" w:sz="0" w:space="0" w:color="auto"/>
            <w:bottom w:val="none" w:sz="0" w:space="0" w:color="auto"/>
            <w:right w:val="none" w:sz="0" w:space="0" w:color="auto"/>
          </w:divBdr>
          <w:divsChild>
            <w:div w:id="1872917323">
              <w:marLeft w:val="0"/>
              <w:marRight w:val="0"/>
              <w:marTop w:val="0"/>
              <w:marBottom w:val="0"/>
              <w:divBdr>
                <w:top w:val="none" w:sz="0" w:space="0" w:color="auto"/>
                <w:left w:val="none" w:sz="0" w:space="0" w:color="auto"/>
                <w:bottom w:val="none" w:sz="0" w:space="0" w:color="auto"/>
                <w:right w:val="none" w:sz="0" w:space="0" w:color="auto"/>
              </w:divBdr>
              <w:divsChild>
                <w:div w:id="1336568325">
                  <w:marLeft w:val="0"/>
                  <w:marRight w:val="0"/>
                  <w:marTop w:val="0"/>
                  <w:marBottom w:val="0"/>
                  <w:divBdr>
                    <w:top w:val="none" w:sz="0" w:space="0" w:color="auto"/>
                    <w:left w:val="none" w:sz="0" w:space="0" w:color="auto"/>
                    <w:bottom w:val="none" w:sz="0" w:space="0" w:color="auto"/>
                    <w:right w:val="none" w:sz="0" w:space="0" w:color="auto"/>
                  </w:divBdr>
                  <w:divsChild>
                    <w:div w:id="1606159289">
                      <w:marLeft w:val="0"/>
                      <w:marRight w:val="0"/>
                      <w:marTop w:val="0"/>
                      <w:marBottom w:val="0"/>
                      <w:divBdr>
                        <w:top w:val="none" w:sz="0" w:space="0" w:color="auto"/>
                        <w:left w:val="none" w:sz="0" w:space="0" w:color="auto"/>
                        <w:bottom w:val="none" w:sz="0" w:space="0" w:color="auto"/>
                        <w:right w:val="none" w:sz="0" w:space="0" w:color="auto"/>
                      </w:divBdr>
                      <w:divsChild>
                        <w:div w:id="2059281510">
                          <w:marLeft w:val="0"/>
                          <w:marRight w:val="0"/>
                          <w:marTop w:val="0"/>
                          <w:marBottom w:val="0"/>
                          <w:divBdr>
                            <w:top w:val="none" w:sz="0" w:space="0" w:color="auto"/>
                            <w:left w:val="none" w:sz="0" w:space="0" w:color="auto"/>
                            <w:bottom w:val="none" w:sz="0" w:space="0" w:color="auto"/>
                            <w:right w:val="none" w:sz="0" w:space="0" w:color="auto"/>
                          </w:divBdr>
                          <w:divsChild>
                            <w:div w:id="16088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262223840">
      <w:bodyDiv w:val="1"/>
      <w:marLeft w:val="0"/>
      <w:marRight w:val="0"/>
      <w:marTop w:val="0"/>
      <w:marBottom w:val="0"/>
      <w:divBdr>
        <w:top w:val="none" w:sz="0" w:space="0" w:color="auto"/>
        <w:left w:val="none" w:sz="0" w:space="0" w:color="auto"/>
        <w:bottom w:val="none" w:sz="0" w:space="0" w:color="auto"/>
        <w:right w:val="none" w:sz="0" w:space="0" w:color="auto"/>
      </w:divBdr>
      <w:divsChild>
        <w:div w:id="579873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844392675">
      <w:bodyDiv w:val="1"/>
      <w:marLeft w:val="0"/>
      <w:marRight w:val="0"/>
      <w:marTop w:val="0"/>
      <w:marBottom w:val="0"/>
      <w:divBdr>
        <w:top w:val="none" w:sz="0" w:space="0" w:color="auto"/>
        <w:left w:val="none" w:sz="0" w:space="0" w:color="auto"/>
        <w:bottom w:val="none" w:sz="0" w:space="0" w:color="auto"/>
        <w:right w:val="none" w:sz="0" w:space="0" w:color="auto"/>
      </w:divBdr>
      <w:divsChild>
        <w:div w:id="1811437140">
          <w:marLeft w:val="0"/>
          <w:marRight w:val="0"/>
          <w:marTop w:val="0"/>
          <w:marBottom w:val="0"/>
          <w:divBdr>
            <w:top w:val="none" w:sz="0" w:space="0" w:color="auto"/>
            <w:left w:val="none" w:sz="0" w:space="0" w:color="auto"/>
            <w:bottom w:val="none" w:sz="0" w:space="0" w:color="auto"/>
            <w:right w:val="none" w:sz="0" w:space="0" w:color="auto"/>
          </w:divBdr>
          <w:divsChild>
            <w:div w:id="1476068515">
              <w:marLeft w:val="0"/>
              <w:marRight w:val="0"/>
              <w:marTop w:val="0"/>
              <w:marBottom w:val="0"/>
              <w:divBdr>
                <w:top w:val="none" w:sz="0" w:space="0" w:color="auto"/>
                <w:left w:val="none" w:sz="0" w:space="0" w:color="auto"/>
                <w:bottom w:val="none" w:sz="0" w:space="0" w:color="auto"/>
                <w:right w:val="none" w:sz="0" w:space="0" w:color="auto"/>
              </w:divBdr>
              <w:divsChild>
                <w:div w:id="1385832562">
                  <w:marLeft w:val="0"/>
                  <w:marRight w:val="0"/>
                  <w:marTop w:val="0"/>
                  <w:marBottom w:val="0"/>
                  <w:divBdr>
                    <w:top w:val="none" w:sz="0" w:space="0" w:color="auto"/>
                    <w:left w:val="none" w:sz="0" w:space="0" w:color="auto"/>
                    <w:bottom w:val="none" w:sz="0" w:space="0" w:color="auto"/>
                    <w:right w:val="none" w:sz="0" w:space="0" w:color="auto"/>
                  </w:divBdr>
                  <w:divsChild>
                    <w:div w:id="225116596">
                      <w:marLeft w:val="0"/>
                      <w:marRight w:val="0"/>
                      <w:marTop w:val="0"/>
                      <w:marBottom w:val="0"/>
                      <w:divBdr>
                        <w:top w:val="none" w:sz="0" w:space="0" w:color="auto"/>
                        <w:left w:val="none" w:sz="0" w:space="0" w:color="auto"/>
                        <w:bottom w:val="none" w:sz="0" w:space="0" w:color="auto"/>
                        <w:right w:val="none" w:sz="0" w:space="0" w:color="auto"/>
                      </w:divBdr>
                      <w:divsChild>
                        <w:div w:id="568341878">
                          <w:marLeft w:val="0"/>
                          <w:marRight w:val="0"/>
                          <w:marTop w:val="0"/>
                          <w:marBottom w:val="0"/>
                          <w:divBdr>
                            <w:top w:val="none" w:sz="0" w:space="0" w:color="auto"/>
                            <w:left w:val="none" w:sz="0" w:space="0" w:color="auto"/>
                            <w:bottom w:val="none" w:sz="0" w:space="0" w:color="auto"/>
                            <w:right w:val="none" w:sz="0" w:space="0" w:color="auto"/>
                          </w:divBdr>
                          <w:divsChild>
                            <w:div w:id="1339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 w:id="2004816441">
      <w:bodyDiv w:val="1"/>
      <w:marLeft w:val="0"/>
      <w:marRight w:val="0"/>
      <w:marTop w:val="0"/>
      <w:marBottom w:val="0"/>
      <w:divBdr>
        <w:top w:val="none" w:sz="0" w:space="0" w:color="auto"/>
        <w:left w:val="none" w:sz="0" w:space="0" w:color="auto"/>
        <w:bottom w:val="none" w:sz="0" w:space="0" w:color="auto"/>
        <w:right w:val="none" w:sz="0" w:space="0" w:color="auto"/>
      </w:divBdr>
      <w:divsChild>
        <w:div w:id="679548472">
          <w:marLeft w:val="0"/>
          <w:marRight w:val="0"/>
          <w:marTop w:val="0"/>
          <w:marBottom w:val="0"/>
          <w:divBdr>
            <w:top w:val="none" w:sz="0" w:space="0" w:color="auto"/>
            <w:left w:val="none" w:sz="0" w:space="0" w:color="auto"/>
            <w:bottom w:val="none" w:sz="0" w:space="0" w:color="auto"/>
            <w:right w:val="none" w:sz="0" w:space="0" w:color="auto"/>
          </w:divBdr>
          <w:divsChild>
            <w:div w:id="81532690">
              <w:marLeft w:val="0"/>
              <w:marRight w:val="0"/>
              <w:marTop w:val="0"/>
              <w:marBottom w:val="0"/>
              <w:divBdr>
                <w:top w:val="none" w:sz="0" w:space="0" w:color="auto"/>
                <w:left w:val="none" w:sz="0" w:space="0" w:color="auto"/>
                <w:bottom w:val="none" w:sz="0" w:space="0" w:color="auto"/>
                <w:right w:val="none" w:sz="0" w:space="0" w:color="auto"/>
              </w:divBdr>
              <w:divsChild>
                <w:div w:id="1739787075">
                  <w:marLeft w:val="0"/>
                  <w:marRight w:val="0"/>
                  <w:marTop w:val="0"/>
                  <w:marBottom w:val="0"/>
                  <w:divBdr>
                    <w:top w:val="none" w:sz="0" w:space="0" w:color="auto"/>
                    <w:left w:val="none" w:sz="0" w:space="0" w:color="auto"/>
                    <w:bottom w:val="none" w:sz="0" w:space="0" w:color="auto"/>
                    <w:right w:val="none" w:sz="0" w:space="0" w:color="auto"/>
                  </w:divBdr>
                  <w:divsChild>
                    <w:div w:id="63575121">
                      <w:marLeft w:val="0"/>
                      <w:marRight w:val="0"/>
                      <w:marTop w:val="0"/>
                      <w:marBottom w:val="0"/>
                      <w:divBdr>
                        <w:top w:val="none" w:sz="0" w:space="0" w:color="auto"/>
                        <w:left w:val="none" w:sz="0" w:space="0" w:color="auto"/>
                        <w:bottom w:val="none" w:sz="0" w:space="0" w:color="auto"/>
                        <w:right w:val="none" w:sz="0" w:space="0" w:color="auto"/>
                      </w:divBdr>
                      <w:divsChild>
                        <w:div w:id="720136473">
                          <w:marLeft w:val="0"/>
                          <w:marRight w:val="0"/>
                          <w:marTop w:val="0"/>
                          <w:marBottom w:val="0"/>
                          <w:divBdr>
                            <w:top w:val="none" w:sz="0" w:space="0" w:color="auto"/>
                            <w:left w:val="none" w:sz="0" w:space="0" w:color="auto"/>
                            <w:bottom w:val="none" w:sz="0" w:space="0" w:color="auto"/>
                            <w:right w:val="none" w:sz="0" w:space="0" w:color="auto"/>
                          </w:divBdr>
                          <w:divsChild>
                            <w:div w:id="3109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735636">
      <w:bodyDiv w:val="1"/>
      <w:marLeft w:val="0"/>
      <w:marRight w:val="0"/>
      <w:marTop w:val="0"/>
      <w:marBottom w:val="0"/>
      <w:divBdr>
        <w:top w:val="none" w:sz="0" w:space="0" w:color="auto"/>
        <w:left w:val="none" w:sz="0" w:space="0" w:color="auto"/>
        <w:bottom w:val="none" w:sz="0" w:space="0" w:color="auto"/>
        <w:right w:val="none" w:sz="0" w:space="0" w:color="auto"/>
      </w:divBdr>
      <w:divsChild>
        <w:div w:id="84229845">
          <w:marLeft w:val="0"/>
          <w:marRight w:val="0"/>
          <w:marTop w:val="0"/>
          <w:marBottom w:val="0"/>
          <w:divBdr>
            <w:top w:val="none" w:sz="0" w:space="0" w:color="auto"/>
            <w:left w:val="none" w:sz="0" w:space="0" w:color="auto"/>
            <w:bottom w:val="none" w:sz="0" w:space="0" w:color="auto"/>
            <w:right w:val="none" w:sz="0" w:space="0" w:color="auto"/>
          </w:divBdr>
          <w:divsChild>
            <w:div w:id="709964256">
              <w:marLeft w:val="0"/>
              <w:marRight w:val="0"/>
              <w:marTop w:val="0"/>
              <w:marBottom w:val="0"/>
              <w:divBdr>
                <w:top w:val="none" w:sz="0" w:space="0" w:color="auto"/>
                <w:left w:val="none" w:sz="0" w:space="0" w:color="auto"/>
                <w:bottom w:val="none" w:sz="0" w:space="0" w:color="auto"/>
                <w:right w:val="none" w:sz="0" w:space="0" w:color="auto"/>
              </w:divBdr>
              <w:divsChild>
                <w:div w:id="1303970534">
                  <w:marLeft w:val="0"/>
                  <w:marRight w:val="0"/>
                  <w:marTop w:val="0"/>
                  <w:marBottom w:val="0"/>
                  <w:divBdr>
                    <w:top w:val="none" w:sz="0" w:space="0" w:color="auto"/>
                    <w:left w:val="none" w:sz="0" w:space="0" w:color="auto"/>
                    <w:bottom w:val="none" w:sz="0" w:space="0" w:color="auto"/>
                    <w:right w:val="none" w:sz="0" w:space="0" w:color="auto"/>
                  </w:divBdr>
                  <w:divsChild>
                    <w:div w:id="437916438">
                      <w:marLeft w:val="0"/>
                      <w:marRight w:val="0"/>
                      <w:marTop w:val="0"/>
                      <w:marBottom w:val="0"/>
                      <w:divBdr>
                        <w:top w:val="none" w:sz="0" w:space="0" w:color="auto"/>
                        <w:left w:val="none" w:sz="0" w:space="0" w:color="auto"/>
                        <w:bottom w:val="none" w:sz="0" w:space="0" w:color="auto"/>
                        <w:right w:val="none" w:sz="0" w:space="0" w:color="auto"/>
                      </w:divBdr>
                      <w:divsChild>
                        <w:div w:id="1757481715">
                          <w:marLeft w:val="0"/>
                          <w:marRight w:val="0"/>
                          <w:marTop w:val="0"/>
                          <w:marBottom w:val="0"/>
                          <w:divBdr>
                            <w:top w:val="none" w:sz="0" w:space="0" w:color="auto"/>
                            <w:left w:val="none" w:sz="0" w:space="0" w:color="auto"/>
                            <w:bottom w:val="none" w:sz="0" w:space="0" w:color="auto"/>
                            <w:right w:val="none" w:sz="0" w:space="0" w:color="auto"/>
                          </w:divBdr>
                          <w:divsChild>
                            <w:div w:id="3738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3006C"/>
    <w:rsid w:val="000B0409"/>
    <w:rsid w:val="000F5B7B"/>
    <w:rsid w:val="00140820"/>
    <w:rsid w:val="00203122"/>
    <w:rsid w:val="00223F05"/>
    <w:rsid w:val="00234F43"/>
    <w:rsid w:val="00265E85"/>
    <w:rsid w:val="0036461E"/>
    <w:rsid w:val="004365EE"/>
    <w:rsid w:val="005C39B8"/>
    <w:rsid w:val="00613314"/>
    <w:rsid w:val="00616558"/>
    <w:rsid w:val="00657F0E"/>
    <w:rsid w:val="0069097E"/>
    <w:rsid w:val="006F1ED4"/>
    <w:rsid w:val="007B4F71"/>
    <w:rsid w:val="007D5BFC"/>
    <w:rsid w:val="00861778"/>
    <w:rsid w:val="00862925"/>
    <w:rsid w:val="008C2583"/>
    <w:rsid w:val="008E7E8D"/>
    <w:rsid w:val="00A22DBA"/>
    <w:rsid w:val="00A42B15"/>
    <w:rsid w:val="00A74D98"/>
    <w:rsid w:val="00B32B83"/>
    <w:rsid w:val="00B520DD"/>
    <w:rsid w:val="00B726CB"/>
    <w:rsid w:val="00B91967"/>
    <w:rsid w:val="00C44C9A"/>
    <w:rsid w:val="00C5501A"/>
    <w:rsid w:val="00C8602B"/>
    <w:rsid w:val="00D71EBA"/>
    <w:rsid w:val="00DA1BDD"/>
    <w:rsid w:val="00DC3C88"/>
    <w:rsid w:val="00DD3C34"/>
    <w:rsid w:val="00E66B97"/>
    <w:rsid w:val="00EA424C"/>
    <w:rsid w:val="00F55CD7"/>
    <w:rsid w:val="00F80994"/>
    <w:rsid w:val="00FD3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61E"/>
    <w:rPr>
      <w:color w:val="808080"/>
    </w:rPr>
  </w:style>
  <w:style w:type="paragraph" w:customStyle="1" w:styleId="467F15D558F0444BB35BCB17F1E0E252">
    <w:name w:val="467F15D558F0444BB35BCB17F1E0E252"/>
    <w:rsid w:val="00862925"/>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80D7B1-EB84-461B-88BA-1C707C6966B7}">
  <we:reference id="wa200000113" version="1.0.0.0" store="fr-FR" storeType="OMEX"/>
  <we:alternateReferences>
    <we:reference id="WA200000113"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EA9E2-7E9B-4507-B2FD-DCBE5383CC4D}">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Greis Como</dc:creator>
  <cp:keywords/>
  <dc:description/>
  <cp:lastModifiedBy>Greis Como</cp:lastModifiedBy>
  <cp:revision>2</cp:revision>
  <cp:lastPrinted>2026-04-27T08:54:00Z</cp:lastPrinted>
  <dcterms:created xsi:type="dcterms:W3CDTF">2026-09-09T10:26:00Z</dcterms:created>
  <dcterms:modified xsi:type="dcterms:W3CDTF">2026-09-09T10:26:00Z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