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38"/>
        <w:gridCol w:w="3843"/>
        <w:gridCol w:w="1938"/>
        <w:gridCol w:w="3405"/>
        <w:gridCol w:w="1549"/>
        <w:gridCol w:w="3121"/>
      </w:tblGrid>
      <w:tr w:rsidR="001221C0" w:rsidRPr="006C4DE3" w14:paraId="7E5F7F8C" w14:textId="77777777" w:rsidTr="5261FC0B">
        <w:trPr>
          <w:trHeight w:val="300"/>
        </w:trPr>
        <w:tc>
          <w:tcPr>
            <w:tcW w:w="15694" w:type="dxa"/>
            <w:gridSpan w:val="6"/>
            <w:shd w:val="clear" w:color="auto" w:fill="FFFFFF" w:themeFill="background1"/>
            <w:tcMar>
              <w:top w:w="40" w:type="dxa"/>
              <w:left w:w="80" w:type="dxa"/>
              <w:bottom w:w="40" w:type="dxa"/>
              <w:right w:w="80" w:type="dxa"/>
            </w:tcMar>
          </w:tcPr>
          <w:p w14:paraId="28C73C42" w14:textId="77777777" w:rsidR="001221C0" w:rsidRPr="006C4DE3" w:rsidRDefault="00546353">
            <w:pPr>
              <w:jc w:val="center"/>
              <w:rPr>
                <w:b/>
                <w:bCs/>
                <w:lang w:val="sq-AL"/>
              </w:rPr>
            </w:pPr>
            <w:r w:rsidRPr="006C4DE3">
              <w:rPr>
                <w:b/>
                <w:bCs/>
                <w:sz w:val="24"/>
                <w:szCs w:val="24"/>
                <w:lang w:val="sq-AL"/>
              </w:rPr>
              <w:t>TABELA E PËRPUTHSHMËRISË</w:t>
            </w:r>
          </w:p>
        </w:tc>
      </w:tr>
      <w:tr w:rsidR="001221C0" w:rsidRPr="006C4DE3" w14:paraId="6C823991" w14:textId="77777777" w:rsidTr="5261FC0B">
        <w:trPr>
          <w:trHeight w:val="300"/>
        </w:trPr>
        <w:tc>
          <w:tcPr>
            <w:tcW w:w="5700" w:type="dxa"/>
            <w:gridSpan w:val="2"/>
            <w:shd w:val="clear" w:color="auto" w:fill="FFFFFF" w:themeFill="background1"/>
            <w:tcMar>
              <w:top w:w="40" w:type="dxa"/>
              <w:left w:w="80" w:type="dxa"/>
              <w:bottom w:w="40" w:type="dxa"/>
              <w:right w:w="80" w:type="dxa"/>
            </w:tcMar>
          </w:tcPr>
          <w:p w14:paraId="30AD1A51" w14:textId="77777777" w:rsidR="001221C0" w:rsidRPr="006C4DE3" w:rsidRDefault="00546353">
            <w:pPr>
              <w:rPr>
                <w:b/>
                <w:bCs/>
                <w:lang w:val="sq-AL"/>
              </w:rPr>
            </w:pPr>
            <w:r w:rsidRPr="006C4DE3">
              <w:rPr>
                <w:b/>
                <w:bCs/>
                <w:lang w:val="sq-AL"/>
              </w:rPr>
              <w:t>Acquis i BE-së</w:t>
            </w:r>
          </w:p>
          <w:p w14:paraId="7BD76406" w14:textId="77777777" w:rsidR="001221C0" w:rsidRPr="006C4DE3" w:rsidRDefault="00546353">
            <w:pPr>
              <w:rPr>
                <w:b/>
                <w:bCs/>
                <w:lang w:val="sq-AL"/>
              </w:rPr>
            </w:pPr>
            <w:r w:rsidRPr="006C4DE3">
              <w:rPr>
                <w:b/>
                <w:bCs/>
                <w:lang w:val="sq-AL"/>
              </w:rPr>
              <w:t>Direktiva 2016/2341 e Parlamentit Evropian dhe e Këshillit, e datës 14 dhjetor 2016, “Për veprimtaritë dhe mbikëqyrjen e institucioneve për ofrimin e pensioneve profesionale (IORP II)”, numri CELEX 32016L2341, GZ L 354, 23.12.2016, f. 37–85.</w:t>
            </w:r>
          </w:p>
        </w:tc>
        <w:tc>
          <w:tcPr>
            <w:tcW w:w="9994" w:type="dxa"/>
            <w:gridSpan w:val="4"/>
            <w:shd w:val="clear" w:color="auto" w:fill="FFFFFF" w:themeFill="background1"/>
            <w:tcMar>
              <w:top w:w="40" w:type="dxa"/>
              <w:left w:w="80" w:type="dxa"/>
              <w:bottom w:w="40" w:type="dxa"/>
              <w:right w:w="80" w:type="dxa"/>
            </w:tcMar>
          </w:tcPr>
          <w:p w14:paraId="112528C7" w14:textId="77777777" w:rsidR="001221C0" w:rsidRPr="006C4DE3" w:rsidRDefault="00546353">
            <w:pPr>
              <w:rPr>
                <w:b/>
                <w:bCs/>
                <w:lang w:val="sq-AL"/>
              </w:rPr>
            </w:pPr>
            <w:r w:rsidRPr="006C4DE3">
              <w:rPr>
                <w:b/>
                <w:bCs/>
                <w:lang w:val="sq-AL"/>
              </w:rPr>
              <w:t>Legjislacioni shqiptar</w:t>
            </w:r>
          </w:p>
          <w:p w14:paraId="599A11AA" w14:textId="77777777" w:rsidR="001221C0" w:rsidRPr="006C4DE3" w:rsidRDefault="001221C0">
            <w:pPr>
              <w:rPr>
                <w:b/>
                <w:bCs/>
                <w:lang w:val="sq-AL"/>
              </w:rPr>
            </w:pPr>
          </w:p>
          <w:p w14:paraId="06A48984" w14:textId="77777777" w:rsidR="001221C0" w:rsidRPr="006C4DE3" w:rsidRDefault="00546353">
            <w:pPr>
              <w:rPr>
                <w:b/>
                <w:bCs/>
                <w:lang w:val="sq-AL"/>
              </w:rPr>
            </w:pPr>
            <w:r w:rsidRPr="006C4DE3">
              <w:rPr>
                <w:b/>
                <w:bCs/>
                <w:lang w:val="sq-AL"/>
              </w:rPr>
              <w:t>Ligji shqiptar nr. 76/2023 “Për fondet e pensionit privat”, i ndryshuar</w:t>
            </w:r>
          </w:p>
          <w:p w14:paraId="713C4FDD" w14:textId="77777777" w:rsidR="001221C0" w:rsidRPr="006C4DE3" w:rsidRDefault="001221C0">
            <w:pPr>
              <w:rPr>
                <w:b/>
                <w:bCs/>
                <w:lang w:val="sq-AL"/>
              </w:rPr>
            </w:pPr>
          </w:p>
          <w:p w14:paraId="31D0B2FE" w14:textId="77777777" w:rsidR="001221C0" w:rsidRPr="006C4DE3" w:rsidRDefault="00546353">
            <w:pPr>
              <w:rPr>
                <w:b/>
                <w:bCs/>
                <w:lang w:val="sq-AL"/>
              </w:rPr>
            </w:pPr>
            <w:r w:rsidRPr="006C4DE3">
              <w:rPr>
                <w:b/>
                <w:bCs/>
                <w:lang w:val="sq-AL"/>
              </w:rPr>
              <w:t>F - Përputhshmëri e plotë</w:t>
            </w:r>
          </w:p>
          <w:p w14:paraId="2E6F8EB8" w14:textId="77777777" w:rsidR="001221C0" w:rsidRPr="006C4DE3" w:rsidRDefault="00546353">
            <w:pPr>
              <w:rPr>
                <w:b/>
                <w:bCs/>
                <w:lang w:val="sq-AL"/>
              </w:rPr>
            </w:pPr>
            <w:r w:rsidRPr="006C4DE3">
              <w:rPr>
                <w:b/>
                <w:bCs/>
                <w:lang w:val="sq-AL"/>
              </w:rPr>
              <w:t>P - Përputhshmëri e pjesshme</w:t>
            </w:r>
          </w:p>
          <w:p w14:paraId="08C2F786" w14:textId="77777777" w:rsidR="001221C0" w:rsidRPr="006C4DE3" w:rsidRDefault="00546353">
            <w:pPr>
              <w:rPr>
                <w:b/>
                <w:bCs/>
                <w:lang w:val="sq-AL"/>
              </w:rPr>
            </w:pPr>
            <w:r w:rsidRPr="006C4DE3">
              <w:rPr>
                <w:b/>
                <w:bCs/>
                <w:lang w:val="sq-AL"/>
              </w:rPr>
              <w:t>N – I papërputhur</w:t>
            </w:r>
          </w:p>
          <w:p w14:paraId="3A9E7884" w14:textId="77777777" w:rsidR="001221C0" w:rsidRPr="006C4DE3" w:rsidRDefault="006C6DF7">
            <w:pPr>
              <w:rPr>
                <w:b/>
                <w:bCs/>
                <w:lang w:val="sq-AL"/>
              </w:rPr>
            </w:pPr>
            <w:r w:rsidRPr="006C4DE3">
              <w:rPr>
                <w:b/>
                <w:bCs/>
                <w:lang w:val="sq-AL"/>
              </w:rPr>
              <w:t>N/A - N</w:t>
            </w:r>
            <w:r w:rsidR="00546353" w:rsidRPr="006C4DE3">
              <w:rPr>
                <w:b/>
                <w:bCs/>
                <w:lang w:val="sq-AL"/>
              </w:rPr>
              <w:t>uk zbatohet</w:t>
            </w:r>
          </w:p>
        </w:tc>
      </w:tr>
      <w:tr w:rsidR="001221C0" w:rsidRPr="006C4DE3" w14:paraId="402BCC45" w14:textId="77777777" w:rsidTr="5261FC0B">
        <w:trPr>
          <w:trHeight w:val="300"/>
        </w:trPr>
        <w:tc>
          <w:tcPr>
            <w:tcW w:w="1300" w:type="dxa"/>
            <w:shd w:val="clear" w:color="auto" w:fill="FFFFFF" w:themeFill="background1"/>
            <w:tcMar>
              <w:top w:w="40" w:type="dxa"/>
              <w:left w:w="80" w:type="dxa"/>
              <w:bottom w:w="40" w:type="dxa"/>
              <w:right w:w="80" w:type="dxa"/>
            </w:tcMar>
          </w:tcPr>
          <w:p w14:paraId="5AE752CE" w14:textId="77777777" w:rsidR="001221C0" w:rsidRPr="006C4DE3" w:rsidRDefault="00546353">
            <w:pPr>
              <w:jc w:val="center"/>
              <w:rPr>
                <w:b/>
                <w:bCs/>
                <w:lang w:val="sq-AL"/>
              </w:rPr>
            </w:pPr>
            <w:r w:rsidRPr="006C4DE3">
              <w:rPr>
                <w:b/>
                <w:bCs/>
                <w:lang w:val="sq-AL"/>
              </w:rPr>
              <w:t>1</w:t>
            </w:r>
          </w:p>
        </w:tc>
        <w:tc>
          <w:tcPr>
            <w:tcW w:w="4400" w:type="dxa"/>
            <w:shd w:val="clear" w:color="auto" w:fill="FFFFFF" w:themeFill="background1"/>
            <w:tcMar>
              <w:top w:w="40" w:type="dxa"/>
              <w:left w:w="80" w:type="dxa"/>
              <w:bottom w:w="40" w:type="dxa"/>
              <w:right w:w="80" w:type="dxa"/>
            </w:tcMar>
          </w:tcPr>
          <w:p w14:paraId="77608EA9" w14:textId="77777777" w:rsidR="001221C0" w:rsidRPr="006C4DE3" w:rsidRDefault="00546353">
            <w:pPr>
              <w:jc w:val="center"/>
              <w:rPr>
                <w:b/>
                <w:bCs/>
                <w:lang w:val="sq-AL"/>
              </w:rPr>
            </w:pPr>
            <w:r w:rsidRPr="006C4DE3">
              <w:rPr>
                <w:b/>
                <w:bCs/>
                <w:lang w:val="sq-AL"/>
              </w:rPr>
              <w:t>2</w:t>
            </w:r>
          </w:p>
        </w:tc>
        <w:tc>
          <w:tcPr>
            <w:tcW w:w="1900" w:type="dxa"/>
            <w:shd w:val="clear" w:color="auto" w:fill="FFFFFF" w:themeFill="background1"/>
            <w:tcMar>
              <w:top w:w="40" w:type="dxa"/>
              <w:left w:w="80" w:type="dxa"/>
              <w:bottom w:w="40" w:type="dxa"/>
              <w:right w:w="80" w:type="dxa"/>
            </w:tcMar>
          </w:tcPr>
          <w:p w14:paraId="4E4DE3D4" w14:textId="77777777" w:rsidR="001221C0" w:rsidRPr="006C4DE3" w:rsidRDefault="00546353">
            <w:pPr>
              <w:jc w:val="center"/>
              <w:rPr>
                <w:b/>
                <w:bCs/>
                <w:lang w:val="sq-AL"/>
              </w:rPr>
            </w:pPr>
            <w:r w:rsidRPr="006C4DE3">
              <w:rPr>
                <w:b/>
                <w:bCs/>
                <w:lang w:val="sq-AL"/>
              </w:rPr>
              <w:t>3</w:t>
            </w:r>
          </w:p>
        </w:tc>
        <w:tc>
          <w:tcPr>
            <w:tcW w:w="3600" w:type="dxa"/>
            <w:shd w:val="clear" w:color="auto" w:fill="FFFFFF" w:themeFill="background1"/>
            <w:tcMar>
              <w:top w:w="40" w:type="dxa"/>
              <w:left w:w="80" w:type="dxa"/>
              <w:bottom w:w="40" w:type="dxa"/>
              <w:right w:w="80" w:type="dxa"/>
            </w:tcMar>
          </w:tcPr>
          <w:p w14:paraId="1D2A0E37" w14:textId="77777777" w:rsidR="001221C0" w:rsidRPr="006C4DE3" w:rsidRDefault="00546353">
            <w:pPr>
              <w:jc w:val="center"/>
              <w:rPr>
                <w:b/>
                <w:bCs/>
                <w:lang w:val="sq-AL"/>
              </w:rPr>
            </w:pPr>
            <w:r w:rsidRPr="006C4DE3">
              <w:rPr>
                <w:b/>
                <w:bCs/>
                <w:lang w:val="sq-AL"/>
              </w:rPr>
              <w:t>4</w:t>
            </w:r>
          </w:p>
        </w:tc>
        <w:tc>
          <w:tcPr>
            <w:tcW w:w="1200" w:type="dxa"/>
            <w:shd w:val="clear" w:color="auto" w:fill="FFFFFF" w:themeFill="background1"/>
            <w:tcMar>
              <w:top w:w="40" w:type="dxa"/>
              <w:left w:w="80" w:type="dxa"/>
              <w:bottom w:w="40" w:type="dxa"/>
              <w:right w:w="80" w:type="dxa"/>
            </w:tcMar>
          </w:tcPr>
          <w:p w14:paraId="7170116B" w14:textId="77777777" w:rsidR="001221C0" w:rsidRPr="006C4DE3" w:rsidRDefault="00546353">
            <w:pPr>
              <w:jc w:val="center"/>
              <w:rPr>
                <w:b/>
                <w:bCs/>
                <w:lang w:val="sq-AL"/>
              </w:rPr>
            </w:pPr>
            <w:r w:rsidRPr="006C4DE3">
              <w:rPr>
                <w:b/>
                <w:bCs/>
                <w:lang w:val="sq-AL"/>
              </w:rPr>
              <w:t>5</w:t>
            </w:r>
          </w:p>
        </w:tc>
        <w:tc>
          <w:tcPr>
            <w:tcW w:w="3294" w:type="dxa"/>
            <w:shd w:val="clear" w:color="auto" w:fill="FFFFFF" w:themeFill="background1"/>
            <w:tcMar>
              <w:top w:w="40" w:type="dxa"/>
              <w:left w:w="80" w:type="dxa"/>
              <w:bottom w:w="40" w:type="dxa"/>
              <w:right w:w="80" w:type="dxa"/>
            </w:tcMar>
          </w:tcPr>
          <w:p w14:paraId="735933F9" w14:textId="77777777" w:rsidR="001221C0" w:rsidRPr="006C4DE3" w:rsidRDefault="00546353">
            <w:pPr>
              <w:jc w:val="center"/>
              <w:rPr>
                <w:b/>
                <w:bCs/>
                <w:lang w:val="sq-AL"/>
              </w:rPr>
            </w:pPr>
            <w:r w:rsidRPr="006C4DE3">
              <w:rPr>
                <w:b/>
                <w:bCs/>
                <w:lang w:val="sq-AL"/>
              </w:rPr>
              <w:t>6</w:t>
            </w:r>
          </w:p>
        </w:tc>
      </w:tr>
      <w:tr w:rsidR="001221C0" w:rsidRPr="006C4DE3" w14:paraId="745C191C" w14:textId="77777777" w:rsidTr="5261FC0B">
        <w:trPr>
          <w:trHeight w:val="300"/>
        </w:trPr>
        <w:tc>
          <w:tcPr>
            <w:tcW w:w="1300" w:type="dxa"/>
            <w:shd w:val="clear" w:color="auto" w:fill="FFFFFF" w:themeFill="background1"/>
            <w:tcMar>
              <w:top w:w="40" w:type="dxa"/>
              <w:left w:w="80" w:type="dxa"/>
              <w:bottom w:w="40" w:type="dxa"/>
              <w:right w:w="80" w:type="dxa"/>
            </w:tcMar>
          </w:tcPr>
          <w:p w14:paraId="6B4853CC" w14:textId="77777777" w:rsidR="001221C0" w:rsidRPr="006C4DE3" w:rsidRDefault="00546353">
            <w:pPr>
              <w:jc w:val="center"/>
              <w:rPr>
                <w:b/>
                <w:bCs/>
                <w:lang w:val="sq-AL"/>
              </w:rPr>
            </w:pPr>
            <w:r w:rsidRPr="006C4DE3">
              <w:rPr>
                <w:b/>
                <w:bCs/>
                <w:lang w:val="sq-AL"/>
              </w:rPr>
              <w:t>Neni</w:t>
            </w:r>
          </w:p>
        </w:tc>
        <w:tc>
          <w:tcPr>
            <w:tcW w:w="4400" w:type="dxa"/>
            <w:shd w:val="clear" w:color="auto" w:fill="FFFFFF" w:themeFill="background1"/>
            <w:tcMar>
              <w:top w:w="40" w:type="dxa"/>
              <w:left w:w="80" w:type="dxa"/>
              <w:bottom w:w="40" w:type="dxa"/>
              <w:right w:w="80" w:type="dxa"/>
            </w:tcMar>
          </w:tcPr>
          <w:p w14:paraId="50C3A60E" w14:textId="77777777" w:rsidR="001221C0" w:rsidRPr="006C4DE3" w:rsidRDefault="00546353">
            <w:pPr>
              <w:jc w:val="center"/>
              <w:rPr>
                <w:b/>
                <w:bCs/>
                <w:lang w:val="sq-AL"/>
              </w:rPr>
            </w:pPr>
            <w:r w:rsidRPr="006C4DE3">
              <w:rPr>
                <w:b/>
                <w:bCs/>
                <w:lang w:val="sq-AL"/>
              </w:rPr>
              <w:t>Teksti</w:t>
            </w:r>
          </w:p>
        </w:tc>
        <w:tc>
          <w:tcPr>
            <w:tcW w:w="1900" w:type="dxa"/>
            <w:shd w:val="clear" w:color="auto" w:fill="FFFFFF" w:themeFill="background1"/>
            <w:tcMar>
              <w:top w:w="40" w:type="dxa"/>
              <w:left w:w="80" w:type="dxa"/>
              <w:bottom w:w="40" w:type="dxa"/>
              <w:right w:w="80" w:type="dxa"/>
            </w:tcMar>
          </w:tcPr>
          <w:p w14:paraId="7CC644F8" w14:textId="77777777" w:rsidR="001221C0" w:rsidRPr="006C4DE3" w:rsidRDefault="00546353">
            <w:pPr>
              <w:jc w:val="center"/>
              <w:rPr>
                <w:b/>
                <w:bCs/>
                <w:lang w:val="sq-AL"/>
              </w:rPr>
            </w:pPr>
            <w:r w:rsidRPr="006C4DE3">
              <w:rPr>
                <w:b/>
                <w:bCs/>
                <w:lang w:val="sq-AL"/>
              </w:rPr>
              <w:t>Neni</w:t>
            </w:r>
          </w:p>
        </w:tc>
        <w:tc>
          <w:tcPr>
            <w:tcW w:w="3600" w:type="dxa"/>
            <w:shd w:val="clear" w:color="auto" w:fill="FFFFFF" w:themeFill="background1"/>
            <w:tcMar>
              <w:top w:w="40" w:type="dxa"/>
              <w:left w:w="80" w:type="dxa"/>
              <w:bottom w:w="40" w:type="dxa"/>
              <w:right w:w="80" w:type="dxa"/>
            </w:tcMar>
          </w:tcPr>
          <w:p w14:paraId="5D50CEC9" w14:textId="77777777" w:rsidR="001221C0" w:rsidRPr="006C4DE3" w:rsidRDefault="00546353">
            <w:pPr>
              <w:jc w:val="center"/>
              <w:rPr>
                <w:b/>
                <w:bCs/>
                <w:lang w:val="sq-AL"/>
              </w:rPr>
            </w:pPr>
            <w:r w:rsidRPr="006C4DE3">
              <w:rPr>
                <w:b/>
                <w:bCs/>
                <w:lang w:val="sq-AL"/>
              </w:rPr>
              <w:t>Teksti</w:t>
            </w:r>
          </w:p>
        </w:tc>
        <w:tc>
          <w:tcPr>
            <w:tcW w:w="1200" w:type="dxa"/>
            <w:shd w:val="clear" w:color="auto" w:fill="FFFFFF" w:themeFill="background1"/>
            <w:tcMar>
              <w:top w:w="40" w:type="dxa"/>
              <w:left w:w="80" w:type="dxa"/>
              <w:bottom w:w="40" w:type="dxa"/>
              <w:right w:w="80" w:type="dxa"/>
            </w:tcMar>
          </w:tcPr>
          <w:p w14:paraId="0019D60E" w14:textId="77777777" w:rsidR="001221C0" w:rsidRPr="006C4DE3" w:rsidRDefault="00546353">
            <w:pPr>
              <w:jc w:val="center"/>
              <w:rPr>
                <w:b/>
                <w:bCs/>
                <w:lang w:val="sq-AL"/>
              </w:rPr>
            </w:pPr>
            <w:r w:rsidRPr="006C4DE3">
              <w:rPr>
                <w:b/>
                <w:bCs/>
                <w:lang w:val="sq-AL"/>
              </w:rPr>
              <w:t>Përputhshmëria</w:t>
            </w:r>
          </w:p>
        </w:tc>
        <w:tc>
          <w:tcPr>
            <w:tcW w:w="3294" w:type="dxa"/>
            <w:shd w:val="clear" w:color="auto" w:fill="FFFFFF" w:themeFill="background1"/>
            <w:tcMar>
              <w:top w:w="40" w:type="dxa"/>
              <w:left w:w="80" w:type="dxa"/>
              <w:bottom w:w="40" w:type="dxa"/>
              <w:right w:w="80" w:type="dxa"/>
            </w:tcMar>
          </w:tcPr>
          <w:p w14:paraId="7A35932D" w14:textId="77777777" w:rsidR="001221C0" w:rsidRPr="006C4DE3" w:rsidRDefault="00546353" w:rsidP="00546353">
            <w:pPr>
              <w:jc w:val="center"/>
              <w:rPr>
                <w:b/>
                <w:bCs/>
                <w:lang w:val="sq-AL"/>
              </w:rPr>
            </w:pPr>
            <w:r w:rsidRPr="006C4DE3">
              <w:rPr>
                <w:b/>
                <w:bCs/>
                <w:lang w:val="sq-AL"/>
              </w:rPr>
              <w:t>Shënime</w:t>
            </w:r>
          </w:p>
        </w:tc>
      </w:tr>
      <w:tr w:rsidR="001221C0" w:rsidRPr="006C4DE3" w14:paraId="51E4DD46" w14:textId="77777777" w:rsidTr="5261FC0B">
        <w:trPr>
          <w:trHeight w:val="300"/>
        </w:trPr>
        <w:tc>
          <w:tcPr>
            <w:tcW w:w="1300" w:type="dxa"/>
            <w:tcMar>
              <w:top w:w="40" w:type="dxa"/>
              <w:left w:w="80" w:type="dxa"/>
              <w:bottom w:w="40" w:type="dxa"/>
              <w:right w:w="80" w:type="dxa"/>
            </w:tcMar>
          </w:tcPr>
          <w:p w14:paraId="0C3C4714" w14:textId="77777777" w:rsidR="001221C0" w:rsidRPr="006C4DE3" w:rsidRDefault="00546353">
            <w:pPr>
              <w:rPr>
                <w:lang w:val="sq-AL"/>
              </w:rPr>
            </w:pPr>
            <w:r w:rsidRPr="006C4DE3">
              <w:rPr>
                <w:lang w:val="sq-AL"/>
              </w:rPr>
              <w:t>Neni 1</w:t>
            </w:r>
          </w:p>
          <w:p w14:paraId="7F7F8023" w14:textId="77777777" w:rsidR="001221C0" w:rsidRPr="006C4DE3" w:rsidRDefault="00546353">
            <w:pPr>
              <w:rPr>
                <w:lang w:val="sq-AL"/>
              </w:rPr>
            </w:pPr>
            <w:r w:rsidRPr="006C4DE3">
              <w:rPr>
                <w:lang w:val="sq-AL"/>
              </w:rPr>
              <w:t>Objekti</w:t>
            </w:r>
          </w:p>
        </w:tc>
        <w:tc>
          <w:tcPr>
            <w:tcW w:w="4400" w:type="dxa"/>
            <w:tcMar>
              <w:top w:w="40" w:type="dxa"/>
              <w:left w:w="80" w:type="dxa"/>
              <w:bottom w:w="40" w:type="dxa"/>
              <w:right w:w="80" w:type="dxa"/>
            </w:tcMar>
          </w:tcPr>
          <w:p w14:paraId="5963AF8E" w14:textId="77777777" w:rsidR="001221C0" w:rsidRPr="006C4DE3" w:rsidRDefault="00546353">
            <w:pPr>
              <w:rPr>
                <w:lang w:val="sq-AL"/>
              </w:rPr>
            </w:pPr>
            <w:r w:rsidRPr="006C4DE3">
              <w:rPr>
                <w:lang w:val="sq-AL"/>
              </w:rPr>
              <w:t>Kjo Direktivë përcakton rregullat për fillimin dhe ushtrimin e veprimtarive të kryera nga institucionet për ofrimin e pensioneve profesionale (IORP)</w:t>
            </w:r>
            <w:r w:rsidR="006C6DF7" w:rsidRPr="006C4DE3">
              <w:rPr>
                <w:lang w:val="sq-AL"/>
              </w:rPr>
              <w:t xml:space="preserve"> </w:t>
            </w:r>
          </w:p>
        </w:tc>
        <w:tc>
          <w:tcPr>
            <w:tcW w:w="1900" w:type="dxa"/>
            <w:tcMar>
              <w:top w:w="40" w:type="dxa"/>
              <w:left w:w="80" w:type="dxa"/>
              <w:bottom w:w="40" w:type="dxa"/>
              <w:right w:w="80" w:type="dxa"/>
            </w:tcMar>
          </w:tcPr>
          <w:p w14:paraId="6052C98E" w14:textId="77777777" w:rsidR="001221C0" w:rsidRPr="006C4DE3" w:rsidRDefault="00546353">
            <w:pPr>
              <w:rPr>
                <w:lang w:val="sq-AL"/>
              </w:rPr>
            </w:pPr>
            <w:r w:rsidRPr="006C4DE3">
              <w:rPr>
                <w:lang w:val="sq-AL"/>
              </w:rPr>
              <w:t>Neni 1 (i ndryshuar)</w:t>
            </w:r>
          </w:p>
        </w:tc>
        <w:tc>
          <w:tcPr>
            <w:tcW w:w="3600" w:type="dxa"/>
            <w:tcMar>
              <w:top w:w="40" w:type="dxa"/>
              <w:left w:w="80" w:type="dxa"/>
              <w:bottom w:w="40" w:type="dxa"/>
              <w:right w:w="80" w:type="dxa"/>
            </w:tcMar>
          </w:tcPr>
          <w:p w14:paraId="630B26CC" w14:textId="77777777" w:rsidR="001221C0" w:rsidRPr="006C4DE3" w:rsidRDefault="00546353">
            <w:pPr>
              <w:rPr>
                <w:lang w:val="sq-AL"/>
              </w:rPr>
            </w:pPr>
            <w:r w:rsidRPr="006C4DE3">
              <w:rPr>
                <w:lang w:val="sq-AL"/>
              </w:rPr>
              <w:t>Objekti dhe fusha e zbatimit</w:t>
            </w:r>
          </w:p>
          <w:p w14:paraId="3DDC54A0" w14:textId="77777777" w:rsidR="001221C0" w:rsidRPr="006C4DE3" w:rsidRDefault="001221C0">
            <w:pPr>
              <w:rPr>
                <w:lang w:val="sq-AL"/>
              </w:rPr>
            </w:pPr>
          </w:p>
          <w:p w14:paraId="53BEB4BE" w14:textId="54A69535" w:rsidR="001221C0" w:rsidRPr="006C4DE3" w:rsidRDefault="00546353">
            <w:pPr>
              <w:rPr>
                <w:lang w:val="sq-AL"/>
              </w:rPr>
            </w:pPr>
            <w:r w:rsidRPr="006C4DE3">
              <w:rPr>
                <w:lang w:val="sq-AL"/>
              </w:rPr>
              <w:t xml:space="preserve">1. </w:t>
            </w:r>
            <w:r w:rsidR="0080341F" w:rsidRPr="0080341F">
              <w:rPr>
                <w:lang w:val="sq-AL"/>
              </w:rPr>
              <w:t>Objekti i këtij ligji është përcaktimi i kërkesave rregullatore për licencimin, organizimin, funksionimin, administrimin, qeverisjen, mbikëqyrjen dhe ushtrimin e veprimtarisë ndërkufitare të subjekteve që administrojnë fonde   të pensionit privat në Republikën e Shqipërisë, si dhe për licencimin dhe veprimtarinë e depozitarëve të aktiveve të fondeve të pensionit privat.</w:t>
            </w:r>
          </w:p>
          <w:p w14:paraId="5628BD88" w14:textId="77777777" w:rsidR="001221C0" w:rsidRPr="006C4DE3" w:rsidRDefault="00546353">
            <w:pPr>
              <w:rPr>
                <w:lang w:val="sq-AL"/>
              </w:rPr>
            </w:pPr>
            <w:r w:rsidRPr="006C4DE3">
              <w:rPr>
                <w:lang w:val="sq-AL"/>
              </w:rPr>
              <w:t>2. Ky ligj ka për qëllim:</w:t>
            </w:r>
          </w:p>
          <w:p w14:paraId="73FBE272" w14:textId="77777777" w:rsidR="001221C0" w:rsidRPr="006C4DE3" w:rsidRDefault="00546353">
            <w:pPr>
              <w:rPr>
                <w:lang w:val="sq-AL"/>
              </w:rPr>
            </w:pPr>
            <w:r w:rsidRPr="006C4DE3">
              <w:rPr>
                <w:lang w:val="sq-AL"/>
              </w:rPr>
              <w:t>a) mbrojtjen e interesave të anëtarëve dhe përfituesve të skemave të pensionit privat;</w:t>
            </w:r>
          </w:p>
          <w:p w14:paraId="212B19AA" w14:textId="77777777" w:rsidR="001221C0" w:rsidRPr="006C4DE3" w:rsidRDefault="00546353">
            <w:pPr>
              <w:rPr>
                <w:lang w:val="sq-AL"/>
              </w:rPr>
            </w:pPr>
            <w:r w:rsidRPr="006C4DE3">
              <w:rPr>
                <w:lang w:val="sq-AL"/>
              </w:rPr>
              <w:t>b) administrimin e shëndoshë dhe të kujdesshëm të institucioneve të pensionit profesional;</w:t>
            </w:r>
          </w:p>
          <w:p w14:paraId="0D8457F7" w14:textId="77777777" w:rsidR="001221C0" w:rsidRPr="006C4DE3" w:rsidRDefault="00546353">
            <w:pPr>
              <w:rPr>
                <w:lang w:val="sq-AL"/>
              </w:rPr>
            </w:pPr>
            <w:r w:rsidRPr="006C4DE3">
              <w:rPr>
                <w:lang w:val="sq-AL"/>
              </w:rPr>
              <w:t>c) garantimin e transparencës, administrimin efektiv të rrezikut dhe sistemeve të përshtatshme të qeverisjes dhe kontrollit të brendshëm;</w:t>
            </w:r>
          </w:p>
          <w:p w14:paraId="292F63F7" w14:textId="77777777" w:rsidR="001221C0" w:rsidRPr="006C4DE3" w:rsidRDefault="00546353">
            <w:pPr>
              <w:rPr>
                <w:lang w:val="sq-AL"/>
              </w:rPr>
            </w:pPr>
            <w:r w:rsidRPr="006C4DE3">
              <w:rPr>
                <w:lang w:val="sq-AL"/>
              </w:rPr>
              <w:t>ç) ruajtjen e stabilitetit dhe integritetit të sektorit të pensioneve private.</w:t>
            </w:r>
          </w:p>
          <w:p w14:paraId="1A1ACE47" w14:textId="77777777" w:rsidR="001221C0" w:rsidRPr="006C4DE3" w:rsidRDefault="001221C0">
            <w:pPr>
              <w:rPr>
                <w:lang w:val="sq-AL"/>
              </w:rPr>
            </w:pPr>
          </w:p>
          <w:p w14:paraId="11684194" w14:textId="77777777" w:rsidR="001221C0" w:rsidRPr="006C4DE3" w:rsidRDefault="00546353">
            <w:pPr>
              <w:rPr>
                <w:lang w:val="sq-AL"/>
              </w:rPr>
            </w:pPr>
            <w:r w:rsidRPr="006C4DE3">
              <w:rPr>
                <w:lang w:val="sq-AL"/>
              </w:rPr>
              <w:t>3. Ky ligj përcakton rregullat dhe procedurat për:</w:t>
            </w:r>
          </w:p>
          <w:p w14:paraId="67A87EB0" w14:textId="77777777" w:rsidR="001221C0" w:rsidRPr="006C4DE3" w:rsidRDefault="00546353">
            <w:pPr>
              <w:rPr>
                <w:lang w:val="sq-AL"/>
              </w:rPr>
            </w:pPr>
            <w:r w:rsidRPr="006C4DE3">
              <w:rPr>
                <w:lang w:val="sq-AL"/>
              </w:rPr>
              <w:t xml:space="preserve">a) licencimin, organizimin dhe ushtrimin e veprimtarisë së shoqërive </w:t>
            </w:r>
            <w:r w:rsidRPr="006C4DE3">
              <w:rPr>
                <w:lang w:val="sq-AL"/>
              </w:rPr>
              <w:lastRenderedPageBreak/>
              <w:t>administruese që administrojnë fonde të pensionit privat;</w:t>
            </w:r>
          </w:p>
          <w:p w14:paraId="4611216B" w14:textId="77777777" w:rsidR="001221C0" w:rsidRPr="006C4DE3" w:rsidRDefault="00546353">
            <w:pPr>
              <w:rPr>
                <w:lang w:val="sq-AL"/>
              </w:rPr>
            </w:pPr>
            <w:r w:rsidRPr="006C4DE3">
              <w:rPr>
                <w:lang w:val="sq-AL"/>
              </w:rPr>
              <w:t>b) krijimin, administrimin dhe veprimtarinë e fondeve të pensionit privat me pjesëmarrje të hapur dhe të fondeve të pensionit privat me pjesëmarrje të mbyllur, me kontribute të përcaktuara në Republikën e Shqipërisë, si dhe të skemave me përfitime të përcaktuara që administrohen në kuadër të veprimtarisë ndërkufitare;</w:t>
            </w:r>
          </w:p>
          <w:p w14:paraId="1A3BECE6" w14:textId="77777777" w:rsidR="001221C0" w:rsidRPr="006C4DE3" w:rsidRDefault="00546353">
            <w:pPr>
              <w:rPr>
                <w:lang w:val="sq-AL"/>
              </w:rPr>
            </w:pPr>
            <w:r w:rsidRPr="006C4DE3">
              <w:rPr>
                <w:lang w:val="sq-AL"/>
              </w:rPr>
              <w:t>c) kërkesat për qeverisjen e subjekteve të licencuara, përfshirë kërkesat e aftësisë dhe përshtatshmërisë, politikat e shpërblimit dhe funksionet kryesore, si funksioni i administrimit të rrezikut, funksioni i auditimit të brendshëm dhe, kur parashikohet, funksioni aktuarial;</w:t>
            </w:r>
          </w:p>
          <w:p w14:paraId="07FC0408" w14:textId="77777777" w:rsidR="001221C0" w:rsidRPr="006C4DE3" w:rsidRDefault="00546353">
            <w:pPr>
              <w:rPr>
                <w:lang w:val="sq-AL"/>
              </w:rPr>
            </w:pPr>
            <w:r w:rsidRPr="006C4DE3">
              <w:rPr>
                <w:lang w:val="sq-AL"/>
              </w:rPr>
              <w:t>ç) licencimin dhe veprimtarinë e depozitarëve, përfshirë ruajtjen e aktiveve të fondeve të pensionit privat;</w:t>
            </w:r>
          </w:p>
          <w:p w14:paraId="6A335D87" w14:textId="77777777" w:rsidR="001221C0" w:rsidRPr="006C4DE3" w:rsidRDefault="00546353">
            <w:pPr>
              <w:rPr>
                <w:lang w:val="sq-AL"/>
              </w:rPr>
            </w:pPr>
            <w:r w:rsidRPr="006C4DE3">
              <w:rPr>
                <w:lang w:val="sq-AL"/>
              </w:rPr>
              <w:t>d) kompetencat mbikëqyrëse dhe rregullatore të Autoritetit ndaj shoqërive administruese, fondeve të pensionit privat, depozitarëve dhe subjekteve të tjera të përcaktuara në këtë ligj;</w:t>
            </w:r>
          </w:p>
          <w:p w14:paraId="4F97EDD7" w14:textId="77777777" w:rsidR="001221C0" w:rsidRPr="006C4DE3" w:rsidRDefault="00546353">
            <w:pPr>
              <w:rPr>
                <w:lang w:val="sq-AL"/>
              </w:rPr>
            </w:pPr>
            <w:r w:rsidRPr="006C4DE3">
              <w:rPr>
                <w:lang w:val="sq-AL"/>
              </w:rPr>
              <w:t>dh) kërkesat për informimin dhe transparencën ndaj anëtarëve dhe përfituesve, përfshirë informacionin para anëtarësimit dhe informacionin e vazhdueshëm gjatë pjesëmarrjes në skemë;</w:t>
            </w:r>
          </w:p>
          <w:p w14:paraId="128C3D3B" w14:textId="77777777" w:rsidR="001221C0" w:rsidRPr="006C4DE3" w:rsidRDefault="00546353">
            <w:pPr>
              <w:rPr>
                <w:lang w:val="sq-AL"/>
              </w:rPr>
            </w:pPr>
            <w:r w:rsidRPr="006C4DE3">
              <w:rPr>
                <w:lang w:val="sq-AL"/>
              </w:rPr>
              <w:t>e) ushtrimin e veprimtarisë ndërkufitare, përfshirë administrimin dhe transferimin e skemave të pensionit ndërmjet Republikës së Shqipërisë dhe shteteve anëtare të Bashkimit Europian, në përputhje me dispozitat e këtij ligji.</w:t>
            </w:r>
          </w:p>
          <w:p w14:paraId="2915B808" w14:textId="77777777" w:rsidR="001221C0" w:rsidRPr="006C4DE3" w:rsidRDefault="001221C0">
            <w:pPr>
              <w:rPr>
                <w:lang w:val="sq-AL"/>
              </w:rPr>
            </w:pPr>
          </w:p>
          <w:p w14:paraId="16A993CE" w14:textId="5454D992" w:rsidR="001221C0" w:rsidRPr="006C4DE3" w:rsidRDefault="00546353">
            <w:pPr>
              <w:rPr>
                <w:lang w:val="sq-AL"/>
              </w:rPr>
            </w:pPr>
            <w:r w:rsidRPr="006C4DE3">
              <w:rPr>
                <w:lang w:val="sq-AL"/>
              </w:rPr>
              <w:t xml:space="preserve">4. </w:t>
            </w:r>
            <w:r w:rsidR="0080341F" w:rsidRPr="0080341F">
              <w:rPr>
                <w:lang w:val="sq-AL"/>
              </w:rPr>
              <w:t xml:space="preserve">Ky ligj zbatohet për shoqëritë administruese, fondet e pensionit privat, institucionet e pensionit profesional (IORP), depozitarët e fondeve të pensionit privat, si dhe për çdo subjekt  tjetër që ushtron veprimtari  në përputhje me dispozitat e këtij ligji.  </w:t>
            </w:r>
          </w:p>
          <w:p w14:paraId="0298024F" w14:textId="77777777" w:rsidR="001221C0" w:rsidRPr="006C4DE3" w:rsidRDefault="00546353">
            <w:pPr>
              <w:rPr>
                <w:lang w:val="sq-AL"/>
              </w:rPr>
            </w:pPr>
            <w:r w:rsidRPr="006C4DE3">
              <w:rPr>
                <w:lang w:val="sq-AL"/>
              </w:rPr>
              <w:lastRenderedPageBreak/>
              <w:t>5. Referencat në këtë ligj ndaj “shoqërisë administruese dhe fondit të pensionit privat” përfshijnë edhe institucionin e pensionit profesional (IORP), përveç rasteve kur parashikohet ndryshe.</w:t>
            </w:r>
          </w:p>
        </w:tc>
        <w:tc>
          <w:tcPr>
            <w:tcW w:w="1200" w:type="dxa"/>
            <w:tcMar>
              <w:top w:w="40" w:type="dxa"/>
              <w:left w:w="80" w:type="dxa"/>
              <w:bottom w:w="40" w:type="dxa"/>
              <w:right w:w="80" w:type="dxa"/>
            </w:tcMar>
          </w:tcPr>
          <w:p w14:paraId="1C9D3438"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55E8FF91" w14:textId="77777777" w:rsidR="001221C0" w:rsidRPr="006C4DE3" w:rsidRDefault="00546353">
            <w:pPr>
              <w:rPr>
                <w:lang w:val="sq-AL"/>
              </w:rPr>
            </w:pPr>
            <w:r w:rsidRPr="006C4DE3">
              <w:rPr>
                <w:lang w:val="sq-AL"/>
              </w:rPr>
              <w:t>Neni 1 i ndryshuar transpozon shprehimisht objektin e IORP II, përfshirë referencën e drejtpërdrejtë ndaj Direktivës (BE) 2016/2341. Ligji mbulon gjithashtu skemat me përfitime të përcaktuara (DB) në kuadër të veprimtarisë ndërkufitare, si dhe transferimet ndërkufitare. Fusha e zbatimit dhe objektivat janë plotësisht të përafruara me nenin 1 të IORP II.</w:t>
            </w:r>
          </w:p>
          <w:p w14:paraId="66A1497F" w14:textId="77777777" w:rsidR="001221C0" w:rsidRPr="006C4DE3" w:rsidRDefault="001221C0">
            <w:pPr>
              <w:rPr>
                <w:lang w:val="sq-AL"/>
              </w:rPr>
            </w:pPr>
          </w:p>
          <w:p w14:paraId="548D7596" w14:textId="77777777" w:rsidR="001221C0" w:rsidRPr="006C4DE3" w:rsidRDefault="00546353">
            <w:pPr>
              <w:rPr>
                <w:lang w:val="sq-AL"/>
              </w:rPr>
            </w:pPr>
            <w:r w:rsidRPr="006C4DE3">
              <w:rPr>
                <w:lang w:val="sq-AL"/>
              </w:rPr>
              <w:t>Shënim: Disa dispozita (përfshirë veprimtarinë ndërkufitare, njoftimin e EIOPA-s, ESAP) hyjnë në fuqi me anëtarësimin e Shqipërisë në BE.</w:t>
            </w:r>
          </w:p>
        </w:tc>
      </w:tr>
      <w:tr w:rsidR="001221C0" w:rsidRPr="006C4DE3" w14:paraId="40F97006" w14:textId="77777777" w:rsidTr="5261FC0B">
        <w:trPr>
          <w:trHeight w:val="300"/>
        </w:trPr>
        <w:tc>
          <w:tcPr>
            <w:tcW w:w="1300" w:type="dxa"/>
            <w:tcMar>
              <w:top w:w="40" w:type="dxa"/>
              <w:left w:w="80" w:type="dxa"/>
              <w:bottom w:w="40" w:type="dxa"/>
              <w:right w:w="80" w:type="dxa"/>
            </w:tcMar>
          </w:tcPr>
          <w:p w14:paraId="5409A1D7" w14:textId="77777777" w:rsidR="001221C0" w:rsidRPr="006C4DE3" w:rsidRDefault="00546353">
            <w:pPr>
              <w:rPr>
                <w:lang w:val="sq-AL"/>
              </w:rPr>
            </w:pPr>
            <w:r w:rsidRPr="006C4DE3">
              <w:rPr>
                <w:lang w:val="sq-AL"/>
              </w:rPr>
              <w:lastRenderedPageBreak/>
              <w:t>Neni 2</w:t>
            </w:r>
          </w:p>
          <w:p w14:paraId="1092A607" w14:textId="77777777" w:rsidR="001221C0" w:rsidRPr="006C4DE3" w:rsidRDefault="00546353">
            <w:pPr>
              <w:rPr>
                <w:lang w:val="sq-AL"/>
              </w:rPr>
            </w:pPr>
            <w:r w:rsidRPr="006C4DE3">
              <w:rPr>
                <w:lang w:val="sq-AL"/>
              </w:rPr>
              <w:t>Fusha e zbatimit</w:t>
            </w:r>
          </w:p>
        </w:tc>
        <w:tc>
          <w:tcPr>
            <w:tcW w:w="4400" w:type="dxa"/>
            <w:tcMar>
              <w:top w:w="40" w:type="dxa"/>
              <w:left w:w="80" w:type="dxa"/>
              <w:bottom w:w="40" w:type="dxa"/>
              <w:right w:w="80" w:type="dxa"/>
            </w:tcMar>
          </w:tcPr>
          <w:p w14:paraId="64F803C0" w14:textId="77777777" w:rsidR="001221C0" w:rsidRPr="006C4DE3" w:rsidRDefault="00546353">
            <w:pPr>
              <w:rPr>
                <w:lang w:val="sq-AL"/>
              </w:rPr>
            </w:pPr>
            <w:r w:rsidRPr="006C4DE3">
              <w:rPr>
                <w:lang w:val="sq-AL"/>
              </w:rPr>
              <w:t>1. Kjo Direktivë zbatohet për IORP-të. Kur, në përputhje me legjislacionin kombëtar, IORP-të nuk kanë personalitet juridik, Shtetet Anëtare e zbatojnë këtë Direktivë ose ndaj atyre IORP-ve, ose, në varësi të paragrafit 2, ndaj atyre subjekteve të autorizuara përgjegjëse për operimin e tyre dhe që veprojnë në</w:t>
            </w:r>
          </w:p>
          <w:p w14:paraId="19B4D935" w14:textId="77777777" w:rsidR="001221C0" w:rsidRPr="006C4DE3" w:rsidRDefault="00546353">
            <w:pPr>
              <w:rPr>
                <w:lang w:val="sq-AL"/>
              </w:rPr>
            </w:pPr>
            <w:r w:rsidRPr="006C4DE3">
              <w:rPr>
                <w:lang w:val="sq-AL"/>
              </w:rPr>
              <w:t xml:space="preserve"> emër të tyre.</w:t>
            </w:r>
          </w:p>
          <w:p w14:paraId="49FD94C7" w14:textId="77777777" w:rsidR="001221C0" w:rsidRPr="006C4DE3" w:rsidRDefault="00546353">
            <w:pPr>
              <w:rPr>
                <w:lang w:val="sq-AL"/>
              </w:rPr>
            </w:pPr>
            <w:r w:rsidRPr="006C4DE3">
              <w:rPr>
                <w:lang w:val="sq-AL"/>
              </w:rPr>
              <w:t>2. Kjo Direktivë nuk zbatohet për:</w:t>
            </w:r>
          </w:p>
          <w:p w14:paraId="20417DEC" w14:textId="77777777" w:rsidR="001221C0" w:rsidRPr="006C4DE3" w:rsidRDefault="00546353">
            <w:pPr>
              <w:rPr>
                <w:lang w:val="sq-AL"/>
              </w:rPr>
            </w:pPr>
            <w:r w:rsidRPr="006C4DE3">
              <w:rPr>
                <w:lang w:val="sq-AL"/>
              </w:rPr>
              <w:t>(a) institucionet që operojnë skema të sigurimeve shoqërore që mbulohen nga Rregulloret (KE) nr. 883/2004 (1) dhe (KE) nr. 987/2009 (2) të</w:t>
            </w:r>
          </w:p>
          <w:p w14:paraId="0B88823B" w14:textId="77777777" w:rsidR="001221C0" w:rsidRPr="006C4DE3" w:rsidRDefault="00546353">
            <w:pPr>
              <w:rPr>
                <w:lang w:val="sq-AL"/>
              </w:rPr>
            </w:pPr>
            <w:r w:rsidRPr="006C4DE3">
              <w:rPr>
                <w:lang w:val="sq-AL"/>
              </w:rPr>
              <w:t>Parlamentit Evropian dhe të Këshillit; (b) institucionet që mbulohen nga Direktivat 2009/65/KE (3), 2009/138/KE, 2011/61/BE (4), 2013/36/BE (5) dhe 2014/65/BE (6)</w:t>
            </w:r>
          </w:p>
          <w:p w14:paraId="0EF8CD74" w14:textId="77777777" w:rsidR="001221C0" w:rsidRPr="006C4DE3" w:rsidRDefault="00546353">
            <w:pPr>
              <w:rPr>
                <w:lang w:val="sq-AL"/>
              </w:rPr>
            </w:pPr>
            <w:r w:rsidRPr="006C4DE3">
              <w:rPr>
                <w:lang w:val="sq-AL"/>
              </w:rPr>
              <w:t>të Parlamentit Evropian dhe të Këshillit;</w:t>
            </w:r>
          </w:p>
          <w:p w14:paraId="79EEA192" w14:textId="77777777" w:rsidR="001221C0" w:rsidRPr="006C4DE3" w:rsidRDefault="00546353">
            <w:pPr>
              <w:rPr>
                <w:lang w:val="sq-AL"/>
              </w:rPr>
            </w:pPr>
            <w:r w:rsidRPr="006C4DE3">
              <w:rPr>
                <w:lang w:val="sq-AL"/>
              </w:rPr>
              <w:t>(c) institucionet që operojnë mbi bazën e sistemit “paguaj-ndërsa-fiton” (pay-as-you-go);</w:t>
            </w:r>
          </w:p>
          <w:p w14:paraId="52B9545A" w14:textId="77777777" w:rsidR="001221C0" w:rsidRPr="006C4DE3" w:rsidRDefault="00546353">
            <w:pPr>
              <w:rPr>
                <w:lang w:val="sq-AL"/>
              </w:rPr>
            </w:pPr>
            <w:r w:rsidRPr="006C4DE3">
              <w:rPr>
                <w:lang w:val="sq-AL"/>
              </w:rPr>
              <w:t>(d) institucionet ku punonjësit e sipërmarrjes sponsorizuese nuk kanë të drejta ligjore për përfitime dhe ku sipërmarrja sponsorizuese mund t'i shpengojë aktivet në çdo kohë dhe jo domosdoshmërisht të përmbushë detyrimet e saj për pagesën e përfitimeve të pensionit;</w:t>
            </w:r>
          </w:p>
          <w:p w14:paraId="2AE5D358" w14:textId="77777777" w:rsidR="001221C0" w:rsidRPr="006C4DE3" w:rsidRDefault="00546353">
            <w:pPr>
              <w:rPr>
                <w:lang w:val="sq-AL"/>
              </w:rPr>
            </w:pPr>
            <w:r w:rsidRPr="006C4DE3">
              <w:rPr>
                <w:lang w:val="sq-AL"/>
              </w:rPr>
              <w:t>(e) shoqëritë që përdorin skema me rezervë kontabël (book-reserve) me qëllim pagimin e përfitimeve të pensionit për punonjësit e tyre.</w:t>
            </w:r>
          </w:p>
        </w:tc>
        <w:tc>
          <w:tcPr>
            <w:tcW w:w="1900" w:type="dxa"/>
            <w:tcMar>
              <w:top w:w="40" w:type="dxa"/>
              <w:left w:w="80" w:type="dxa"/>
              <w:bottom w:w="40" w:type="dxa"/>
              <w:right w:w="80" w:type="dxa"/>
            </w:tcMar>
          </w:tcPr>
          <w:p w14:paraId="4DE997DB" w14:textId="77777777" w:rsidR="001221C0" w:rsidRPr="006C4DE3" w:rsidRDefault="00546353">
            <w:pPr>
              <w:rPr>
                <w:lang w:val="sq-AL"/>
              </w:rPr>
            </w:pPr>
            <w:r w:rsidRPr="006C4DE3">
              <w:rPr>
                <w:lang w:val="sq-AL"/>
              </w:rPr>
              <w:t>Neni 1/1 (i shtuar me ndryshime)</w:t>
            </w:r>
          </w:p>
          <w:p w14:paraId="157391F1" w14:textId="77777777" w:rsidR="001221C0" w:rsidRPr="006C4DE3" w:rsidRDefault="001221C0">
            <w:pPr>
              <w:rPr>
                <w:lang w:val="sq-AL"/>
              </w:rPr>
            </w:pPr>
          </w:p>
          <w:p w14:paraId="0DB274D0" w14:textId="77777777" w:rsidR="001221C0" w:rsidRPr="006C4DE3" w:rsidRDefault="00546353">
            <w:pPr>
              <w:rPr>
                <w:lang w:val="sq-AL"/>
              </w:rPr>
            </w:pPr>
            <w:r w:rsidRPr="006C4DE3">
              <w:rPr>
                <w:lang w:val="sq-AL"/>
              </w:rPr>
              <w:t>Përjashtimet nga fusha e zbatimit të ligjit</w:t>
            </w:r>
          </w:p>
        </w:tc>
        <w:tc>
          <w:tcPr>
            <w:tcW w:w="3600" w:type="dxa"/>
            <w:tcMar>
              <w:top w:w="40" w:type="dxa"/>
              <w:left w:w="80" w:type="dxa"/>
              <w:bottom w:w="40" w:type="dxa"/>
              <w:right w:w="80" w:type="dxa"/>
            </w:tcMar>
          </w:tcPr>
          <w:p w14:paraId="12381420" w14:textId="77777777" w:rsidR="001221C0" w:rsidRPr="006C4DE3" w:rsidRDefault="00546353">
            <w:pPr>
              <w:rPr>
                <w:lang w:val="sq-AL"/>
              </w:rPr>
            </w:pPr>
            <w:r w:rsidRPr="006C4DE3">
              <w:rPr>
                <w:lang w:val="sq-AL"/>
              </w:rPr>
              <w:t>1. Përjashtohen nga fusha e zbatimit të këtij ligji:</w:t>
            </w:r>
          </w:p>
          <w:p w14:paraId="0C68CAD2" w14:textId="77777777" w:rsidR="001221C0" w:rsidRPr="006C4DE3" w:rsidRDefault="00546353">
            <w:pPr>
              <w:rPr>
                <w:lang w:val="sq-AL"/>
              </w:rPr>
            </w:pPr>
            <w:r w:rsidRPr="006C4DE3">
              <w:rPr>
                <w:lang w:val="sq-AL"/>
              </w:rPr>
              <w:t>a) institucionet që administrojnë skema të detyrueshme të sigurimeve shoqërore;</w:t>
            </w:r>
          </w:p>
          <w:p w14:paraId="2B39A0CC" w14:textId="77777777" w:rsidR="001221C0" w:rsidRPr="006C4DE3" w:rsidRDefault="00546353">
            <w:pPr>
              <w:rPr>
                <w:lang w:val="sq-AL"/>
              </w:rPr>
            </w:pPr>
            <w:r w:rsidRPr="006C4DE3">
              <w:rPr>
                <w:lang w:val="sq-AL"/>
              </w:rPr>
              <w:t>b) subjektet që i nënshtrohen legjislacionit përkatës në fuqi në Republikën e Shqipërisë për :</w:t>
            </w:r>
          </w:p>
          <w:p w14:paraId="5CDA8906" w14:textId="77777777" w:rsidR="001221C0" w:rsidRPr="006C4DE3" w:rsidRDefault="00546353">
            <w:pPr>
              <w:rPr>
                <w:lang w:val="sq-AL"/>
              </w:rPr>
            </w:pPr>
            <w:r w:rsidRPr="006C4DE3">
              <w:rPr>
                <w:lang w:val="sq-AL"/>
              </w:rPr>
              <w:t>i. sipërmarrjet e investimeve kolektive në tituj të transferueshëm;</w:t>
            </w:r>
          </w:p>
          <w:p w14:paraId="46C79FFE" w14:textId="77777777" w:rsidR="001221C0" w:rsidRPr="006C4DE3" w:rsidRDefault="00546353">
            <w:pPr>
              <w:rPr>
                <w:lang w:val="sq-AL"/>
              </w:rPr>
            </w:pPr>
            <w:r w:rsidRPr="006C4DE3">
              <w:rPr>
                <w:lang w:val="sq-AL"/>
              </w:rPr>
              <w:t>ii. shoqëritë e sigurimit dhe të risigurimit;</w:t>
            </w:r>
          </w:p>
          <w:p w14:paraId="7351B3EE" w14:textId="77777777" w:rsidR="001221C0" w:rsidRPr="006C4DE3" w:rsidRDefault="00546353">
            <w:pPr>
              <w:rPr>
                <w:lang w:val="sq-AL"/>
              </w:rPr>
            </w:pPr>
            <w:r w:rsidRPr="006C4DE3">
              <w:rPr>
                <w:lang w:val="sq-AL"/>
              </w:rPr>
              <w:t>iii. administratorët e fondeve të investimeve alternative;</w:t>
            </w:r>
          </w:p>
          <w:p w14:paraId="20709771" w14:textId="77777777" w:rsidR="001221C0" w:rsidRPr="006C4DE3" w:rsidRDefault="00546353">
            <w:pPr>
              <w:rPr>
                <w:lang w:val="sq-AL"/>
              </w:rPr>
            </w:pPr>
            <w:r w:rsidRPr="006C4DE3">
              <w:rPr>
                <w:lang w:val="sq-AL"/>
              </w:rPr>
              <w:t>iv. institucionet e kreditit, për aq sa ato ushtrojnë veprimtari bankare dhe financiare të rregulluara nga legjislacioni në fuqi; ky përjashtim nuk zbatohet kur institucioni i kreditit ushtron funksione të depozitarit, kujdestarit të aktiveve, bankës paguese, ofruesit të shërbimeve të lidhura me administrimin, ruajtjen ose transferimin e aktiveve të fondit të pensionit privat, ose çdo funksion tjetër të parashikuar shprehimisht në këtë ligj.”;</w:t>
            </w:r>
          </w:p>
          <w:p w14:paraId="1A6E85C5" w14:textId="77777777" w:rsidR="001221C0" w:rsidRPr="006C4DE3" w:rsidRDefault="00546353">
            <w:pPr>
              <w:rPr>
                <w:lang w:val="sq-AL"/>
              </w:rPr>
            </w:pPr>
            <w:r w:rsidRPr="006C4DE3">
              <w:rPr>
                <w:lang w:val="sq-AL"/>
              </w:rPr>
              <w:t>v. shoqëritë e shërbimeve të investimit;</w:t>
            </w:r>
          </w:p>
          <w:p w14:paraId="1D0EA77E" w14:textId="77777777" w:rsidR="001221C0" w:rsidRPr="006C4DE3" w:rsidRDefault="00546353">
            <w:pPr>
              <w:rPr>
                <w:lang w:val="sq-AL"/>
              </w:rPr>
            </w:pPr>
            <w:r w:rsidRPr="006C4DE3">
              <w:rPr>
                <w:lang w:val="sq-AL"/>
              </w:rPr>
              <w:t>c) institucionet dhe skemat e pensionit që funksionojnë sipas parimit të financimit të drejtpërdrejtë, në të cilat kontributet e pjesëmarrësve përdoren për financimin e menjëhershëm të përfitimeve të pagueshme ndaj përfituesve aktualë, pa krijimin ose akumulimin e aktiveve;</w:t>
            </w:r>
          </w:p>
          <w:p w14:paraId="563C46D8" w14:textId="77777777" w:rsidR="001221C0" w:rsidRPr="006C4DE3" w:rsidRDefault="00546353">
            <w:pPr>
              <w:rPr>
                <w:lang w:val="sq-AL"/>
              </w:rPr>
            </w:pPr>
            <w:r w:rsidRPr="006C4DE3">
              <w:rPr>
                <w:lang w:val="sq-AL"/>
              </w:rPr>
              <w:t>ç) sipërmarrjet që ofrojnë përfitime pensioni nëpërmjet skemave të rezervave kontabël, ku aktivet nuk janë të ndara nga bilanci i punëdhënësit dhe nuk krijohet fond i veçantë pensioni.</w:t>
            </w:r>
          </w:p>
          <w:p w14:paraId="61769D8A" w14:textId="77777777" w:rsidR="001221C0" w:rsidRPr="006C4DE3" w:rsidRDefault="001221C0">
            <w:pPr>
              <w:rPr>
                <w:lang w:val="sq-AL"/>
              </w:rPr>
            </w:pPr>
          </w:p>
          <w:p w14:paraId="1E86A581" w14:textId="77777777" w:rsidR="001221C0" w:rsidRPr="006C4DE3" w:rsidRDefault="00546353">
            <w:pPr>
              <w:rPr>
                <w:lang w:val="sq-AL"/>
              </w:rPr>
            </w:pPr>
            <w:r w:rsidRPr="006C4DE3">
              <w:rPr>
                <w:lang w:val="sq-AL"/>
              </w:rPr>
              <w:lastRenderedPageBreak/>
              <w:t>2. Institucionet, subjektet dhe veprimtaritë e përcaktuara në pikën 1, të këtij neni i nënshtrohen legjislacionit përkatës në fuqi në Republikën e Shqipërisë.</w:t>
            </w:r>
          </w:p>
        </w:tc>
        <w:tc>
          <w:tcPr>
            <w:tcW w:w="1200" w:type="dxa"/>
            <w:tcMar>
              <w:top w:w="40" w:type="dxa"/>
              <w:left w:w="80" w:type="dxa"/>
              <w:bottom w:w="40" w:type="dxa"/>
              <w:right w:w="80" w:type="dxa"/>
            </w:tcMar>
          </w:tcPr>
          <w:p w14:paraId="2E880EB2"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34A88B6C" w14:textId="77777777" w:rsidR="001221C0" w:rsidRPr="006C4DE3" w:rsidRDefault="00546353">
            <w:pPr>
              <w:rPr>
                <w:lang w:val="sq-AL"/>
              </w:rPr>
            </w:pPr>
            <w:r w:rsidRPr="006C4DE3">
              <w:rPr>
                <w:lang w:val="sq-AL"/>
              </w:rPr>
              <w:t>Neni i ri 1/1 pasqyron shprehimisht përjashtimet e nenit 2(2) të IORP II: skemat e sigurimeve shoqërore, subjektet e mbuluara nga direktiva të tjera financiare të BE-së, skemat PAYG dhe skemat me rezervë kontabël. Këto boshllëqe të identifikuara në tabelën e përputhshmërisë janë adresuar plotësisht.</w:t>
            </w:r>
          </w:p>
        </w:tc>
      </w:tr>
      <w:tr w:rsidR="001221C0" w:rsidRPr="006C4DE3" w14:paraId="2586841A" w14:textId="77777777" w:rsidTr="5261FC0B">
        <w:trPr>
          <w:trHeight w:val="300"/>
        </w:trPr>
        <w:tc>
          <w:tcPr>
            <w:tcW w:w="1300" w:type="dxa"/>
            <w:tcMar>
              <w:top w:w="40" w:type="dxa"/>
              <w:left w:w="80" w:type="dxa"/>
              <w:bottom w:w="40" w:type="dxa"/>
              <w:right w:w="80" w:type="dxa"/>
            </w:tcMar>
          </w:tcPr>
          <w:p w14:paraId="3C4B5C17" w14:textId="77777777" w:rsidR="001221C0" w:rsidRPr="006C4DE3" w:rsidRDefault="00546353">
            <w:pPr>
              <w:rPr>
                <w:lang w:val="sq-AL"/>
              </w:rPr>
            </w:pPr>
            <w:r w:rsidRPr="006C4DE3">
              <w:rPr>
                <w:lang w:val="sq-AL"/>
              </w:rPr>
              <w:t>Neni 3</w:t>
            </w:r>
          </w:p>
          <w:p w14:paraId="3218A3E4" w14:textId="77777777" w:rsidR="001221C0" w:rsidRPr="006C4DE3" w:rsidRDefault="001221C0">
            <w:pPr>
              <w:rPr>
                <w:lang w:val="sq-AL"/>
              </w:rPr>
            </w:pPr>
          </w:p>
          <w:p w14:paraId="76542AE1" w14:textId="77777777" w:rsidR="001221C0" w:rsidRPr="006C4DE3" w:rsidRDefault="00546353">
            <w:pPr>
              <w:rPr>
                <w:lang w:val="sq-AL"/>
              </w:rPr>
            </w:pPr>
            <w:r w:rsidRPr="006C4DE3">
              <w:rPr>
                <w:lang w:val="sq-AL"/>
              </w:rPr>
              <w:t>Zbatimi ndaj IORP-ve që operojnë skema të sigurimeve shoqërore</w:t>
            </w:r>
          </w:p>
        </w:tc>
        <w:tc>
          <w:tcPr>
            <w:tcW w:w="4400" w:type="dxa"/>
            <w:tcMar>
              <w:top w:w="40" w:type="dxa"/>
              <w:left w:w="80" w:type="dxa"/>
              <w:bottom w:w="40" w:type="dxa"/>
              <w:right w:w="80" w:type="dxa"/>
            </w:tcMar>
          </w:tcPr>
          <w:p w14:paraId="15FDFDC4" w14:textId="77777777" w:rsidR="001221C0" w:rsidRPr="006C4DE3" w:rsidRDefault="00546353">
            <w:pPr>
              <w:rPr>
                <w:lang w:val="sq-AL"/>
              </w:rPr>
            </w:pPr>
            <w:r w:rsidRPr="006C4DE3">
              <w:rPr>
                <w:lang w:val="sq-AL"/>
              </w:rPr>
              <w:t>IORP-të që operojnë gjithashtu skema të detyrueshme pensioni të lidhura me punësimin, të cilat konsiderohen skema të sigurimeve shoqërore të mbuluara nga Rregulloret (KE) nr. 883/2004 dhe (KE) nr. 987/2009, mbulohen nga kjo Direktivë përsa i përket veprimtarisë së tyre jo të detyrueshme të ofrimit të pensioneve profesionale. Në atë rast, detyrimet dhe aktivet përkatëse ndahen dhe izolohen (ring-fencing) dhe nuk është e mundur transferimi i tyre në skemat e detyrueshme të pensionit që</w:t>
            </w:r>
          </w:p>
          <w:p w14:paraId="4BFCFDA0" w14:textId="77777777" w:rsidR="001221C0" w:rsidRPr="006C4DE3" w:rsidRDefault="00546353">
            <w:pPr>
              <w:rPr>
                <w:lang w:val="sq-AL"/>
              </w:rPr>
            </w:pPr>
            <w:r w:rsidRPr="006C4DE3">
              <w:rPr>
                <w:lang w:val="sq-AL"/>
              </w:rPr>
              <w:t>konsiderohen si skema të sigurimeve shoqërore, ose anasjelltas.</w:t>
            </w:r>
          </w:p>
        </w:tc>
        <w:tc>
          <w:tcPr>
            <w:tcW w:w="1900" w:type="dxa"/>
            <w:tcMar>
              <w:top w:w="40" w:type="dxa"/>
              <w:left w:w="80" w:type="dxa"/>
              <w:bottom w:w="40" w:type="dxa"/>
              <w:right w:w="80" w:type="dxa"/>
            </w:tcMar>
          </w:tcPr>
          <w:p w14:paraId="439AD085" w14:textId="77777777" w:rsidR="001221C0" w:rsidRPr="006C4DE3" w:rsidRDefault="00546353">
            <w:pPr>
              <w:rPr>
                <w:lang w:val="sq-AL"/>
              </w:rPr>
            </w:pPr>
            <w:r w:rsidRPr="006C4DE3">
              <w:rPr>
                <w:lang w:val="sq-AL"/>
              </w:rPr>
              <w:t>Neni 22/1 (i shtuar me ndryshime)</w:t>
            </w:r>
          </w:p>
          <w:p w14:paraId="253E5FA6" w14:textId="77777777" w:rsidR="001221C0" w:rsidRPr="006C4DE3" w:rsidRDefault="001221C0">
            <w:pPr>
              <w:rPr>
                <w:lang w:val="sq-AL"/>
              </w:rPr>
            </w:pPr>
          </w:p>
          <w:p w14:paraId="64E83B45" w14:textId="77777777" w:rsidR="001221C0" w:rsidRPr="006C4DE3" w:rsidRDefault="00546353">
            <w:pPr>
              <w:rPr>
                <w:lang w:val="sq-AL"/>
              </w:rPr>
            </w:pPr>
            <w:r w:rsidRPr="006C4DE3">
              <w:rPr>
                <w:lang w:val="sq-AL"/>
              </w:rPr>
              <w:t>Zbatimi ndaj institucioneve që operojnë skema të sigurimeve shoqërore</w:t>
            </w:r>
          </w:p>
        </w:tc>
        <w:tc>
          <w:tcPr>
            <w:tcW w:w="3600" w:type="dxa"/>
            <w:tcMar>
              <w:top w:w="40" w:type="dxa"/>
              <w:left w:w="80" w:type="dxa"/>
              <w:bottom w:w="40" w:type="dxa"/>
              <w:right w:w="80" w:type="dxa"/>
            </w:tcMar>
          </w:tcPr>
          <w:p w14:paraId="3C36A959" w14:textId="77777777" w:rsidR="001221C0" w:rsidRPr="006C4DE3" w:rsidRDefault="00546353">
            <w:pPr>
              <w:rPr>
                <w:lang w:val="sq-AL"/>
              </w:rPr>
            </w:pPr>
            <w:r w:rsidRPr="006C4DE3">
              <w:rPr>
                <w:lang w:val="sq-AL"/>
              </w:rPr>
              <w:t>Zbatimi i ligjit ndaj institucioneve të pensionit që administrojnë skema të sigurimeve shoqërore</w:t>
            </w:r>
          </w:p>
          <w:p w14:paraId="180B88A9" w14:textId="77777777" w:rsidR="001221C0" w:rsidRPr="006C4DE3" w:rsidRDefault="001221C0">
            <w:pPr>
              <w:rPr>
                <w:lang w:val="sq-AL"/>
              </w:rPr>
            </w:pPr>
          </w:p>
          <w:p w14:paraId="0D868042" w14:textId="77777777" w:rsidR="001221C0" w:rsidRPr="006C4DE3" w:rsidRDefault="00546353">
            <w:pPr>
              <w:rPr>
                <w:lang w:val="sq-AL"/>
              </w:rPr>
            </w:pPr>
            <w:r w:rsidRPr="006C4DE3">
              <w:rPr>
                <w:lang w:val="sq-AL"/>
              </w:rPr>
              <w:t>1. Institucionet e pensionit, të cilat ushtrojnë gjithashtu veprimtari në skema pensioni të detyrueshëm të lidhura me marrëdhëniet e punës, të cilat klasifikohen si skema të sigurimeve shoqërore dhe të mbuluara nga Rregulloret (KE) nr. 883/2004 dhe nr. 987/2009, i nënshtrohen dispozitave të këtij ligji vetëm për veprimtarinë e tyre në fushën e pensioneve private .</w:t>
            </w:r>
          </w:p>
          <w:p w14:paraId="7BF314AD" w14:textId="77777777" w:rsidR="001221C0" w:rsidRPr="006C4DE3" w:rsidRDefault="001221C0">
            <w:pPr>
              <w:rPr>
                <w:lang w:val="sq-AL"/>
              </w:rPr>
            </w:pPr>
          </w:p>
          <w:p w14:paraId="376D3399" w14:textId="77777777" w:rsidR="001221C0" w:rsidRPr="006C4DE3" w:rsidRDefault="00546353">
            <w:pPr>
              <w:rPr>
                <w:lang w:val="sq-AL"/>
              </w:rPr>
            </w:pPr>
            <w:r w:rsidRPr="006C4DE3">
              <w:rPr>
                <w:lang w:val="sq-AL"/>
              </w:rPr>
              <w:t>2. Në këto raste, aktivet dhe detyrimet përkatëse mbahen të ndara dhe nuk lejohet transferimi i tyre ndërmjet skemave të pensioneve private dhe skemave të pensioneve të detyrueshme të sigurimeve shoqërore.</w:t>
            </w:r>
          </w:p>
        </w:tc>
        <w:tc>
          <w:tcPr>
            <w:tcW w:w="1200" w:type="dxa"/>
            <w:tcMar>
              <w:top w:w="40" w:type="dxa"/>
              <w:left w:w="80" w:type="dxa"/>
              <w:bottom w:w="40" w:type="dxa"/>
              <w:right w:w="80" w:type="dxa"/>
            </w:tcMar>
          </w:tcPr>
          <w:p w14:paraId="73614D12" w14:textId="77777777" w:rsidR="001221C0" w:rsidRPr="006C4DE3" w:rsidRDefault="00546353">
            <w:pPr>
              <w:jc w:val="center"/>
              <w:rPr>
                <w:b/>
                <w:bCs/>
                <w:lang w:val="sq-AL"/>
              </w:rPr>
            </w:pPr>
            <w:r w:rsidRPr="006C4DE3">
              <w:rPr>
                <w:b/>
                <w:bCs/>
                <w:lang w:val="sq-AL"/>
              </w:rPr>
              <w:t>F</w:t>
            </w:r>
          </w:p>
        </w:tc>
        <w:tc>
          <w:tcPr>
            <w:tcW w:w="3294" w:type="dxa"/>
            <w:tcMar>
              <w:top w:w="40" w:type="dxa"/>
              <w:left w:w="80" w:type="dxa"/>
              <w:bottom w:w="40" w:type="dxa"/>
              <w:right w:w="80" w:type="dxa"/>
            </w:tcMar>
          </w:tcPr>
          <w:p w14:paraId="76D6993B" w14:textId="77777777" w:rsidR="001221C0" w:rsidRPr="006C4DE3" w:rsidRDefault="00546353">
            <w:pPr>
              <w:rPr>
                <w:lang w:val="sq-AL"/>
              </w:rPr>
            </w:pPr>
            <w:r w:rsidRPr="006C4DE3">
              <w:rPr>
                <w:lang w:val="sq-AL"/>
              </w:rPr>
              <w:t>Neni 22/1 parashikon dispozita të qarta për ndarjen dhe izolimin (ring-fencing) për rastin specifik të IORP-ve që operojnë gjithashtu skema të detyrueshme të sigurimeve shoqërore (neni 3 i IORP II).</w:t>
            </w:r>
          </w:p>
          <w:p w14:paraId="21C169A4" w14:textId="77777777" w:rsidR="001221C0" w:rsidRPr="006C4DE3" w:rsidRDefault="001221C0">
            <w:pPr>
              <w:rPr>
                <w:lang w:val="sq-AL"/>
              </w:rPr>
            </w:pPr>
          </w:p>
          <w:p w14:paraId="13FE8023" w14:textId="77777777" w:rsidR="001221C0" w:rsidRPr="006C4DE3" w:rsidRDefault="00546353">
            <w:pPr>
              <w:rPr>
                <w:lang w:val="sq-AL"/>
              </w:rPr>
            </w:pPr>
            <w:r w:rsidRPr="006C4DE3">
              <w:rPr>
                <w:lang w:val="sq-AL"/>
              </w:rPr>
              <w:t>Shënim: Nuk zbatohet për sistemin aktual shqiptar të pensioneve.</w:t>
            </w:r>
          </w:p>
        </w:tc>
      </w:tr>
      <w:tr w:rsidR="001221C0" w:rsidRPr="006C4DE3" w14:paraId="41F0BEF5" w14:textId="77777777" w:rsidTr="5261FC0B">
        <w:trPr>
          <w:trHeight w:val="300"/>
        </w:trPr>
        <w:tc>
          <w:tcPr>
            <w:tcW w:w="1300" w:type="dxa"/>
            <w:tcMar>
              <w:top w:w="40" w:type="dxa"/>
              <w:left w:w="80" w:type="dxa"/>
              <w:bottom w:w="40" w:type="dxa"/>
              <w:right w:w="80" w:type="dxa"/>
            </w:tcMar>
          </w:tcPr>
          <w:p w14:paraId="34869491" w14:textId="77777777" w:rsidR="001221C0" w:rsidRPr="006C4DE3" w:rsidRDefault="00546353">
            <w:pPr>
              <w:rPr>
                <w:lang w:val="sq-AL"/>
              </w:rPr>
            </w:pPr>
            <w:r w:rsidRPr="006C4DE3">
              <w:rPr>
                <w:lang w:val="sq-AL"/>
              </w:rPr>
              <w:t>Neni 4</w:t>
            </w:r>
          </w:p>
          <w:p w14:paraId="29FE3E37" w14:textId="77777777" w:rsidR="001221C0" w:rsidRPr="006C4DE3" w:rsidRDefault="001221C0">
            <w:pPr>
              <w:rPr>
                <w:lang w:val="sq-AL"/>
              </w:rPr>
            </w:pPr>
          </w:p>
          <w:p w14:paraId="19A59F05" w14:textId="77777777" w:rsidR="001221C0" w:rsidRPr="006C4DE3" w:rsidRDefault="00546353">
            <w:pPr>
              <w:rPr>
                <w:lang w:val="sq-AL"/>
              </w:rPr>
            </w:pPr>
            <w:r w:rsidRPr="006C4DE3">
              <w:rPr>
                <w:lang w:val="sq-AL"/>
              </w:rPr>
              <w:t>Zbatimi opsional ndaj institucioneve të mbuluara nga Direktiva</w:t>
            </w:r>
          </w:p>
          <w:p w14:paraId="01D250E5" w14:textId="77777777" w:rsidR="001221C0" w:rsidRPr="006C4DE3" w:rsidRDefault="00546353">
            <w:pPr>
              <w:rPr>
                <w:lang w:val="sq-AL"/>
              </w:rPr>
            </w:pPr>
            <w:r w:rsidRPr="006C4DE3">
              <w:rPr>
                <w:lang w:val="sq-AL"/>
              </w:rPr>
              <w:t>2009/138/KE</w:t>
            </w:r>
          </w:p>
        </w:tc>
        <w:tc>
          <w:tcPr>
            <w:tcW w:w="4400" w:type="dxa"/>
            <w:tcMar>
              <w:top w:w="40" w:type="dxa"/>
              <w:left w:w="80" w:type="dxa"/>
              <w:bottom w:w="40" w:type="dxa"/>
              <w:right w:w="80" w:type="dxa"/>
            </w:tcMar>
          </w:tcPr>
          <w:p w14:paraId="7C761F01" w14:textId="77777777" w:rsidR="001221C0" w:rsidRPr="006C4DE3" w:rsidRDefault="00546353">
            <w:pPr>
              <w:rPr>
                <w:lang w:val="sq-AL"/>
              </w:rPr>
            </w:pPr>
            <w:r w:rsidRPr="006C4DE3">
              <w:rPr>
                <w:lang w:val="sq-AL"/>
              </w:rPr>
              <w:t>Shtetet Anëtare të origjinës mund të zgjedhin të zbatojnë dispozitat e neneve 9 deri 14, neneve 19 deri 22, nenit 23(1) dhe (2) dhe neneve 24 deri 58 të kësaj Direktive ndaj veprimtarisë së ofrimit të pensioneve profesionale të sipërmarrjeve të sigurimit të jetës, në përputhje me pikat (a)(i) deri (iii) të nenit 2(3) dhe pikat (b)(ii) deri (iv) të nenit 2(3) të Direktivës 2009/138/KE. Në atë rast, të gjitha aktivet dhe detyrimet që korrespondojnë me veprimtarinë e ofrimit të pensioneve profesionale ndahen dhe izolohen (ring-fencing), administrohen dhe organizohen veçmas nga veprimtaritë e tjera të sipërmarrjeve të sigurimit të jetës, pa asnjë mundësi transferimi.</w:t>
            </w:r>
          </w:p>
          <w:p w14:paraId="5A9063F2" w14:textId="77777777" w:rsidR="001221C0" w:rsidRPr="006C4DE3" w:rsidRDefault="001221C0">
            <w:pPr>
              <w:rPr>
                <w:lang w:val="sq-AL"/>
              </w:rPr>
            </w:pPr>
          </w:p>
          <w:p w14:paraId="705731F9" w14:textId="77777777" w:rsidR="001221C0" w:rsidRPr="006C4DE3" w:rsidRDefault="00546353">
            <w:pPr>
              <w:rPr>
                <w:lang w:val="sq-AL"/>
              </w:rPr>
            </w:pPr>
            <w:r w:rsidRPr="006C4DE3">
              <w:rPr>
                <w:lang w:val="sq-AL"/>
              </w:rPr>
              <w:t xml:space="preserve">Në rastin e përmendur në paragrafin e parë të këtij neni, dhe vetëm përsa i përket </w:t>
            </w:r>
            <w:r w:rsidRPr="006C4DE3">
              <w:rPr>
                <w:lang w:val="sq-AL"/>
              </w:rPr>
              <w:lastRenderedPageBreak/>
              <w:t>veprimtarisë së tyre të ofrimit të pensioneve profesionale, sipërmarrjet e sigurimit të jetës nuk i nënshtrohen neneve 76 deri 86, nenit 132, nenit 134(2), nenit 173, nenit 185(5), nenit 185(7) dhe (8) dhe nenit 209 të Direktivës 2009/138/KE.</w:t>
            </w:r>
          </w:p>
          <w:p w14:paraId="5C250F59" w14:textId="77777777" w:rsidR="001221C0" w:rsidRPr="006C4DE3" w:rsidRDefault="001221C0">
            <w:pPr>
              <w:rPr>
                <w:lang w:val="sq-AL"/>
              </w:rPr>
            </w:pPr>
          </w:p>
          <w:p w14:paraId="14CAA6C5" w14:textId="77777777" w:rsidR="001221C0" w:rsidRPr="006C4DE3" w:rsidRDefault="00546353">
            <w:pPr>
              <w:rPr>
                <w:lang w:val="sq-AL"/>
              </w:rPr>
            </w:pPr>
            <w:r w:rsidRPr="006C4DE3">
              <w:rPr>
                <w:lang w:val="sq-AL"/>
              </w:rPr>
              <w:t>Shteti Anëtar i origjinës siguron që ose autoritetet kompetente, ose autoritetet përgjegjëse për mbikëqyrjen e sipërmarrjeve të sigurimit të jetës të mbuluara nga Direktiva 2009/138/KE, si pjesë e punës së tyre mbikëqyrëse, të verifikojnë ndarjen e rreptë të veprimtarisë përkatëse të ofrimit të pensioneve profesionale.</w:t>
            </w:r>
          </w:p>
        </w:tc>
        <w:tc>
          <w:tcPr>
            <w:tcW w:w="1900" w:type="dxa"/>
            <w:tcMar>
              <w:top w:w="40" w:type="dxa"/>
              <w:left w:w="80" w:type="dxa"/>
              <w:bottom w:w="40" w:type="dxa"/>
              <w:right w:w="80" w:type="dxa"/>
            </w:tcMar>
          </w:tcPr>
          <w:p w14:paraId="3D6C9A73" w14:textId="77777777" w:rsidR="001221C0" w:rsidRPr="006C4DE3" w:rsidRDefault="00546353">
            <w:pPr>
              <w:rPr>
                <w:lang w:val="sq-AL"/>
              </w:rPr>
            </w:pPr>
            <w:r w:rsidRPr="006C4DE3">
              <w:rPr>
                <w:lang w:val="sq-AL"/>
              </w:rPr>
              <w:lastRenderedPageBreak/>
              <w:t>N/A</w:t>
            </w:r>
          </w:p>
        </w:tc>
        <w:tc>
          <w:tcPr>
            <w:tcW w:w="3600" w:type="dxa"/>
            <w:tcMar>
              <w:top w:w="40" w:type="dxa"/>
              <w:left w:w="80" w:type="dxa"/>
              <w:bottom w:w="40" w:type="dxa"/>
              <w:right w:w="80" w:type="dxa"/>
            </w:tcMar>
          </w:tcPr>
          <w:p w14:paraId="0A6E012D" w14:textId="77777777" w:rsidR="001221C0" w:rsidRPr="006C4DE3" w:rsidRDefault="00546353">
            <w:pPr>
              <w:rPr>
                <w:lang w:val="sq-AL"/>
              </w:rPr>
            </w:pPr>
            <w:r w:rsidRPr="006C4DE3">
              <w:rPr>
                <w:lang w:val="sq-AL"/>
              </w:rPr>
              <w:t>N/A</w:t>
            </w:r>
          </w:p>
        </w:tc>
        <w:tc>
          <w:tcPr>
            <w:tcW w:w="1200" w:type="dxa"/>
            <w:tcMar>
              <w:top w:w="40" w:type="dxa"/>
              <w:left w:w="80" w:type="dxa"/>
              <w:bottom w:w="40" w:type="dxa"/>
              <w:right w:w="80" w:type="dxa"/>
            </w:tcMar>
          </w:tcPr>
          <w:p w14:paraId="392FD531" w14:textId="77777777" w:rsidR="001221C0" w:rsidRPr="006C4DE3" w:rsidRDefault="00546353">
            <w:pPr>
              <w:jc w:val="center"/>
              <w:rPr>
                <w:b/>
                <w:bCs/>
                <w:lang w:val="sq-AL"/>
              </w:rPr>
            </w:pPr>
            <w:r w:rsidRPr="006C4DE3">
              <w:rPr>
                <w:b/>
                <w:bCs/>
                <w:lang w:val="sq-AL"/>
              </w:rPr>
              <w:t>N/A</w:t>
            </w:r>
          </w:p>
        </w:tc>
        <w:tc>
          <w:tcPr>
            <w:tcW w:w="3294" w:type="dxa"/>
            <w:tcMar>
              <w:top w:w="40" w:type="dxa"/>
              <w:left w:w="80" w:type="dxa"/>
              <w:bottom w:w="40" w:type="dxa"/>
              <w:right w:w="80" w:type="dxa"/>
            </w:tcMar>
          </w:tcPr>
          <w:p w14:paraId="7B129B54" w14:textId="77777777" w:rsidR="001221C0" w:rsidRPr="006C4DE3" w:rsidRDefault="00546353">
            <w:pPr>
              <w:rPr>
                <w:lang w:val="sq-AL"/>
              </w:rPr>
            </w:pPr>
            <w:r w:rsidRPr="006C4DE3">
              <w:rPr>
                <w:lang w:val="sq-AL"/>
              </w:rPr>
              <w:t>Shënim: Opsioni i parashikuar sipas nenit 4 të Direktivës IORP II nuk është ushtruar. Për rrjedhojë, legjislacioni shqiptar nuk lejon që sipërmarrjet e sigurimit të jetës të mbuluara nga Direktiva</w:t>
            </w:r>
          </w:p>
          <w:p w14:paraId="13DDE040" w14:textId="77777777" w:rsidR="001221C0" w:rsidRPr="006C4DE3" w:rsidRDefault="00546353">
            <w:pPr>
              <w:rPr>
                <w:lang w:val="sq-AL"/>
              </w:rPr>
            </w:pPr>
            <w:r w:rsidRPr="006C4DE3">
              <w:rPr>
                <w:lang w:val="sq-AL"/>
              </w:rPr>
              <w:t>2009/138/KE, të krijojnë ose administrojnë fonde pensioni privat.</w:t>
            </w:r>
          </w:p>
        </w:tc>
      </w:tr>
      <w:tr w:rsidR="001221C0" w:rsidRPr="006C4DE3" w14:paraId="1C46F1E6" w14:textId="77777777" w:rsidTr="5261FC0B">
        <w:trPr>
          <w:trHeight w:val="300"/>
        </w:trPr>
        <w:tc>
          <w:tcPr>
            <w:tcW w:w="1300" w:type="dxa"/>
            <w:tcMar>
              <w:top w:w="40" w:type="dxa"/>
              <w:left w:w="80" w:type="dxa"/>
              <w:bottom w:w="40" w:type="dxa"/>
              <w:right w:w="80" w:type="dxa"/>
            </w:tcMar>
          </w:tcPr>
          <w:p w14:paraId="4BDA9053" w14:textId="77777777" w:rsidR="001221C0" w:rsidRPr="006C4DE3" w:rsidRDefault="00546353">
            <w:pPr>
              <w:rPr>
                <w:lang w:val="sq-AL"/>
              </w:rPr>
            </w:pPr>
            <w:r w:rsidRPr="006C4DE3">
              <w:rPr>
                <w:lang w:val="sq-AL"/>
              </w:rPr>
              <w:t>Neni 5</w:t>
            </w:r>
          </w:p>
          <w:p w14:paraId="1ADF9965" w14:textId="77777777" w:rsidR="001221C0" w:rsidRPr="006C4DE3" w:rsidRDefault="001221C0">
            <w:pPr>
              <w:rPr>
                <w:lang w:val="sq-AL"/>
              </w:rPr>
            </w:pPr>
          </w:p>
          <w:p w14:paraId="0F0C77FC" w14:textId="77777777" w:rsidR="001221C0" w:rsidRPr="006C4DE3" w:rsidRDefault="00546353">
            <w:pPr>
              <w:rPr>
                <w:lang w:val="sq-AL"/>
              </w:rPr>
            </w:pPr>
            <w:r w:rsidRPr="006C4DE3">
              <w:rPr>
                <w:lang w:val="sq-AL"/>
              </w:rPr>
              <w:t>IORP-të e vogla dhe skemat ligjore</w:t>
            </w:r>
          </w:p>
        </w:tc>
        <w:tc>
          <w:tcPr>
            <w:tcW w:w="4400" w:type="dxa"/>
            <w:tcMar>
              <w:top w:w="40" w:type="dxa"/>
              <w:left w:w="80" w:type="dxa"/>
              <w:bottom w:w="40" w:type="dxa"/>
              <w:right w:w="80" w:type="dxa"/>
            </w:tcMar>
          </w:tcPr>
          <w:p w14:paraId="6C63AC2D" w14:textId="77777777" w:rsidR="001221C0" w:rsidRPr="006C4DE3" w:rsidRDefault="00546353">
            <w:pPr>
              <w:rPr>
                <w:lang w:val="sq-AL"/>
              </w:rPr>
            </w:pPr>
            <w:r w:rsidRPr="006C4DE3">
              <w:rPr>
                <w:lang w:val="sq-AL"/>
              </w:rPr>
              <w:t>1. Me përjashtim të neneve 32 deri 35, Shtetet Anëtare mund të zgjedhin të mos e zbatojnë këtë Direktivë, tërësisht ose pjesërisht, ndaj çdo IORP-je të regjistruar ose të autorizuar në territoret e tyre që operon skema pensioni të cilat së bashku kanë gjithsej më pak se 100 anëtarë. Në varësi të nenit 2(2), IORP-ve të tilla u jepet gjithsesi e drejta ta zbatojnë këtë Direktivë mbi baza vullnetare. Neni 11 mund të zbatohet vetëm nëse zbatohen të gjitha dispozitat e tjera të kësaj Direktive. Shtetet Anëtare zbatojnë nenin 19(1) dhe nenin 21(1) dhe (2) ndaj çdo IORP-je të regjistruar ose të autorizuar në territoret e tyre që operon skema pensioni të cilat së bashku kanë gjithsej më shumë se 15 anëtarë.</w:t>
            </w:r>
          </w:p>
          <w:p w14:paraId="46D12BF0" w14:textId="77777777" w:rsidR="001221C0" w:rsidRPr="006C4DE3" w:rsidRDefault="001221C0">
            <w:pPr>
              <w:rPr>
                <w:lang w:val="sq-AL"/>
              </w:rPr>
            </w:pPr>
          </w:p>
          <w:p w14:paraId="618F7E1C" w14:textId="77777777" w:rsidR="001221C0" w:rsidRPr="006C4DE3" w:rsidRDefault="00546353">
            <w:pPr>
              <w:rPr>
                <w:lang w:val="sq-AL"/>
              </w:rPr>
            </w:pPr>
            <w:r w:rsidRPr="006C4DE3">
              <w:rPr>
                <w:lang w:val="sq-AL"/>
              </w:rPr>
              <w:t>2. Shtetet Anëtare mund të zgjedhin të zbatojnë cilindo nga nenet 1 deri 8, nenin 19 dhe nenet 32 deri 35 ndaj institucioneve ku ofrimi i pensioneve profesionale bëhet me ligj, në përputhje me legjislacionin kombëtar, dhe garantohet nga një autoritet publik.</w:t>
            </w:r>
          </w:p>
        </w:tc>
        <w:tc>
          <w:tcPr>
            <w:tcW w:w="1900" w:type="dxa"/>
            <w:tcMar>
              <w:top w:w="40" w:type="dxa"/>
              <w:left w:w="80" w:type="dxa"/>
              <w:bottom w:w="40" w:type="dxa"/>
              <w:right w:w="80" w:type="dxa"/>
            </w:tcMar>
          </w:tcPr>
          <w:p w14:paraId="58E5F5E6" w14:textId="77777777" w:rsidR="001221C0" w:rsidRPr="006C4DE3" w:rsidRDefault="00546353">
            <w:pPr>
              <w:rPr>
                <w:lang w:val="sq-AL"/>
              </w:rPr>
            </w:pPr>
            <w:r w:rsidRPr="006C4DE3">
              <w:rPr>
                <w:lang w:val="sq-AL"/>
              </w:rPr>
              <w:t>N/A</w:t>
            </w:r>
          </w:p>
        </w:tc>
        <w:tc>
          <w:tcPr>
            <w:tcW w:w="3600" w:type="dxa"/>
            <w:tcMar>
              <w:top w:w="40" w:type="dxa"/>
              <w:left w:w="80" w:type="dxa"/>
              <w:bottom w:w="40" w:type="dxa"/>
              <w:right w:w="80" w:type="dxa"/>
            </w:tcMar>
          </w:tcPr>
          <w:p w14:paraId="091770D1" w14:textId="77777777" w:rsidR="001221C0" w:rsidRPr="006C4DE3" w:rsidRDefault="00546353">
            <w:pPr>
              <w:rPr>
                <w:lang w:val="sq-AL"/>
              </w:rPr>
            </w:pPr>
            <w:r w:rsidRPr="006C4DE3">
              <w:rPr>
                <w:lang w:val="sq-AL"/>
              </w:rPr>
              <w:t>N/A</w:t>
            </w:r>
          </w:p>
        </w:tc>
        <w:tc>
          <w:tcPr>
            <w:tcW w:w="1200" w:type="dxa"/>
            <w:tcMar>
              <w:top w:w="40" w:type="dxa"/>
              <w:left w:w="80" w:type="dxa"/>
              <w:bottom w:w="40" w:type="dxa"/>
              <w:right w:w="80" w:type="dxa"/>
            </w:tcMar>
          </w:tcPr>
          <w:p w14:paraId="634FC9DB" w14:textId="77777777" w:rsidR="001221C0" w:rsidRPr="006C4DE3" w:rsidRDefault="00546353">
            <w:pPr>
              <w:jc w:val="center"/>
              <w:rPr>
                <w:b/>
                <w:bCs/>
                <w:lang w:val="sq-AL"/>
              </w:rPr>
            </w:pPr>
            <w:r w:rsidRPr="006C4DE3">
              <w:rPr>
                <w:b/>
                <w:bCs/>
                <w:lang w:val="sq-AL"/>
              </w:rPr>
              <w:t>N/A</w:t>
            </w:r>
          </w:p>
        </w:tc>
        <w:tc>
          <w:tcPr>
            <w:tcW w:w="3294" w:type="dxa"/>
            <w:tcMar>
              <w:top w:w="40" w:type="dxa"/>
              <w:left w:w="80" w:type="dxa"/>
              <w:bottom w:w="40" w:type="dxa"/>
              <w:right w:w="80" w:type="dxa"/>
            </w:tcMar>
          </w:tcPr>
          <w:p w14:paraId="06FFBECA" w14:textId="77777777" w:rsidR="001221C0" w:rsidRPr="006C4DE3" w:rsidRDefault="00546353">
            <w:pPr>
              <w:rPr>
                <w:lang w:val="sq-AL"/>
              </w:rPr>
            </w:pPr>
            <w:r w:rsidRPr="006C4DE3">
              <w:rPr>
                <w:lang w:val="sq-AL"/>
              </w:rPr>
              <w:t>Neni 5 i IORP II është dispozitë opsionale - Shtetet Anëtare mund të zgjedhin të mos e zbatojnë Direktivën ndaj IORP-ve me më pak se 100 anëtarë. Vendimi i AMF-së për të zbatuar një regjim uniform lejohet sipas IORP II. Nuk kërkohet asnjë ndryshim i detyrueshëm.</w:t>
            </w:r>
          </w:p>
        </w:tc>
      </w:tr>
      <w:tr w:rsidR="001221C0" w:rsidRPr="006C4DE3" w14:paraId="17108AAB" w14:textId="77777777" w:rsidTr="5261FC0B">
        <w:trPr>
          <w:trHeight w:val="300"/>
        </w:trPr>
        <w:tc>
          <w:tcPr>
            <w:tcW w:w="1300" w:type="dxa"/>
            <w:tcMar>
              <w:top w:w="40" w:type="dxa"/>
              <w:left w:w="80" w:type="dxa"/>
              <w:bottom w:w="40" w:type="dxa"/>
              <w:right w:w="80" w:type="dxa"/>
            </w:tcMar>
          </w:tcPr>
          <w:p w14:paraId="68BAC5F7" w14:textId="77777777" w:rsidR="001221C0" w:rsidRPr="006C4DE3" w:rsidRDefault="00546353">
            <w:pPr>
              <w:rPr>
                <w:lang w:val="sq-AL"/>
              </w:rPr>
            </w:pPr>
            <w:r w:rsidRPr="006C4DE3">
              <w:rPr>
                <w:lang w:val="sq-AL"/>
              </w:rPr>
              <w:t>Neni 6</w:t>
            </w:r>
          </w:p>
          <w:p w14:paraId="60498486" w14:textId="77777777" w:rsidR="001221C0" w:rsidRPr="006C4DE3" w:rsidRDefault="001221C0">
            <w:pPr>
              <w:rPr>
                <w:lang w:val="sq-AL"/>
              </w:rPr>
            </w:pPr>
          </w:p>
          <w:p w14:paraId="7F6DE2D1" w14:textId="77777777" w:rsidR="001221C0" w:rsidRPr="006C4DE3" w:rsidRDefault="00546353">
            <w:pPr>
              <w:rPr>
                <w:lang w:val="sq-AL"/>
              </w:rPr>
            </w:pPr>
            <w:r w:rsidRPr="006C4DE3">
              <w:rPr>
                <w:lang w:val="sq-AL"/>
              </w:rPr>
              <w:t>Përkufizime</w:t>
            </w:r>
          </w:p>
        </w:tc>
        <w:tc>
          <w:tcPr>
            <w:tcW w:w="4400" w:type="dxa"/>
            <w:tcMar>
              <w:top w:w="40" w:type="dxa"/>
              <w:left w:w="80" w:type="dxa"/>
              <w:bottom w:w="40" w:type="dxa"/>
              <w:right w:w="80" w:type="dxa"/>
            </w:tcMar>
          </w:tcPr>
          <w:p w14:paraId="35A35979" w14:textId="77777777" w:rsidR="001221C0" w:rsidRPr="006C4DE3" w:rsidRDefault="00546353">
            <w:pPr>
              <w:rPr>
                <w:lang w:val="sq-AL"/>
              </w:rPr>
            </w:pPr>
            <w:r w:rsidRPr="006C4DE3">
              <w:rPr>
                <w:lang w:val="sq-AL"/>
              </w:rPr>
              <w:t>Për qëllime të kësaj Direktive:</w:t>
            </w:r>
          </w:p>
          <w:p w14:paraId="56AC3FDC" w14:textId="77777777" w:rsidR="001221C0" w:rsidRPr="006C4DE3" w:rsidRDefault="001221C0">
            <w:pPr>
              <w:rPr>
                <w:lang w:val="sq-AL"/>
              </w:rPr>
            </w:pPr>
          </w:p>
          <w:p w14:paraId="291AD103" w14:textId="77777777" w:rsidR="001221C0" w:rsidRPr="006C4DE3" w:rsidRDefault="00546353">
            <w:pPr>
              <w:rPr>
                <w:lang w:val="sq-AL"/>
              </w:rPr>
            </w:pPr>
            <w:r w:rsidRPr="006C4DE3">
              <w:rPr>
                <w:lang w:val="sq-AL"/>
              </w:rPr>
              <w:t>(1) “institucion për ofrimin e pensioneve profesionale”, ose “IORP”, nënkupton një institucion, pavarësisht formës së tij ligjore, që operon mbi</w:t>
            </w:r>
          </w:p>
          <w:p w14:paraId="04D11DC3" w14:textId="77777777" w:rsidR="001221C0" w:rsidRPr="006C4DE3" w:rsidRDefault="00546353">
            <w:pPr>
              <w:rPr>
                <w:lang w:val="sq-AL"/>
              </w:rPr>
            </w:pPr>
            <w:r w:rsidRPr="006C4DE3">
              <w:rPr>
                <w:lang w:val="sq-AL"/>
              </w:rPr>
              <w:lastRenderedPageBreak/>
              <w:t>baza të financuara, i krijuar veçmas nga çdo sipërmarrje sponsorizuese ose veprimtari tregtare, me qëllim ofrimin e përfitimeve të pensionit në kuadrin e një veprimtarie profesionale, mbi bazën e një marrëveshjeje ose kontrate të lidhur:</w:t>
            </w:r>
          </w:p>
          <w:p w14:paraId="656F61C2" w14:textId="77777777" w:rsidR="001221C0" w:rsidRPr="006C4DE3" w:rsidRDefault="00546353">
            <w:pPr>
              <w:rPr>
                <w:lang w:val="sq-AL"/>
              </w:rPr>
            </w:pPr>
            <w:r w:rsidRPr="006C4DE3">
              <w:rPr>
                <w:lang w:val="sq-AL"/>
              </w:rPr>
              <w:t>(a) individualisht ose kolektivisht ndërmjet punëdhënësit(ve) dhe punëmarrësit(ve) ose përfaqësuesve të tyre përkatës, ose</w:t>
            </w:r>
          </w:p>
          <w:p w14:paraId="7D0637D9" w14:textId="77777777" w:rsidR="001221C0" w:rsidRPr="006C4DE3" w:rsidRDefault="00546353">
            <w:pPr>
              <w:rPr>
                <w:lang w:val="sq-AL"/>
              </w:rPr>
            </w:pPr>
            <w:r w:rsidRPr="006C4DE3">
              <w:rPr>
                <w:lang w:val="sq-AL"/>
              </w:rPr>
              <w:t>(b) me personat e vetëpunësuar, individualisht ose kolektivisht, në përputhje me legjislacionin e Shteteve Anëtare të origjinës dhe pritëse, dhe që kryen veprimtari që rrjedhin drejtpërdrejt prej saj;</w:t>
            </w:r>
          </w:p>
          <w:p w14:paraId="72998101" w14:textId="77777777" w:rsidR="001221C0" w:rsidRPr="006C4DE3" w:rsidRDefault="001221C0">
            <w:pPr>
              <w:rPr>
                <w:lang w:val="sq-AL"/>
              </w:rPr>
            </w:pPr>
          </w:p>
          <w:p w14:paraId="05F70944" w14:textId="77777777" w:rsidR="001221C0" w:rsidRPr="006C4DE3" w:rsidRDefault="00546353">
            <w:pPr>
              <w:rPr>
                <w:lang w:val="sq-AL"/>
              </w:rPr>
            </w:pPr>
            <w:r w:rsidRPr="006C4DE3">
              <w:rPr>
                <w:lang w:val="sq-AL"/>
              </w:rPr>
              <w:t>(2) “skemë pensioni” nënkupton një kontratë, marrëveshje, akt trusti ose</w:t>
            </w:r>
          </w:p>
          <w:p w14:paraId="712B1997" w14:textId="77777777" w:rsidR="001221C0" w:rsidRPr="006C4DE3" w:rsidRDefault="00546353">
            <w:pPr>
              <w:rPr>
                <w:lang w:val="sq-AL"/>
              </w:rPr>
            </w:pPr>
            <w:r w:rsidRPr="006C4DE3">
              <w:rPr>
                <w:lang w:val="sq-AL"/>
              </w:rPr>
              <w:t>rregulla që përcaktojnë se cilat përfitime pensioni jepen dhe në</w:t>
            </w:r>
          </w:p>
          <w:p w14:paraId="1D81B649" w14:textId="77777777" w:rsidR="001221C0" w:rsidRPr="006C4DE3" w:rsidRDefault="00546353">
            <w:pPr>
              <w:rPr>
                <w:lang w:val="sq-AL"/>
              </w:rPr>
            </w:pPr>
            <w:r w:rsidRPr="006C4DE3">
              <w:rPr>
                <w:lang w:val="sq-AL"/>
              </w:rPr>
              <w:t>çfarë kushtesh;</w:t>
            </w:r>
          </w:p>
          <w:p w14:paraId="143ACEBC" w14:textId="77777777" w:rsidR="001221C0" w:rsidRPr="006C4DE3" w:rsidRDefault="001221C0">
            <w:pPr>
              <w:rPr>
                <w:lang w:val="sq-AL"/>
              </w:rPr>
            </w:pPr>
          </w:p>
          <w:p w14:paraId="2F19CF53" w14:textId="77777777" w:rsidR="001221C0" w:rsidRPr="006C4DE3" w:rsidRDefault="00546353">
            <w:pPr>
              <w:rPr>
                <w:lang w:val="sq-AL"/>
              </w:rPr>
            </w:pPr>
            <w:r w:rsidRPr="006C4DE3">
              <w:rPr>
                <w:lang w:val="sq-AL"/>
              </w:rPr>
              <w:t>(3) “sipërmarrje sponsorizuese” nënkupton çdo sipërmarrje ose organ tjetër,</w:t>
            </w:r>
          </w:p>
          <w:p w14:paraId="0C337281" w14:textId="77777777" w:rsidR="001221C0" w:rsidRPr="006C4DE3" w:rsidRDefault="00546353">
            <w:pPr>
              <w:rPr>
                <w:lang w:val="sq-AL"/>
              </w:rPr>
            </w:pPr>
            <w:r w:rsidRPr="006C4DE3">
              <w:rPr>
                <w:lang w:val="sq-AL"/>
              </w:rPr>
              <w:t>pavarësisht nëse përfshin ose përbëhet nga një ose më shumë persona juridikë</w:t>
            </w:r>
          </w:p>
          <w:p w14:paraId="2CBC800D" w14:textId="77777777" w:rsidR="001221C0" w:rsidRPr="006C4DE3" w:rsidRDefault="00546353">
            <w:pPr>
              <w:rPr>
                <w:lang w:val="sq-AL"/>
              </w:rPr>
            </w:pPr>
            <w:r w:rsidRPr="006C4DE3">
              <w:rPr>
                <w:lang w:val="sq-AL"/>
              </w:rPr>
              <w:t>ose fizikë, që vepron si punëdhënës ose në cilësinë e të vetëpunësuarit ose çdo kombinim i tyre, dhe që ofron</w:t>
            </w:r>
          </w:p>
          <w:p w14:paraId="56894D9C" w14:textId="77777777" w:rsidR="001221C0" w:rsidRPr="006C4DE3" w:rsidRDefault="00546353">
            <w:pPr>
              <w:rPr>
                <w:lang w:val="sq-AL"/>
              </w:rPr>
            </w:pPr>
            <w:r w:rsidRPr="006C4DE3">
              <w:rPr>
                <w:lang w:val="sq-AL"/>
              </w:rPr>
              <w:t>një skemë pensioni ose paguan kontribute për një IORP;</w:t>
            </w:r>
          </w:p>
          <w:p w14:paraId="6C73402C" w14:textId="77777777" w:rsidR="001221C0" w:rsidRPr="006C4DE3" w:rsidRDefault="001221C0">
            <w:pPr>
              <w:rPr>
                <w:lang w:val="sq-AL"/>
              </w:rPr>
            </w:pPr>
          </w:p>
          <w:p w14:paraId="1C71C468" w14:textId="77777777" w:rsidR="001221C0" w:rsidRPr="006C4DE3" w:rsidRDefault="00546353">
            <w:pPr>
              <w:rPr>
                <w:lang w:val="sq-AL"/>
              </w:rPr>
            </w:pPr>
            <w:r w:rsidRPr="006C4DE3">
              <w:rPr>
                <w:lang w:val="sq-AL"/>
              </w:rPr>
              <w:t>(4) “përfitime pensioni” nënkupton përfitimet e paguara në lidhje me arritjen,</w:t>
            </w:r>
          </w:p>
          <w:p w14:paraId="53889D53" w14:textId="77777777" w:rsidR="001221C0" w:rsidRPr="006C4DE3" w:rsidRDefault="00546353">
            <w:pPr>
              <w:rPr>
                <w:lang w:val="sq-AL"/>
              </w:rPr>
            </w:pPr>
            <w:r w:rsidRPr="006C4DE3">
              <w:rPr>
                <w:lang w:val="sq-AL"/>
              </w:rPr>
              <w:t>ose pritshmërinë e arritjes, të moshës së daljes në pension ose, kur ato janë</w:t>
            </w:r>
          </w:p>
          <w:p w14:paraId="3B08674C" w14:textId="77777777" w:rsidR="001221C0" w:rsidRPr="006C4DE3" w:rsidRDefault="00546353">
            <w:pPr>
              <w:rPr>
                <w:lang w:val="sq-AL"/>
              </w:rPr>
            </w:pPr>
            <w:r w:rsidRPr="006C4DE3">
              <w:rPr>
                <w:lang w:val="sq-AL"/>
              </w:rPr>
              <w:t>plotësuese të atyre përfitimeve dhe ofrohen mbi baza ndihmëse</w:t>
            </w:r>
          </w:p>
          <w:p w14:paraId="4C6FA8E6" w14:textId="77777777" w:rsidR="001221C0" w:rsidRPr="006C4DE3" w:rsidRDefault="00546353">
            <w:pPr>
              <w:rPr>
                <w:lang w:val="sq-AL"/>
              </w:rPr>
            </w:pPr>
            <w:r w:rsidRPr="006C4DE3">
              <w:rPr>
                <w:lang w:val="sq-AL"/>
              </w:rPr>
              <w:t>, në formën e pagesave në rast vdekjeje, paaftësie, ose ndërprerjeje</w:t>
            </w:r>
          </w:p>
          <w:p w14:paraId="72AF54AC" w14:textId="77777777" w:rsidR="001221C0" w:rsidRPr="006C4DE3" w:rsidRDefault="00546353">
            <w:pPr>
              <w:rPr>
                <w:lang w:val="sq-AL"/>
              </w:rPr>
            </w:pPr>
            <w:r w:rsidRPr="006C4DE3">
              <w:rPr>
                <w:lang w:val="sq-AL"/>
              </w:rPr>
              <w:t>të punësimit ose në formën e pagesave mbështetëse ose shërbimeve në</w:t>
            </w:r>
          </w:p>
          <w:p w14:paraId="4B503183" w14:textId="77777777" w:rsidR="001221C0" w:rsidRPr="006C4DE3" w:rsidRDefault="00546353">
            <w:pPr>
              <w:rPr>
                <w:lang w:val="sq-AL"/>
              </w:rPr>
            </w:pPr>
            <w:r w:rsidRPr="006C4DE3">
              <w:rPr>
                <w:lang w:val="sq-AL"/>
              </w:rPr>
              <w:t>rast sëmundjeje, skamjeje ose vdekjeje. Me qëllim lehtësimin e sigurisë financiare</w:t>
            </w:r>
          </w:p>
          <w:p w14:paraId="5E883F23" w14:textId="77777777" w:rsidR="001221C0" w:rsidRPr="006C4DE3" w:rsidRDefault="00546353">
            <w:pPr>
              <w:rPr>
                <w:lang w:val="sq-AL"/>
              </w:rPr>
            </w:pPr>
            <w:r w:rsidRPr="006C4DE3">
              <w:rPr>
                <w:lang w:val="sq-AL"/>
              </w:rPr>
              <w:t>në pension, këto përfitime mund të marrin formën e</w:t>
            </w:r>
          </w:p>
          <w:p w14:paraId="2BEB05AC" w14:textId="77777777" w:rsidR="001221C0" w:rsidRPr="006C4DE3" w:rsidRDefault="00546353">
            <w:pPr>
              <w:rPr>
                <w:lang w:val="sq-AL"/>
              </w:rPr>
            </w:pPr>
            <w:r w:rsidRPr="006C4DE3">
              <w:rPr>
                <w:lang w:val="sq-AL"/>
              </w:rPr>
              <w:lastRenderedPageBreak/>
              <w:t>pagesave të përjetshme, pagesave të kryera për një periudhë të përkohshme, një</w:t>
            </w:r>
          </w:p>
          <w:p w14:paraId="724556CC" w14:textId="77777777" w:rsidR="001221C0" w:rsidRPr="006C4DE3" w:rsidRDefault="00546353">
            <w:pPr>
              <w:rPr>
                <w:lang w:val="sq-AL"/>
              </w:rPr>
            </w:pPr>
            <w:r w:rsidRPr="006C4DE3">
              <w:rPr>
                <w:lang w:val="sq-AL"/>
              </w:rPr>
              <w:t>shume të vetme (lump sum), ose çdo kombinim i tyre;</w:t>
            </w:r>
          </w:p>
          <w:p w14:paraId="691FBC9A" w14:textId="77777777" w:rsidR="001221C0" w:rsidRPr="006C4DE3" w:rsidRDefault="001221C0">
            <w:pPr>
              <w:rPr>
                <w:lang w:val="sq-AL"/>
              </w:rPr>
            </w:pPr>
          </w:p>
          <w:p w14:paraId="019360C0" w14:textId="77777777" w:rsidR="001221C0" w:rsidRPr="006C4DE3" w:rsidRDefault="00546353">
            <w:pPr>
              <w:rPr>
                <w:lang w:val="sq-AL"/>
              </w:rPr>
            </w:pPr>
            <w:r w:rsidRPr="006C4DE3">
              <w:rPr>
                <w:lang w:val="sq-AL"/>
              </w:rPr>
              <w:t>(5) “anëtar” nënkupton një person, të ndryshëm nga një përfitues ose një anëtar i mundshëm, veprimtaritë profesionale të kaluara ose aktuale të të cilit i japin ose do t'i japin të drejtën për përfitime pensioni në përputhje me dispozitat e një skeme pensioni;</w:t>
            </w:r>
          </w:p>
          <w:p w14:paraId="0DF36272" w14:textId="77777777" w:rsidR="001221C0" w:rsidRPr="006C4DE3" w:rsidRDefault="001221C0">
            <w:pPr>
              <w:rPr>
                <w:lang w:val="sq-AL"/>
              </w:rPr>
            </w:pPr>
          </w:p>
          <w:p w14:paraId="4D1467D6" w14:textId="77777777" w:rsidR="001221C0" w:rsidRPr="006C4DE3" w:rsidRDefault="00546353">
            <w:pPr>
              <w:rPr>
                <w:lang w:val="sq-AL"/>
              </w:rPr>
            </w:pPr>
            <w:r w:rsidRPr="006C4DE3">
              <w:rPr>
                <w:lang w:val="sq-AL"/>
              </w:rPr>
              <w:t>(6) “përfitues” nënkupton një person që merr përfitime pensioni;</w:t>
            </w:r>
          </w:p>
          <w:p w14:paraId="22E05978" w14:textId="77777777" w:rsidR="001221C0" w:rsidRPr="006C4DE3" w:rsidRDefault="001221C0">
            <w:pPr>
              <w:rPr>
                <w:lang w:val="sq-AL"/>
              </w:rPr>
            </w:pPr>
          </w:p>
          <w:p w14:paraId="13D50EDD" w14:textId="77777777" w:rsidR="001221C0" w:rsidRPr="006C4DE3" w:rsidRDefault="00546353">
            <w:pPr>
              <w:rPr>
                <w:lang w:val="sq-AL"/>
              </w:rPr>
            </w:pPr>
            <w:r w:rsidRPr="006C4DE3">
              <w:rPr>
                <w:lang w:val="sq-AL"/>
              </w:rPr>
              <w:t>(7) “anëtar i mundshëm” nënkupton një person që plotëson kushtet për t'iu bashkuar një skeme pensioni;</w:t>
            </w:r>
          </w:p>
          <w:p w14:paraId="6FA7E596" w14:textId="77777777" w:rsidR="001221C0" w:rsidRPr="006C4DE3" w:rsidRDefault="001221C0">
            <w:pPr>
              <w:rPr>
                <w:lang w:val="sq-AL"/>
              </w:rPr>
            </w:pPr>
          </w:p>
          <w:p w14:paraId="171F9944" w14:textId="77777777" w:rsidR="001221C0" w:rsidRPr="006C4DE3" w:rsidRDefault="00546353">
            <w:pPr>
              <w:rPr>
                <w:lang w:val="sq-AL"/>
              </w:rPr>
            </w:pPr>
            <w:r w:rsidRPr="006C4DE3">
              <w:rPr>
                <w:lang w:val="sq-AL"/>
              </w:rPr>
              <w:t>(8) “autoritet kompetent” nënkupton një autoritet kombëtar të caktuar për të kryer detyrat e parashikuara në këtë Direktivë;</w:t>
            </w:r>
          </w:p>
          <w:p w14:paraId="32477D3A" w14:textId="77777777" w:rsidR="001221C0" w:rsidRPr="006C4DE3" w:rsidRDefault="001221C0">
            <w:pPr>
              <w:rPr>
                <w:lang w:val="sq-AL"/>
              </w:rPr>
            </w:pPr>
          </w:p>
          <w:p w14:paraId="7B9BE465" w14:textId="77777777" w:rsidR="001221C0" w:rsidRPr="006C4DE3" w:rsidRDefault="00546353">
            <w:pPr>
              <w:rPr>
                <w:lang w:val="sq-AL"/>
              </w:rPr>
            </w:pPr>
            <w:r w:rsidRPr="006C4DE3">
              <w:rPr>
                <w:lang w:val="sq-AL"/>
              </w:rPr>
              <w:t>(9) “rreziqe biometrike” nënkupton rreziqet e lidhura me vdekjen, paaftësinë dhe jetëgjatësinë;</w:t>
            </w:r>
          </w:p>
          <w:p w14:paraId="2695FE17" w14:textId="77777777" w:rsidR="001221C0" w:rsidRPr="006C4DE3" w:rsidRDefault="001221C0">
            <w:pPr>
              <w:rPr>
                <w:lang w:val="sq-AL"/>
              </w:rPr>
            </w:pPr>
          </w:p>
          <w:p w14:paraId="63417485" w14:textId="77777777" w:rsidR="001221C0" w:rsidRPr="006C4DE3" w:rsidRDefault="00546353">
            <w:pPr>
              <w:rPr>
                <w:lang w:val="sq-AL"/>
              </w:rPr>
            </w:pPr>
            <w:r w:rsidRPr="006C4DE3">
              <w:rPr>
                <w:lang w:val="sq-AL"/>
              </w:rPr>
              <w:t>(10) “Shtet Anëtar i origjinës” nënkupton Shtetin Anëtar në të cilin IORP-ja është regjistruar ose autorizuar dhe në të cilin ndodhet administrimi i saj kryesor në përputhje me nenin 9;</w:t>
            </w:r>
          </w:p>
          <w:p w14:paraId="61200D0C" w14:textId="77777777" w:rsidR="001221C0" w:rsidRPr="006C4DE3" w:rsidRDefault="001221C0">
            <w:pPr>
              <w:rPr>
                <w:lang w:val="sq-AL"/>
              </w:rPr>
            </w:pPr>
          </w:p>
          <w:p w14:paraId="25A1736E" w14:textId="77777777" w:rsidR="001221C0" w:rsidRPr="006C4DE3" w:rsidRDefault="00546353">
            <w:pPr>
              <w:rPr>
                <w:lang w:val="sq-AL"/>
              </w:rPr>
            </w:pPr>
            <w:r w:rsidRPr="006C4DE3">
              <w:rPr>
                <w:lang w:val="sq-AL"/>
              </w:rPr>
              <w:t>(11) “Shtet Anëtar pritës” nënkupton Shtetin Anëtar legjislacioni social dhe i punës i të cilit, i lidhur me fushën e skemave të pensionit profesional, zbatohet për marrëdhënien ndërmjet sipërmarrjes sponsorizuese dhe anëtarëve ose përfituesve;</w:t>
            </w:r>
          </w:p>
          <w:p w14:paraId="3DD61648" w14:textId="77777777" w:rsidR="001221C0" w:rsidRPr="006C4DE3" w:rsidRDefault="001221C0">
            <w:pPr>
              <w:rPr>
                <w:lang w:val="sq-AL"/>
              </w:rPr>
            </w:pPr>
          </w:p>
          <w:p w14:paraId="5921A165" w14:textId="77777777" w:rsidR="001221C0" w:rsidRPr="006C4DE3" w:rsidRDefault="00546353">
            <w:pPr>
              <w:rPr>
                <w:lang w:val="sq-AL"/>
              </w:rPr>
            </w:pPr>
            <w:r w:rsidRPr="006C4DE3">
              <w:rPr>
                <w:lang w:val="sq-AL"/>
              </w:rPr>
              <w:t xml:space="preserve">(12) “IORP transferuese” nënkupton një IORP që transferon tërësisht ose pjesërisht detyrimet, </w:t>
            </w:r>
            <w:r w:rsidR="004D7278" w:rsidRPr="006C4DE3">
              <w:rPr>
                <w:lang w:val="sq-AL"/>
              </w:rPr>
              <w:t>provigjon</w:t>
            </w:r>
            <w:r w:rsidRPr="006C4DE3">
              <w:rPr>
                <w:lang w:val="sq-AL"/>
              </w:rPr>
              <w:t xml:space="preserve">et teknike dhe detyrimet e të drejtat e tjera të një skeme pensioni, si dhe aktivet përkatëse ose ekuivalentin e tyre </w:t>
            </w:r>
            <w:r w:rsidRPr="006C4DE3">
              <w:rPr>
                <w:lang w:val="sq-AL"/>
              </w:rPr>
              <w:lastRenderedPageBreak/>
              <w:t>në para, tek një IORP e regjistruar ose e autorizuar në një Shtet Anëtar tjetër;</w:t>
            </w:r>
          </w:p>
          <w:p w14:paraId="7A398657" w14:textId="77777777" w:rsidR="001221C0" w:rsidRPr="006C4DE3" w:rsidRDefault="001221C0">
            <w:pPr>
              <w:rPr>
                <w:lang w:val="sq-AL"/>
              </w:rPr>
            </w:pPr>
          </w:p>
          <w:p w14:paraId="0BE3B1F8" w14:textId="77777777" w:rsidR="001221C0" w:rsidRPr="006C4DE3" w:rsidRDefault="00546353">
            <w:pPr>
              <w:rPr>
                <w:lang w:val="sq-AL"/>
              </w:rPr>
            </w:pPr>
            <w:r w:rsidRPr="006C4DE3">
              <w:rPr>
                <w:lang w:val="sq-AL"/>
              </w:rPr>
              <w:t xml:space="preserve">(13) “IORP pritëse” nënkupton një IORP që merr tërësisht ose pjesërisht detyrimet, </w:t>
            </w:r>
            <w:r w:rsidR="004D7278" w:rsidRPr="006C4DE3">
              <w:rPr>
                <w:lang w:val="sq-AL"/>
              </w:rPr>
              <w:t>provigjon</w:t>
            </w:r>
            <w:r w:rsidRPr="006C4DE3">
              <w:rPr>
                <w:lang w:val="sq-AL"/>
              </w:rPr>
              <w:t>et teknike dhe detyrimet e të drejtat e tjera të një skeme pensioni, si dhe aktivet përkatëse ose ekuivalentin e tyre në para, nga një IORP e regjistruar ose e autorizuar në një Shtet Anëtar tjetër;</w:t>
            </w:r>
          </w:p>
          <w:p w14:paraId="392F1C09" w14:textId="77777777" w:rsidR="001221C0" w:rsidRPr="006C4DE3" w:rsidRDefault="001221C0">
            <w:pPr>
              <w:rPr>
                <w:lang w:val="sq-AL"/>
              </w:rPr>
            </w:pPr>
          </w:p>
          <w:p w14:paraId="5F534DCC" w14:textId="77777777" w:rsidR="001221C0" w:rsidRPr="006C4DE3" w:rsidRDefault="00546353">
            <w:pPr>
              <w:rPr>
                <w:lang w:val="sq-AL"/>
              </w:rPr>
            </w:pPr>
            <w:r w:rsidRPr="006C4DE3">
              <w:rPr>
                <w:lang w:val="sq-AL"/>
              </w:rPr>
              <w:t>(14) “treg i rregulluar” nënkupton një treg të rregulluar sipas përkufizimit në pikën (21) të nenit 4(1) të Direktivës 2014/65/BE;</w:t>
            </w:r>
          </w:p>
          <w:p w14:paraId="19DC84B8" w14:textId="77777777" w:rsidR="001221C0" w:rsidRPr="006C4DE3" w:rsidRDefault="001221C0">
            <w:pPr>
              <w:rPr>
                <w:lang w:val="sq-AL"/>
              </w:rPr>
            </w:pPr>
          </w:p>
          <w:p w14:paraId="3BDC591E" w14:textId="77777777" w:rsidR="001221C0" w:rsidRPr="006C4DE3" w:rsidRDefault="00546353">
            <w:pPr>
              <w:rPr>
                <w:lang w:val="sq-AL"/>
              </w:rPr>
            </w:pPr>
            <w:r w:rsidRPr="006C4DE3">
              <w:rPr>
                <w:lang w:val="sq-AL"/>
              </w:rPr>
              <w:t>(15) “sistem shumëpalësh tregtimi” ose “MTF” nënkupton një sistem shumëpalësh tregtimi ose MTF sipas përkufizimit në pikën (22) të nenit 4(1) të Direktivës 2014/65/BE;</w:t>
            </w:r>
          </w:p>
          <w:p w14:paraId="0F539850" w14:textId="77777777" w:rsidR="001221C0" w:rsidRPr="006C4DE3" w:rsidRDefault="001221C0">
            <w:pPr>
              <w:rPr>
                <w:lang w:val="sq-AL"/>
              </w:rPr>
            </w:pPr>
          </w:p>
          <w:p w14:paraId="1506E252" w14:textId="77777777" w:rsidR="001221C0" w:rsidRPr="006C4DE3" w:rsidRDefault="00546353">
            <w:pPr>
              <w:rPr>
                <w:lang w:val="sq-AL"/>
              </w:rPr>
            </w:pPr>
            <w:r w:rsidRPr="006C4DE3">
              <w:rPr>
                <w:lang w:val="sq-AL"/>
              </w:rPr>
              <w:t>(16) “sistem i organizuar tregtimi” ose “OTF” nënkupton një sistem të organizuar tregtimi ose OTF sipas përkufizimit në pikën (23) të nenit 4(1) të Direktivës 2014/65/BE;</w:t>
            </w:r>
          </w:p>
          <w:p w14:paraId="4425328A" w14:textId="77777777" w:rsidR="001221C0" w:rsidRPr="006C4DE3" w:rsidRDefault="001221C0">
            <w:pPr>
              <w:rPr>
                <w:lang w:val="sq-AL"/>
              </w:rPr>
            </w:pPr>
          </w:p>
          <w:p w14:paraId="6210AE4C" w14:textId="77777777" w:rsidR="001221C0" w:rsidRPr="006C4DE3" w:rsidRDefault="00546353">
            <w:pPr>
              <w:rPr>
                <w:lang w:val="sq-AL"/>
              </w:rPr>
            </w:pPr>
            <w:r w:rsidRPr="006C4DE3">
              <w:rPr>
                <w:lang w:val="sq-AL"/>
              </w:rPr>
              <w:t>(17) “mjet i qëndrueshëm” nënkupton një instrument që i mundëson një anëtari ose përfituesi të ruajë informacionin drejtuar personalisht atij anëtari ose përfituesi në një mënyrë që është e aksesueshme për referim të ardhshëm dhe për një periudhë kohore të përshtatshme për qëllimet e informacionit, dhe që lejon riprodhimin e pandryshuar të informacionit të ruajtur;</w:t>
            </w:r>
          </w:p>
          <w:p w14:paraId="34FB9578" w14:textId="77777777" w:rsidR="001221C0" w:rsidRPr="006C4DE3" w:rsidRDefault="001221C0">
            <w:pPr>
              <w:rPr>
                <w:lang w:val="sq-AL"/>
              </w:rPr>
            </w:pPr>
          </w:p>
          <w:p w14:paraId="32A1D9BD" w14:textId="77777777" w:rsidR="001221C0" w:rsidRPr="006C4DE3" w:rsidRDefault="00546353">
            <w:pPr>
              <w:rPr>
                <w:lang w:val="sq-AL"/>
              </w:rPr>
            </w:pPr>
            <w:r w:rsidRPr="006C4DE3">
              <w:rPr>
                <w:lang w:val="sq-AL"/>
              </w:rPr>
              <w:t>(18) “funksion kyç”, brenda një sistemi qeverisjeje, nënkupton aftësinë për të kryer detyra praktike që përfshijnë funksionin e administrimit të rrezikut, funksionin e auditimit të brendshëm dhe funksionin aktuarial;</w:t>
            </w:r>
          </w:p>
          <w:p w14:paraId="062AE388" w14:textId="77777777" w:rsidR="001221C0" w:rsidRPr="006C4DE3" w:rsidRDefault="001221C0">
            <w:pPr>
              <w:rPr>
                <w:lang w:val="sq-AL"/>
              </w:rPr>
            </w:pPr>
          </w:p>
          <w:p w14:paraId="366790E7" w14:textId="77777777" w:rsidR="001221C0" w:rsidRPr="006C4DE3" w:rsidRDefault="00546353">
            <w:pPr>
              <w:rPr>
                <w:lang w:val="sq-AL"/>
              </w:rPr>
            </w:pPr>
            <w:r w:rsidRPr="006C4DE3">
              <w:rPr>
                <w:lang w:val="sq-AL"/>
              </w:rPr>
              <w:t xml:space="preserve">(19) “veprimtari ndërkufitare” nënkupton operimin e një skeme pensioni ku marrëdhënia ndërmjet sipërmarrjes sponsorizuese dhe anëtarëve e përfituesve </w:t>
            </w:r>
            <w:r w:rsidRPr="006C4DE3">
              <w:rPr>
                <w:lang w:val="sq-AL"/>
              </w:rPr>
              <w:lastRenderedPageBreak/>
              <w:t>përkatës rregullohet nga legjislacioni social dhe i punës, i lidhur me fushën e skemave të pensionit profesional, i një Shteti Anëtar të ndryshëm nga Shteti Anëtar i origjinës.</w:t>
            </w:r>
          </w:p>
        </w:tc>
        <w:tc>
          <w:tcPr>
            <w:tcW w:w="1900" w:type="dxa"/>
            <w:tcMar>
              <w:top w:w="40" w:type="dxa"/>
              <w:left w:w="80" w:type="dxa"/>
              <w:bottom w:w="40" w:type="dxa"/>
              <w:right w:w="80" w:type="dxa"/>
            </w:tcMar>
          </w:tcPr>
          <w:p w14:paraId="3E2EC61C" w14:textId="77777777" w:rsidR="001221C0" w:rsidRPr="006C4DE3" w:rsidRDefault="00546353">
            <w:pPr>
              <w:rPr>
                <w:lang w:val="sq-AL"/>
              </w:rPr>
            </w:pPr>
            <w:r w:rsidRPr="006C4DE3">
              <w:rPr>
                <w:lang w:val="sq-AL"/>
              </w:rPr>
              <w:lastRenderedPageBreak/>
              <w:t>Neni 2</w:t>
            </w:r>
          </w:p>
          <w:p w14:paraId="2372F1FF" w14:textId="77777777" w:rsidR="001221C0" w:rsidRPr="006C4DE3" w:rsidRDefault="001221C0">
            <w:pPr>
              <w:rPr>
                <w:lang w:val="sq-AL"/>
              </w:rPr>
            </w:pPr>
          </w:p>
          <w:p w14:paraId="0BBA849A" w14:textId="77777777" w:rsidR="001221C0" w:rsidRPr="006C4DE3" w:rsidRDefault="00546353">
            <w:pPr>
              <w:rPr>
                <w:lang w:val="sq-AL"/>
              </w:rPr>
            </w:pPr>
            <w:r w:rsidRPr="006C4DE3">
              <w:rPr>
                <w:lang w:val="sq-AL"/>
              </w:rPr>
              <w:t>Përkufizime</w:t>
            </w:r>
          </w:p>
        </w:tc>
        <w:tc>
          <w:tcPr>
            <w:tcW w:w="3600" w:type="dxa"/>
            <w:tcMar>
              <w:top w:w="40" w:type="dxa"/>
              <w:left w:w="80" w:type="dxa"/>
              <w:bottom w:w="40" w:type="dxa"/>
              <w:right w:w="80" w:type="dxa"/>
            </w:tcMar>
          </w:tcPr>
          <w:p w14:paraId="0D7DCDEF" w14:textId="77777777" w:rsidR="001221C0" w:rsidRPr="006C4DE3" w:rsidRDefault="00546353">
            <w:pPr>
              <w:rPr>
                <w:lang w:val="sq-AL"/>
              </w:rPr>
            </w:pPr>
            <w:r w:rsidRPr="006C4DE3">
              <w:rPr>
                <w:lang w:val="sq-AL"/>
              </w:rPr>
              <w:t>Për qëllime të këtij ligji, termat e mëposhtëm kanë këtë kuptim:</w:t>
            </w:r>
          </w:p>
          <w:p w14:paraId="2E51EFF7" w14:textId="77777777" w:rsidR="001221C0" w:rsidRPr="006C4DE3" w:rsidRDefault="00546353">
            <w:pPr>
              <w:rPr>
                <w:lang w:val="sq-AL"/>
              </w:rPr>
            </w:pPr>
            <w:r w:rsidRPr="006C4DE3">
              <w:rPr>
                <w:lang w:val="sq-AL"/>
              </w:rPr>
              <w:t>1. “Autoriteti” nënkupton Autoritetin e Mbikëqyrjes Financiare, të krijuar në përputhje me legjislacionin në fuqi për Autoritetin e Mbikëqyrjes Financiare.</w:t>
            </w:r>
          </w:p>
          <w:p w14:paraId="186F9BAB" w14:textId="77777777" w:rsidR="001221C0" w:rsidRPr="006C4DE3" w:rsidRDefault="00546353">
            <w:pPr>
              <w:rPr>
                <w:lang w:val="sq-AL"/>
              </w:rPr>
            </w:pPr>
            <w:r w:rsidRPr="006C4DE3">
              <w:rPr>
                <w:lang w:val="sq-AL"/>
              </w:rPr>
              <w:lastRenderedPageBreak/>
              <w:t>2. “Administrator” nënkupton individin me përgjegjësi drejtuese dhe administrative brenda shoqërisë administruese.</w:t>
            </w:r>
          </w:p>
          <w:p w14:paraId="2FEEBD3D" w14:textId="77777777" w:rsidR="0080341F" w:rsidRDefault="00546353">
            <w:pPr>
              <w:rPr>
                <w:lang w:val="sq-AL"/>
              </w:rPr>
            </w:pPr>
            <w:r w:rsidRPr="006C4DE3">
              <w:rPr>
                <w:lang w:val="sq-AL"/>
              </w:rPr>
              <w:t xml:space="preserve">3. </w:t>
            </w:r>
            <w:r w:rsidR="0080341F" w:rsidRPr="0080341F">
              <w:rPr>
                <w:lang w:val="sq-AL"/>
              </w:rPr>
              <w:t>“Anëtar” është individi, i ndryshëm nga përfituesi ose anëtari i mundshëm, i cili i bashkohet fondit të pensionit në bazë të një skeme pensioni privat, individuale apo skeme pensioni profesionale, në emër dhe në përfitim të të cilit është hapur një llogari pensioni në fondin e pensionit privat dhe që ka të drejtën e përfitimit në të ardhmen nga fondi i pensionit, në përputhje me dispozitat e skemës së  pensionit privat.</w:t>
            </w:r>
          </w:p>
          <w:p w14:paraId="63129203" w14:textId="78B4174C" w:rsidR="001221C0" w:rsidRPr="006C4DE3" w:rsidRDefault="00546353">
            <w:pPr>
              <w:rPr>
                <w:lang w:val="sq-AL"/>
              </w:rPr>
            </w:pPr>
            <w:r w:rsidRPr="006C4DE3">
              <w:rPr>
                <w:lang w:val="sq-AL"/>
              </w:rPr>
              <w:t>4. “Anëtar i mundshëm” nënkupton individin që plotëson kushtet për t'u përfshirë në një fond pensioni.</w:t>
            </w:r>
          </w:p>
          <w:p w14:paraId="5A7855E1" w14:textId="77777777" w:rsidR="001221C0" w:rsidRPr="006C4DE3" w:rsidRDefault="00546353">
            <w:pPr>
              <w:rPr>
                <w:lang w:val="sq-AL"/>
              </w:rPr>
            </w:pPr>
            <w:r w:rsidRPr="006C4DE3">
              <w:rPr>
                <w:lang w:val="sq-AL"/>
              </w:rPr>
              <w:t>5. “Aktive” nënkupton letrat me vlerë, paratë dhe aktivet e tjera në pronësi të anëtarit të fondit të pensionit, shoqërisë administruese ose depozitarit, në përputhje me dispozitat e këtij ligji.</w:t>
            </w:r>
          </w:p>
          <w:p w14:paraId="55837BF1" w14:textId="77777777" w:rsidR="001221C0" w:rsidRPr="006C4DE3" w:rsidRDefault="00546353">
            <w:pPr>
              <w:rPr>
                <w:lang w:val="sq-AL"/>
              </w:rPr>
            </w:pPr>
            <w:r w:rsidRPr="006C4DE3">
              <w:rPr>
                <w:lang w:val="sq-AL"/>
              </w:rPr>
              <w:t>6. “Audituesi i jashtëm” nënkupton personin juridik në cilësinë e një shoqërie audituese, me qëllim auditimin e pavarur të pasqyrave financiare vjetore, individuale dhe/ose të konsoliduara, dhe ka të njëjtin kuptim si përcaktohet në legjislacionin në fuqi për auditimin ligjor, organizimin e profesionit të audituesve ligjorë dhe kontabilistëve të miratuar.</w:t>
            </w:r>
          </w:p>
          <w:p w14:paraId="3036B946" w14:textId="77777777" w:rsidR="001221C0" w:rsidRPr="006C4DE3" w:rsidRDefault="00546353">
            <w:pPr>
              <w:rPr>
                <w:lang w:val="sq-AL"/>
              </w:rPr>
            </w:pPr>
            <w:r w:rsidRPr="006C4DE3">
              <w:rPr>
                <w:lang w:val="sq-AL"/>
              </w:rPr>
              <w:t>7. “Autoriteti rregullativ i Shtetit Anëtar” nënkupton autoritetin rregullativ të një vendi tjetër, i cili, sipas ligjit ose aktit nënligjor të zbatueshëm, mbikëqyr shoqëritë administruese të fondeve të pensionit, fondet e pensionit dhe depozitarët e krijuar jashtë Republikës së Shqipërisë.</w:t>
            </w:r>
          </w:p>
          <w:p w14:paraId="3E6E7B69" w14:textId="77777777" w:rsidR="001221C0" w:rsidRPr="006C4DE3" w:rsidRDefault="00546353">
            <w:pPr>
              <w:rPr>
                <w:lang w:val="sq-AL"/>
              </w:rPr>
            </w:pPr>
            <w:r w:rsidRPr="006C4DE3">
              <w:rPr>
                <w:lang w:val="sq-AL"/>
              </w:rPr>
              <w:t>8. “Agjenti i fondeve të pensionit” nënkupton personin juridik, të krijuar si institucion financiar</w:t>
            </w:r>
          </w:p>
          <w:p w14:paraId="2F8141D7" w14:textId="77777777" w:rsidR="001221C0" w:rsidRPr="006C4DE3" w:rsidRDefault="00546353">
            <w:pPr>
              <w:rPr>
                <w:lang w:val="sq-AL"/>
              </w:rPr>
            </w:pPr>
            <w:r w:rsidRPr="006C4DE3">
              <w:rPr>
                <w:lang w:val="sq-AL"/>
              </w:rPr>
              <w:lastRenderedPageBreak/>
              <w:t>dhe të regjistruar nga Autoriteti për të promovuar fondin e pensionit dhe për të ofruar kontrata</w:t>
            </w:r>
          </w:p>
          <w:p w14:paraId="0CC78EA7" w14:textId="77777777" w:rsidR="001221C0" w:rsidRPr="006C4DE3" w:rsidRDefault="00546353">
            <w:pPr>
              <w:rPr>
                <w:lang w:val="sq-AL"/>
              </w:rPr>
            </w:pPr>
            <w:r w:rsidRPr="006C4DE3">
              <w:rPr>
                <w:lang w:val="sq-AL"/>
              </w:rPr>
              <w:t>anëtarësimi në fondin e pensionit në emër të shoqërisë administruese.</w:t>
            </w:r>
          </w:p>
          <w:p w14:paraId="5EB86353" w14:textId="77777777" w:rsidR="001221C0" w:rsidRPr="006C4DE3" w:rsidRDefault="00546353">
            <w:pPr>
              <w:rPr>
                <w:lang w:val="sq-AL"/>
              </w:rPr>
            </w:pPr>
            <w:r w:rsidRPr="006C4DE3">
              <w:rPr>
                <w:lang w:val="sq-AL"/>
              </w:rPr>
              <w:t>9. “Depozitari” nënkupton bankën e licencuar nga Autoriteti për të kryer veprimtari që lidhen me ruajtjen e aktiveve të fondit të pensionit privat, si dhe detyrat e funksionet</w:t>
            </w:r>
          </w:p>
          <w:p w14:paraId="62C74C01" w14:textId="77777777" w:rsidR="001221C0" w:rsidRPr="006C4DE3" w:rsidRDefault="00546353">
            <w:pPr>
              <w:rPr>
                <w:lang w:val="sq-AL"/>
              </w:rPr>
            </w:pPr>
            <w:r w:rsidRPr="006C4DE3">
              <w:rPr>
                <w:lang w:val="sq-AL"/>
              </w:rPr>
              <w:t>e përcaktuara në këtë ligj.</w:t>
            </w:r>
          </w:p>
          <w:p w14:paraId="12BBAEF0" w14:textId="77777777" w:rsidR="001221C0" w:rsidRPr="006C4DE3" w:rsidRDefault="00546353">
            <w:pPr>
              <w:rPr>
                <w:lang w:val="sq-AL"/>
              </w:rPr>
            </w:pPr>
            <w:r w:rsidRPr="006C4DE3">
              <w:rPr>
                <w:lang w:val="sq-AL"/>
              </w:rPr>
              <w:t>10. “Fondi i pensionit privat” është një grup i veçuar aktivesh pa personalitet juridik, i miratuar, i regjistruar nga Autoriteti dhe i administruar nga shoqëria administruese, për llogari të anëtarëve të fondit në përputhje me dispozitat e këtij ligji. Fondi i pensionit privat mund të jetë fond individual i pensionit ose fond i skemës profesionale të pensionit. Fondi i pensionit privat mund të jetë me pjesëmarrje të hapur ose me pjesëmarrje të mbyllur.</w:t>
            </w:r>
          </w:p>
          <w:p w14:paraId="4532E83B" w14:textId="77777777" w:rsidR="001221C0" w:rsidRPr="006C4DE3" w:rsidRDefault="00546353">
            <w:pPr>
              <w:rPr>
                <w:lang w:val="sq-AL"/>
              </w:rPr>
            </w:pPr>
            <w:r w:rsidRPr="006C4DE3">
              <w:rPr>
                <w:lang w:val="sq-AL"/>
              </w:rPr>
              <w:t>11. “Fond pensioni i hapur” nënkupton fondin e pensionit të krijuar nga shoqëria administruese, anëtar i të cilit mund të jetë çdo individ, përfshirë punëmarrësit dhe punëdhënësit, që zgjedhin të kontribuojnë në fondin e ofruar nga shoqëria administruese pa krijuar një fond pensioni të mbyllur.</w:t>
            </w:r>
          </w:p>
          <w:p w14:paraId="4D03FE5E" w14:textId="77777777" w:rsidR="001221C0" w:rsidRPr="006C4DE3" w:rsidRDefault="00546353">
            <w:pPr>
              <w:rPr>
                <w:lang w:val="sq-AL"/>
              </w:rPr>
            </w:pPr>
            <w:r w:rsidRPr="006C4DE3">
              <w:rPr>
                <w:lang w:val="sq-AL"/>
              </w:rPr>
              <w:t>12. “Fond pensioni i mbyllur” nënkupton skemën e ofrimit të pensioneve profesionale të krijuar nga një punëdhënës, disa punëdhënës, ose një subjekt i organizuar si bashkim punëdhënësish, një sindikatë ose sindikata, një shoqatë, ose çdo kombinim i tyre, mbi bazën e një akti themelimi ose marrëveshjeje të rënë dakord ndërmjet tyre. Pjesëmarrja në këtë fond është</w:t>
            </w:r>
          </w:p>
          <w:p w14:paraId="2D423B4F" w14:textId="77777777" w:rsidR="001221C0" w:rsidRPr="006C4DE3" w:rsidRDefault="00546353">
            <w:pPr>
              <w:rPr>
                <w:lang w:val="sq-AL"/>
              </w:rPr>
            </w:pPr>
            <w:r w:rsidRPr="006C4DE3">
              <w:rPr>
                <w:lang w:val="sq-AL"/>
              </w:rPr>
              <w:t>e kufizuar vetëm te punëmarrësit/anëtarët e subjekteve të përcaktuara në këtë pikë.</w:t>
            </w:r>
          </w:p>
          <w:p w14:paraId="60EA1366" w14:textId="77777777" w:rsidR="001221C0" w:rsidRPr="006C4DE3" w:rsidRDefault="00546353">
            <w:pPr>
              <w:rPr>
                <w:lang w:val="sq-AL"/>
              </w:rPr>
            </w:pPr>
            <w:r w:rsidRPr="006C4DE3">
              <w:rPr>
                <w:lang w:val="sq-AL"/>
              </w:rPr>
              <w:lastRenderedPageBreak/>
              <w:t>13. “Huadhënia e letrave me vlerë” në lidhje me fondin e pensionit privat nënkupton huadhënien e instrumenteve financiare nga një palë te tjetra sipas një norme interesi të caktuar dhe një periudhe kohore të përcaktuar.</w:t>
            </w:r>
          </w:p>
          <w:p w14:paraId="0EF717C2" w14:textId="77777777" w:rsidR="001221C0" w:rsidRPr="006C4DE3" w:rsidRDefault="00546353">
            <w:pPr>
              <w:rPr>
                <w:lang w:val="sq-AL"/>
              </w:rPr>
            </w:pPr>
            <w:r w:rsidRPr="006C4DE3">
              <w:rPr>
                <w:lang w:val="sq-AL"/>
              </w:rPr>
              <w:t>14. “Instrumente financiare” nënkupton instrumentet financiare të përcaktuara sipas legjislacionit në fuqi “Për tregjet e kapitalit”.</w:t>
            </w:r>
          </w:p>
          <w:p w14:paraId="38572FF0" w14:textId="77777777" w:rsidR="001221C0" w:rsidRPr="006C4DE3" w:rsidRDefault="00546353">
            <w:pPr>
              <w:rPr>
                <w:lang w:val="sq-AL"/>
              </w:rPr>
            </w:pPr>
            <w:r w:rsidRPr="006C4DE3">
              <w:rPr>
                <w:lang w:val="sq-AL"/>
              </w:rPr>
              <w:t>15. “Instrument i tregut të parasë” nënkupton një letër borxhi që i jep pronarit të drejtën e pakushtëzuar për të marrë një shumë fikse parash në një datë të caktuar dhe që emetohet me vlerë të skontuar në varësi të normës së interesit dhe kohës së mbetur deri në maturim. Kjo përfshin bonot e thesarit, letrat tregtare dhe financiare, certifikatat e garantuara nga banka dhe certifikatat e transferueshme të depozitës me maturim fillestar jo më shumë se një vit, si dhe letrat me vlerë afatshkurtra të emetuara nga një subjekt i organizuar për emetimin e letrave me vlerë afatshkurtra.</w:t>
            </w:r>
          </w:p>
          <w:p w14:paraId="03D6E874" w14:textId="77777777" w:rsidR="001221C0" w:rsidRPr="006C4DE3" w:rsidRDefault="00546353">
            <w:pPr>
              <w:rPr>
                <w:lang w:val="sq-AL"/>
              </w:rPr>
            </w:pPr>
            <w:r w:rsidRPr="006C4DE3">
              <w:rPr>
                <w:lang w:val="sq-AL"/>
              </w:rPr>
              <w:t>16. “Këshilli i administrimit/mbikëqyrës” nënkupton organin brenda shoqërisë administruese që mban përgjegjësinë kryesore për administrimin dhe mbikëqyrjen, në përputhje me legjislacionin në fuqi për shoqëritë tregtare.</w:t>
            </w:r>
          </w:p>
          <w:p w14:paraId="66A04A95" w14:textId="77777777" w:rsidR="001221C0" w:rsidRPr="006C4DE3" w:rsidRDefault="00546353">
            <w:pPr>
              <w:rPr>
                <w:lang w:val="sq-AL"/>
              </w:rPr>
            </w:pPr>
            <w:r w:rsidRPr="006C4DE3">
              <w:rPr>
                <w:lang w:val="sq-AL"/>
              </w:rPr>
              <w:t>17. “Tarifa e transferimit” nënkupton tarifën që anëtari i paguan shoqërisë administruese kur transferon aktivet nga një fond pensioni privat i një shoqërie administruese te një shoqëri tjetër administruese.</w:t>
            </w:r>
          </w:p>
          <w:p w14:paraId="2E5A28EC" w14:textId="77777777" w:rsidR="001221C0" w:rsidRPr="006C4DE3" w:rsidRDefault="00546353">
            <w:pPr>
              <w:rPr>
                <w:lang w:val="sq-AL"/>
              </w:rPr>
            </w:pPr>
            <w:r w:rsidRPr="006C4DE3">
              <w:rPr>
                <w:lang w:val="sq-AL"/>
              </w:rPr>
              <w:t>18. “Tarifa vjetore e administrimit” nënkupton tarifën periodike të paguar shoqërisë administruese të fondit të pensionit privat, të llogaritur mbi bazën e një përqindjeje vjetore të vlerës neto të aktiveve të fondit të pensionit.</w:t>
            </w:r>
          </w:p>
          <w:p w14:paraId="53E0A3B3" w14:textId="77777777" w:rsidR="001221C0" w:rsidRPr="006C4DE3" w:rsidRDefault="00546353">
            <w:pPr>
              <w:rPr>
                <w:lang w:val="sq-AL"/>
              </w:rPr>
            </w:pPr>
            <w:r w:rsidRPr="006C4DE3">
              <w:rPr>
                <w:lang w:val="sq-AL"/>
              </w:rPr>
              <w:lastRenderedPageBreak/>
              <w:t>19. “Kthimi nga investimi” nënkupton rezultatin që rrjedh nga investimi i aktiveve dhe fitimet kapitale.</w:t>
            </w:r>
          </w:p>
          <w:p w14:paraId="6BF4EC2E" w14:textId="77777777" w:rsidR="001221C0" w:rsidRPr="006C4DE3" w:rsidRDefault="00546353">
            <w:pPr>
              <w:rPr>
                <w:lang w:val="sq-AL"/>
              </w:rPr>
            </w:pPr>
            <w:r w:rsidRPr="006C4DE3">
              <w:rPr>
                <w:lang w:val="sq-AL"/>
              </w:rPr>
              <w:t>20. “Kuota e pensionit” nënkupton pjesën proporcionale të pronësisë në grupin e aktiveve të fondit të pensionit. Të gjitha kuotat përfaqësojnë pjesë të barabarta të pronësisë në aktivet e fondit të pensionit, dhe vlera totale e të gjitha kuotave të fondit të pensionit në çdo kohë është e barabartë me vlerën totale neto</w:t>
            </w:r>
          </w:p>
          <w:p w14:paraId="2E159EF7" w14:textId="77777777" w:rsidR="001221C0" w:rsidRPr="006C4DE3" w:rsidRDefault="00546353">
            <w:pPr>
              <w:rPr>
                <w:lang w:val="sq-AL"/>
              </w:rPr>
            </w:pPr>
            <w:r w:rsidRPr="006C4DE3">
              <w:rPr>
                <w:lang w:val="sq-AL"/>
              </w:rPr>
              <w:t>të aktiveve të fondit të pensionit.</w:t>
            </w:r>
          </w:p>
          <w:p w14:paraId="0E80461F" w14:textId="77777777" w:rsidR="001221C0" w:rsidRPr="006C4DE3" w:rsidRDefault="00546353">
            <w:pPr>
              <w:rPr>
                <w:lang w:val="sq-AL"/>
              </w:rPr>
            </w:pPr>
            <w:r w:rsidRPr="006C4DE3">
              <w:rPr>
                <w:lang w:val="sq-AL"/>
              </w:rPr>
              <w:t>21. “Palë e lidhur” nënkupton një individ ose person juridik të lidhur me shoqërinë administruese për shkak se është:</w:t>
            </w:r>
          </w:p>
          <w:p w14:paraId="6A0EC550" w14:textId="77777777" w:rsidR="001221C0" w:rsidRPr="006C4DE3" w:rsidRDefault="00546353">
            <w:pPr>
              <w:rPr>
                <w:lang w:val="sq-AL"/>
              </w:rPr>
            </w:pPr>
            <w:r w:rsidRPr="006C4DE3">
              <w:rPr>
                <w:lang w:val="sq-AL"/>
              </w:rPr>
              <w:t>a) anëtar i këshillit të administrimit/mbikëqyrës ose punonjës i shoqërisë administruese.</w:t>
            </w:r>
          </w:p>
          <w:p w14:paraId="53B474CA" w14:textId="77777777" w:rsidR="001221C0" w:rsidRPr="006C4DE3" w:rsidRDefault="00546353">
            <w:pPr>
              <w:rPr>
                <w:lang w:val="sq-AL"/>
              </w:rPr>
            </w:pPr>
            <w:r w:rsidRPr="006C4DE3">
              <w:rPr>
                <w:lang w:val="sq-AL"/>
              </w:rPr>
              <w:t>b) anëtar i auditimit të brendshëm të shoqërisë.</w:t>
            </w:r>
          </w:p>
          <w:p w14:paraId="4CF14458" w14:textId="77777777" w:rsidR="001221C0" w:rsidRPr="006C4DE3" w:rsidRDefault="00546353">
            <w:pPr>
              <w:rPr>
                <w:lang w:val="sq-AL"/>
              </w:rPr>
            </w:pPr>
            <w:r w:rsidRPr="006C4DE3">
              <w:rPr>
                <w:lang w:val="sq-AL"/>
              </w:rPr>
              <w:t>c) bashkëshorti/ja, birësuesi, i birësuari, ose një i afërm deri në shkallë të dytë i një anëtari të këshillit të administrimit/mbikëqyrës ose të auditimit të brendshëm, i një aksioneri, ose i një punonjësi të shoqërisë ose i administratorit të shoqërisë, sipas dispozitave të këtij ligji.</w:t>
            </w:r>
          </w:p>
          <w:p w14:paraId="5ED7D170" w14:textId="77777777" w:rsidR="001221C0" w:rsidRPr="006C4DE3" w:rsidRDefault="00546353">
            <w:pPr>
              <w:rPr>
                <w:lang w:val="sq-AL"/>
              </w:rPr>
            </w:pPr>
            <w:r w:rsidRPr="006C4DE3">
              <w:rPr>
                <w:lang w:val="sq-AL"/>
              </w:rPr>
              <w:t>ç) anëtar i këshillit të administrimit/mbikëqyrës i çdo shoqërie tregtare në të cilën shoqëria administruese zotëron një pjesëmarrje prej më shumë se 20%.</w:t>
            </w:r>
          </w:p>
          <w:p w14:paraId="188A9DFE" w14:textId="77777777" w:rsidR="001221C0" w:rsidRPr="006C4DE3" w:rsidRDefault="00546353">
            <w:pPr>
              <w:rPr>
                <w:lang w:val="sq-AL"/>
              </w:rPr>
            </w:pPr>
            <w:r w:rsidRPr="006C4DE3">
              <w:rPr>
                <w:lang w:val="sq-AL"/>
              </w:rPr>
              <w:t>d) një individ ose person juridik që ka të drejtë të marrë vendime ose ndikon në vendimet e shoqërisë mbi bazën e një kontrate ose çdo baze tjetër.</w:t>
            </w:r>
          </w:p>
          <w:p w14:paraId="18DBC6C2" w14:textId="77777777" w:rsidR="001221C0" w:rsidRPr="006C4DE3" w:rsidRDefault="00546353">
            <w:pPr>
              <w:rPr>
                <w:lang w:val="sq-AL"/>
              </w:rPr>
            </w:pPr>
            <w:r w:rsidRPr="006C4DE3">
              <w:rPr>
                <w:lang w:val="sq-AL"/>
              </w:rPr>
              <w:t>22. “Pagesat e pensionit” nënkupton pagesat në para, në formën e një pensioni, të kuotave në llogarinë e fondit të pensionit të anëtarit, të vlerësuara me çmimin e kuotës në ditën e paraqitjes së kërkesës për tërheqje nga anëtari.</w:t>
            </w:r>
          </w:p>
          <w:p w14:paraId="4264BDC5" w14:textId="77777777" w:rsidR="001221C0" w:rsidRPr="006C4DE3" w:rsidRDefault="00546353">
            <w:pPr>
              <w:rPr>
                <w:lang w:val="sq-AL"/>
              </w:rPr>
            </w:pPr>
            <w:r w:rsidRPr="006C4DE3">
              <w:rPr>
                <w:lang w:val="sq-AL"/>
              </w:rPr>
              <w:lastRenderedPageBreak/>
              <w:t>23. “Përfitues” nënkupton individin që merr përfitime pensioni sipas dispozitave ligjore të zbatueshme.</w:t>
            </w:r>
          </w:p>
          <w:p w14:paraId="2DD0F85F" w14:textId="77777777" w:rsidR="001221C0" w:rsidRPr="006C4DE3" w:rsidRDefault="00546353">
            <w:pPr>
              <w:rPr>
                <w:lang w:val="sq-AL"/>
              </w:rPr>
            </w:pPr>
            <w:r w:rsidRPr="006C4DE3">
              <w:rPr>
                <w:lang w:val="sq-AL"/>
              </w:rPr>
              <w:t>24. “Periudha e maturimit të të drejtave (vesting)” nënkupton periudhën përpara se një punëmarrësi t'i njihet e drejta mbi kontributet e paguara nga punëdhënësi.</w:t>
            </w:r>
          </w:p>
          <w:p w14:paraId="44D52B21" w14:textId="77777777" w:rsidR="001221C0" w:rsidRPr="006C4DE3" w:rsidRDefault="00546353">
            <w:pPr>
              <w:rPr>
                <w:lang w:val="sq-AL"/>
              </w:rPr>
            </w:pPr>
            <w:r w:rsidRPr="006C4DE3">
              <w:rPr>
                <w:lang w:val="sq-AL"/>
              </w:rPr>
              <w:t>25. “Personat kyç” nënkupton individët që, sipas dispozitave të legjislacionit të zbatueshëm, përfaqësojnë shoqërinë administruese dhe kryejnë funksione drejtuese, përfshirë administratorin dhe anëtarët e këshillit të administrimit/mbikëqyrës të shoqërisë,</w:t>
            </w:r>
          </w:p>
          <w:p w14:paraId="40E469EE" w14:textId="77777777" w:rsidR="001221C0" w:rsidRPr="006C4DE3" w:rsidRDefault="00546353">
            <w:pPr>
              <w:rPr>
                <w:lang w:val="sq-AL"/>
              </w:rPr>
            </w:pPr>
            <w:r w:rsidRPr="006C4DE3">
              <w:rPr>
                <w:lang w:val="sq-AL"/>
              </w:rPr>
              <w:t>dhe, në rastin e depozitarit, drejtuesin e shërbimeve të depozitarit.</w:t>
            </w:r>
          </w:p>
          <w:p w14:paraId="15C09A3E" w14:textId="77777777" w:rsidR="001221C0" w:rsidRPr="006C4DE3" w:rsidRDefault="00546353">
            <w:pPr>
              <w:rPr>
                <w:lang w:val="sq-AL"/>
              </w:rPr>
            </w:pPr>
            <w:r w:rsidRPr="006C4DE3">
              <w:rPr>
                <w:lang w:val="sq-AL"/>
              </w:rPr>
              <w:t>26. “Funksione kryesore” si pjesë e sistemit të qeverisjes së shoqërisë, janë funksionet që ushtrohen nga individë në poste drejtuese, të cilët janë përgjegjës për veprimtaritë thelbësore të shoqërisë administruese, ku përfshihen: drejtuesi i njësisë së administrimit të aktiveve dhe investimeve, drejtuesi i njësisë së administrimit të rrezikut, drejtuesi i njësisë së përputhshmërisë, drejtuesi i njësisë së auditimit të brendshëm, drejtuesi i funksionit aktuarial, kur kërkohet sipas dispozitave të këtij ligji dhe, në rastin e depozitarit, drejtuesi i auditimit të brendshëm, drejtuesi i administrimit të riskut dhe drejtuesi i përputhshmërisë.</w:t>
            </w:r>
          </w:p>
          <w:p w14:paraId="18E9FAA4" w14:textId="77777777" w:rsidR="001221C0" w:rsidRPr="006C4DE3" w:rsidRDefault="00546353">
            <w:pPr>
              <w:rPr>
                <w:lang w:val="sq-AL"/>
              </w:rPr>
            </w:pPr>
            <w:r w:rsidRPr="006C4DE3">
              <w:rPr>
                <w:lang w:val="sq-AL"/>
              </w:rPr>
              <w:t>27. “Pjesëmarrje influencuese (qualifying holding)” nënkupton pronësinë e drejtpërdrejtë ose të tërthortë prej 10% ose më shumë të kapitalit ose të drejtave të votës, ose pronësinë e një pjesëmarrjeje që mundëson ushtrimin e ndikimit të ndjeshëm mbi administrimin e një shoqërie administruese të fondeve të pensionit.</w:t>
            </w:r>
          </w:p>
          <w:p w14:paraId="63412F4E" w14:textId="77777777" w:rsidR="001221C0" w:rsidRPr="006C4DE3" w:rsidRDefault="00546353">
            <w:pPr>
              <w:rPr>
                <w:lang w:val="sq-AL"/>
              </w:rPr>
            </w:pPr>
            <w:r w:rsidRPr="006C4DE3">
              <w:rPr>
                <w:lang w:val="sq-AL"/>
              </w:rPr>
              <w:t xml:space="preserve">28. “Sistem i organizuar tregtimi (OTF)” nënkupton një sistem shumëpalësh që nuk është treg i </w:t>
            </w:r>
            <w:r w:rsidRPr="006C4DE3">
              <w:rPr>
                <w:lang w:val="sq-AL"/>
              </w:rPr>
              <w:lastRenderedPageBreak/>
              <w:t>rregulluar ose sistem shumëpalësh tregtimi, në të cilin lejohet ndërveprimi i interesave të shumta të blerjes dhe shitjes të palëve të treta, sipas legjislacionit në fuqi “Për tregjet e kapitalit”.</w:t>
            </w:r>
          </w:p>
          <w:p w14:paraId="56C0B959" w14:textId="77777777" w:rsidR="001221C0" w:rsidRPr="006C4DE3" w:rsidRDefault="00546353">
            <w:pPr>
              <w:rPr>
                <w:lang w:val="sq-AL"/>
              </w:rPr>
            </w:pPr>
            <w:r w:rsidRPr="006C4DE3">
              <w:rPr>
                <w:lang w:val="sq-AL"/>
              </w:rPr>
              <w:t>29. “Sistem shumëpalësh tregtimi (MTF)” nënkupton një sistem shumëpalësh të operuar nga një shoqëri investimi ose një operator tregu sipas legjislacionit në fuqi “Për tregjet e kapitalit”.</w:t>
            </w:r>
          </w:p>
          <w:p w14:paraId="3A936865" w14:textId="77777777" w:rsidR="001221C0" w:rsidRPr="006C4DE3" w:rsidRDefault="00546353">
            <w:pPr>
              <w:rPr>
                <w:lang w:val="sq-AL"/>
              </w:rPr>
            </w:pPr>
            <w:r w:rsidRPr="006C4DE3">
              <w:rPr>
                <w:lang w:val="sq-AL"/>
              </w:rPr>
              <w:t>30. “Shoqëria administruese e fondeve të pensionit privat” (në vijim referuar si “shoqëria administruese”) nënkupton një shoqëri aksionare, të krijuar në përputhje me legjislacionin në fuqi për shoqëritë tregtare dhe të licencuar nga Autoriteti për të administruar një ose më shumë fonde pensioni privat.</w:t>
            </w:r>
          </w:p>
          <w:p w14:paraId="4418B518" w14:textId="77777777" w:rsidR="001221C0" w:rsidRPr="006C4DE3" w:rsidRDefault="00546353">
            <w:pPr>
              <w:rPr>
                <w:lang w:val="sq-AL"/>
              </w:rPr>
            </w:pPr>
            <w:r w:rsidRPr="006C4DE3">
              <w:rPr>
                <w:lang w:val="sq-AL"/>
              </w:rPr>
              <w:t>31. “Sponsor” nënkupton individin ose personin juridik, në cilësinë e punëdhënësit ose të vetëpunësuarit, përfshirë sindikatat, shoqatat e profesioneve të pavarura, subjekte të tjera, ose çdo kombinim i tyre, që krijon fondin e pensionit të mbyllur dhe paguan kontribute në fond në emër të punëmarrësit, i cili është anëtar i fondit.</w:t>
            </w:r>
          </w:p>
          <w:p w14:paraId="02E841B9" w14:textId="77777777" w:rsidR="001221C0" w:rsidRPr="006C4DE3" w:rsidRDefault="00546353">
            <w:pPr>
              <w:rPr>
                <w:lang w:val="sq-AL"/>
              </w:rPr>
            </w:pPr>
            <w:r w:rsidRPr="006C4DE3">
              <w:rPr>
                <w:lang w:val="sq-AL"/>
              </w:rPr>
              <w:t>32. “Letra me vlerë të transferueshme” nënkupton letrat me vlerë sipas përkufizimit të ligjit “Për tregjet e kapitalit”.</w:t>
            </w:r>
          </w:p>
          <w:p w14:paraId="232E0E2E" w14:textId="77777777" w:rsidR="001221C0" w:rsidRPr="006C4DE3" w:rsidRDefault="00546353">
            <w:pPr>
              <w:rPr>
                <w:lang w:val="sq-AL"/>
              </w:rPr>
            </w:pPr>
            <w:r w:rsidRPr="006C4DE3">
              <w:rPr>
                <w:lang w:val="sq-AL"/>
              </w:rPr>
              <w:t>33. “Transferimi i aktiveve” nënkupton transferimin e aktiveve nga një fond pensioni te një fond tjetër pensioni.</w:t>
            </w:r>
          </w:p>
          <w:p w14:paraId="38E2C87D" w14:textId="77777777" w:rsidR="001221C0" w:rsidRPr="006C4DE3" w:rsidRDefault="00546353">
            <w:pPr>
              <w:rPr>
                <w:lang w:val="sq-AL"/>
              </w:rPr>
            </w:pPr>
            <w:r w:rsidRPr="006C4DE3">
              <w:rPr>
                <w:lang w:val="sq-AL"/>
              </w:rPr>
              <w:t>34. “Treg i rregulluar” nënkupton një sistem shumëpalësh të operuar dhe/ose administruar nga një operator tregu, i cili bashkon ose ndihmon në bashkimin e interesave të shumta të blerjes dhe shitjes të instrumenteve financiare të palëve të treta, sipas legjislacionit</w:t>
            </w:r>
          </w:p>
          <w:p w14:paraId="6F3242B7" w14:textId="77777777" w:rsidR="001221C0" w:rsidRPr="006C4DE3" w:rsidRDefault="00546353">
            <w:pPr>
              <w:rPr>
                <w:lang w:val="sq-AL"/>
              </w:rPr>
            </w:pPr>
            <w:r w:rsidRPr="006C4DE3">
              <w:rPr>
                <w:lang w:val="sq-AL"/>
              </w:rPr>
              <w:t>në fuqi “Për tregjet e kapitalit”.</w:t>
            </w:r>
          </w:p>
          <w:p w14:paraId="7636687A" w14:textId="77777777" w:rsidR="001221C0" w:rsidRPr="006C4DE3" w:rsidRDefault="00546353">
            <w:pPr>
              <w:rPr>
                <w:lang w:val="sq-AL"/>
              </w:rPr>
            </w:pPr>
            <w:r w:rsidRPr="006C4DE3">
              <w:rPr>
                <w:lang w:val="sq-AL"/>
              </w:rPr>
              <w:lastRenderedPageBreak/>
              <w:t>35. “Shtet Anëtar” nënkupton një vend që është shtet anëtar i Bashkimit Evropian.</w:t>
            </w:r>
          </w:p>
          <w:p w14:paraId="20531638" w14:textId="77777777" w:rsidR="001221C0" w:rsidRPr="006C4DE3" w:rsidRDefault="00546353">
            <w:pPr>
              <w:rPr>
                <w:lang w:val="sq-AL"/>
              </w:rPr>
            </w:pPr>
            <w:r w:rsidRPr="006C4DE3">
              <w:rPr>
                <w:lang w:val="sq-AL"/>
              </w:rPr>
              <w:t>36. 'Veprimtari ndërkufitare' është ushtrimi i veprimtarisë së një skeme pensioni profesional, kur marrëdhënia ndërmjet sponsorit, anëtarëve dhe përfituesve të skemës rregullohet nga legjislacioni i punës dhe i mbrojtjes sociale që rregullon skemat e pensioneve profesionale të një shteti anëtar tjetër, i ndryshëm nga shteti anëtar i origjinës.</w:t>
            </w:r>
          </w:p>
          <w:p w14:paraId="2E882C99" w14:textId="77777777" w:rsidR="001221C0" w:rsidRPr="006C4DE3" w:rsidRDefault="00546353">
            <w:pPr>
              <w:rPr>
                <w:lang w:val="sq-AL"/>
              </w:rPr>
            </w:pPr>
            <w:r w:rsidRPr="006C4DE3">
              <w:rPr>
                <w:lang w:val="sq-AL"/>
              </w:rPr>
              <w:t>37. “Vlera neto e aktiveve për kuotë” nënkupton vlerën neto të aktiveve të fondit të pensionit pjesëtuar me numrin e kuotave në momentin e llogaritjes së vlerës neto të aktiveve.</w:t>
            </w:r>
          </w:p>
          <w:p w14:paraId="3923C3A6" w14:textId="77777777" w:rsidR="001221C0" w:rsidRPr="006C4DE3" w:rsidRDefault="00546353">
            <w:pPr>
              <w:rPr>
                <w:lang w:val="sq-AL"/>
              </w:rPr>
            </w:pPr>
            <w:r w:rsidRPr="006C4DE3">
              <w:rPr>
                <w:lang w:val="sq-AL"/>
              </w:rPr>
              <w:t>38. “Vlera neto e aktiveve” nënkupton vlerën e përgjithshme të aktiveve të fondit të pensionit pas zbritjes së shumës totale të detyrimeve në momentin e llogaritjes.</w:t>
            </w:r>
          </w:p>
          <w:p w14:paraId="2C157785" w14:textId="77777777" w:rsidR="001221C0" w:rsidRPr="006C4DE3" w:rsidRDefault="001221C0">
            <w:pPr>
              <w:rPr>
                <w:lang w:val="sq-AL"/>
              </w:rPr>
            </w:pPr>
          </w:p>
          <w:p w14:paraId="4E96F658" w14:textId="77777777" w:rsidR="001221C0" w:rsidRPr="006C4DE3" w:rsidRDefault="00546353">
            <w:pPr>
              <w:rPr>
                <w:lang w:val="sq-AL"/>
              </w:rPr>
            </w:pPr>
            <w:r w:rsidRPr="006C4DE3">
              <w:rPr>
                <w:lang w:val="sq-AL"/>
              </w:rPr>
              <w:t>39. “Institucion pensioni” është institucioni i pensionit profesional (IORP), pavarësisht formës së tij juridike, i krijuar si një entitet i veçuar nga sponsori ose sponsorët e skemës, që vepron mbi bazën e financimit dhe ka si objekt ofrimin e përfitimeve të pensionit në kuadër të një veprimtarie profesionale, mbi bazën e një marrëveshjeje ose kontrate të lidhur:</w:t>
            </w:r>
          </w:p>
          <w:p w14:paraId="10755D52" w14:textId="77777777" w:rsidR="001221C0" w:rsidRPr="006C4DE3" w:rsidRDefault="00546353">
            <w:pPr>
              <w:rPr>
                <w:lang w:val="sq-AL"/>
              </w:rPr>
            </w:pPr>
            <w:r w:rsidRPr="006C4DE3">
              <w:rPr>
                <w:lang w:val="sq-AL"/>
              </w:rPr>
              <w:t>a. individualisht ose kolektivisht ndërmjet një ose më shumë punëdhënësve dhe punëmarrësve ose përfaqësuesve të tyre; ose</w:t>
            </w:r>
          </w:p>
          <w:p w14:paraId="0189D3FB" w14:textId="77777777" w:rsidR="001221C0" w:rsidRPr="006C4DE3" w:rsidRDefault="00546353">
            <w:pPr>
              <w:rPr>
                <w:lang w:val="sq-AL"/>
              </w:rPr>
            </w:pPr>
            <w:r w:rsidRPr="006C4DE3">
              <w:rPr>
                <w:lang w:val="sq-AL"/>
              </w:rPr>
              <w:t>b. individualisht ose kolektivisht me persona të vetëpunësuar,</w:t>
            </w:r>
          </w:p>
          <w:p w14:paraId="1F95F8B6" w14:textId="77777777" w:rsidR="001221C0" w:rsidRPr="006C4DE3" w:rsidRDefault="00546353">
            <w:pPr>
              <w:rPr>
                <w:lang w:val="sq-AL"/>
              </w:rPr>
            </w:pPr>
            <w:r w:rsidRPr="006C4DE3">
              <w:rPr>
                <w:lang w:val="sq-AL"/>
              </w:rPr>
              <w:t>në përputhje me legjislacionin e shtetit anëtar të origjinës dhe të shtetit anëtar pritës.</w:t>
            </w:r>
          </w:p>
          <w:p w14:paraId="57731E42" w14:textId="77777777" w:rsidR="001221C0" w:rsidRPr="006C4DE3" w:rsidRDefault="001221C0">
            <w:pPr>
              <w:rPr>
                <w:lang w:val="sq-AL"/>
              </w:rPr>
            </w:pPr>
          </w:p>
          <w:p w14:paraId="765C9B88" w14:textId="77777777" w:rsidR="001221C0" w:rsidRPr="006C4DE3" w:rsidRDefault="00546353">
            <w:pPr>
              <w:rPr>
                <w:lang w:val="sq-AL"/>
              </w:rPr>
            </w:pPr>
            <w:r w:rsidRPr="006C4DE3">
              <w:rPr>
                <w:lang w:val="sq-AL"/>
              </w:rPr>
              <w:t xml:space="preserve">40. “Skemë pensioni” është kontrata, marrëveshja ose rregullat që përcaktojnë </w:t>
            </w:r>
            <w:r w:rsidRPr="006C4DE3">
              <w:rPr>
                <w:lang w:val="sq-AL"/>
              </w:rPr>
              <w:lastRenderedPageBreak/>
              <w:t>përfitimet e pensionit, si dhe kriteret dhe dhënien e këtyre përfitimeve.</w:t>
            </w:r>
          </w:p>
          <w:p w14:paraId="59C7B8ED" w14:textId="77777777" w:rsidR="001221C0" w:rsidRPr="006C4DE3" w:rsidRDefault="001221C0">
            <w:pPr>
              <w:rPr>
                <w:lang w:val="sq-AL"/>
              </w:rPr>
            </w:pPr>
          </w:p>
          <w:p w14:paraId="5E0E33FD" w14:textId="77777777" w:rsidR="001221C0" w:rsidRPr="006C4DE3" w:rsidRDefault="00546353">
            <w:pPr>
              <w:rPr>
                <w:lang w:val="sq-AL"/>
              </w:rPr>
            </w:pPr>
            <w:r w:rsidRPr="006C4DE3">
              <w:rPr>
                <w:lang w:val="sq-AL"/>
              </w:rPr>
              <w:t>41. “Përfitimet e pensionit” janë përfitimet që paguhen me arritjen e moshës së pensionit ose në pritje të arritjes së saj. Kur parashikohet në kontratë, marrëveshje ose në rregullat e skemës së pensionit, përfitimet e pensionit mund të përfshijnë edhe përfitime plotësuese. Për qëllime të sigurimit të të ardhurave dhe të sigurisë financiare gjatë pensionit, përfitimet e pensionit mund të jepen në formën e pagesave periodike të përjetshme, pagesave periodike për një periudhë të caktuar, pagesës së një shume të vetme, ose një kombinim të këtyre formave.</w:t>
            </w:r>
          </w:p>
          <w:p w14:paraId="61ED4D38" w14:textId="77777777" w:rsidR="001221C0" w:rsidRPr="006C4DE3" w:rsidRDefault="001221C0">
            <w:pPr>
              <w:rPr>
                <w:lang w:val="sq-AL"/>
              </w:rPr>
            </w:pPr>
          </w:p>
          <w:p w14:paraId="67B85527" w14:textId="77777777" w:rsidR="001221C0" w:rsidRPr="006C4DE3" w:rsidRDefault="00546353">
            <w:pPr>
              <w:rPr>
                <w:lang w:val="sq-AL"/>
              </w:rPr>
            </w:pPr>
            <w:r w:rsidRPr="006C4DE3">
              <w:rPr>
                <w:lang w:val="sq-AL"/>
              </w:rPr>
              <w:t>42. “Skemë me kontribute të përcaktuara” është skema e pensionit në të cilën përfitimet e pensionit përcaktohen në bazë të kontributeve të paguara dhe të ardhurave ose kthimeve të realizuara nga investimi i këtyre kontributeve.</w:t>
            </w:r>
          </w:p>
          <w:p w14:paraId="25A7A405" w14:textId="77777777" w:rsidR="001221C0" w:rsidRPr="006C4DE3" w:rsidRDefault="001221C0">
            <w:pPr>
              <w:rPr>
                <w:lang w:val="sq-AL"/>
              </w:rPr>
            </w:pPr>
          </w:p>
          <w:p w14:paraId="2B4C080B" w14:textId="77777777" w:rsidR="001221C0" w:rsidRPr="006C4DE3" w:rsidRDefault="00546353">
            <w:pPr>
              <w:rPr>
                <w:lang w:val="sq-AL"/>
              </w:rPr>
            </w:pPr>
            <w:r w:rsidRPr="006C4DE3">
              <w:rPr>
                <w:lang w:val="sq-AL"/>
              </w:rPr>
              <w:t>43. “Skemë me përfitime të përcaktuara” është skema e pensionit në të cilën niveli i përfitimeve të pensionit përcaktohet paraprakisht, duke u bazuar në një ose më shumë faktorë, përfshirë pagën, periudhën e punësimit ose vjetërsinë në punë, si dhe kritere të tjera të përcaktuara në rregullat e skemës. Në rastin e veprimtarive ndërkufitare, krijimi dhe administrimi i një skeme me përfitime të përcaktuara lejohet vetëm nëse kjo parashikohet nga legjislacioni i shtetit anëtar pritës.</w:t>
            </w:r>
          </w:p>
          <w:p w14:paraId="1EDD58A1" w14:textId="77777777" w:rsidR="001221C0" w:rsidRPr="006C4DE3" w:rsidRDefault="001221C0">
            <w:pPr>
              <w:rPr>
                <w:lang w:val="sq-AL"/>
              </w:rPr>
            </w:pPr>
          </w:p>
          <w:p w14:paraId="2C9DC8AB" w14:textId="77777777" w:rsidR="001221C0" w:rsidRPr="006C4DE3" w:rsidRDefault="00546353">
            <w:pPr>
              <w:rPr>
                <w:lang w:val="sq-AL"/>
              </w:rPr>
            </w:pPr>
            <w:r w:rsidRPr="006C4DE3">
              <w:rPr>
                <w:lang w:val="sq-AL"/>
              </w:rPr>
              <w:t xml:space="preserve">44. “Shtet anëtar pritës” është shteti, i ndryshëm nga shteti anëtar i origjinës, legjislacioni i të cilit në fushën e mbrojtjes sociale dhe të marrëdhënieve të punës, zbatohet për skemat e </w:t>
            </w:r>
            <w:r w:rsidRPr="006C4DE3">
              <w:rPr>
                <w:lang w:val="sq-AL"/>
              </w:rPr>
              <w:lastRenderedPageBreak/>
              <w:t>pensionit profesional dhe rregullon marrëdhëniet ndërmjet sponsorit dhe anëtarëve ose përfituesve të skemës.</w:t>
            </w:r>
          </w:p>
          <w:p w14:paraId="3C281A18" w14:textId="77777777" w:rsidR="001221C0" w:rsidRPr="006C4DE3" w:rsidRDefault="001221C0">
            <w:pPr>
              <w:rPr>
                <w:lang w:val="sq-AL"/>
              </w:rPr>
            </w:pPr>
          </w:p>
          <w:p w14:paraId="697DD99E" w14:textId="77777777" w:rsidR="001221C0" w:rsidRPr="006C4DE3" w:rsidRDefault="00546353">
            <w:pPr>
              <w:rPr>
                <w:lang w:val="sq-AL"/>
              </w:rPr>
            </w:pPr>
            <w:r w:rsidRPr="006C4DE3">
              <w:rPr>
                <w:lang w:val="sq-AL"/>
              </w:rPr>
              <w:t>45. “Shtet anëtar i origjinës” është shteti në të cilin institucioni i pensionit profesional (IORP) është regjistruar ose autorizuar dhe në të cilin ndodhet administrata e tij qendrore.</w:t>
            </w:r>
          </w:p>
          <w:p w14:paraId="1C126681" w14:textId="77777777" w:rsidR="001221C0" w:rsidRPr="006C4DE3" w:rsidRDefault="001221C0">
            <w:pPr>
              <w:rPr>
                <w:lang w:val="sq-AL"/>
              </w:rPr>
            </w:pPr>
          </w:p>
          <w:p w14:paraId="08F3301E" w14:textId="77777777" w:rsidR="001221C0" w:rsidRPr="006C4DE3" w:rsidRDefault="00546353">
            <w:pPr>
              <w:rPr>
                <w:lang w:val="sq-AL"/>
              </w:rPr>
            </w:pPr>
            <w:r w:rsidRPr="006C4DE3">
              <w:rPr>
                <w:lang w:val="sq-AL"/>
              </w:rPr>
              <w:t>46. “Veçim i aktiveve dhe detyrimeve (ring-fencing)” është ndarja juridike dhe operacionale e aktiveve dhe detyrimeve, me qëllim që ato të përdoren ekskluzivisht për një skemë pensioni të caktuar dhe të mbrohen nga pretendimet që nuk lidhen me atë skemë pensioni.</w:t>
            </w:r>
          </w:p>
          <w:p w14:paraId="7489ACC9" w14:textId="77777777" w:rsidR="001221C0" w:rsidRPr="006C4DE3" w:rsidRDefault="001221C0">
            <w:pPr>
              <w:rPr>
                <w:lang w:val="sq-AL"/>
              </w:rPr>
            </w:pPr>
          </w:p>
          <w:p w14:paraId="60B69C92" w14:textId="77777777" w:rsidR="001221C0" w:rsidRPr="006C4DE3" w:rsidRDefault="00546353">
            <w:pPr>
              <w:rPr>
                <w:lang w:val="sq-AL"/>
              </w:rPr>
            </w:pPr>
            <w:r w:rsidRPr="006C4DE3">
              <w:rPr>
                <w:lang w:val="sq-AL"/>
              </w:rPr>
              <w:t>47. “Kërkesa të aftësisë dhe përshtatshmërisë” janë kërkesat që sigurojnë se personat që drejtojnë institucionin ose ushtrojnë funksione kryesore kanë integritet dhe reputacion të mirë, si dhe zotërojnë kualifikimet profesionale, njohuritë dhe përvojën e nevojshme për ushtrimin e detyrave të tyre.</w:t>
            </w:r>
          </w:p>
          <w:p w14:paraId="58A16920" w14:textId="77777777" w:rsidR="001221C0" w:rsidRPr="006C4DE3" w:rsidRDefault="001221C0">
            <w:pPr>
              <w:rPr>
                <w:lang w:val="sq-AL"/>
              </w:rPr>
            </w:pPr>
          </w:p>
          <w:p w14:paraId="434AD388" w14:textId="77777777" w:rsidR="001221C0" w:rsidRPr="006C4DE3" w:rsidRDefault="00546353">
            <w:pPr>
              <w:rPr>
                <w:lang w:val="sq-AL"/>
              </w:rPr>
            </w:pPr>
            <w:r w:rsidRPr="006C4DE3">
              <w:rPr>
                <w:lang w:val="sq-AL"/>
              </w:rPr>
              <w:t>48. “Autoriteti Europian i Sigurimeve dhe Pensioneve Profesionale (EIOPA)” është Autoriteti Europian i Mbikëqyrjes, i krijuar me Rregulloren (BE) nr. 1094/2010 të Parlamentit Europian dhe të Këshillit, datë 24 nëntor 2010.</w:t>
            </w:r>
          </w:p>
          <w:p w14:paraId="28A1D941" w14:textId="77777777" w:rsidR="001221C0" w:rsidRPr="006C4DE3" w:rsidRDefault="001221C0">
            <w:pPr>
              <w:rPr>
                <w:lang w:val="sq-AL"/>
              </w:rPr>
            </w:pPr>
          </w:p>
          <w:p w14:paraId="64186C13" w14:textId="6BD9A929" w:rsidR="001221C0" w:rsidRPr="006C4DE3" w:rsidRDefault="00546353">
            <w:pPr>
              <w:rPr>
                <w:lang w:val="sq-AL"/>
              </w:rPr>
            </w:pPr>
            <w:r w:rsidRPr="006C4DE3">
              <w:rPr>
                <w:lang w:val="sq-AL"/>
              </w:rPr>
              <w:t xml:space="preserve">49. </w:t>
            </w:r>
            <w:r w:rsidR="00CC0AF2" w:rsidRPr="00CC0AF2">
              <w:rPr>
                <w:lang w:val="sq-AL"/>
              </w:rPr>
              <w:t xml:space="preserve">Shoqëria transferuese” është shoqëria administruese e fondeve e licencuar në Republikën e Shqipërisë </w:t>
            </w:r>
            <w:r w:rsidRPr="006C4DE3">
              <w:rPr>
                <w:lang w:val="sq-AL"/>
              </w:rPr>
              <w:t>që transferon, tërësisht ose pjesërisht, detyrimet, rezervat teknike, të drejtat dhe detyrimet e tjera, si dhe aktivet përkatëse ose ekuivalentin e tyre në mjete monetare, tek një institucion i pensionit profesional (IORP) i regjistruar ose i autorizuar në një shtet tjetër anëtar.</w:t>
            </w:r>
          </w:p>
          <w:p w14:paraId="17F71076" w14:textId="77777777" w:rsidR="001221C0" w:rsidRPr="006C4DE3" w:rsidRDefault="001221C0">
            <w:pPr>
              <w:rPr>
                <w:lang w:val="sq-AL"/>
              </w:rPr>
            </w:pPr>
          </w:p>
          <w:p w14:paraId="7C3F467F" w14:textId="156395C2" w:rsidR="001221C0" w:rsidRPr="006C4DE3" w:rsidRDefault="00546353">
            <w:pPr>
              <w:rPr>
                <w:lang w:val="sq-AL"/>
              </w:rPr>
            </w:pPr>
            <w:r w:rsidRPr="006C4DE3">
              <w:rPr>
                <w:lang w:val="sq-AL"/>
              </w:rPr>
              <w:t>50. “</w:t>
            </w:r>
            <w:r w:rsidR="00CC0AF2" w:rsidRPr="00CC0AF2">
              <w:rPr>
                <w:lang w:val="sq-AL"/>
              </w:rPr>
              <w:t>Shoqëria pritëse</w:t>
            </w:r>
            <w:r w:rsidRPr="006C4DE3">
              <w:rPr>
                <w:lang w:val="sq-AL"/>
              </w:rPr>
              <w:t>” është institucioni i pensionit profesional (IORP) që merr, tërësisht ose pjesërisht, detyrimet, rezervat teknike, të drejtat dhe detyrimet e tjera, si dhe aktivet përkatëse ose ekuivalentin e tyre në mjete monetare, nga një institucion i pensionit profesional (IORP) i regjistruar ose i autorizuar në një shtet tjetër anëtar.</w:t>
            </w:r>
          </w:p>
          <w:p w14:paraId="228068DB" w14:textId="77777777" w:rsidR="001221C0" w:rsidRPr="006C4DE3" w:rsidRDefault="001221C0">
            <w:pPr>
              <w:rPr>
                <w:lang w:val="sq-AL"/>
              </w:rPr>
            </w:pPr>
          </w:p>
          <w:p w14:paraId="334350A2" w14:textId="77777777" w:rsidR="001221C0" w:rsidRPr="006C4DE3" w:rsidRDefault="00546353">
            <w:pPr>
              <w:rPr>
                <w:lang w:val="sq-AL"/>
              </w:rPr>
            </w:pPr>
            <w:r w:rsidRPr="006C4DE3">
              <w:rPr>
                <w:lang w:val="sq-AL"/>
              </w:rPr>
              <w:t>51. “Mjet i qëndrueshëm komunikimi” është çdo mjet ose instrument që i mundëson anëtarit ose përfituesit të ruajë informacionin e adresuar personalisht atij, në një formë të aksesueshme për përdorim të mëvonshëm, për një periudhë kohore të përshtatshme, si dhe që garanton riprodhimin e saktë dhe të pandryshuar të informacionit të ruajtur.</w:t>
            </w:r>
          </w:p>
          <w:p w14:paraId="38791DBC" w14:textId="77777777" w:rsidR="001221C0" w:rsidRPr="006C4DE3" w:rsidRDefault="001221C0">
            <w:pPr>
              <w:rPr>
                <w:lang w:val="sq-AL"/>
              </w:rPr>
            </w:pPr>
          </w:p>
          <w:p w14:paraId="197688B2" w14:textId="77777777" w:rsidR="001221C0" w:rsidRPr="006C4DE3" w:rsidRDefault="00546353">
            <w:pPr>
              <w:rPr>
                <w:lang w:val="sq-AL"/>
              </w:rPr>
            </w:pPr>
            <w:r w:rsidRPr="006C4DE3">
              <w:rPr>
                <w:lang w:val="sq-AL"/>
              </w:rPr>
              <w:t>52. “Rrezik biometrik” janë rreziqet që lidhen me vdekshmërinë, paaftësinë për punë dhe jetëgjatësinë.</w:t>
            </w:r>
          </w:p>
          <w:p w14:paraId="7366CE82" w14:textId="77777777" w:rsidR="001221C0" w:rsidRPr="006C4DE3" w:rsidRDefault="001221C0">
            <w:pPr>
              <w:rPr>
                <w:lang w:val="sq-AL"/>
              </w:rPr>
            </w:pPr>
          </w:p>
          <w:p w14:paraId="4A0D33C2" w14:textId="77777777" w:rsidR="001221C0" w:rsidRPr="006C4DE3" w:rsidRDefault="00546353">
            <w:pPr>
              <w:rPr>
                <w:lang w:val="sq-AL"/>
              </w:rPr>
            </w:pPr>
            <w:r w:rsidRPr="006C4DE3">
              <w:rPr>
                <w:lang w:val="sq-AL"/>
              </w:rPr>
              <w:t>53. “Punëmarrës i dërguar” është personi që dërgohet për të punuar në një shtet tjetër anëtar dhe që, në përputhje me dispozitat e Titullit II të Rregullores (KEE) nr. 1408/71, vazhdon t'i nënshtrohet legjislacionit të shtetit anëtar të origjinës.</w:t>
            </w:r>
          </w:p>
          <w:p w14:paraId="77876DEB" w14:textId="77777777" w:rsidR="001221C0" w:rsidRPr="006C4DE3" w:rsidRDefault="001221C0">
            <w:pPr>
              <w:rPr>
                <w:lang w:val="sq-AL"/>
              </w:rPr>
            </w:pPr>
          </w:p>
          <w:p w14:paraId="2190C569" w14:textId="77777777" w:rsidR="001221C0" w:rsidRPr="006C4DE3" w:rsidRDefault="00546353">
            <w:pPr>
              <w:rPr>
                <w:lang w:val="sq-AL"/>
              </w:rPr>
            </w:pPr>
            <w:r w:rsidRPr="006C4DE3">
              <w:rPr>
                <w:lang w:val="sq-AL"/>
              </w:rPr>
              <w:t>54. “Shoqëri e shërbimeve të investimit” ose shoqëri komisionere, ka të njëjtin kuptim më atë të dhënë në legjislacionin në fuqi për tregjet e instrumenteve financiare</w:t>
            </w:r>
          </w:p>
          <w:p w14:paraId="49F21C58" w14:textId="77777777" w:rsidR="001221C0" w:rsidRPr="006C4DE3" w:rsidRDefault="001221C0">
            <w:pPr>
              <w:rPr>
                <w:lang w:val="sq-AL"/>
              </w:rPr>
            </w:pPr>
          </w:p>
          <w:p w14:paraId="68363595" w14:textId="77777777" w:rsidR="001221C0" w:rsidRPr="006C4DE3" w:rsidRDefault="00546353">
            <w:pPr>
              <w:rPr>
                <w:lang w:val="sq-AL"/>
              </w:rPr>
            </w:pPr>
            <w:r w:rsidRPr="006C4DE3">
              <w:rPr>
                <w:lang w:val="sq-AL"/>
              </w:rPr>
              <w:t xml:space="preserve">55. “Të drejta pensioni të fituara” janë të drejtat për përfitime pensioni që fitohen pas përmbushjes së kushteve të përcaktuara në rregullat e skemës të pensionit dhe, kur parashikohet, në </w:t>
            </w:r>
            <w:r w:rsidRPr="006C4DE3">
              <w:rPr>
                <w:lang w:val="sq-AL"/>
              </w:rPr>
              <w:lastRenderedPageBreak/>
              <w:t>përputhje me legjislacionin e zbatueshëm.</w:t>
            </w:r>
          </w:p>
          <w:p w14:paraId="02B27843" w14:textId="77777777" w:rsidR="001221C0" w:rsidRPr="006C4DE3" w:rsidRDefault="001221C0">
            <w:pPr>
              <w:rPr>
                <w:lang w:val="sq-AL"/>
              </w:rPr>
            </w:pPr>
          </w:p>
          <w:p w14:paraId="13BC61BB" w14:textId="77777777" w:rsidR="001221C0" w:rsidRPr="006C4DE3" w:rsidRDefault="00546353">
            <w:pPr>
              <w:rPr>
                <w:lang w:val="sq-AL"/>
              </w:rPr>
            </w:pPr>
            <w:r w:rsidRPr="006C4DE3">
              <w:rPr>
                <w:lang w:val="sq-AL"/>
              </w:rPr>
              <w:t>56. “Përfitues i shtyrë” është anëtari pasiv i një skeme pensioni, i cili ka fituar të drejta pensioni në skemë, nuk kryen më kontribute dhe nuk përfiton ende pension prej saj, por i ruan të drejtat e fituara.</w:t>
            </w:r>
          </w:p>
          <w:p w14:paraId="3CFE100A" w14:textId="77777777" w:rsidR="001221C0" w:rsidRPr="006C4DE3" w:rsidRDefault="00546353">
            <w:pPr>
              <w:rPr>
                <w:lang w:val="sq-AL"/>
              </w:rPr>
            </w:pPr>
            <w:r w:rsidRPr="006C4DE3">
              <w:rPr>
                <w:lang w:val="sq-AL"/>
              </w:rPr>
              <w:t>Përfitues i shtyrë” është ish-anëtari aktiv i një skeme pensioni, i cili ka fituar të drejta pensioni në këtë skeme, por nuk përfiton ende pension ose përfitime pensioni prej saj.</w:t>
            </w:r>
          </w:p>
          <w:p w14:paraId="79BA1696" w14:textId="77777777" w:rsidR="001221C0" w:rsidRPr="006C4DE3" w:rsidRDefault="001221C0">
            <w:pPr>
              <w:rPr>
                <w:lang w:val="sq-AL"/>
              </w:rPr>
            </w:pPr>
          </w:p>
          <w:p w14:paraId="73017937" w14:textId="77777777" w:rsidR="001221C0" w:rsidRPr="006C4DE3" w:rsidRDefault="00546353">
            <w:pPr>
              <w:rPr>
                <w:lang w:val="sq-AL"/>
              </w:rPr>
            </w:pPr>
            <w:r w:rsidRPr="006C4DE3">
              <w:rPr>
                <w:lang w:val="sq-AL"/>
              </w:rPr>
              <w:t>57. “Të drejta pensioni pasive” janë të drejta pensioni të fituara, që mbeten në skemën e pensionit në të cilën janë krijuar ose akumuluar dhe mbahen nga një përfitues i shtyrë.</w:t>
            </w:r>
          </w:p>
          <w:p w14:paraId="1A94356F" w14:textId="77777777" w:rsidR="001221C0" w:rsidRPr="006C4DE3" w:rsidRDefault="001221C0">
            <w:pPr>
              <w:rPr>
                <w:lang w:val="sq-AL"/>
              </w:rPr>
            </w:pPr>
          </w:p>
          <w:p w14:paraId="42D29FF1" w14:textId="77777777" w:rsidR="001221C0" w:rsidRPr="006C4DE3" w:rsidRDefault="00546353">
            <w:pPr>
              <w:rPr>
                <w:lang w:val="sq-AL"/>
              </w:rPr>
            </w:pPr>
            <w:r w:rsidRPr="006C4DE3">
              <w:rPr>
                <w:lang w:val="sq-AL"/>
              </w:rPr>
              <w:t>58. “Kontribues” është anëtari i fondit të pensionit, punëdhënësi i tij ose çdo person i tretë që paguan kontribute në llogarinë e pensionit të anëtarit të fondit.</w:t>
            </w:r>
          </w:p>
          <w:p w14:paraId="17D07604" w14:textId="77777777" w:rsidR="00416347" w:rsidRPr="006C4DE3" w:rsidRDefault="00416347" w:rsidP="00416347">
            <w:pPr>
              <w:jc w:val="both"/>
              <w:rPr>
                <w:color w:val="FF0000"/>
                <w:lang w:val="sq-AL"/>
              </w:rPr>
            </w:pPr>
            <w:r w:rsidRPr="006C4DE3">
              <w:rPr>
                <w:color w:val="FF0000"/>
                <w:lang w:val="sq-AL"/>
              </w:rPr>
              <w:t>59. “Kontribut”</w:t>
            </w:r>
            <w:r w:rsidRPr="006C4DE3">
              <w:rPr>
                <w:color w:val="FF0000"/>
                <w:sz w:val="18"/>
                <w:szCs w:val="18"/>
                <w:lang w:val="sq-AL"/>
              </w:rPr>
              <w:t xml:space="preserve"> </w:t>
            </w:r>
            <w:r w:rsidRPr="006C4DE3">
              <w:rPr>
                <w:color w:val="FF0000"/>
                <w:lang w:val="sq-AL"/>
              </w:rPr>
              <w:t xml:space="preserve">eshtë çdo pagesë e bërë ose që konsiderohet se është bërë në fondin e pensionit privat, sipas përcaktimeve në këtë ligj. </w:t>
            </w:r>
          </w:p>
          <w:p w14:paraId="334C345F" w14:textId="77777777" w:rsidR="00416347" w:rsidRPr="006C4DE3" w:rsidRDefault="00416347" w:rsidP="00416347">
            <w:pPr>
              <w:ind w:firstLine="720"/>
              <w:jc w:val="both"/>
              <w:rPr>
                <w:color w:val="FF0000"/>
                <w:lang w:val="sq-AL"/>
              </w:rPr>
            </w:pPr>
          </w:p>
          <w:p w14:paraId="0D81EDD7" w14:textId="48113497" w:rsidR="00416347" w:rsidRPr="006C4DE3" w:rsidRDefault="00416347" w:rsidP="00416347">
            <w:pPr>
              <w:jc w:val="both"/>
              <w:rPr>
                <w:color w:val="FF0000"/>
                <w:lang w:val="sq-AL"/>
              </w:rPr>
            </w:pPr>
            <w:r w:rsidRPr="006C4DE3">
              <w:rPr>
                <w:color w:val="FF0000"/>
                <w:lang w:val="sq-AL"/>
              </w:rPr>
              <w:t>60. “Anëtar që ndërpret marrëdhëniet e punës” është anëtari aktiv i një fondi pensioni, i cili ndërpret marrëdhënien e punës jo për arsye që lidhen me fitimin e së drejtës për pension dhe, që lëviz  ndërmjet shteteve anëtare të Bashkimit Evropian.</w:t>
            </w:r>
          </w:p>
          <w:p w14:paraId="254EB85E" w14:textId="77777777" w:rsidR="001221C0" w:rsidRPr="006C4DE3" w:rsidRDefault="001221C0">
            <w:pPr>
              <w:rPr>
                <w:lang w:val="sq-AL"/>
              </w:rPr>
            </w:pPr>
          </w:p>
          <w:p w14:paraId="5803C37E" w14:textId="45E1383C" w:rsidR="001221C0" w:rsidRPr="006C4DE3" w:rsidRDefault="00416347">
            <w:pPr>
              <w:rPr>
                <w:lang w:val="sq-AL"/>
              </w:rPr>
            </w:pPr>
            <w:r w:rsidRPr="006C4DE3">
              <w:rPr>
                <w:lang w:val="sq-AL"/>
              </w:rPr>
              <w:t>61</w:t>
            </w:r>
            <w:r w:rsidR="00546353" w:rsidRPr="006C4DE3">
              <w:rPr>
                <w:lang w:val="sq-AL"/>
              </w:rPr>
              <w:t xml:space="preserve">. "Fond individual i pensionit" është fondi i pensionit privat në të cilin një individ bëhet anëtar në bazë të një marrëdhënieje kontraktuale, ku kontributet paguhen nga vetë anëtari ose nga palë të treta në favor të tij, dhe të drejtat për pension krijohen e </w:t>
            </w:r>
            <w:r w:rsidR="00546353" w:rsidRPr="006C4DE3">
              <w:rPr>
                <w:lang w:val="sq-AL"/>
              </w:rPr>
              <w:lastRenderedPageBreak/>
              <w:t>administrohen në llogari individuale të anëtarit, pavarësisht ekzistencës së një marrëdhënieje pune.</w:t>
            </w:r>
          </w:p>
          <w:p w14:paraId="236F8E58" w14:textId="77777777" w:rsidR="001221C0" w:rsidRPr="006C4DE3" w:rsidRDefault="001221C0">
            <w:pPr>
              <w:rPr>
                <w:lang w:val="sq-AL"/>
              </w:rPr>
            </w:pPr>
          </w:p>
          <w:p w14:paraId="6E21FF60" w14:textId="3C7EF191" w:rsidR="001221C0" w:rsidRDefault="00546353">
            <w:pPr>
              <w:rPr>
                <w:lang w:val="sq-AL"/>
              </w:rPr>
            </w:pPr>
            <w:r w:rsidRPr="006C4DE3">
              <w:rPr>
                <w:lang w:val="sq-AL"/>
              </w:rPr>
              <w:t>6</w:t>
            </w:r>
            <w:r w:rsidR="00416347" w:rsidRPr="006C4DE3">
              <w:rPr>
                <w:lang w:val="sq-AL"/>
              </w:rPr>
              <w:t>2</w:t>
            </w:r>
            <w:r w:rsidRPr="006C4DE3">
              <w:rPr>
                <w:lang w:val="sq-AL"/>
              </w:rPr>
              <w:t xml:space="preserve">. </w:t>
            </w:r>
            <w:r w:rsidR="000C3BE3" w:rsidRPr="000C3BE3">
              <w:rPr>
                <w:lang w:val="sq-AL"/>
              </w:rPr>
              <w:t>“Skemë pensioni profesionale” është skema e pensionit privat e krijuar në kuadër të një marrëdhënieje pune nga një ose më shumë punëdhënës, organizata të punëdhënësve, organizata të punëmarrësve ose në bazë të një marrëveshjeje kolektive, për sigurimin e përfitimeve të pensionit për punëmarrësit ose kategori të caktuara të tyre.</w:t>
            </w:r>
          </w:p>
          <w:p w14:paraId="1C32B9CE" w14:textId="77777777" w:rsidR="000C3BE3" w:rsidRPr="006C4DE3" w:rsidRDefault="000C3BE3">
            <w:pPr>
              <w:rPr>
                <w:lang w:val="sq-AL"/>
              </w:rPr>
            </w:pPr>
          </w:p>
          <w:p w14:paraId="294EE51C" w14:textId="47E33F6F" w:rsidR="001221C0" w:rsidRPr="006C4DE3" w:rsidRDefault="00546353">
            <w:pPr>
              <w:rPr>
                <w:lang w:val="sq-AL"/>
              </w:rPr>
            </w:pPr>
            <w:r w:rsidRPr="006C4DE3">
              <w:rPr>
                <w:lang w:val="sq-AL"/>
              </w:rPr>
              <w:t>6</w:t>
            </w:r>
            <w:r w:rsidR="00416347" w:rsidRPr="006C4DE3">
              <w:rPr>
                <w:lang w:val="sq-AL"/>
              </w:rPr>
              <w:t>3</w:t>
            </w:r>
            <w:r w:rsidRPr="006C4DE3">
              <w:rPr>
                <w:lang w:val="sq-AL"/>
              </w:rPr>
              <w:t xml:space="preserve">. </w:t>
            </w:r>
            <w:r w:rsidR="000C3BE3" w:rsidRPr="000C3BE3">
              <w:rPr>
                <w:lang w:val="sq-AL"/>
              </w:rPr>
              <w:t>“Përfitime shtesë” janë përfitimet që lidhen me një skemë pensioni profesional dhe që, përveç përfitimit të pensionit, mund të përfshijnë përfitime në rast vdekjeje, paaftësie, përfitime për të mbijetuarit ose përfitime të tjera të parashikuara në rregullat e skemës</w:t>
            </w:r>
            <w:r w:rsidRPr="006C4DE3">
              <w:rPr>
                <w:lang w:val="sq-AL"/>
              </w:rPr>
              <w:t>.</w:t>
            </w:r>
          </w:p>
        </w:tc>
        <w:tc>
          <w:tcPr>
            <w:tcW w:w="1200" w:type="dxa"/>
            <w:tcMar>
              <w:top w:w="40" w:type="dxa"/>
              <w:left w:w="80" w:type="dxa"/>
              <w:bottom w:w="40" w:type="dxa"/>
              <w:right w:w="80" w:type="dxa"/>
            </w:tcMar>
          </w:tcPr>
          <w:p w14:paraId="52B837EA"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0045F68F" w14:textId="77777777" w:rsidR="001221C0" w:rsidRPr="006C4DE3" w:rsidRDefault="00546353">
            <w:pPr>
              <w:rPr>
                <w:lang w:val="sq-AL"/>
              </w:rPr>
            </w:pPr>
            <w:r w:rsidRPr="006C4DE3">
              <w:rPr>
                <w:lang w:val="sq-AL"/>
              </w:rPr>
              <w:t xml:space="preserve">Ndryshimet shtojnë të gjitha përkufizimet kyçe të IORP II që mungonin më parë, përfshirë: IORP, skemë pensioni, përfitime pensioni, Shtet Anëtar i origjinës/pritës, ndarje dhe izolim (ring-fencing), rreziqe </w:t>
            </w:r>
            <w:r w:rsidRPr="006C4DE3">
              <w:rPr>
                <w:lang w:val="sq-AL"/>
              </w:rPr>
              <w:lastRenderedPageBreak/>
              <w:t>biometrike, mjet i qëndrueshëm, EIOPA, IORP transferuese/pritëse, përfitues i shtyrë, të drejta pensioni në gjendje pasive, të drejta pensioni të maturuara. Përkufizimi i “funksioneve kyçe” përfshin shprehimisht funksionin aktuarial.</w:t>
            </w:r>
          </w:p>
        </w:tc>
      </w:tr>
      <w:tr w:rsidR="001221C0" w:rsidRPr="006C4DE3" w14:paraId="254C53BA" w14:textId="77777777" w:rsidTr="5261FC0B">
        <w:trPr>
          <w:trHeight w:val="300"/>
        </w:trPr>
        <w:tc>
          <w:tcPr>
            <w:tcW w:w="1300" w:type="dxa"/>
            <w:tcMar>
              <w:top w:w="40" w:type="dxa"/>
              <w:left w:w="80" w:type="dxa"/>
              <w:bottom w:w="40" w:type="dxa"/>
              <w:right w:w="80" w:type="dxa"/>
            </w:tcMar>
          </w:tcPr>
          <w:p w14:paraId="70A476DF" w14:textId="77777777" w:rsidR="001221C0" w:rsidRPr="006C4DE3" w:rsidRDefault="00546353">
            <w:pPr>
              <w:rPr>
                <w:lang w:val="sq-AL"/>
              </w:rPr>
            </w:pPr>
            <w:r w:rsidRPr="006C4DE3">
              <w:rPr>
                <w:lang w:val="sq-AL"/>
              </w:rPr>
              <w:lastRenderedPageBreak/>
              <w:t>Neni 7</w:t>
            </w:r>
          </w:p>
          <w:p w14:paraId="70712C6C" w14:textId="77777777" w:rsidR="001221C0" w:rsidRPr="006C4DE3" w:rsidRDefault="001221C0">
            <w:pPr>
              <w:rPr>
                <w:lang w:val="sq-AL"/>
              </w:rPr>
            </w:pPr>
          </w:p>
          <w:p w14:paraId="40C20E5D" w14:textId="77777777" w:rsidR="001221C0" w:rsidRPr="006C4DE3" w:rsidRDefault="00546353">
            <w:pPr>
              <w:rPr>
                <w:lang w:val="sq-AL"/>
              </w:rPr>
            </w:pPr>
            <w:r w:rsidRPr="006C4DE3">
              <w:rPr>
                <w:lang w:val="sq-AL"/>
              </w:rPr>
              <w:t>Veprimtaritë e një IORP-je</w:t>
            </w:r>
          </w:p>
        </w:tc>
        <w:tc>
          <w:tcPr>
            <w:tcW w:w="4400" w:type="dxa"/>
            <w:tcMar>
              <w:top w:w="40" w:type="dxa"/>
              <w:left w:w="80" w:type="dxa"/>
              <w:bottom w:w="40" w:type="dxa"/>
              <w:right w:w="80" w:type="dxa"/>
            </w:tcMar>
          </w:tcPr>
          <w:p w14:paraId="6FADEB9C" w14:textId="77777777" w:rsidR="001221C0" w:rsidRPr="006C4DE3" w:rsidRDefault="00546353">
            <w:pPr>
              <w:rPr>
                <w:lang w:val="sq-AL"/>
              </w:rPr>
            </w:pPr>
            <w:r w:rsidRPr="006C4DE3">
              <w:rPr>
                <w:lang w:val="sq-AL"/>
              </w:rPr>
              <w:t>Shtetet Anëtare u kërkojnë IORP-ve të regjistruara ose të autorizuara brenda territoreve të tyre që t'i kufizojnë veprimtaritë e tyre te operacionet e lidhura me përfitimet e pensionit dhe veprimtaritë që rrjedhin prej tyre. Kur, në përputhje me nenin 4, një sipërmarrje e sigurimit të jetës administron veprimtarinë e saj të ofrimit të pensioneve profesionale duke ndarë dhe izoluar (ring-fencing) aktivet dhe detyrimet e saj, aktivet dhe detyrimet e ndara e të izoluara kufizohen te operacionet e lidhura me përfitimet e pensionit dhe veprimtaritë që rrjedhin drejtpërdrejt prej tyre. Si parim i përgjithshëm, IORP-të, kur është e rëndësishme, marrin parasysh në veprimtaritë e tyre synimin për një shpërndarje të drejtë të rreziqeve dhe përfitimeve ndërmjet brezave.</w:t>
            </w:r>
          </w:p>
        </w:tc>
        <w:tc>
          <w:tcPr>
            <w:tcW w:w="1900" w:type="dxa"/>
            <w:tcMar>
              <w:top w:w="40" w:type="dxa"/>
              <w:left w:w="80" w:type="dxa"/>
              <w:bottom w:w="40" w:type="dxa"/>
              <w:right w:w="80" w:type="dxa"/>
            </w:tcMar>
          </w:tcPr>
          <w:p w14:paraId="7E34BA1A" w14:textId="77777777" w:rsidR="001221C0" w:rsidRPr="006C4DE3" w:rsidRDefault="00546353">
            <w:pPr>
              <w:rPr>
                <w:lang w:val="sq-AL"/>
              </w:rPr>
            </w:pPr>
            <w:r w:rsidRPr="006C4DE3">
              <w:rPr>
                <w:lang w:val="sq-AL"/>
              </w:rPr>
              <w:t>Neni 8</w:t>
            </w:r>
          </w:p>
          <w:p w14:paraId="47D47001" w14:textId="77777777" w:rsidR="001221C0" w:rsidRPr="006C4DE3" w:rsidRDefault="00546353">
            <w:pPr>
              <w:rPr>
                <w:lang w:val="sq-AL"/>
              </w:rPr>
            </w:pPr>
            <w:r w:rsidRPr="006C4DE3">
              <w:rPr>
                <w:lang w:val="sq-AL"/>
              </w:rPr>
              <w:t>Veprimtaritë kryesore të shoqërisë administruese</w:t>
            </w:r>
          </w:p>
          <w:p w14:paraId="3BD9BA3E" w14:textId="77777777" w:rsidR="001221C0" w:rsidRPr="006C4DE3" w:rsidRDefault="001221C0">
            <w:pPr>
              <w:rPr>
                <w:lang w:val="sq-AL"/>
              </w:rPr>
            </w:pPr>
          </w:p>
          <w:p w14:paraId="2ACABB3C" w14:textId="77777777" w:rsidR="001221C0" w:rsidRPr="006C4DE3" w:rsidRDefault="00546353">
            <w:pPr>
              <w:rPr>
                <w:lang w:val="sq-AL"/>
              </w:rPr>
            </w:pPr>
            <w:r w:rsidRPr="006C4DE3">
              <w:rPr>
                <w:lang w:val="sq-AL"/>
              </w:rPr>
              <w:t>Neni 3</w:t>
            </w:r>
          </w:p>
          <w:p w14:paraId="3E7DB70D" w14:textId="77777777" w:rsidR="001221C0" w:rsidRPr="006C4DE3" w:rsidRDefault="00546353">
            <w:pPr>
              <w:rPr>
                <w:lang w:val="sq-AL"/>
              </w:rPr>
            </w:pPr>
            <w:r w:rsidRPr="006C4DE3">
              <w:rPr>
                <w:lang w:val="sq-AL"/>
              </w:rPr>
              <w:t>Ushtrimi i veprimtarive të administrimit të fondeve të pensionit privat</w:t>
            </w:r>
          </w:p>
          <w:p w14:paraId="77E447C9" w14:textId="77777777" w:rsidR="001221C0" w:rsidRPr="006C4DE3" w:rsidRDefault="001221C0">
            <w:pPr>
              <w:rPr>
                <w:lang w:val="sq-AL"/>
              </w:rPr>
            </w:pPr>
          </w:p>
          <w:p w14:paraId="0BA2D09A" w14:textId="77777777" w:rsidR="001221C0" w:rsidRPr="006C4DE3" w:rsidRDefault="00546353">
            <w:pPr>
              <w:rPr>
                <w:lang w:val="sq-AL"/>
              </w:rPr>
            </w:pPr>
            <w:r w:rsidRPr="006C4DE3">
              <w:rPr>
                <w:lang w:val="sq-AL"/>
              </w:rPr>
              <w:t>Neni 3</w:t>
            </w:r>
          </w:p>
          <w:p w14:paraId="00294AB0" w14:textId="77777777" w:rsidR="001221C0" w:rsidRPr="006C4DE3" w:rsidRDefault="00546353">
            <w:pPr>
              <w:rPr>
                <w:lang w:val="sq-AL"/>
              </w:rPr>
            </w:pPr>
            <w:r w:rsidRPr="006C4DE3">
              <w:rPr>
                <w:lang w:val="sq-AL"/>
              </w:rPr>
              <w:t>Ushtrimi i veprimtarive të administrimit të fondeve të pensionit privat</w:t>
            </w:r>
          </w:p>
        </w:tc>
        <w:tc>
          <w:tcPr>
            <w:tcW w:w="3600" w:type="dxa"/>
            <w:tcMar>
              <w:top w:w="40" w:type="dxa"/>
              <w:left w:w="80" w:type="dxa"/>
              <w:bottom w:w="40" w:type="dxa"/>
              <w:right w:w="80" w:type="dxa"/>
            </w:tcMar>
          </w:tcPr>
          <w:p w14:paraId="4B22F1E4" w14:textId="77777777" w:rsidR="001221C0" w:rsidRPr="006C4DE3" w:rsidRDefault="00546353">
            <w:pPr>
              <w:rPr>
                <w:lang w:val="sq-AL"/>
              </w:rPr>
            </w:pPr>
            <w:r w:rsidRPr="006C4DE3">
              <w:rPr>
                <w:lang w:val="sq-AL"/>
              </w:rPr>
              <w:t>Neni 8</w:t>
            </w:r>
          </w:p>
          <w:p w14:paraId="16A69B43" w14:textId="77777777" w:rsidR="001221C0" w:rsidRPr="006C4DE3" w:rsidRDefault="00546353">
            <w:pPr>
              <w:rPr>
                <w:lang w:val="sq-AL"/>
              </w:rPr>
            </w:pPr>
            <w:r w:rsidRPr="006C4DE3">
              <w:rPr>
                <w:lang w:val="sq-AL"/>
              </w:rPr>
              <w:t>1. Veprimtaritë kryesore të shoqërisë administruese përfshijnë:</w:t>
            </w:r>
          </w:p>
          <w:p w14:paraId="109F1CA1" w14:textId="77777777" w:rsidR="001221C0" w:rsidRPr="006C4DE3" w:rsidRDefault="00546353">
            <w:pPr>
              <w:rPr>
                <w:lang w:val="sq-AL"/>
              </w:rPr>
            </w:pPr>
            <w:r w:rsidRPr="006C4DE3">
              <w:rPr>
                <w:lang w:val="sq-AL"/>
              </w:rPr>
              <w:t>a) Krijimin e fondit të pensionit privat.</w:t>
            </w:r>
          </w:p>
          <w:p w14:paraId="431A044F" w14:textId="77777777" w:rsidR="001221C0" w:rsidRPr="006C4DE3" w:rsidRDefault="00546353">
            <w:pPr>
              <w:rPr>
                <w:lang w:val="sq-AL"/>
              </w:rPr>
            </w:pPr>
            <w:r w:rsidRPr="006C4DE3">
              <w:rPr>
                <w:lang w:val="sq-AL"/>
              </w:rPr>
              <w:t>b) Administrimin e aktiveve të fondit të pensionit privat.</w:t>
            </w:r>
          </w:p>
          <w:p w14:paraId="582430E6" w14:textId="77777777" w:rsidR="001221C0" w:rsidRPr="006C4DE3" w:rsidRDefault="00546353">
            <w:pPr>
              <w:rPr>
                <w:lang w:val="sq-AL"/>
              </w:rPr>
            </w:pPr>
            <w:r w:rsidRPr="006C4DE3">
              <w:rPr>
                <w:lang w:val="sq-AL"/>
              </w:rPr>
              <w:t>c) Veprimtari të tjera administrative.</w:t>
            </w:r>
          </w:p>
          <w:p w14:paraId="7F74DE76" w14:textId="77777777" w:rsidR="001221C0" w:rsidRPr="006C4DE3" w:rsidRDefault="00546353">
            <w:pPr>
              <w:rPr>
                <w:lang w:val="sq-AL"/>
              </w:rPr>
            </w:pPr>
            <w:r w:rsidRPr="006C4DE3">
              <w:rPr>
                <w:lang w:val="sq-AL"/>
              </w:rPr>
              <w:t>1/1. Shoqëria administruese e licencuar për administrimin e fondeve të pensionit privat, sipas këtij ligji, ushtron veprimtarinë e administrimit të fondeve të pensionit privat dhe veprimtaritë që lidhen drejtpërdrejt me të. Përfitime shtesë mund të ofrohen vetëm nëpërmjet një kontrate sigurimi të lidhur me një shoqëri të sigurimit të jetës, në përputhje me legjislacionin në fuqi.</w:t>
            </w:r>
          </w:p>
          <w:p w14:paraId="41875F2F" w14:textId="77777777" w:rsidR="001221C0" w:rsidRPr="006C4DE3" w:rsidRDefault="00546353">
            <w:pPr>
              <w:rPr>
                <w:lang w:val="sq-AL"/>
              </w:rPr>
            </w:pPr>
            <w:r w:rsidRPr="006C4DE3">
              <w:rPr>
                <w:lang w:val="sq-AL"/>
              </w:rPr>
              <w:t>1/2. Shoqëria administruese mund të ushtrojë edhe veprimtarinë e administrimit të sipërmarrjeve të investimeve kolektive në tituj të transferueshëm, fondeve të investimeve alternative, menaxhimit individual të portofolit, me kusht që:</w:t>
            </w:r>
          </w:p>
          <w:p w14:paraId="015B73C2" w14:textId="77777777" w:rsidR="001221C0" w:rsidRPr="006C4DE3" w:rsidRDefault="00546353">
            <w:pPr>
              <w:rPr>
                <w:lang w:val="sq-AL"/>
              </w:rPr>
            </w:pPr>
            <w:r w:rsidRPr="006C4DE3">
              <w:rPr>
                <w:lang w:val="sq-AL"/>
              </w:rPr>
              <w:lastRenderedPageBreak/>
              <w:t>a. të jetë e licencuar ose e autorizuar nga Autoriteti për ushtrimin e secilës veprimtari përkatëse;</w:t>
            </w:r>
          </w:p>
          <w:p w14:paraId="2C74793F" w14:textId="77777777" w:rsidR="001221C0" w:rsidRPr="006C4DE3" w:rsidRDefault="00546353">
            <w:pPr>
              <w:rPr>
                <w:lang w:val="sq-AL"/>
              </w:rPr>
            </w:pPr>
            <w:r w:rsidRPr="006C4DE3">
              <w:rPr>
                <w:lang w:val="sq-AL"/>
              </w:rPr>
              <w:t>b. veprimtaritë të organizohen dhe të administrohen në mënyrë të veçantë;</w:t>
            </w:r>
          </w:p>
          <w:p w14:paraId="0B5C4054" w14:textId="77777777" w:rsidR="001221C0" w:rsidRPr="006C4DE3" w:rsidRDefault="00546353">
            <w:pPr>
              <w:rPr>
                <w:lang w:val="sq-AL"/>
              </w:rPr>
            </w:pPr>
            <w:r w:rsidRPr="006C4DE3">
              <w:rPr>
                <w:lang w:val="sq-AL"/>
              </w:rPr>
              <w:t>c. aktivet, detyrimet, regjistrat kontabël, sistemet e kontrollit të brendshëm dhe proceset e administrimit të rrezikut që lidhen me veprimtarinë e administrimit të fondeve të pensionit privat të mbahen të ndara nga ato që lidhen me veprimtaritë e tjera;</w:t>
            </w:r>
          </w:p>
          <w:p w14:paraId="6D1C9EB5" w14:textId="77777777" w:rsidR="001221C0" w:rsidRPr="006C4DE3" w:rsidRDefault="00546353">
            <w:pPr>
              <w:rPr>
                <w:lang w:val="sq-AL"/>
              </w:rPr>
            </w:pPr>
            <w:r w:rsidRPr="006C4DE3">
              <w:rPr>
                <w:lang w:val="sq-AL"/>
              </w:rPr>
              <w:t>ç) të sigurohet identifikimi, parandalimi, administrimi monitorimi dhe shmangia konfliktit të interesit, si dhe mbrojtja e interesave të anëtarëve dhe përfituesve të fondit të pensionit.</w:t>
            </w:r>
          </w:p>
          <w:p w14:paraId="7E01732F" w14:textId="77777777" w:rsidR="001221C0" w:rsidRPr="006C4DE3" w:rsidRDefault="00546353">
            <w:pPr>
              <w:rPr>
                <w:lang w:val="sq-AL"/>
              </w:rPr>
            </w:pPr>
            <w:r w:rsidRPr="006C4DE3">
              <w:rPr>
                <w:lang w:val="sq-AL"/>
              </w:rPr>
              <w:t>1/3. Autoriteti miraton me rregullore kërkesat e detajuara për ndarjen organizative, funksionale, operacionale dhe kontabël të veprimtarive të parashikuara në pikën 1/2 të këtij neni.</w:t>
            </w:r>
          </w:p>
          <w:p w14:paraId="18ACCA0A" w14:textId="77777777" w:rsidR="001221C0" w:rsidRPr="006C4DE3" w:rsidRDefault="00546353">
            <w:pPr>
              <w:rPr>
                <w:lang w:val="sq-AL"/>
              </w:rPr>
            </w:pPr>
            <w:r w:rsidRPr="006C4DE3">
              <w:rPr>
                <w:lang w:val="sq-AL"/>
              </w:rPr>
              <w:t>2. Veprimtaritë administrative të parashikuara në pikën 1, shkronja “c” të këtij neni përfshijnë si më poshtë:</w:t>
            </w:r>
          </w:p>
          <w:p w14:paraId="37CF8DC4" w14:textId="77777777" w:rsidR="001221C0" w:rsidRPr="006C4DE3" w:rsidRDefault="00546353">
            <w:pPr>
              <w:rPr>
                <w:lang w:val="sq-AL"/>
              </w:rPr>
            </w:pPr>
            <w:r w:rsidRPr="006C4DE3">
              <w:rPr>
                <w:lang w:val="sq-AL"/>
              </w:rPr>
              <w:t>a) Ofrimin dhe promovimin e fondit të pensionit privat te individët e interesuar dhe anëtarët e fondit.</w:t>
            </w:r>
          </w:p>
          <w:p w14:paraId="307E7185" w14:textId="77777777" w:rsidR="001221C0" w:rsidRPr="006C4DE3" w:rsidRDefault="00546353">
            <w:pPr>
              <w:rPr>
                <w:lang w:val="sq-AL"/>
              </w:rPr>
            </w:pPr>
            <w:r w:rsidRPr="006C4DE3">
              <w:rPr>
                <w:lang w:val="sq-AL"/>
              </w:rPr>
              <w:t>b) Monitorimin e përputhshmërisë së veprimtarive të shoqërisë administruese dhe të fondit të pensionit privat me kërkesat ligjore dhe rregullative të zbatueshme.</w:t>
            </w:r>
          </w:p>
          <w:p w14:paraId="7DD5C292" w14:textId="77777777" w:rsidR="001221C0" w:rsidRPr="006C4DE3" w:rsidRDefault="00546353">
            <w:pPr>
              <w:rPr>
                <w:lang w:val="sq-AL"/>
              </w:rPr>
            </w:pPr>
            <w:r w:rsidRPr="006C4DE3">
              <w:rPr>
                <w:lang w:val="sq-AL"/>
              </w:rPr>
              <w:t>c) Trajtimin e kërkesave për informacion dhe ankesave nga anëtarët e fondeve të pensionit privat ose palët e treta.</w:t>
            </w:r>
          </w:p>
          <w:p w14:paraId="0C965148" w14:textId="77777777" w:rsidR="001221C0" w:rsidRPr="006C4DE3" w:rsidRDefault="00546353">
            <w:pPr>
              <w:rPr>
                <w:lang w:val="sq-AL"/>
              </w:rPr>
            </w:pPr>
            <w:r w:rsidRPr="006C4DE3">
              <w:rPr>
                <w:lang w:val="sq-AL"/>
              </w:rPr>
              <w:t>ç) Mbajtjen dhe përditësimin e regjistrimeve të fondeve të pensionit privat.</w:t>
            </w:r>
          </w:p>
          <w:p w14:paraId="7DB8DC64" w14:textId="77777777" w:rsidR="001221C0" w:rsidRPr="006C4DE3" w:rsidRDefault="00546353">
            <w:pPr>
              <w:rPr>
                <w:lang w:val="sq-AL"/>
              </w:rPr>
            </w:pPr>
            <w:r w:rsidRPr="006C4DE3">
              <w:rPr>
                <w:lang w:val="sq-AL"/>
              </w:rPr>
              <w:t>d) Krijimin dhe mbajtjen e regjistrimeve kontabël të plota e të përditësuara të fondeve të pensionit, përfshirë kontabilitetin e aktiveve, të ardhurave dhe shpenzimeve, në mënyrë që të mund të identifikohen në çdo kohë.</w:t>
            </w:r>
          </w:p>
          <w:p w14:paraId="37EBF319" w14:textId="77777777" w:rsidR="001221C0" w:rsidRPr="006C4DE3" w:rsidRDefault="00546353">
            <w:pPr>
              <w:rPr>
                <w:lang w:val="sq-AL"/>
              </w:rPr>
            </w:pPr>
            <w:r w:rsidRPr="006C4DE3">
              <w:rPr>
                <w:lang w:val="sq-AL"/>
              </w:rPr>
              <w:lastRenderedPageBreak/>
              <w:t>dh) Kryerjen e transferimit të aktiveve të anëtarëve të fondit sipas kushteve të përcaktuara në këtë ligj.</w:t>
            </w:r>
          </w:p>
          <w:p w14:paraId="71D9C8D7" w14:textId="77777777" w:rsidR="001221C0" w:rsidRPr="006C4DE3" w:rsidRDefault="00546353">
            <w:pPr>
              <w:rPr>
                <w:lang w:val="sq-AL"/>
              </w:rPr>
            </w:pPr>
            <w:r w:rsidRPr="006C4DE3">
              <w:rPr>
                <w:lang w:val="sq-AL"/>
              </w:rPr>
              <w:t>e) Informimin e anëtarëve për ecurinë e fondit dhe paraqitjen te Autoriteti të të gjitha raporteve që lidhen me veprimtaritë e fondeve të pensionit dhe të shoqërisë administruese.</w:t>
            </w:r>
          </w:p>
          <w:p w14:paraId="4AFADA3D" w14:textId="77777777" w:rsidR="001221C0" w:rsidRPr="006C4DE3" w:rsidRDefault="00546353">
            <w:pPr>
              <w:rPr>
                <w:lang w:val="sq-AL"/>
              </w:rPr>
            </w:pPr>
            <w:r w:rsidRPr="006C4DE3">
              <w:rPr>
                <w:lang w:val="sq-AL"/>
              </w:rPr>
              <w:t>ë) Llogaritjen dhe kryerjen e pagesave të pensionit për anëtarët e fondit me plotësimin e kushteve të përcaktuara në këtë ligj.</w:t>
            </w:r>
          </w:p>
          <w:p w14:paraId="149332D9" w14:textId="77777777" w:rsidR="001221C0" w:rsidRPr="006C4DE3" w:rsidRDefault="00546353">
            <w:pPr>
              <w:rPr>
                <w:lang w:val="sq-AL"/>
              </w:rPr>
            </w:pPr>
            <w:r w:rsidRPr="006C4DE3">
              <w:rPr>
                <w:lang w:val="sq-AL"/>
              </w:rPr>
              <w:t>f) Sigurimin e një strukture të përshtatshme qeverisjeje, administrimi të rrezikut dhe auditimi të brendshëm.</w:t>
            </w:r>
          </w:p>
          <w:p w14:paraId="6E127CC1" w14:textId="77777777" w:rsidR="001221C0" w:rsidRPr="006C4DE3" w:rsidRDefault="00546353">
            <w:pPr>
              <w:rPr>
                <w:lang w:val="sq-AL"/>
              </w:rPr>
            </w:pPr>
            <w:r w:rsidRPr="006C4DE3">
              <w:rPr>
                <w:lang w:val="sq-AL"/>
              </w:rPr>
              <w:t>g) Çdo funksion tjetër të përcaktuar nga Autoriteti mbi bazën e këtij ligji ose të rregulloreve të miratuara në zbatim të këtij ligji.</w:t>
            </w:r>
          </w:p>
          <w:p w14:paraId="5648F4B8" w14:textId="77777777" w:rsidR="001221C0" w:rsidRPr="006C4DE3" w:rsidRDefault="001221C0">
            <w:pPr>
              <w:rPr>
                <w:lang w:val="sq-AL"/>
              </w:rPr>
            </w:pPr>
          </w:p>
          <w:p w14:paraId="47E11361" w14:textId="77777777" w:rsidR="001221C0" w:rsidRPr="006C4DE3" w:rsidRDefault="00546353">
            <w:pPr>
              <w:rPr>
                <w:lang w:val="sq-AL"/>
              </w:rPr>
            </w:pPr>
            <w:r w:rsidRPr="006C4DE3">
              <w:rPr>
                <w:lang w:val="sq-AL"/>
              </w:rPr>
              <w:t>Neni 3</w:t>
            </w:r>
          </w:p>
          <w:p w14:paraId="20B15698" w14:textId="77777777" w:rsidR="001221C0" w:rsidRPr="006C4DE3" w:rsidRDefault="00546353">
            <w:pPr>
              <w:rPr>
                <w:lang w:val="sq-AL"/>
              </w:rPr>
            </w:pPr>
            <w:r w:rsidRPr="006C4DE3">
              <w:rPr>
                <w:lang w:val="sq-AL"/>
              </w:rPr>
              <w:t>3. Për qëllime të këtij ligji, institucioni i pensionit i licencuar në Republikën e Shqipërisë nuk ka personalitet juridik, organizohet si fond i pensionit privat me pjesëmarrje të mbyllur dhe administrohet nga një shoqëri administruese, sipas dispozitave të këtij ligji dhe i nënshtrohet procedurave të miratimit dhe funksionimit të zbatueshme për fondet e pensionit privat me pjesëmarrje të mbyllur.</w:t>
            </w:r>
          </w:p>
          <w:p w14:paraId="4E53BD57" w14:textId="77777777" w:rsidR="001221C0" w:rsidRPr="006C4DE3" w:rsidRDefault="00546353">
            <w:pPr>
              <w:rPr>
                <w:lang w:val="sq-AL"/>
              </w:rPr>
            </w:pPr>
            <w:r w:rsidRPr="006C4DE3">
              <w:rPr>
                <w:lang w:val="sq-AL"/>
              </w:rPr>
              <w:t>4. Institucionet e pensionit, gjatë ushtrimit të veprimtarisë së tyre, në rastet kur është e zbatueshme, sigurojnë shpërndarjen e drejtë të rreziqeve dhe përfitimeve ndërmjet brezave të ndryshëm të anëtarëve dhe përfituesve.</w:t>
            </w:r>
          </w:p>
        </w:tc>
        <w:tc>
          <w:tcPr>
            <w:tcW w:w="1200" w:type="dxa"/>
            <w:tcMar>
              <w:top w:w="40" w:type="dxa"/>
              <w:left w:w="80" w:type="dxa"/>
              <w:bottom w:w="40" w:type="dxa"/>
              <w:right w:w="80" w:type="dxa"/>
            </w:tcMar>
          </w:tcPr>
          <w:p w14:paraId="7D938E50"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20C79FDB" w14:textId="77777777" w:rsidR="001221C0" w:rsidRPr="006C4DE3" w:rsidRDefault="00546353">
            <w:pPr>
              <w:rPr>
                <w:lang w:val="sq-AL"/>
              </w:rPr>
            </w:pPr>
            <w:r w:rsidRPr="006C4DE3">
              <w:rPr>
                <w:lang w:val="sq-AL"/>
              </w:rPr>
              <w:t>I mbuluar nga neni 8 i ndryshuar dhe neni 3 i Ligjit 76/2023. Ndryshimet i kufizojnë shoqëritë administruese te veprimtaritë e lidhura me pensionet dhe veprimtaritë që rrjedhin drejtpërdrejt prej tyre. Parimi i shpërndarjes së drejtë të rreziqeve ndërmjet brezave është shtuar (neni 3(4)).</w:t>
            </w:r>
          </w:p>
        </w:tc>
      </w:tr>
      <w:tr w:rsidR="001221C0" w:rsidRPr="006C4DE3" w14:paraId="3774E2D9" w14:textId="77777777" w:rsidTr="5261FC0B">
        <w:trPr>
          <w:trHeight w:val="300"/>
        </w:trPr>
        <w:tc>
          <w:tcPr>
            <w:tcW w:w="1300" w:type="dxa"/>
            <w:tcMar>
              <w:top w:w="40" w:type="dxa"/>
              <w:left w:w="80" w:type="dxa"/>
              <w:bottom w:w="40" w:type="dxa"/>
              <w:right w:w="80" w:type="dxa"/>
            </w:tcMar>
          </w:tcPr>
          <w:p w14:paraId="7C34BEC3" w14:textId="77777777" w:rsidR="001221C0" w:rsidRPr="006C4DE3" w:rsidRDefault="00546353">
            <w:pPr>
              <w:rPr>
                <w:lang w:val="sq-AL"/>
              </w:rPr>
            </w:pPr>
            <w:r w:rsidRPr="006C4DE3">
              <w:rPr>
                <w:lang w:val="sq-AL"/>
              </w:rPr>
              <w:lastRenderedPageBreak/>
              <w:t>Neni 8</w:t>
            </w:r>
          </w:p>
          <w:p w14:paraId="0E8747E3" w14:textId="77777777" w:rsidR="001221C0" w:rsidRPr="006C4DE3" w:rsidRDefault="001221C0">
            <w:pPr>
              <w:rPr>
                <w:lang w:val="sq-AL"/>
              </w:rPr>
            </w:pPr>
          </w:p>
          <w:p w14:paraId="76DD8B7B" w14:textId="77777777" w:rsidR="001221C0" w:rsidRPr="006C4DE3" w:rsidRDefault="00546353">
            <w:pPr>
              <w:rPr>
                <w:lang w:val="sq-AL"/>
              </w:rPr>
            </w:pPr>
            <w:r w:rsidRPr="006C4DE3">
              <w:rPr>
                <w:lang w:val="sq-AL"/>
              </w:rPr>
              <w:t>Ndarja ligjore ndërmjet sipërmarrjeve sponsorizuese dhe IORP-ve</w:t>
            </w:r>
          </w:p>
        </w:tc>
        <w:tc>
          <w:tcPr>
            <w:tcW w:w="4400" w:type="dxa"/>
            <w:tcMar>
              <w:top w:w="40" w:type="dxa"/>
              <w:left w:w="80" w:type="dxa"/>
              <w:bottom w:w="40" w:type="dxa"/>
              <w:right w:w="80" w:type="dxa"/>
            </w:tcMar>
          </w:tcPr>
          <w:p w14:paraId="2C3CDA7B" w14:textId="77777777" w:rsidR="001221C0" w:rsidRPr="006C4DE3" w:rsidRDefault="00546353">
            <w:pPr>
              <w:rPr>
                <w:lang w:val="sq-AL"/>
              </w:rPr>
            </w:pPr>
            <w:r w:rsidRPr="006C4DE3">
              <w:rPr>
                <w:lang w:val="sq-AL"/>
              </w:rPr>
              <w:t>Shtetet Anëtare sigurojnë që të ekzistojë një ndarje ligjore ndërmjet një sipërmarrjeje sponsorizuese dhe një IORP-je të regjistruar ose të autorizuar në territoret e tyre, në mënyrë që aktivet e IORP-së të ruhen në interes të anëtarëve dhe përfituesve në rast falimentimi të sipërmarrjes sponsorizuese.</w:t>
            </w:r>
          </w:p>
        </w:tc>
        <w:tc>
          <w:tcPr>
            <w:tcW w:w="1900" w:type="dxa"/>
            <w:tcMar>
              <w:top w:w="40" w:type="dxa"/>
              <w:left w:w="80" w:type="dxa"/>
              <w:bottom w:w="40" w:type="dxa"/>
              <w:right w:w="80" w:type="dxa"/>
            </w:tcMar>
          </w:tcPr>
          <w:p w14:paraId="359670A2" w14:textId="77777777" w:rsidR="001221C0" w:rsidRPr="006C4DE3" w:rsidRDefault="00546353">
            <w:pPr>
              <w:rPr>
                <w:lang w:val="sq-AL"/>
              </w:rPr>
            </w:pPr>
            <w:r w:rsidRPr="006C4DE3">
              <w:rPr>
                <w:lang w:val="sq-AL"/>
              </w:rPr>
              <w:t>Neni 50</w:t>
            </w:r>
          </w:p>
          <w:p w14:paraId="676BC96C" w14:textId="77777777" w:rsidR="001221C0" w:rsidRPr="006C4DE3" w:rsidRDefault="00546353">
            <w:pPr>
              <w:rPr>
                <w:lang w:val="sq-AL"/>
              </w:rPr>
            </w:pPr>
            <w:r w:rsidRPr="006C4DE3">
              <w:rPr>
                <w:lang w:val="sq-AL"/>
              </w:rPr>
              <w:t>Llojet e fondit të pensionit</w:t>
            </w:r>
          </w:p>
        </w:tc>
        <w:tc>
          <w:tcPr>
            <w:tcW w:w="3600" w:type="dxa"/>
            <w:tcMar>
              <w:top w:w="40" w:type="dxa"/>
              <w:left w:w="80" w:type="dxa"/>
              <w:bottom w:w="40" w:type="dxa"/>
              <w:right w:w="80" w:type="dxa"/>
            </w:tcMar>
          </w:tcPr>
          <w:p w14:paraId="2D1B1485" w14:textId="77777777" w:rsidR="001221C0" w:rsidRPr="006C4DE3" w:rsidRDefault="00546353">
            <w:pPr>
              <w:rPr>
                <w:lang w:val="sq-AL"/>
              </w:rPr>
            </w:pPr>
            <w:r w:rsidRPr="006C4DE3">
              <w:rPr>
                <w:lang w:val="sq-AL"/>
              </w:rPr>
              <w:t>Neni 50</w:t>
            </w:r>
          </w:p>
          <w:p w14:paraId="02EEF575" w14:textId="77777777" w:rsidR="001221C0" w:rsidRPr="006C4DE3" w:rsidRDefault="001221C0">
            <w:pPr>
              <w:rPr>
                <w:lang w:val="sq-AL"/>
              </w:rPr>
            </w:pPr>
          </w:p>
          <w:p w14:paraId="244B3364" w14:textId="77777777" w:rsidR="001221C0" w:rsidRPr="006C4DE3" w:rsidRDefault="00546353">
            <w:pPr>
              <w:rPr>
                <w:lang w:val="sq-AL"/>
              </w:rPr>
            </w:pPr>
            <w:r w:rsidRPr="006C4DE3">
              <w:rPr>
                <w:lang w:val="sq-AL"/>
              </w:rPr>
              <w:t>3. Fondet e pensionit privat janë juridikisht të ndara nga sponsori, me qëllim mbrojtjen e aktiveve të fondit në interes të anëtarëve dhe përfituesve në rast falimentimi të sponsori.</w:t>
            </w:r>
          </w:p>
        </w:tc>
        <w:tc>
          <w:tcPr>
            <w:tcW w:w="1200" w:type="dxa"/>
            <w:tcMar>
              <w:top w:w="40" w:type="dxa"/>
              <w:left w:w="80" w:type="dxa"/>
              <w:bottom w:w="40" w:type="dxa"/>
              <w:right w:w="80" w:type="dxa"/>
            </w:tcMar>
          </w:tcPr>
          <w:p w14:paraId="73FF4B69" w14:textId="77777777" w:rsidR="001221C0" w:rsidRPr="006C4DE3" w:rsidRDefault="00546353">
            <w:pPr>
              <w:jc w:val="center"/>
              <w:rPr>
                <w:b/>
                <w:bCs/>
                <w:lang w:val="sq-AL"/>
              </w:rPr>
            </w:pPr>
            <w:r w:rsidRPr="006C4DE3">
              <w:rPr>
                <w:b/>
                <w:bCs/>
                <w:lang w:val="sq-AL"/>
              </w:rPr>
              <w:t>F</w:t>
            </w:r>
          </w:p>
        </w:tc>
        <w:tc>
          <w:tcPr>
            <w:tcW w:w="3294" w:type="dxa"/>
            <w:tcMar>
              <w:top w:w="40" w:type="dxa"/>
              <w:left w:w="80" w:type="dxa"/>
              <w:bottom w:w="40" w:type="dxa"/>
              <w:right w:w="80" w:type="dxa"/>
            </w:tcMar>
          </w:tcPr>
          <w:p w14:paraId="23FCE1F3" w14:textId="77777777" w:rsidR="001221C0" w:rsidRPr="006C4DE3" w:rsidRDefault="00546353">
            <w:pPr>
              <w:rPr>
                <w:lang w:val="sq-AL"/>
              </w:rPr>
            </w:pPr>
            <w:r w:rsidRPr="006C4DE3">
              <w:rPr>
                <w:lang w:val="sq-AL"/>
              </w:rPr>
              <w:t>Ndryshimet parashikojnë shprehimisht kërkesat e nenit 8 të IORP II.</w:t>
            </w:r>
          </w:p>
        </w:tc>
      </w:tr>
      <w:tr w:rsidR="001221C0" w:rsidRPr="006C4DE3" w14:paraId="031127CF" w14:textId="77777777" w:rsidTr="5261FC0B">
        <w:trPr>
          <w:trHeight w:val="300"/>
        </w:trPr>
        <w:tc>
          <w:tcPr>
            <w:tcW w:w="1300" w:type="dxa"/>
            <w:tcMar>
              <w:top w:w="40" w:type="dxa"/>
              <w:left w:w="80" w:type="dxa"/>
              <w:bottom w:w="40" w:type="dxa"/>
              <w:right w:w="80" w:type="dxa"/>
            </w:tcMar>
          </w:tcPr>
          <w:p w14:paraId="1A2F61D2" w14:textId="77777777" w:rsidR="001221C0" w:rsidRPr="006C4DE3" w:rsidRDefault="00546353">
            <w:pPr>
              <w:rPr>
                <w:lang w:val="sq-AL"/>
              </w:rPr>
            </w:pPr>
            <w:r w:rsidRPr="006C4DE3">
              <w:rPr>
                <w:lang w:val="sq-AL"/>
              </w:rPr>
              <w:lastRenderedPageBreak/>
              <w:t>Neni 9</w:t>
            </w:r>
          </w:p>
          <w:p w14:paraId="26C8779A" w14:textId="77777777" w:rsidR="001221C0" w:rsidRPr="006C4DE3" w:rsidRDefault="001221C0">
            <w:pPr>
              <w:rPr>
                <w:lang w:val="sq-AL"/>
              </w:rPr>
            </w:pPr>
          </w:p>
          <w:p w14:paraId="73A11F44" w14:textId="77777777" w:rsidR="001221C0" w:rsidRPr="006C4DE3" w:rsidRDefault="00546353">
            <w:pPr>
              <w:rPr>
                <w:lang w:val="sq-AL"/>
              </w:rPr>
            </w:pPr>
            <w:r w:rsidRPr="006C4DE3">
              <w:rPr>
                <w:lang w:val="sq-AL"/>
              </w:rPr>
              <w:t>Regjistrimi ose autorizimi</w:t>
            </w:r>
          </w:p>
        </w:tc>
        <w:tc>
          <w:tcPr>
            <w:tcW w:w="4400" w:type="dxa"/>
            <w:tcMar>
              <w:top w:w="40" w:type="dxa"/>
              <w:left w:w="80" w:type="dxa"/>
              <w:bottom w:w="40" w:type="dxa"/>
              <w:right w:w="80" w:type="dxa"/>
            </w:tcMar>
          </w:tcPr>
          <w:p w14:paraId="0739691F" w14:textId="77777777" w:rsidR="001221C0" w:rsidRPr="006C4DE3" w:rsidRDefault="00546353">
            <w:pPr>
              <w:rPr>
                <w:lang w:val="sq-AL"/>
              </w:rPr>
            </w:pPr>
            <w:r w:rsidRPr="006C4DE3">
              <w:rPr>
                <w:lang w:val="sq-AL"/>
              </w:rPr>
              <w:t>1. Shtetet Anëtare, për çdo IORP administrimi kryesor i së cilës ndodhet në territoret e tyre, sigurojnë që IORP-ja të regjistrohet në një regjistër kombëtar, ose të autorizohet, nga autoriteti kompetent. Vendndodhja e administrimit kryesor i referohet vendit ku merren vendimet kryesore strategjike të një IORP-je.</w:t>
            </w:r>
          </w:p>
          <w:p w14:paraId="40826FA7" w14:textId="77777777" w:rsidR="001221C0" w:rsidRPr="006C4DE3" w:rsidRDefault="001221C0">
            <w:pPr>
              <w:rPr>
                <w:lang w:val="sq-AL"/>
              </w:rPr>
            </w:pPr>
          </w:p>
          <w:p w14:paraId="670225A5" w14:textId="77777777" w:rsidR="001221C0" w:rsidRPr="006C4DE3" w:rsidRDefault="00546353">
            <w:pPr>
              <w:rPr>
                <w:lang w:val="sq-AL"/>
              </w:rPr>
            </w:pPr>
            <w:r w:rsidRPr="006C4DE3">
              <w:rPr>
                <w:lang w:val="sq-AL"/>
              </w:rPr>
              <w:t>2. Në rastin e veprimtarive ndërkufitare të ndërmarra në përputhje me nenin 11, regjistri tregon gjithashtu Shtetet Anëtare në të cilat operon IORP-ja. 3. Informacioni nga regjistri i komunikohet EIOPA-s, e cila e publikon atë në faqen e saj të internetit.</w:t>
            </w:r>
          </w:p>
        </w:tc>
        <w:tc>
          <w:tcPr>
            <w:tcW w:w="1900" w:type="dxa"/>
            <w:tcMar>
              <w:top w:w="40" w:type="dxa"/>
              <w:left w:w="80" w:type="dxa"/>
              <w:bottom w:w="40" w:type="dxa"/>
              <w:right w:w="80" w:type="dxa"/>
            </w:tcMar>
          </w:tcPr>
          <w:p w14:paraId="586B0BD3" w14:textId="77777777" w:rsidR="001221C0" w:rsidRPr="006C4DE3" w:rsidRDefault="00546353">
            <w:pPr>
              <w:rPr>
                <w:lang w:val="sq-AL"/>
              </w:rPr>
            </w:pPr>
            <w:r w:rsidRPr="006C4DE3">
              <w:rPr>
                <w:lang w:val="sq-AL"/>
              </w:rPr>
              <w:t>Neni 7</w:t>
            </w:r>
          </w:p>
          <w:p w14:paraId="1DB1722D" w14:textId="77777777" w:rsidR="001221C0" w:rsidRPr="006C4DE3" w:rsidRDefault="001221C0">
            <w:pPr>
              <w:rPr>
                <w:lang w:val="sq-AL"/>
              </w:rPr>
            </w:pPr>
          </w:p>
          <w:p w14:paraId="3B75D7A1" w14:textId="77777777" w:rsidR="001221C0" w:rsidRPr="006C4DE3" w:rsidRDefault="00546353">
            <w:pPr>
              <w:rPr>
                <w:lang w:val="sq-AL"/>
              </w:rPr>
            </w:pPr>
            <w:r w:rsidRPr="006C4DE3">
              <w:rPr>
                <w:lang w:val="sq-AL"/>
              </w:rPr>
              <w:t>Regjistri i Autoritetit</w:t>
            </w:r>
          </w:p>
        </w:tc>
        <w:tc>
          <w:tcPr>
            <w:tcW w:w="3600" w:type="dxa"/>
            <w:tcMar>
              <w:top w:w="40" w:type="dxa"/>
              <w:left w:w="80" w:type="dxa"/>
              <w:bottom w:w="40" w:type="dxa"/>
              <w:right w:w="80" w:type="dxa"/>
            </w:tcMar>
          </w:tcPr>
          <w:p w14:paraId="32DE0691" w14:textId="5D1964E5" w:rsidR="001221C0" w:rsidRPr="006C4DE3" w:rsidRDefault="00546353">
            <w:pPr>
              <w:rPr>
                <w:lang w:val="sq-AL"/>
              </w:rPr>
            </w:pPr>
            <w:r w:rsidRPr="006C4DE3">
              <w:rPr>
                <w:lang w:val="sq-AL"/>
              </w:rPr>
              <w:t>1. Autoriteti mban regjistrin e shoqërive administruese, fondeve të pensionit privat, institucioneve të pensionit (IORP), depozitarëve dhe çdo subjekti të licencua</w:t>
            </w:r>
            <w:r w:rsidR="00CD08F7">
              <w:rPr>
                <w:lang w:val="sq-AL"/>
              </w:rPr>
              <w:t xml:space="preserve"> ose</w:t>
            </w:r>
            <w:r w:rsidRPr="006C4DE3">
              <w:rPr>
                <w:lang w:val="sq-AL"/>
              </w:rPr>
              <w:t xml:space="preserve"> regjistruar sipas këtij ligji. Regjistri publikohet në faqen zyrtare të Autoritetit dhe vihet në dispozicion të publikut.</w:t>
            </w:r>
          </w:p>
          <w:p w14:paraId="0AAEC2AB" w14:textId="77777777" w:rsidR="001221C0" w:rsidRPr="006C4DE3" w:rsidRDefault="00546353">
            <w:pPr>
              <w:rPr>
                <w:lang w:val="sq-AL"/>
              </w:rPr>
            </w:pPr>
            <w:r w:rsidRPr="006C4DE3">
              <w:rPr>
                <w:lang w:val="sq-AL"/>
              </w:rPr>
              <w:t>2. Regjistri i Autoritetit përmban:</w:t>
            </w:r>
          </w:p>
          <w:p w14:paraId="6D6ED35D" w14:textId="77777777" w:rsidR="001221C0" w:rsidRPr="006C4DE3" w:rsidRDefault="00546353">
            <w:pPr>
              <w:rPr>
                <w:lang w:val="sq-AL"/>
              </w:rPr>
            </w:pPr>
            <w:r w:rsidRPr="006C4DE3">
              <w:rPr>
                <w:lang w:val="sq-AL"/>
              </w:rPr>
              <w:t>a) informacion të përditësuar për emrin e fondit të pensionit, llojin e fondit të pensionit, numrin dhe datën e vendimit të miratimit të fondit të pensionit, si dhe të dhëna për sponsorin që kontribuon në fondin e pensionit të mbyllur.</w:t>
            </w:r>
          </w:p>
          <w:p w14:paraId="4FAF8E4C" w14:textId="77777777" w:rsidR="001221C0" w:rsidRPr="006C4DE3" w:rsidRDefault="00546353">
            <w:pPr>
              <w:rPr>
                <w:lang w:val="sq-AL"/>
              </w:rPr>
            </w:pPr>
            <w:r w:rsidRPr="006C4DE3">
              <w:rPr>
                <w:lang w:val="sq-AL"/>
              </w:rPr>
              <w:t>b) informacion të përditësuar për emrin e shoqërisë administruese që administron fond(e) pensioni në Republikën e Shqipërisë, llojin e fondit të pensionit, numrin dhe datën e vendimit të licencimit të shoqërisë administruese, strukturën e saj të aksionerëve dhe personelin kyç, si dhe informacion për depozitarin.</w:t>
            </w:r>
          </w:p>
          <w:p w14:paraId="1CF2C8A9" w14:textId="77777777" w:rsidR="001221C0" w:rsidRPr="006C4DE3" w:rsidRDefault="00546353">
            <w:pPr>
              <w:rPr>
                <w:lang w:val="sq-AL"/>
              </w:rPr>
            </w:pPr>
            <w:r w:rsidRPr="006C4DE3">
              <w:rPr>
                <w:lang w:val="sq-AL"/>
              </w:rPr>
              <w:t>c) informacion për shoqëritë administruese që ushtrojnë veprimtari ndërkufitare sipas kushteve dhe kërkesave të këtij ligji, duke specifikuar Shtetin Anëtar ku ushtrohet veprimtaria.</w:t>
            </w:r>
          </w:p>
          <w:p w14:paraId="2908C713" w14:textId="77777777" w:rsidR="001221C0" w:rsidRPr="006C4DE3" w:rsidRDefault="00546353">
            <w:pPr>
              <w:rPr>
                <w:lang w:val="sq-AL"/>
              </w:rPr>
            </w:pPr>
            <w:r w:rsidRPr="006C4DE3">
              <w:rPr>
                <w:lang w:val="sq-AL"/>
              </w:rPr>
              <w:t>ç” Për subjektet që administrojnë fonde të pensionit privat dhe zhvillojnë veprimtari ndërkufitare, regjistri përmban edhe informacion mbi shtetet anëtare në të cilat ushtrohet kjo veprimtari.</w:t>
            </w:r>
          </w:p>
          <w:p w14:paraId="50C9E8E9" w14:textId="79683878" w:rsidR="001221C0" w:rsidRPr="006C4DE3" w:rsidRDefault="00CD08F7">
            <w:pPr>
              <w:rPr>
                <w:lang w:val="sq-AL"/>
              </w:rPr>
            </w:pPr>
            <w:r>
              <w:rPr>
                <w:lang w:val="sq-AL"/>
              </w:rPr>
              <w:t>2/1</w:t>
            </w:r>
            <w:r w:rsidR="00546353" w:rsidRPr="006C4DE3">
              <w:rPr>
                <w:lang w:val="sq-AL"/>
              </w:rPr>
              <w:t>. Autoriteti i komunikon EIOPA-s informacionin e regjistrit për publikim në faqen e saj zyrtare të internetit.</w:t>
            </w:r>
          </w:p>
          <w:p w14:paraId="6CF917A5" w14:textId="18446C41" w:rsidR="001221C0" w:rsidRPr="006C4DE3" w:rsidRDefault="009756E6">
            <w:pPr>
              <w:rPr>
                <w:lang w:val="sq-AL"/>
              </w:rPr>
            </w:pPr>
            <w:r w:rsidRPr="009756E6">
              <w:rPr>
                <w:lang w:val="sq-AL"/>
              </w:rPr>
              <w:t>3</w:t>
            </w:r>
            <w:r w:rsidR="00546353" w:rsidRPr="009756E6">
              <w:rPr>
                <w:lang w:val="sq-AL"/>
              </w:rPr>
              <w:t>.</w:t>
            </w:r>
            <w:r w:rsidR="00546353" w:rsidRPr="006C4DE3">
              <w:rPr>
                <w:lang w:val="sq-AL"/>
              </w:rPr>
              <w:t xml:space="preserve"> Çdo ndryshim në të dhënat e përcaktuara në pikën 2 të këtij neni pasqyrohet në regjistrin e Autoritetit.</w:t>
            </w:r>
          </w:p>
          <w:p w14:paraId="2B0D0F73" w14:textId="6CCE18E3" w:rsidR="001221C0" w:rsidRPr="006C4DE3" w:rsidRDefault="009756E6">
            <w:pPr>
              <w:rPr>
                <w:lang w:val="sq-AL"/>
              </w:rPr>
            </w:pPr>
            <w:r w:rsidRPr="009756E6">
              <w:rPr>
                <w:lang w:val="sq-AL"/>
              </w:rPr>
              <w:t>4</w:t>
            </w:r>
            <w:r w:rsidR="00546353" w:rsidRPr="009756E6">
              <w:rPr>
                <w:lang w:val="sq-AL"/>
              </w:rPr>
              <w:t>.</w:t>
            </w:r>
            <w:r w:rsidR="00546353" w:rsidRPr="006C4DE3">
              <w:rPr>
                <w:lang w:val="sq-AL"/>
              </w:rPr>
              <w:t xml:space="preserve"> Autoriteti nxjerr rregullore lidhur me përmbajtjen dhe mënyrën se si mbahet regjistri.</w:t>
            </w:r>
          </w:p>
        </w:tc>
        <w:tc>
          <w:tcPr>
            <w:tcW w:w="1200" w:type="dxa"/>
            <w:tcMar>
              <w:top w:w="40" w:type="dxa"/>
              <w:left w:w="80" w:type="dxa"/>
              <w:bottom w:w="40" w:type="dxa"/>
              <w:right w:w="80" w:type="dxa"/>
            </w:tcMar>
          </w:tcPr>
          <w:p w14:paraId="2F168805" w14:textId="77777777" w:rsidR="001221C0" w:rsidRPr="006C4DE3" w:rsidRDefault="00546353">
            <w:pPr>
              <w:jc w:val="center"/>
              <w:rPr>
                <w:b/>
                <w:bCs/>
                <w:lang w:val="sq-AL"/>
              </w:rPr>
            </w:pPr>
            <w:r w:rsidRPr="006C4DE3">
              <w:rPr>
                <w:b/>
                <w:bCs/>
                <w:lang w:val="sq-AL"/>
              </w:rPr>
              <w:t>F</w:t>
            </w:r>
          </w:p>
        </w:tc>
        <w:tc>
          <w:tcPr>
            <w:tcW w:w="3294" w:type="dxa"/>
            <w:tcMar>
              <w:top w:w="40" w:type="dxa"/>
              <w:left w:w="80" w:type="dxa"/>
              <w:bottom w:w="40" w:type="dxa"/>
              <w:right w:w="80" w:type="dxa"/>
            </w:tcMar>
          </w:tcPr>
          <w:p w14:paraId="0E6CE81C" w14:textId="77777777" w:rsidR="001221C0" w:rsidRPr="006C4DE3" w:rsidRDefault="00546353">
            <w:pPr>
              <w:rPr>
                <w:lang w:val="sq-AL"/>
              </w:rPr>
            </w:pPr>
            <w:r w:rsidRPr="006C4DE3">
              <w:rPr>
                <w:lang w:val="sq-AL"/>
              </w:rPr>
              <w:t>Regjistri mbulon IORP-të dhe veprimtaritë ndërkufitare, dhe EIOPA njoftohet për publikim (me anëtarësimin në BE).</w:t>
            </w:r>
          </w:p>
        </w:tc>
      </w:tr>
      <w:tr w:rsidR="001221C0" w:rsidRPr="006C4DE3" w14:paraId="621B78FF" w14:textId="77777777" w:rsidTr="5261FC0B">
        <w:trPr>
          <w:trHeight w:val="300"/>
        </w:trPr>
        <w:tc>
          <w:tcPr>
            <w:tcW w:w="1300" w:type="dxa"/>
            <w:tcMar>
              <w:top w:w="40" w:type="dxa"/>
              <w:left w:w="80" w:type="dxa"/>
              <w:bottom w:w="40" w:type="dxa"/>
              <w:right w:w="80" w:type="dxa"/>
            </w:tcMar>
          </w:tcPr>
          <w:p w14:paraId="4430D510" w14:textId="77777777" w:rsidR="001221C0" w:rsidRPr="006C4DE3" w:rsidRDefault="00546353">
            <w:pPr>
              <w:rPr>
                <w:lang w:val="sq-AL"/>
              </w:rPr>
            </w:pPr>
            <w:r w:rsidRPr="006C4DE3">
              <w:rPr>
                <w:lang w:val="sq-AL"/>
              </w:rPr>
              <w:lastRenderedPageBreak/>
              <w:t>Neni 10</w:t>
            </w:r>
          </w:p>
          <w:p w14:paraId="206AAEBE" w14:textId="77777777" w:rsidR="001221C0" w:rsidRPr="006C4DE3" w:rsidRDefault="001221C0">
            <w:pPr>
              <w:rPr>
                <w:lang w:val="sq-AL"/>
              </w:rPr>
            </w:pPr>
          </w:p>
          <w:p w14:paraId="37BE7708" w14:textId="77777777" w:rsidR="001221C0" w:rsidRPr="006C4DE3" w:rsidRDefault="00546353">
            <w:pPr>
              <w:rPr>
                <w:lang w:val="sq-AL"/>
              </w:rPr>
            </w:pPr>
            <w:r w:rsidRPr="006C4DE3">
              <w:rPr>
                <w:lang w:val="sq-AL"/>
              </w:rPr>
              <w:t>Kërkesat operacionale</w:t>
            </w:r>
          </w:p>
        </w:tc>
        <w:tc>
          <w:tcPr>
            <w:tcW w:w="4400" w:type="dxa"/>
            <w:tcMar>
              <w:top w:w="40" w:type="dxa"/>
              <w:left w:w="80" w:type="dxa"/>
              <w:bottom w:w="40" w:type="dxa"/>
              <w:right w:w="80" w:type="dxa"/>
            </w:tcMar>
          </w:tcPr>
          <w:p w14:paraId="20E936BD" w14:textId="77777777" w:rsidR="001221C0" w:rsidRPr="006C4DE3" w:rsidRDefault="00546353">
            <w:pPr>
              <w:rPr>
                <w:lang w:val="sq-AL"/>
              </w:rPr>
            </w:pPr>
            <w:r w:rsidRPr="006C4DE3">
              <w:rPr>
                <w:lang w:val="sq-AL"/>
              </w:rPr>
              <w:t>1. Shtetet Anëtare, për çdo IORP të regjistruar ose të autorizuar në territoret e tyre, sigurojnë që:</w:t>
            </w:r>
          </w:p>
          <w:p w14:paraId="2DE5B96B" w14:textId="77777777" w:rsidR="001221C0" w:rsidRPr="006C4DE3" w:rsidRDefault="00546353">
            <w:pPr>
              <w:rPr>
                <w:lang w:val="sq-AL"/>
              </w:rPr>
            </w:pPr>
            <w:r w:rsidRPr="006C4DE3">
              <w:rPr>
                <w:lang w:val="sq-AL"/>
              </w:rPr>
              <w:t>(a) IORP-ja të ketë zbatuar rregulla të hartuara siç duhet lidhur me operimin e çdo skeme pensioni;</w:t>
            </w:r>
          </w:p>
          <w:p w14:paraId="6106FFA8" w14:textId="77777777" w:rsidR="001221C0" w:rsidRPr="006C4DE3" w:rsidRDefault="00546353">
            <w:pPr>
              <w:rPr>
                <w:lang w:val="sq-AL"/>
              </w:rPr>
            </w:pPr>
            <w:r w:rsidRPr="006C4DE3">
              <w:rPr>
                <w:lang w:val="sq-AL"/>
              </w:rPr>
              <w:t>(b) kur sipërmarrja sponsorizuese garanton pagesën e përfitimeve të pensionit, ajo angazhohet për financim të rregullt.</w:t>
            </w:r>
          </w:p>
          <w:p w14:paraId="648ABC4D" w14:textId="77777777" w:rsidR="001221C0" w:rsidRPr="006C4DE3" w:rsidRDefault="00546353">
            <w:pPr>
              <w:rPr>
                <w:lang w:val="sq-AL"/>
              </w:rPr>
            </w:pPr>
            <w:r w:rsidRPr="006C4DE3">
              <w:rPr>
                <w:lang w:val="sq-AL"/>
              </w:rPr>
              <w:t>2. Në përputhje me parimin e subsidiaritetit dhe duke marrë parasysh siç duhet shkallën e përfitimeve të pensionit të ofruara nga regjimet e sigurimeve shoqërore, Shtetet Anëtare mund të parashikojnë që përfitime shtesë, si mundësia e mbulimit të rrezikut të jetëgjatësisë dhe paaftësisë, sigurimi për personat në ngarkim që mbijetojnë dhe një garanci për rikthimin e kontributeve, t'u ofrohen anëtarëve me marrëveshjen e punëdhënësve dhe punëmarrësve ose përfaqësuesve të tyre përkatës.</w:t>
            </w:r>
          </w:p>
        </w:tc>
        <w:tc>
          <w:tcPr>
            <w:tcW w:w="1900" w:type="dxa"/>
            <w:tcMar>
              <w:top w:w="40" w:type="dxa"/>
              <w:left w:w="80" w:type="dxa"/>
              <w:bottom w:w="40" w:type="dxa"/>
              <w:right w:w="80" w:type="dxa"/>
            </w:tcMar>
          </w:tcPr>
          <w:p w14:paraId="3966C1DF" w14:textId="77777777" w:rsidR="001221C0" w:rsidRPr="006C4DE3" w:rsidRDefault="00546353">
            <w:pPr>
              <w:rPr>
                <w:lang w:val="sq-AL"/>
              </w:rPr>
            </w:pPr>
            <w:r w:rsidRPr="006C4DE3">
              <w:rPr>
                <w:lang w:val="sq-AL"/>
              </w:rPr>
              <w:t>Neni 8/1 (i ri)</w:t>
            </w:r>
          </w:p>
          <w:p w14:paraId="36285111" w14:textId="77777777" w:rsidR="001221C0" w:rsidRPr="006C4DE3" w:rsidRDefault="00546353">
            <w:pPr>
              <w:rPr>
                <w:lang w:val="sq-AL"/>
              </w:rPr>
            </w:pPr>
            <w:r w:rsidRPr="006C4DE3">
              <w:rPr>
                <w:lang w:val="sq-AL"/>
              </w:rPr>
              <w:t>Kërkesat organizative dhe operacionale</w:t>
            </w:r>
          </w:p>
        </w:tc>
        <w:tc>
          <w:tcPr>
            <w:tcW w:w="3600" w:type="dxa"/>
            <w:tcMar>
              <w:top w:w="40" w:type="dxa"/>
              <w:left w:w="80" w:type="dxa"/>
              <w:bottom w:w="40" w:type="dxa"/>
              <w:right w:w="80" w:type="dxa"/>
            </w:tcMar>
          </w:tcPr>
          <w:p w14:paraId="43BAD6D6" w14:textId="77777777" w:rsidR="001221C0" w:rsidRPr="006C4DE3" w:rsidRDefault="00546353">
            <w:pPr>
              <w:rPr>
                <w:lang w:val="sq-AL"/>
              </w:rPr>
            </w:pPr>
            <w:r w:rsidRPr="006C4DE3">
              <w:rPr>
                <w:lang w:val="sq-AL"/>
              </w:rPr>
              <w:t>1. Shoqëritë administruese të licencuara për administrimin e fondeve të pensionit privat duhet të përmbushin këto kërkesa:</w:t>
            </w:r>
          </w:p>
          <w:p w14:paraId="71D0AB87" w14:textId="77777777" w:rsidR="001221C0" w:rsidRPr="006C4DE3" w:rsidRDefault="00546353">
            <w:pPr>
              <w:rPr>
                <w:lang w:val="sq-AL"/>
              </w:rPr>
            </w:pPr>
            <w:r w:rsidRPr="006C4DE3">
              <w:rPr>
                <w:lang w:val="sq-AL"/>
              </w:rPr>
              <w:t>a) të miratojnë dhe të zbatojnë rregulla të qarta për organizimin, funksionimin dhe administrimin e çdo fondi pensioni privat dhe sipas rastit, të çdo skeme profesionale pensioni;</w:t>
            </w:r>
          </w:p>
          <w:p w14:paraId="6D514770" w14:textId="77777777" w:rsidR="001221C0" w:rsidRPr="006C4DE3" w:rsidRDefault="00546353">
            <w:pPr>
              <w:rPr>
                <w:lang w:val="sq-AL"/>
              </w:rPr>
            </w:pPr>
            <w:r w:rsidRPr="006C4DE3">
              <w:rPr>
                <w:lang w:val="sq-AL"/>
              </w:rPr>
              <w:t>b) kur sponsori garanton përfitimet e pensionit, ai siguron financimin e rregullt dhe të mjaftueshëm të detyrimeve që rrjedhin nga skema e pensionit.</w:t>
            </w:r>
          </w:p>
          <w:p w14:paraId="622E7505" w14:textId="77777777" w:rsidR="001221C0" w:rsidRPr="006C4DE3" w:rsidRDefault="00546353">
            <w:pPr>
              <w:rPr>
                <w:lang w:val="sq-AL"/>
              </w:rPr>
            </w:pPr>
            <w:r w:rsidRPr="006C4DE3">
              <w:rPr>
                <w:lang w:val="sq-AL"/>
              </w:rPr>
              <w:t>2. Rregullat e skemës së pensionit mund të parashikojnë përfitime shtesë, përfshirë mbulimin e rrezikut të jetëgjatësisë, paaftësisë, mbrojtjen e personave në ngarkim dhe të të mbijetuarve, si dhe garantimin e kthimit të kontributeve.</w:t>
            </w:r>
          </w:p>
          <w:p w14:paraId="2B4C18DC" w14:textId="77777777" w:rsidR="001221C0" w:rsidRPr="006C4DE3" w:rsidRDefault="00546353">
            <w:pPr>
              <w:rPr>
                <w:lang w:val="sq-AL"/>
              </w:rPr>
            </w:pPr>
            <w:r w:rsidRPr="006C4DE3">
              <w:rPr>
                <w:lang w:val="sq-AL"/>
              </w:rPr>
              <w:t>3. Përfitimet e parashikuara në pikën 2 të këtij neni mund të ofrohen nga fondi i pensionit ose nga një shoqëri sigurimi e jetës, në përputhje me këtë ligj dhe me legjislacionin në fuqi për veprimtarinë e sigurimit dhe risigurimit.</w:t>
            </w:r>
          </w:p>
          <w:p w14:paraId="216273CF" w14:textId="77777777" w:rsidR="001221C0" w:rsidRPr="006C4DE3" w:rsidRDefault="00546353">
            <w:pPr>
              <w:rPr>
                <w:lang w:val="sq-AL"/>
              </w:rPr>
            </w:pPr>
            <w:r w:rsidRPr="006C4DE3">
              <w:rPr>
                <w:lang w:val="sq-AL"/>
              </w:rPr>
              <w:t>4. Autoriteti miraton me rregullore kriteret për vlerësimin e financimit të rregullt dhe të mjaftueshëm të detyrimeve të skemës së pensionit, monitorimin e përmbushjes së kësaj kërkese nga sponsori, si dhe procedurat dhe mekanizmat e ndërhyrjes që zbatohen në rast të nënfinancimit, rrezikut të mospërmbushjes së detyrimeve ndaj anëtarëve dhe përfituesve ose mosrespektimit të kërkesave të këtij neni.</w:t>
            </w:r>
          </w:p>
        </w:tc>
        <w:tc>
          <w:tcPr>
            <w:tcW w:w="1200" w:type="dxa"/>
            <w:tcMar>
              <w:top w:w="40" w:type="dxa"/>
              <w:left w:w="80" w:type="dxa"/>
              <w:bottom w:w="40" w:type="dxa"/>
              <w:right w:w="80" w:type="dxa"/>
            </w:tcMar>
          </w:tcPr>
          <w:p w14:paraId="59019567" w14:textId="77777777" w:rsidR="001221C0" w:rsidRPr="006C4DE3" w:rsidRDefault="00546353">
            <w:pPr>
              <w:jc w:val="center"/>
              <w:rPr>
                <w:b/>
                <w:bCs/>
                <w:lang w:val="sq-AL"/>
              </w:rPr>
            </w:pPr>
            <w:r w:rsidRPr="006C4DE3">
              <w:rPr>
                <w:b/>
                <w:bCs/>
                <w:lang w:val="sq-AL"/>
              </w:rPr>
              <w:t>F</w:t>
            </w:r>
          </w:p>
        </w:tc>
        <w:tc>
          <w:tcPr>
            <w:tcW w:w="3294" w:type="dxa"/>
            <w:tcMar>
              <w:top w:w="40" w:type="dxa"/>
              <w:left w:w="80" w:type="dxa"/>
              <w:bottom w:w="40" w:type="dxa"/>
              <w:right w:w="80" w:type="dxa"/>
            </w:tcMar>
          </w:tcPr>
          <w:p w14:paraId="2CCD7C04" w14:textId="77777777" w:rsidR="001221C0" w:rsidRPr="006C4DE3" w:rsidRDefault="00546353">
            <w:pPr>
              <w:rPr>
                <w:lang w:val="sq-AL"/>
              </w:rPr>
            </w:pPr>
            <w:r w:rsidRPr="006C4DE3">
              <w:rPr>
                <w:lang w:val="sq-AL"/>
              </w:rPr>
              <w:t>Neni i ri 8/1 transpozon drejtpërdrejt nenin 10 të IORP II.</w:t>
            </w:r>
          </w:p>
        </w:tc>
      </w:tr>
      <w:tr w:rsidR="001221C0" w:rsidRPr="006C4DE3" w14:paraId="2F7950CE" w14:textId="77777777" w:rsidTr="5261FC0B">
        <w:trPr>
          <w:trHeight w:val="300"/>
        </w:trPr>
        <w:tc>
          <w:tcPr>
            <w:tcW w:w="1300" w:type="dxa"/>
            <w:tcMar>
              <w:top w:w="40" w:type="dxa"/>
              <w:left w:w="80" w:type="dxa"/>
              <w:bottom w:w="40" w:type="dxa"/>
              <w:right w:w="80" w:type="dxa"/>
            </w:tcMar>
          </w:tcPr>
          <w:p w14:paraId="52FDBCC8" w14:textId="77777777" w:rsidR="001221C0" w:rsidRPr="006C4DE3" w:rsidRDefault="00546353">
            <w:pPr>
              <w:rPr>
                <w:lang w:val="sq-AL"/>
              </w:rPr>
            </w:pPr>
            <w:r w:rsidRPr="006C4DE3">
              <w:rPr>
                <w:lang w:val="sq-AL"/>
              </w:rPr>
              <w:t>Neni 11</w:t>
            </w:r>
          </w:p>
          <w:p w14:paraId="6B401EF1" w14:textId="77777777" w:rsidR="001221C0" w:rsidRPr="006C4DE3" w:rsidRDefault="001221C0">
            <w:pPr>
              <w:rPr>
                <w:lang w:val="sq-AL"/>
              </w:rPr>
            </w:pPr>
          </w:p>
          <w:p w14:paraId="15EFFF09" w14:textId="77777777" w:rsidR="001221C0" w:rsidRPr="006C4DE3" w:rsidRDefault="00546353">
            <w:pPr>
              <w:rPr>
                <w:lang w:val="sq-AL"/>
              </w:rPr>
            </w:pPr>
            <w:r w:rsidRPr="006C4DE3">
              <w:rPr>
                <w:lang w:val="sq-AL"/>
              </w:rPr>
              <w:t>Veprimtaritë dhe procedurat ndërkufitare</w:t>
            </w:r>
          </w:p>
        </w:tc>
        <w:tc>
          <w:tcPr>
            <w:tcW w:w="4400" w:type="dxa"/>
            <w:tcMar>
              <w:top w:w="40" w:type="dxa"/>
              <w:left w:w="80" w:type="dxa"/>
              <w:bottom w:w="40" w:type="dxa"/>
              <w:right w:w="80" w:type="dxa"/>
            </w:tcMar>
          </w:tcPr>
          <w:p w14:paraId="3317BCEF" w14:textId="77777777" w:rsidR="001221C0" w:rsidRPr="006C4DE3" w:rsidRDefault="00546353">
            <w:pPr>
              <w:rPr>
                <w:lang w:val="sq-AL"/>
              </w:rPr>
            </w:pPr>
            <w:r w:rsidRPr="006C4DE3">
              <w:rPr>
                <w:lang w:val="sq-AL"/>
              </w:rPr>
              <w:t xml:space="preserve">1. Pa cenuar legjislacionin kombëtar social dhe të punës për organizimin e sistemeve të pensionit, përfshirë anëtarësimin e detyrueshëm dhe rezultatet e marrëveshjeve të kontratimit kolektiv, Shtetet Anëtare i lejojnë një IORP-je të regjistruar ose të autorizuar në territoret e tyre të ushtrojë </w:t>
            </w:r>
            <w:r w:rsidRPr="006C4DE3">
              <w:rPr>
                <w:lang w:val="sq-AL"/>
              </w:rPr>
              <w:lastRenderedPageBreak/>
              <w:t>veprimtari ndërkufitare. Shtetet Anëtare u lejojnë gjithashtu sipërmarrjeve të vendosura në territoret e tyre të sponsorizojnë IORP-të që propozojnë të ushtrojnë ose ushtrojnë veprimtari ndërkufitare.</w:t>
            </w:r>
          </w:p>
          <w:p w14:paraId="30B7ED4C" w14:textId="77777777" w:rsidR="001221C0" w:rsidRPr="006C4DE3" w:rsidRDefault="001221C0">
            <w:pPr>
              <w:rPr>
                <w:lang w:val="sq-AL"/>
              </w:rPr>
            </w:pPr>
          </w:p>
          <w:p w14:paraId="1B175999" w14:textId="77777777" w:rsidR="001221C0" w:rsidRPr="006C4DE3" w:rsidRDefault="00546353">
            <w:pPr>
              <w:rPr>
                <w:lang w:val="sq-AL"/>
              </w:rPr>
            </w:pPr>
            <w:r w:rsidRPr="006C4DE3">
              <w:rPr>
                <w:lang w:val="sq-AL"/>
              </w:rPr>
              <w:t>2. Një IORP që propozon të ushtrojë veprimtari ndërkufitare dhe të pranojë sponsorizim nga një sipërmarrje sponsorizuese i nënshtrohet autorizimit paraprak nga autoriteti përkatës kompetent i Shtetit Anëtar të saj të origjinës.</w:t>
            </w:r>
          </w:p>
          <w:p w14:paraId="69D50604" w14:textId="77777777" w:rsidR="001221C0" w:rsidRPr="006C4DE3" w:rsidRDefault="001221C0">
            <w:pPr>
              <w:rPr>
                <w:lang w:val="sq-AL"/>
              </w:rPr>
            </w:pPr>
          </w:p>
          <w:p w14:paraId="2C54B394" w14:textId="77777777" w:rsidR="001221C0" w:rsidRPr="006C4DE3" w:rsidRDefault="00546353">
            <w:pPr>
              <w:rPr>
                <w:lang w:val="sq-AL"/>
              </w:rPr>
            </w:pPr>
            <w:r w:rsidRPr="006C4DE3">
              <w:rPr>
                <w:lang w:val="sq-AL"/>
              </w:rPr>
              <w:t>3. Një IORP njofton qëllimin e saj për të ushtruar veprimtari ndërkufitare pranë autoritetit kompetent të Shtetit Anëtar të origjinës. Shtetet Anëtare u kërkojnë IORP-ve të japin informacionin e mëposhtëm gjatë kryerjes së njoftimit:</w:t>
            </w:r>
          </w:p>
          <w:p w14:paraId="4879EC5D" w14:textId="77777777" w:rsidR="001221C0" w:rsidRPr="006C4DE3" w:rsidRDefault="00546353">
            <w:pPr>
              <w:rPr>
                <w:lang w:val="sq-AL"/>
              </w:rPr>
            </w:pPr>
            <w:r w:rsidRPr="006C4DE3">
              <w:rPr>
                <w:lang w:val="sq-AL"/>
              </w:rPr>
              <w:t>(a) emrin e Shtetit(eve) Anëtar(e) pritës, i cili, kur zbatohet, identifikohet nga sipërmarrja sponsorizuese;</w:t>
            </w:r>
          </w:p>
          <w:p w14:paraId="086D7D16" w14:textId="77777777" w:rsidR="001221C0" w:rsidRPr="006C4DE3" w:rsidRDefault="00546353">
            <w:pPr>
              <w:rPr>
                <w:lang w:val="sq-AL"/>
              </w:rPr>
            </w:pPr>
            <w:r w:rsidRPr="006C4DE3">
              <w:rPr>
                <w:lang w:val="sq-AL"/>
              </w:rPr>
              <w:t>(b) emrin dhe vendndodhjen e administrimit kryesor të sipërmarrjes sponsorizuese;</w:t>
            </w:r>
          </w:p>
          <w:p w14:paraId="6B646B8A" w14:textId="77777777" w:rsidR="001221C0" w:rsidRPr="006C4DE3" w:rsidRDefault="00546353">
            <w:pPr>
              <w:rPr>
                <w:lang w:val="sq-AL"/>
              </w:rPr>
            </w:pPr>
            <w:r w:rsidRPr="006C4DE3">
              <w:rPr>
                <w:lang w:val="sq-AL"/>
              </w:rPr>
              <w:t>(c) karakteristikat kryesore të skemës së pensionit që do të operohet për sipërmarrjen sponsorizuese.</w:t>
            </w:r>
          </w:p>
          <w:p w14:paraId="067E6FF8" w14:textId="77777777" w:rsidR="001221C0" w:rsidRPr="006C4DE3" w:rsidRDefault="001221C0">
            <w:pPr>
              <w:rPr>
                <w:lang w:val="sq-AL"/>
              </w:rPr>
            </w:pPr>
          </w:p>
          <w:p w14:paraId="3B9A20AF" w14:textId="77777777" w:rsidR="001221C0" w:rsidRPr="006C4DE3" w:rsidRDefault="00546353">
            <w:pPr>
              <w:rPr>
                <w:lang w:val="sq-AL"/>
              </w:rPr>
            </w:pPr>
            <w:r w:rsidRPr="006C4DE3">
              <w:rPr>
                <w:lang w:val="sq-AL"/>
              </w:rPr>
              <w:t>4. Kur autoriteti kompetent i Shtetit Anëtar të origjinës njoftohet sipas paragrafit 3, dhe përveçse kur ka nxjerrë një vendim të arsyetuar që struktura administrative ose situata financiare e IORP-së, ose reputacioni i mirë a kualifikimet profesionale ose përvoja e personave që drejtojnë IORP-në nuk janë të përputhshme me veprimtarinë ndërkufitare të propozuar, ky autoritet kompetent, brenda tre muajve nga marrja e të gjithë informacionit të përmendur në paragrafin 3, ia komunikon atë informacion autoritetit kompetent të Shtetit Anëtar pritës dhe informon IORP-në në përputhje me rrethanat.</w:t>
            </w:r>
          </w:p>
          <w:p w14:paraId="22E4BE21" w14:textId="77777777" w:rsidR="001221C0" w:rsidRPr="006C4DE3" w:rsidRDefault="00546353">
            <w:pPr>
              <w:rPr>
                <w:lang w:val="sq-AL"/>
              </w:rPr>
            </w:pPr>
            <w:r w:rsidRPr="006C4DE3">
              <w:rPr>
                <w:lang w:val="sq-AL"/>
              </w:rPr>
              <w:t>Vendimi i arsyetuar i përmendur në nënparagrafin e parë nxirret brenda tre muajve nga marrja e të gjithë informacionit të përmendur në paragrafin 3.</w:t>
            </w:r>
          </w:p>
          <w:p w14:paraId="3C5EC8B0" w14:textId="77777777" w:rsidR="001221C0" w:rsidRPr="006C4DE3" w:rsidRDefault="001221C0">
            <w:pPr>
              <w:rPr>
                <w:lang w:val="sq-AL"/>
              </w:rPr>
            </w:pPr>
          </w:p>
          <w:p w14:paraId="1B45D378" w14:textId="77777777" w:rsidR="001221C0" w:rsidRPr="006C4DE3" w:rsidRDefault="00546353">
            <w:pPr>
              <w:rPr>
                <w:lang w:val="sq-AL"/>
              </w:rPr>
            </w:pPr>
            <w:r w:rsidRPr="006C4DE3">
              <w:rPr>
                <w:lang w:val="sq-AL"/>
              </w:rPr>
              <w:t>5. Kur autoriteti kompetent i Shtetit Anëtar të origjinës nuk ia komunikon informacionin e përmendur në paragrafin 3 autoritetit kompetent të Shtetit Anëtar pritës, ai i jep arsyet për këtë IORP-së përkatëse brenda tre muajve nga marrja e të gjithë atij informacioni. Ky moskomunikim i informacionit i nënshtrohet të drejtës së ankimit në gjykatat e Shtetit Anëtar të origjinës.</w:t>
            </w:r>
          </w:p>
          <w:p w14:paraId="60CE59AA" w14:textId="77777777" w:rsidR="001221C0" w:rsidRPr="006C4DE3" w:rsidRDefault="001221C0">
            <w:pPr>
              <w:rPr>
                <w:lang w:val="sq-AL"/>
              </w:rPr>
            </w:pPr>
          </w:p>
          <w:p w14:paraId="6752BC00" w14:textId="77777777" w:rsidR="001221C0" w:rsidRPr="006C4DE3" w:rsidRDefault="00546353">
            <w:pPr>
              <w:rPr>
                <w:lang w:val="sq-AL"/>
              </w:rPr>
            </w:pPr>
            <w:r w:rsidRPr="006C4DE3">
              <w:rPr>
                <w:lang w:val="sq-AL"/>
              </w:rPr>
              <w:t>6. IORP-të që ushtrojnë veprimtari ndërkufitare i nënshtrohen kërkesave për informim të përmendura në Titullin IV, të vendosura nga Shteti Anëtar pritës, përsa u përket anëtarëve të mundshëm, anëtarëve dhe përfituesve që preken nga kjo veprimtari ndërkufitare.</w:t>
            </w:r>
          </w:p>
          <w:p w14:paraId="6C0345C2" w14:textId="77777777" w:rsidR="001221C0" w:rsidRPr="006C4DE3" w:rsidRDefault="001221C0">
            <w:pPr>
              <w:rPr>
                <w:lang w:val="sq-AL"/>
              </w:rPr>
            </w:pPr>
          </w:p>
          <w:p w14:paraId="549803AF" w14:textId="77777777" w:rsidR="001221C0" w:rsidRPr="006C4DE3" w:rsidRDefault="00546353">
            <w:pPr>
              <w:rPr>
                <w:lang w:val="sq-AL"/>
              </w:rPr>
            </w:pPr>
            <w:r w:rsidRPr="006C4DE3">
              <w:rPr>
                <w:lang w:val="sq-AL"/>
              </w:rPr>
              <w:t>7. Përpara se IORP-ja të fillojë të ushtrojë veprimtari ndërkufitare, autoriteti kompetent i Shtetit Anëtar pritës, brenda gjashtë javëve nga marrja e informacionit të përmendur në paragrafin 3, informon autoritetin kompetent të Shtetit Anëtar të origjinës për kërkesat e legjislacionit social dhe të punës, të lidhura me fushën e skemave të pensionit profesional, sipas të cilave duhet të operohet skema e pensionit e sponsorizuar nga një sipërmarrje në Shtetin Anëtar pritës, si dhe për kërkesat për informim të Shtetit Anëtar pritës të përmendura në Titullin IV që zbatohen për veprimtarinë ndërkufitare. Autoriteti kompetent i Shtetit Anëtar të origjinës ia komunikon këtë informacion IORP-së.</w:t>
            </w:r>
          </w:p>
          <w:p w14:paraId="66D2331A" w14:textId="77777777" w:rsidR="001221C0" w:rsidRPr="006C4DE3" w:rsidRDefault="00546353">
            <w:pPr>
              <w:rPr>
                <w:lang w:val="sq-AL"/>
              </w:rPr>
            </w:pPr>
            <w:r w:rsidRPr="006C4DE3">
              <w:rPr>
                <w:lang w:val="sq-AL"/>
              </w:rPr>
              <w:t xml:space="preserve">8. Me marrjen e komunikimit të përmendur në paragrafin 7, ose nëse nuk merret asnjë komunikim nga autoriteti kompetent i Shtetit Anëtar të origjinës me përfundimin e afatit të parashikuar në paragrafin 7, IORP-ja mund të fillojë të ushtrojë veprimtari ndërkufitare në përputhje me kërkesat e legjislacionit social dhe të punës të Shtetit Anëtar pritës, të lidhura me fushën e skemave të pensionit </w:t>
            </w:r>
            <w:r w:rsidRPr="006C4DE3">
              <w:rPr>
                <w:lang w:val="sq-AL"/>
              </w:rPr>
              <w:lastRenderedPageBreak/>
              <w:t>profesional, dhe me kërkesat për informim të Shtetit Anëtar pritës të përmendura në paragrafin 7.</w:t>
            </w:r>
          </w:p>
          <w:p w14:paraId="28FF672E" w14:textId="77777777" w:rsidR="001221C0" w:rsidRPr="006C4DE3" w:rsidRDefault="001221C0">
            <w:pPr>
              <w:rPr>
                <w:lang w:val="sq-AL"/>
              </w:rPr>
            </w:pPr>
          </w:p>
          <w:p w14:paraId="6926176A" w14:textId="77777777" w:rsidR="001221C0" w:rsidRPr="006C4DE3" w:rsidRDefault="00546353">
            <w:pPr>
              <w:rPr>
                <w:lang w:val="sq-AL"/>
              </w:rPr>
            </w:pPr>
            <w:r w:rsidRPr="006C4DE3">
              <w:rPr>
                <w:lang w:val="sq-AL"/>
              </w:rPr>
              <w:t>9. Autoriteti kompetent i Shtetit Anëtar pritës informon autoritetin kompetent të Shtetit Anëtar të origjinës për çdo ndryshim të rëndësishëm në kërkesat e legjislacionit social dhe të punës të Shtetit Anëtar pritës, të lidhura me fushën e skemave të pensionit profesional, që mund të ndikojnë në karakteristikat e skemës së pensionit përsa i përket veprimtarisë ndërkufitare, si dhe për çdo ndryshim të rëndësishëm në kërkesat për informim të Shtetit Anëtar pritës të përmendura në paragrafin 7. Autoriteti kompetent i Shtetit Anëtar të origjinës ia komunikon atë informacion IORP-së.</w:t>
            </w:r>
          </w:p>
          <w:p w14:paraId="755D3730" w14:textId="77777777" w:rsidR="001221C0" w:rsidRPr="006C4DE3" w:rsidRDefault="001221C0">
            <w:pPr>
              <w:rPr>
                <w:lang w:val="sq-AL"/>
              </w:rPr>
            </w:pPr>
          </w:p>
          <w:p w14:paraId="141B2C0B" w14:textId="77777777" w:rsidR="001221C0" w:rsidRPr="006C4DE3" w:rsidRDefault="00546353">
            <w:pPr>
              <w:rPr>
                <w:lang w:val="sq-AL"/>
              </w:rPr>
            </w:pPr>
            <w:r w:rsidRPr="006C4DE3">
              <w:rPr>
                <w:lang w:val="sq-AL"/>
              </w:rPr>
              <w:t>10. IORP-ja i nënshtrohet mbikëqyrjes së vazhdueshme nga autoriteti kompetent i Shtetit Anëtar pritës përsa i përket përputhshmërisë së veprimtarive të saj me kërkesat e legjislacionit social dhe të punës të Shtetit Anëtar pritës, të lidhura me fushën e skemave të pensionit profesional, dhe me kërkesat për informim të Shtetit Anëtar pritës të përmendura në paragrafin 7. Nëse kjo mbikëqyrje nxjerr në pah parregullsi, autoriteti kompetent i Shtetit Anëtar pritës informon menjëherë autoritetin kompetent të Shtetit Anëtar të origjinës. Autoriteti kompetent i Shtetit Anëtar të origjinës, në bashkërendim me autoritetin kompetent të Shtetit Anëtar pritës, merr masat e nevojshme për të siguruar që IORP-ja t'i japë fund shkeljes së konstatuar.</w:t>
            </w:r>
          </w:p>
          <w:p w14:paraId="7175625B" w14:textId="77777777" w:rsidR="001221C0" w:rsidRPr="006C4DE3" w:rsidRDefault="001221C0">
            <w:pPr>
              <w:rPr>
                <w:lang w:val="sq-AL"/>
              </w:rPr>
            </w:pPr>
          </w:p>
          <w:p w14:paraId="3F4B3E63" w14:textId="77777777" w:rsidR="001221C0" w:rsidRPr="006C4DE3" w:rsidRDefault="00546353">
            <w:pPr>
              <w:rPr>
                <w:lang w:val="sq-AL"/>
              </w:rPr>
            </w:pPr>
            <w:r w:rsidRPr="006C4DE3">
              <w:rPr>
                <w:lang w:val="sq-AL"/>
              </w:rPr>
              <w:t xml:space="preserve">11. Nëse, pavarësisht masave të marra nga autoriteti kompetent i Shtetit Anëtar të origjinës ose për shkak të mungesës së masave të përshtatshme në Shtetin Anëtar të origjinës, IORP-ja vazhdon të shkelë dispozitat e zbatueshme të kërkesave të legjislacionit social dhe të punës të Shtetit Anëtar pritës, të lidhura me fushën e skemave </w:t>
            </w:r>
            <w:r w:rsidRPr="006C4DE3">
              <w:rPr>
                <w:lang w:val="sq-AL"/>
              </w:rPr>
              <w:lastRenderedPageBreak/>
              <w:t>të pensionit profesional, ose kërkesat për informim të Shtetit Anëtar pritës të përmendura në paragrafin 7, autoriteti kompetent i Shtetit Anëtar pritës mundet, pasi të ketë informuar autoritetin kompetent të Shtetit Anëtar të origjinës, të marrë masat e përshtatshme për të parandaluar ose ndëshkuar parregullsi të mëtejshme, përfshirë, për aq sa është rreptësisht e nevojshme, ndalimin e IORP-së të operojë në Shtetin Anëtar pritës për sipërmarrjen sponsorizuese.</w:t>
            </w:r>
          </w:p>
        </w:tc>
        <w:tc>
          <w:tcPr>
            <w:tcW w:w="1900" w:type="dxa"/>
            <w:tcMar>
              <w:top w:w="40" w:type="dxa"/>
              <w:left w:w="80" w:type="dxa"/>
              <w:bottom w:w="40" w:type="dxa"/>
              <w:right w:w="80" w:type="dxa"/>
            </w:tcMar>
          </w:tcPr>
          <w:p w14:paraId="44A52312" w14:textId="77777777" w:rsidR="001221C0" w:rsidRPr="006C4DE3" w:rsidRDefault="00546353">
            <w:pPr>
              <w:rPr>
                <w:lang w:val="sq-AL"/>
              </w:rPr>
            </w:pPr>
            <w:r w:rsidRPr="006C4DE3">
              <w:rPr>
                <w:lang w:val="sq-AL"/>
              </w:rPr>
              <w:lastRenderedPageBreak/>
              <w:t>Neni 20 (i ndryshuar – zëvendësim i plotë)</w:t>
            </w:r>
          </w:p>
          <w:p w14:paraId="0E3F51D8" w14:textId="77777777" w:rsidR="001221C0" w:rsidRPr="006C4DE3" w:rsidRDefault="001221C0">
            <w:pPr>
              <w:rPr>
                <w:lang w:val="sq-AL"/>
              </w:rPr>
            </w:pPr>
          </w:p>
          <w:p w14:paraId="2E3378F4" w14:textId="77777777" w:rsidR="001221C0" w:rsidRPr="006C4DE3" w:rsidRDefault="00546353">
            <w:pPr>
              <w:rPr>
                <w:lang w:val="sq-AL"/>
              </w:rPr>
            </w:pPr>
            <w:r w:rsidRPr="006C4DE3">
              <w:rPr>
                <w:lang w:val="sq-AL"/>
              </w:rPr>
              <w:t>Shoqëritë administruese që ushtrojnë veprimtari në një Shtet Anëtar</w:t>
            </w:r>
          </w:p>
          <w:p w14:paraId="07B3E5F0" w14:textId="77777777" w:rsidR="001221C0" w:rsidRPr="006C4DE3" w:rsidRDefault="001221C0">
            <w:pPr>
              <w:rPr>
                <w:lang w:val="sq-AL"/>
              </w:rPr>
            </w:pPr>
          </w:p>
          <w:p w14:paraId="1B88CBA2" w14:textId="77777777" w:rsidR="001221C0" w:rsidRPr="006C4DE3" w:rsidRDefault="00546353">
            <w:pPr>
              <w:rPr>
                <w:lang w:val="sq-AL"/>
              </w:rPr>
            </w:pPr>
            <w:r w:rsidRPr="006C4DE3">
              <w:rPr>
                <w:lang w:val="sq-AL"/>
              </w:rPr>
              <w:t>Neni 20/1 (i ri)</w:t>
            </w:r>
          </w:p>
          <w:p w14:paraId="69F8B61A" w14:textId="77777777" w:rsidR="001221C0" w:rsidRPr="006C4DE3" w:rsidRDefault="00546353">
            <w:pPr>
              <w:rPr>
                <w:lang w:val="sq-AL"/>
              </w:rPr>
            </w:pPr>
            <w:r w:rsidRPr="006C4DE3">
              <w:rPr>
                <w:lang w:val="sq-AL"/>
              </w:rPr>
              <w:t>Procedurat e njoftimit për veprimtaritë ndërkufitare</w:t>
            </w:r>
          </w:p>
          <w:p w14:paraId="056F02C1" w14:textId="77777777" w:rsidR="001221C0" w:rsidRPr="006C4DE3" w:rsidRDefault="001221C0">
            <w:pPr>
              <w:rPr>
                <w:lang w:val="sq-AL"/>
              </w:rPr>
            </w:pPr>
          </w:p>
          <w:p w14:paraId="0EC94A88" w14:textId="77777777" w:rsidR="001221C0" w:rsidRPr="006C4DE3" w:rsidRDefault="00546353">
            <w:pPr>
              <w:rPr>
                <w:lang w:val="sq-AL"/>
              </w:rPr>
            </w:pPr>
            <w:r w:rsidRPr="006C4DE3">
              <w:rPr>
                <w:lang w:val="sq-AL"/>
              </w:rPr>
              <w:t>Neni 20/2 (i ri)</w:t>
            </w:r>
          </w:p>
          <w:p w14:paraId="5B3D0185" w14:textId="77777777" w:rsidR="001221C0" w:rsidRPr="006C4DE3" w:rsidRDefault="00546353">
            <w:pPr>
              <w:rPr>
                <w:lang w:val="sq-AL"/>
              </w:rPr>
            </w:pPr>
            <w:r w:rsidRPr="006C4DE3">
              <w:rPr>
                <w:lang w:val="sq-AL"/>
              </w:rPr>
              <w:t>Ushtrimi i veprimtarive në Republikën e Shqipërisë nga shoqëri të huaja</w:t>
            </w:r>
          </w:p>
          <w:p w14:paraId="4E703B69" w14:textId="77777777" w:rsidR="001221C0" w:rsidRPr="006C4DE3" w:rsidRDefault="001221C0">
            <w:pPr>
              <w:rPr>
                <w:lang w:val="sq-AL"/>
              </w:rPr>
            </w:pPr>
          </w:p>
          <w:p w14:paraId="42A3FACB" w14:textId="77777777" w:rsidR="001221C0" w:rsidRPr="006C4DE3" w:rsidRDefault="00546353">
            <w:pPr>
              <w:rPr>
                <w:lang w:val="sq-AL"/>
              </w:rPr>
            </w:pPr>
            <w:r w:rsidRPr="006C4DE3">
              <w:rPr>
                <w:lang w:val="sq-AL"/>
              </w:rPr>
              <w:t>Neni 20/2 (i ri)</w:t>
            </w:r>
          </w:p>
          <w:p w14:paraId="27D91ACF" w14:textId="77777777" w:rsidR="001221C0" w:rsidRPr="006C4DE3" w:rsidRDefault="001221C0">
            <w:pPr>
              <w:rPr>
                <w:lang w:val="sq-AL"/>
              </w:rPr>
            </w:pPr>
          </w:p>
          <w:p w14:paraId="4EE6419A" w14:textId="77777777" w:rsidR="001221C0" w:rsidRPr="006C4DE3" w:rsidRDefault="00546353">
            <w:pPr>
              <w:rPr>
                <w:lang w:val="sq-AL"/>
              </w:rPr>
            </w:pPr>
            <w:r w:rsidRPr="006C4DE3">
              <w:rPr>
                <w:lang w:val="sq-AL"/>
              </w:rPr>
              <w:t>Ushtrimi i veprimtarive në Republikën e Shqipërisë nga shoqëri të huaja</w:t>
            </w:r>
          </w:p>
        </w:tc>
        <w:tc>
          <w:tcPr>
            <w:tcW w:w="3600" w:type="dxa"/>
            <w:tcMar>
              <w:top w:w="40" w:type="dxa"/>
              <w:left w:w="80" w:type="dxa"/>
              <w:bottom w:w="40" w:type="dxa"/>
              <w:right w:w="80" w:type="dxa"/>
            </w:tcMar>
          </w:tcPr>
          <w:p w14:paraId="726F98F1" w14:textId="77777777" w:rsidR="001221C0" w:rsidRPr="006C4DE3" w:rsidRDefault="00546353">
            <w:pPr>
              <w:rPr>
                <w:lang w:val="sq-AL"/>
              </w:rPr>
            </w:pPr>
            <w:r w:rsidRPr="006C4DE3">
              <w:rPr>
                <w:lang w:val="sq-AL"/>
              </w:rPr>
              <w:lastRenderedPageBreak/>
              <w:t>Neni 20</w:t>
            </w:r>
          </w:p>
          <w:p w14:paraId="3E4B5A40" w14:textId="77777777" w:rsidR="001221C0" w:rsidRPr="006C4DE3" w:rsidRDefault="00546353">
            <w:pPr>
              <w:rPr>
                <w:lang w:val="sq-AL"/>
              </w:rPr>
            </w:pPr>
            <w:r w:rsidRPr="006C4DE3">
              <w:rPr>
                <w:lang w:val="sq-AL"/>
              </w:rPr>
              <w:t xml:space="preserve">1. Shoqëria administruese e licencuar nga Autoriteti për administrimin e fondeve të pensionit privat mund, , të administrojë, drejtpërdrejt ose nëpërmjet një dege një skemë pensioni në një shtet anëtar tjetër për llogari të </w:t>
            </w:r>
            <w:r w:rsidRPr="006C4DE3">
              <w:rPr>
                <w:lang w:val="sq-AL"/>
              </w:rPr>
              <w:lastRenderedPageBreak/>
              <w:t>një sponsori të vendosur në atë shtet anëtar, vetëm pasi të jetë miratuar nga Autoriteti, në përputhje me dispozitat e këtij ligji.</w:t>
            </w:r>
          </w:p>
          <w:p w14:paraId="6BD21719" w14:textId="77777777" w:rsidR="001221C0" w:rsidRPr="006C4DE3" w:rsidRDefault="00546353">
            <w:pPr>
              <w:rPr>
                <w:lang w:val="sq-AL"/>
              </w:rPr>
            </w:pPr>
            <w:r w:rsidRPr="006C4DE3">
              <w:rPr>
                <w:lang w:val="sq-AL"/>
              </w:rPr>
              <w:t>2. Shoqëria administruese që synon të ushtrojë veprimtari ndërkufitare në përputhje me pikën 1, të këtij neni, njofton paraprakisht Autoritetin.</w:t>
            </w:r>
          </w:p>
          <w:p w14:paraId="75CD0FB7" w14:textId="77777777" w:rsidR="001221C0" w:rsidRPr="006C4DE3" w:rsidRDefault="00546353">
            <w:pPr>
              <w:rPr>
                <w:lang w:val="sq-AL"/>
              </w:rPr>
            </w:pPr>
            <w:r w:rsidRPr="006C4DE3">
              <w:rPr>
                <w:lang w:val="sq-AL"/>
              </w:rPr>
              <w:t>3. Njoftimi i parashikuar në pikën 2, të këtij neni përmban të paktën:</w:t>
            </w:r>
          </w:p>
          <w:p w14:paraId="56E0E66D" w14:textId="77777777" w:rsidR="001221C0" w:rsidRPr="006C4DE3" w:rsidRDefault="00546353">
            <w:pPr>
              <w:rPr>
                <w:lang w:val="sq-AL"/>
              </w:rPr>
            </w:pPr>
            <w:r w:rsidRPr="006C4DE3">
              <w:rPr>
                <w:lang w:val="sq-AL"/>
              </w:rPr>
              <w:t>a) emrin e shtetit anëtar pritës;</w:t>
            </w:r>
          </w:p>
          <w:p w14:paraId="0CF4C2AF" w14:textId="77777777" w:rsidR="001221C0" w:rsidRPr="006C4DE3" w:rsidRDefault="00546353">
            <w:pPr>
              <w:rPr>
                <w:lang w:val="sq-AL"/>
              </w:rPr>
            </w:pPr>
            <w:r w:rsidRPr="006C4DE3">
              <w:rPr>
                <w:lang w:val="sq-AL"/>
              </w:rPr>
              <w:t>b) emrin dhe zyrën qendrore të sponsorit;</w:t>
            </w:r>
          </w:p>
          <w:p w14:paraId="24DD7A4F" w14:textId="77777777" w:rsidR="001221C0" w:rsidRPr="006C4DE3" w:rsidRDefault="00546353">
            <w:pPr>
              <w:rPr>
                <w:lang w:val="sq-AL"/>
              </w:rPr>
            </w:pPr>
            <w:r w:rsidRPr="006C4DE3">
              <w:rPr>
                <w:lang w:val="sq-AL"/>
              </w:rPr>
              <w:t>c) karakteristikat kryesore të skemës së pensionit që do të administrojë për sponsorin.</w:t>
            </w:r>
          </w:p>
          <w:p w14:paraId="5FA9EE28" w14:textId="77777777" w:rsidR="001221C0" w:rsidRPr="006C4DE3" w:rsidRDefault="00546353">
            <w:pPr>
              <w:rPr>
                <w:lang w:val="sq-AL"/>
              </w:rPr>
            </w:pPr>
            <w:r w:rsidRPr="006C4DE3">
              <w:rPr>
                <w:lang w:val="sq-AL"/>
              </w:rPr>
              <w:t>4. Autoriteti, brenda tre muajve nga marrja e njoftimit të plotë, ia përcjell atë autoritetit përgjegjës të shtetit anëtar pritës dhe njofton shoqërinë administruese.</w:t>
            </w:r>
          </w:p>
          <w:p w14:paraId="15225CFC" w14:textId="77777777" w:rsidR="001221C0" w:rsidRPr="006C4DE3" w:rsidRDefault="00546353">
            <w:pPr>
              <w:rPr>
                <w:lang w:val="sq-AL"/>
              </w:rPr>
            </w:pPr>
            <w:r w:rsidRPr="006C4DE3">
              <w:rPr>
                <w:lang w:val="sq-AL"/>
              </w:rPr>
              <w:t>5. Autoriteti mund të refuzojë përcjelljen e njoftimit te autoriteti përgjegjës i shtetit anëtar pritës nëse vlerëson se:</w:t>
            </w:r>
          </w:p>
          <w:p w14:paraId="6255EAF7" w14:textId="77777777" w:rsidR="001221C0" w:rsidRPr="006C4DE3" w:rsidRDefault="00546353">
            <w:pPr>
              <w:rPr>
                <w:lang w:val="sq-AL"/>
              </w:rPr>
            </w:pPr>
            <w:r w:rsidRPr="006C4DE3">
              <w:rPr>
                <w:lang w:val="sq-AL"/>
              </w:rPr>
              <w:t>a) shoqëria administruese nuk disponon strukturën organizative, burimet njerëzore ose kapacitetet teknike të nevojshme për ushtrimin e veprimtarisë ndërkufitare;</w:t>
            </w:r>
          </w:p>
          <w:p w14:paraId="1523E125" w14:textId="77777777" w:rsidR="001221C0" w:rsidRPr="006C4DE3" w:rsidRDefault="00546353">
            <w:pPr>
              <w:rPr>
                <w:lang w:val="sq-AL"/>
              </w:rPr>
            </w:pPr>
            <w:r w:rsidRPr="006C4DE3">
              <w:rPr>
                <w:lang w:val="sq-AL"/>
              </w:rPr>
              <w:t>b) gjendja financiare e shoqërisë administruese nuk është e përshtatshme për ushtrimin e veprimtarisë së planifikuar;</w:t>
            </w:r>
          </w:p>
          <w:p w14:paraId="1C8112FF" w14:textId="77777777" w:rsidR="001221C0" w:rsidRPr="006C4DE3" w:rsidRDefault="00546353">
            <w:pPr>
              <w:rPr>
                <w:lang w:val="sq-AL"/>
              </w:rPr>
            </w:pPr>
            <w:r w:rsidRPr="006C4DE3">
              <w:rPr>
                <w:lang w:val="sq-AL"/>
              </w:rPr>
              <w:t>c) reputacioni i shoqërisë, kualifikimet profesionale ose përvoja e personave që drejtojnë dhe mbajnë funksione kryesore në shoqërinë administruese nuk janë të përshtatshme për ushtrimin e veprimtarisë ndërkufitare.</w:t>
            </w:r>
          </w:p>
          <w:p w14:paraId="1EC29037" w14:textId="77777777" w:rsidR="001221C0" w:rsidRPr="006C4DE3" w:rsidRDefault="00546353">
            <w:pPr>
              <w:rPr>
                <w:lang w:val="sq-AL"/>
              </w:rPr>
            </w:pPr>
            <w:r w:rsidRPr="006C4DE3">
              <w:rPr>
                <w:lang w:val="sq-AL"/>
              </w:rPr>
              <w:t>6. Në rastet e parashikuara në pikën 5 të këtij neni, Autoriteti, brenda tre muajve nga marrja e njoftimit të plotë, merr vendim të arsyetuar për refuzimin e dhe ia komunikon atë shoqërisë administruese.</w:t>
            </w:r>
          </w:p>
          <w:p w14:paraId="29233DB6" w14:textId="77777777" w:rsidR="001221C0" w:rsidRPr="006C4DE3" w:rsidRDefault="001221C0">
            <w:pPr>
              <w:rPr>
                <w:lang w:val="sq-AL"/>
              </w:rPr>
            </w:pPr>
          </w:p>
          <w:p w14:paraId="48033DA4" w14:textId="77777777" w:rsidR="001221C0" w:rsidRPr="006C4DE3" w:rsidRDefault="00546353">
            <w:pPr>
              <w:rPr>
                <w:lang w:val="sq-AL"/>
              </w:rPr>
            </w:pPr>
            <w:r w:rsidRPr="006C4DE3">
              <w:rPr>
                <w:lang w:val="sq-AL"/>
              </w:rPr>
              <w:t>Neni 20/1</w:t>
            </w:r>
          </w:p>
          <w:p w14:paraId="3F60A434" w14:textId="77777777" w:rsidR="001221C0" w:rsidRPr="006C4DE3" w:rsidRDefault="001221C0">
            <w:pPr>
              <w:rPr>
                <w:lang w:val="sq-AL"/>
              </w:rPr>
            </w:pPr>
          </w:p>
          <w:p w14:paraId="798840BE" w14:textId="77777777" w:rsidR="001221C0" w:rsidRPr="006C4DE3" w:rsidRDefault="00546353">
            <w:pPr>
              <w:rPr>
                <w:lang w:val="sq-AL"/>
              </w:rPr>
            </w:pPr>
            <w:r w:rsidRPr="006C4DE3">
              <w:rPr>
                <w:lang w:val="sq-AL"/>
              </w:rPr>
              <w:t>1. Shoqëria administruese që administron një skemë pensioni në një shtet anëtar pritës respekton dispozitat e legjislacionit të atij shteti në lidhje me detyrimin për informimin e anëtarëve dhe përfituesve të skemës së pensionit.</w:t>
            </w:r>
          </w:p>
          <w:p w14:paraId="7B28C1C4" w14:textId="77777777" w:rsidR="001221C0" w:rsidRPr="006C4DE3" w:rsidRDefault="00546353">
            <w:pPr>
              <w:rPr>
                <w:lang w:val="sq-AL"/>
              </w:rPr>
            </w:pPr>
            <w:r w:rsidRPr="006C4DE3">
              <w:rPr>
                <w:lang w:val="sq-AL"/>
              </w:rPr>
              <w:t>2. Brenda 6 javëve nga marrja e njoftimit të parashikuar në nenin 20, të këtij ligji, përpara fillimit të ushtrimit të veprimtarisë ndërkufitare, autoriteti përgjegjës i shtetit anëtar pritës i komunikon Autoritetit, legjislacionin e punës dhe të mbrojtjes sociale të zbatueshme për skemën e pensionit.</w:t>
            </w:r>
          </w:p>
          <w:p w14:paraId="659E6912" w14:textId="77777777" w:rsidR="001221C0" w:rsidRPr="006C4DE3" w:rsidRDefault="00546353">
            <w:pPr>
              <w:rPr>
                <w:lang w:val="sq-AL"/>
              </w:rPr>
            </w:pPr>
            <w:r w:rsidRPr="006C4DE3">
              <w:rPr>
                <w:lang w:val="sq-AL"/>
              </w:rPr>
              <w:t>3. Autoriteti, menjëherë pas marrjes së informacionit të parashikuar në pikën 2, të këtij neni, ia komunikon atë shoqërisë administruese.</w:t>
            </w:r>
          </w:p>
          <w:p w14:paraId="0931D4E6" w14:textId="77777777" w:rsidR="001221C0" w:rsidRPr="006C4DE3" w:rsidRDefault="00546353">
            <w:pPr>
              <w:rPr>
                <w:lang w:val="sq-AL"/>
              </w:rPr>
            </w:pPr>
            <w:r w:rsidRPr="006C4DE3">
              <w:rPr>
                <w:lang w:val="sq-AL"/>
              </w:rPr>
              <w:t>4. Shoqëria administruese mund të fillojë administrimin e skemës së pensionit në shtetin anëtar pritës pas marrjes së njoftimit sipas pikës 3, të këtij neni ose, në mungesë të tij, pas përfundimit të afatit 6-javor të përcaktuar në pikën 2, të këtij neni.</w:t>
            </w:r>
          </w:p>
          <w:p w14:paraId="57C12A9C" w14:textId="77777777" w:rsidR="001221C0" w:rsidRPr="006C4DE3" w:rsidRDefault="00546353">
            <w:pPr>
              <w:rPr>
                <w:lang w:val="sq-AL"/>
              </w:rPr>
            </w:pPr>
            <w:r w:rsidRPr="006C4DE3">
              <w:rPr>
                <w:lang w:val="sq-AL"/>
              </w:rPr>
              <w:t>5. Autoriteti përgjegjës i shtetit anëtar pritës informon Autoritetin për çdo ndryshim të rëndësishëm në legjislacionin e punës dhe të mbrojtjes shoqërore të zbatueshëm për skemën e pensionit, që mund të ndikojë në ushtrimin e veprimtarisë ndërkufitare.</w:t>
            </w:r>
          </w:p>
          <w:p w14:paraId="288C7F36" w14:textId="77777777" w:rsidR="001221C0" w:rsidRPr="006C4DE3" w:rsidRDefault="00546353">
            <w:pPr>
              <w:rPr>
                <w:lang w:val="sq-AL"/>
              </w:rPr>
            </w:pPr>
            <w:r w:rsidRPr="006C4DE3">
              <w:rPr>
                <w:lang w:val="sq-AL"/>
              </w:rPr>
              <w:t>6. Autoriteti, menjëherë pas marrjes së njoftimit të parashikuar në pikën 5, të këtij neni, informon shoqërinë administruese për ndryshimet përkatëse.</w:t>
            </w:r>
          </w:p>
          <w:p w14:paraId="30F8FA9B" w14:textId="77777777" w:rsidR="001221C0" w:rsidRPr="006C4DE3" w:rsidRDefault="001221C0">
            <w:pPr>
              <w:rPr>
                <w:lang w:val="sq-AL"/>
              </w:rPr>
            </w:pPr>
          </w:p>
          <w:p w14:paraId="5AB2EACB" w14:textId="77777777" w:rsidR="001221C0" w:rsidRPr="006C4DE3" w:rsidRDefault="00546353">
            <w:pPr>
              <w:rPr>
                <w:lang w:val="sq-AL"/>
              </w:rPr>
            </w:pPr>
            <w:r w:rsidRPr="006C4DE3">
              <w:rPr>
                <w:lang w:val="sq-AL"/>
              </w:rPr>
              <w:t>Neni 20/2</w:t>
            </w:r>
          </w:p>
          <w:p w14:paraId="1CE64976" w14:textId="77777777" w:rsidR="001221C0" w:rsidRPr="006C4DE3" w:rsidRDefault="001221C0">
            <w:pPr>
              <w:rPr>
                <w:lang w:val="sq-AL"/>
              </w:rPr>
            </w:pPr>
          </w:p>
          <w:p w14:paraId="499CF3EE" w14:textId="77777777" w:rsidR="001221C0" w:rsidRPr="006C4DE3" w:rsidRDefault="00546353">
            <w:pPr>
              <w:rPr>
                <w:lang w:val="sq-AL"/>
              </w:rPr>
            </w:pPr>
            <w:r w:rsidRPr="006C4DE3">
              <w:rPr>
                <w:lang w:val="sq-AL"/>
              </w:rPr>
              <w:t xml:space="preserve">1. Shoqëria administruese ose institucioni i pensionit profesional (IORP), i autorizuar në një shtet anëtar, mund të administrojë një fond pensioni </w:t>
            </w:r>
            <w:r w:rsidRPr="006C4DE3">
              <w:rPr>
                <w:lang w:val="sq-AL"/>
              </w:rPr>
              <w:lastRenderedPageBreak/>
              <w:t>privat me pjesëmarrje të mbyllur për një sponsor të vendosur në Republikën e Shqipërisë, pa kërkuar miratim nga Autoriteti, në përputhje me dispozitat e këtij ligji.</w:t>
            </w:r>
          </w:p>
          <w:p w14:paraId="2546D6EA" w14:textId="77777777" w:rsidR="001221C0" w:rsidRPr="006C4DE3" w:rsidRDefault="00546353">
            <w:pPr>
              <w:rPr>
                <w:lang w:val="sq-AL"/>
              </w:rPr>
            </w:pPr>
            <w:r w:rsidRPr="006C4DE3">
              <w:rPr>
                <w:lang w:val="sq-AL"/>
              </w:rPr>
              <w:t>2. Shoqëria administruese ose institucioni i pensionit profesional (IORP) i referuar në pikën 1 të këtij neni i nënshtrohet dispozitave të këtij ligji që rregullojnë informimin e anëtarëve dhe përfituesve.</w:t>
            </w:r>
          </w:p>
          <w:p w14:paraId="29AFA69A" w14:textId="77777777" w:rsidR="001221C0" w:rsidRPr="006C4DE3" w:rsidRDefault="00546353">
            <w:pPr>
              <w:rPr>
                <w:lang w:val="sq-AL"/>
              </w:rPr>
            </w:pPr>
            <w:r w:rsidRPr="006C4DE3">
              <w:rPr>
                <w:lang w:val="sq-AL"/>
              </w:rPr>
              <w:t>3. Autoriteti përgjegjës i shtetit anëtar të origjinës njofton Autoritetin për qëllimin e shoqërisë administruese ose të institucionit të pensioni profesional (IORP), të autorizuar në shtetin anëtar, për të administruar një fond pensioni privat me pjesëmarrje të mbyllur për një sponsor në Republikën e Shqipërisë, përveç rastit kur vlerëson se subjekti nuk disponon strukturën organizative, burimet njerëzore, kapacitetet teknike ose gjendjen financiare të nevojshme për ushtrimin e kësaj veprimtarie.</w:t>
            </w:r>
          </w:p>
          <w:p w14:paraId="52972262" w14:textId="77777777" w:rsidR="001221C0" w:rsidRPr="006C4DE3" w:rsidRDefault="00546353">
            <w:pPr>
              <w:rPr>
                <w:lang w:val="sq-AL"/>
              </w:rPr>
            </w:pPr>
            <w:r w:rsidRPr="006C4DE3">
              <w:rPr>
                <w:lang w:val="sq-AL"/>
              </w:rPr>
              <w:t>4. Autoriteti, brenda 6 javëve nga marrja e njoftimit të parashikuar në pikën 3 të këtij neni, i komunikon autoritetit përgjegjës të shtetit anëtar të origjinës dispozitat e legjislacionit shqiptar të punës dhe mbrojtjes shoqërore të zbatueshme për skemën e pensionit, si dhe dispozitat e këtij ligji që lidhen me informimin e anëtarëve dhe përfituesve.</w:t>
            </w:r>
          </w:p>
          <w:p w14:paraId="0B0EEB89" w14:textId="77777777" w:rsidR="001221C0" w:rsidRPr="006C4DE3" w:rsidRDefault="00546353">
            <w:pPr>
              <w:rPr>
                <w:lang w:val="sq-AL"/>
              </w:rPr>
            </w:pPr>
            <w:r w:rsidRPr="006C4DE3">
              <w:rPr>
                <w:lang w:val="sq-AL"/>
              </w:rPr>
              <w:t>5. Shoqëria administruese ose institucioni i pensionit profesional (IORP) që administron një fond pensioni privat me pjesëmarrje të mbyllur, sponsori i të cilit është i vendosur në Republikën e Shqipërisë, u siguron anëtarëve dhe përfituesve informacionin e kërkuar në përputhje me dispozitat e këtij ligji.</w:t>
            </w:r>
          </w:p>
          <w:p w14:paraId="566EA9C1" w14:textId="77777777" w:rsidR="001221C0" w:rsidRPr="006C4DE3" w:rsidRDefault="00546353">
            <w:pPr>
              <w:rPr>
                <w:lang w:val="sq-AL"/>
              </w:rPr>
            </w:pPr>
            <w:r w:rsidRPr="006C4DE3">
              <w:rPr>
                <w:lang w:val="sq-AL"/>
              </w:rPr>
              <w:t xml:space="preserve">6. Autoriteti njofton autoritetin përgjegjës të shtetit anëtar të origjinës për çdo ndryshim të rëndësishëm në </w:t>
            </w:r>
            <w:r w:rsidRPr="006C4DE3">
              <w:rPr>
                <w:lang w:val="sq-AL"/>
              </w:rPr>
              <w:lastRenderedPageBreak/>
              <w:t>legjislacionin ose aktet nënligjore të referuara në pikën 4 të këtij neni, i cili mund të ndikojë në administrimin e fondit të pensionit privat me pjesëmarrje të mbyllur ose në ushtrimin e veprimtarisë ndërkufitare.</w:t>
            </w:r>
          </w:p>
        </w:tc>
        <w:tc>
          <w:tcPr>
            <w:tcW w:w="1200" w:type="dxa"/>
            <w:tcMar>
              <w:top w:w="40" w:type="dxa"/>
              <w:left w:w="80" w:type="dxa"/>
              <w:bottom w:w="40" w:type="dxa"/>
              <w:right w:w="80" w:type="dxa"/>
            </w:tcMar>
          </w:tcPr>
          <w:p w14:paraId="6E7339C9"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557CCAB4" w14:textId="77777777" w:rsidR="001221C0" w:rsidRPr="006C4DE3" w:rsidRDefault="00546353">
            <w:pPr>
              <w:rPr>
                <w:lang w:val="sq-AL"/>
              </w:rPr>
            </w:pPr>
            <w:r w:rsidRPr="006C4DE3">
              <w:rPr>
                <w:lang w:val="sq-AL"/>
              </w:rPr>
              <w:t xml:space="preserve">I mbuluar nga nenet 20, 20/1 dhe 20/2 të ndryshuara të Ligjit 76/2023. Ndryshimet transpozojnë në mënyrë gjithëpërfshirëse nenin 11 të IORP II, përfshirë: kërkesën për autorizim paraprak, mekanizmin e njoftimit ndërmjet autoriteteve të origjinës </w:t>
            </w:r>
            <w:r w:rsidRPr="006C4DE3">
              <w:rPr>
                <w:lang w:val="sq-AL"/>
              </w:rPr>
              <w:lastRenderedPageBreak/>
              <w:t>dhe pritëse me afate të sakta (3 muaj për autoritetin e origjinës, 6 javë për autoritetin pritës), zbatimin e legjislacionit social/të punës të shtetit pritës, bashkëpunimin e vazhdueshëm mbikëqyrës dhe shkaqet për refuzim. E drejta e ankimit gjyqësor është tashmë e pranishme në kuadrin shqiptar të së drejtës administrative. Mekanizmi i pasaportimit të BE-së është vendosur. Shënim: Nenet 20, 20/1 dhe 20/2 hyjnë në fuqi me anëtarësimin në BE.</w:t>
            </w:r>
          </w:p>
        </w:tc>
      </w:tr>
      <w:tr w:rsidR="001221C0" w:rsidRPr="006C4DE3" w14:paraId="54A6F651" w14:textId="77777777" w:rsidTr="5261FC0B">
        <w:trPr>
          <w:trHeight w:val="300"/>
        </w:trPr>
        <w:tc>
          <w:tcPr>
            <w:tcW w:w="1300" w:type="dxa"/>
            <w:tcMar>
              <w:top w:w="40" w:type="dxa"/>
              <w:left w:w="80" w:type="dxa"/>
              <w:bottom w:w="40" w:type="dxa"/>
              <w:right w:w="80" w:type="dxa"/>
            </w:tcMar>
          </w:tcPr>
          <w:p w14:paraId="5C1DBA83" w14:textId="77777777" w:rsidR="001221C0" w:rsidRPr="006C4DE3" w:rsidRDefault="00546353">
            <w:pPr>
              <w:rPr>
                <w:lang w:val="sq-AL"/>
              </w:rPr>
            </w:pPr>
            <w:r w:rsidRPr="006C4DE3">
              <w:rPr>
                <w:lang w:val="sq-AL"/>
              </w:rPr>
              <w:lastRenderedPageBreak/>
              <w:t>Neni 12</w:t>
            </w:r>
          </w:p>
          <w:p w14:paraId="7B891EF5" w14:textId="77777777" w:rsidR="001221C0" w:rsidRPr="006C4DE3" w:rsidRDefault="001221C0">
            <w:pPr>
              <w:rPr>
                <w:lang w:val="sq-AL"/>
              </w:rPr>
            </w:pPr>
          </w:p>
          <w:p w14:paraId="5675A85F" w14:textId="77777777" w:rsidR="001221C0" w:rsidRPr="006C4DE3" w:rsidRDefault="00546353">
            <w:pPr>
              <w:rPr>
                <w:lang w:val="sq-AL"/>
              </w:rPr>
            </w:pPr>
            <w:r w:rsidRPr="006C4DE3">
              <w:rPr>
                <w:lang w:val="sq-AL"/>
              </w:rPr>
              <w:t>Transferimet ndërkufitare</w:t>
            </w:r>
          </w:p>
        </w:tc>
        <w:tc>
          <w:tcPr>
            <w:tcW w:w="4400" w:type="dxa"/>
            <w:tcMar>
              <w:top w:w="40" w:type="dxa"/>
              <w:left w:w="80" w:type="dxa"/>
              <w:bottom w:w="40" w:type="dxa"/>
              <w:right w:w="80" w:type="dxa"/>
            </w:tcMar>
          </w:tcPr>
          <w:p w14:paraId="7AC918A7" w14:textId="77777777" w:rsidR="001221C0" w:rsidRPr="006C4DE3" w:rsidRDefault="00546353">
            <w:pPr>
              <w:rPr>
                <w:lang w:val="sq-AL"/>
              </w:rPr>
            </w:pPr>
            <w:r w:rsidRPr="006C4DE3">
              <w:rPr>
                <w:lang w:val="sq-AL"/>
              </w:rPr>
              <w:t xml:space="preserve">1. Shtetet Anëtare u lejojnë IORP-ve të regjistruara ose të autorizuara në territoret e tyre të transferojnë tërësisht ose pjesërisht detyrimet, </w:t>
            </w:r>
            <w:r w:rsidR="004D7278" w:rsidRPr="006C4DE3">
              <w:rPr>
                <w:lang w:val="sq-AL"/>
              </w:rPr>
              <w:t>provigjon</w:t>
            </w:r>
            <w:r w:rsidRPr="006C4DE3">
              <w:rPr>
                <w:lang w:val="sq-AL"/>
              </w:rPr>
              <w:t>et teknike dhe detyrimet e të drejtat e tjera të një skeme pensioni, si dhe aktivet përkatëse ose ekuivalentin e tyre në para, te një IORP pritëse.</w:t>
            </w:r>
          </w:p>
          <w:p w14:paraId="0FC3BE33" w14:textId="77777777" w:rsidR="001221C0" w:rsidRPr="006C4DE3" w:rsidRDefault="00546353">
            <w:pPr>
              <w:rPr>
                <w:lang w:val="sq-AL"/>
              </w:rPr>
            </w:pPr>
            <w:r w:rsidRPr="006C4DE3">
              <w:rPr>
                <w:lang w:val="sq-AL"/>
              </w:rPr>
              <w:t>2. Shtetet Anëtare sigurojnë që kostot e transferimit të mos përballohen nga anëtarët dhe përfituesit e mbetur të IORP-së transferuese ose nga anëtarët dhe përfituesit ekzistues të IORP-së pritëse.</w:t>
            </w:r>
          </w:p>
          <w:p w14:paraId="636463D8" w14:textId="77777777" w:rsidR="001221C0" w:rsidRPr="006C4DE3" w:rsidRDefault="00546353">
            <w:pPr>
              <w:rPr>
                <w:lang w:val="sq-AL"/>
              </w:rPr>
            </w:pPr>
            <w:r w:rsidRPr="006C4DE3">
              <w:rPr>
                <w:lang w:val="sq-AL"/>
              </w:rPr>
              <w:t>3. Transferimi i nënshtrohet miratimit paraprak nga:</w:t>
            </w:r>
          </w:p>
          <w:p w14:paraId="1D5753F3" w14:textId="77777777" w:rsidR="001221C0" w:rsidRPr="006C4DE3" w:rsidRDefault="00546353">
            <w:pPr>
              <w:rPr>
                <w:lang w:val="sq-AL"/>
              </w:rPr>
            </w:pPr>
            <w:r w:rsidRPr="006C4DE3">
              <w:rPr>
                <w:lang w:val="sq-AL"/>
              </w:rPr>
              <w:t>(a) shumica e anëtarëve dhe shumica e përfituesve përkatës ose, kur zbatohet, shumica e përfaqësuesve të tyre. Shumica përcaktohet në përputhje me legjislacionin kombëtar. Informacioni për kushtet e transferimit u vihet në dispozicion anëtarëve dhe përfituesve përkatës dhe, kur zbatohet, përfaqësuesve të tyre, në kohën e duhur nga IORP-ja transferuese përpara se të paraqitet aplikimi i përmendur në paragrafin 4; dhe</w:t>
            </w:r>
          </w:p>
          <w:p w14:paraId="3A3C5C22" w14:textId="77777777" w:rsidR="001221C0" w:rsidRPr="006C4DE3" w:rsidRDefault="00546353">
            <w:pPr>
              <w:rPr>
                <w:lang w:val="sq-AL"/>
              </w:rPr>
            </w:pPr>
            <w:r w:rsidRPr="006C4DE3">
              <w:rPr>
                <w:lang w:val="sq-AL"/>
              </w:rPr>
              <w:t>(b) sipërmarrja sponsorizuese, kur zbatohet.</w:t>
            </w:r>
          </w:p>
          <w:p w14:paraId="38A74970" w14:textId="77777777" w:rsidR="001221C0" w:rsidRPr="006C4DE3" w:rsidRDefault="00546353">
            <w:pPr>
              <w:rPr>
                <w:lang w:val="sq-AL"/>
              </w:rPr>
            </w:pPr>
            <w:r w:rsidRPr="006C4DE3">
              <w:rPr>
                <w:lang w:val="sq-AL"/>
              </w:rPr>
              <w:t xml:space="preserve">4. Transferimi tërësisht ose pjesërisht i detyrimeve, </w:t>
            </w:r>
            <w:r w:rsidR="004D7278" w:rsidRPr="006C4DE3">
              <w:rPr>
                <w:lang w:val="sq-AL"/>
              </w:rPr>
              <w:t>provigjon</w:t>
            </w:r>
            <w:r w:rsidRPr="006C4DE3">
              <w:rPr>
                <w:lang w:val="sq-AL"/>
              </w:rPr>
              <w:t xml:space="preserve">eve teknike dhe detyrimeve e të drejtave të tjera të një skeme pensioni, si dhe aktiveve përkatëse ose ekuivalentit të tyre në para, ndërmjet IORP-ve transferuese dhe pritëse i nënshtrohet autorizimit nga autoriteti kompetent i Shtetit Anëtar të origjinës të IORP-së pritëse, pasi të jetë marrë pëlqimi paraprak i autoritetit </w:t>
            </w:r>
            <w:r w:rsidRPr="006C4DE3">
              <w:rPr>
                <w:lang w:val="sq-AL"/>
              </w:rPr>
              <w:lastRenderedPageBreak/>
              <w:t>kompetent të Shtetit Anëtar të origjinës të IORP-së transferuese. Aplikimi për autorizimin e transferimit paraqitet nga IORP-ja pritëse. Autoriteti kompetent i Shtetit Anëtar të origjinës të IORP-së pritëse jep ose refuzon autorizimin dhe ia komunikon vendimin e vet IORP-së pritëse brenda tre muajve nga marrja e aplikimit.</w:t>
            </w:r>
          </w:p>
          <w:p w14:paraId="04B9134D" w14:textId="77777777" w:rsidR="001221C0" w:rsidRPr="006C4DE3" w:rsidRDefault="00546353">
            <w:pPr>
              <w:rPr>
                <w:lang w:val="sq-AL"/>
              </w:rPr>
            </w:pPr>
            <w:r w:rsidRPr="006C4DE3">
              <w:rPr>
                <w:lang w:val="sq-AL"/>
              </w:rPr>
              <w:t>5. Aplikimi për autorizimin e transferimit të përmendur në paragrafin 4 përmban informacionin e mëposhtëm:</w:t>
            </w:r>
          </w:p>
          <w:p w14:paraId="4B261AA2" w14:textId="77777777" w:rsidR="001221C0" w:rsidRPr="006C4DE3" w:rsidRDefault="00546353">
            <w:pPr>
              <w:rPr>
                <w:lang w:val="sq-AL"/>
              </w:rPr>
            </w:pPr>
            <w:r w:rsidRPr="006C4DE3">
              <w:rPr>
                <w:lang w:val="sq-AL"/>
              </w:rPr>
              <w:t>(a) marrëveshjen me shkrim ndërmjet IORP-së transferuese dhe asaj pritëse që përcakton kushtet e transferimit;</w:t>
            </w:r>
          </w:p>
          <w:p w14:paraId="0FD89265" w14:textId="77777777" w:rsidR="001221C0" w:rsidRPr="006C4DE3" w:rsidRDefault="00546353">
            <w:pPr>
              <w:rPr>
                <w:lang w:val="sq-AL"/>
              </w:rPr>
            </w:pPr>
            <w:r w:rsidRPr="006C4DE3">
              <w:rPr>
                <w:lang w:val="sq-AL"/>
              </w:rPr>
              <w:t>(b) një përshkrim të karakteristikave kryesore të skemës së pensionit;</w:t>
            </w:r>
          </w:p>
          <w:p w14:paraId="0274E27E" w14:textId="77777777" w:rsidR="001221C0" w:rsidRPr="006C4DE3" w:rsidRDefault="00546353">
            <w:pPr>
              <w:rPr>
                <w:lang w:val="sq-AL"/>
              </w:rPr>
            </w:pPr>
            <w:r w:rsidRPr="006C4DE3">
              <w:rPr>
                <w:lang w:val="sq-AL"/>
              </w:rPr>
              <w:t xml:space="preserve">(c) një përshkrim të detyrimeve ose </w:t>
            </w:r>
            <w:r w:rsidR="004D7278" w:rsidRPr="006C4DE3">
              <w:rPr>
                <w:lang w:val="sq-AL"/>
              </w:rPr>
              <w:t>provigjon</w:t>
            </w:r>
            <w:r w:rsidRPr="006C4DE3">
              <w:rPr>
                <w:lang w:val="sq-AL"/>
              </w:rPr>
              <w:t>eve teknike që do të transferohen, si dhe detyrimeve e të drejtave të tjera dhe aktiveve përkatëse ose ekuivalentit të tyre në para; (d) emrat dhe vendndodhjet e administrimeve kryesore të IORP-së transferuese dhe asaj pritëse, si dhe Shtetet Anëtare në të cilat secila IORP është regjistruar ose autorizuar;</w:t>
            </w:r>
          </w:p>
          <w:p w14:paraId="5921BF48" w14:textId="77777777" w:rsidR="001221C0" w:rsidRPr="006C4DE3" w:rsidRDefault="00546353">
            <w:pPr>
              <w:rPr>
                <w:lang w:val="sq-AL"/>
              </w:rPr>
            </w:pPr>
            <w:r w:rsidRPr="006C4DE3">
              <w:rPr>
                <w:lang w:val="sq-AL"/>
              </w:rPr>
              <w:t>(e) vendndodhjen e administrimit kryesor të sipërmarrjes sponsorizuese dhe emrin e sipërmarrjes sponsorizuese;</w:t>
            </w:r>
          </w:p>
          <w:p w14:paraId="7EB4203F" w14:textId="77777777" w:rsidR="001221C0" w:rsidRPr="006C4DE3" w:rsidRDefault="00546353">
            <w:pPr>
              <w:rPr>
                <w:lang w:val="sq-AL"/>
              </w:rPr>
            </w:pPr>
            <w:r w:rsidRPr="006C4DE3">
              <w:rPr>
                <w:lang w:val="sq-AL"/>
              </w:rPr>
              <w:t>(f) dëshminë e miratimit paraprak në përputhje me paragrafin 3;</w:t>
            </w:r>
          </w:p>
          <w:p w14:paraId="5F4601BA" w14:textId="77777777" w:rsidR="001221C0" w:rsidRPr="006C4DE3" w:rsidRDefault="00546353">
            <w:pPr>
              <w:rPr>
                <w:lang w:val="sq-AL"/>
              </w:rPr>
            </w:pPr>
            <w:r w:rsidRPr="006C4DE3">
              <w:rPr>
                <w:lang w:val="sq-AL"/>
              </w:rPr>
              <w:t>(g) kur zbatohet, emrat e Shteteve Anëtare legjislacioni social dhe i punës i të cilave, i lidhur me fushën e skemave të pensionit profesional, zbatohet për skemën e pensionit përkatëse.</w:t>
            </w:r>
          </w:p>
          <w:p w14:paraId="1BBD2B8B" w14:textId="77777777" w:rsidR="001221C0" w:rsidRPr="006C4DE3" w:rsidRDefault="00546353">
            <w:pPr>
              <w:rPr>
                <w:lang w:val="sq-AL"/>
              </w:rPr>
            </w:pPr>
            <w:r w:rsidRPr="006C4DE3">
              <w:rPr>
                <w:lang w:val="sq-AL"/>
              </w:rPr>
              <w:t>6. Autoriteti kompetent i Shtetit Anëtar të origjinës të IORP-së pritëse ia përcjell aplikimin e përmendur në paragrafin 4 autoritetit kompetent të IORP-së transferuese, pa vonesë pas marrjes së tij.</w:t>
            </w:r>
          </w:p>
          <w:p w14:paraId="433C2759" w14:textId="77777777" w:rsidR="001221C0" w:rsidRPr="006C4DE3" w:rsidRDefault="00546353">
            <w:pPr>
              <w:rPr>
                <w:lang w:val="sq-AL"/>
              </w:rPr>
            </w:pPr>
            <w:r w:rsidRPr="006C4DE3">
              <w:rPr>
                <w:lang w:val="sq-AL"/>
              </w:rPr>
              <w:t>7. Autoriteti kompetent i Shtetit Anëtar të origjinës të IORP-së pritëse vlerëson vetëm nëse:</w:t>
            </w:r>
          </w:p>
          <w:p w14:paraId="75BE4F7B" w14:textId="77777777" w:rsidR="001221C0" w:rsidRPr="006C4DE3" w:rsidRDefault="00546353">
            <w:pPr>
              <w:rPr>
                <w:lang w:val="sq-AL"/>
              </w:rPr>
            </w:pPr>
            <w:r w:rsidRPr="006C4DE3">
              <w:rPr>
                <w:lang w:val="sq-AL"/>
              </w:rPr>
              <w:t>(a) i gjithë informacioni i përmendur në paragrafin 5 është dhënë nga IORP-ja pritëse;</w:t>
            </w:r>
          </w:p>
          <w:p w14:paraId="20FC0CD5" w14:textId="77777777" w:rsidR="001221C0" w:rsidRPr="006C4DE3" w:rsidRDefault="00546353">
            <w:pPr>
              <w:rPr>
                <w:lang w:val="sq-AL"/>
              </w:rPr>
            </w:pPr>
            <w:r w:rsidRPr="006C4DE3">
              <w:rPr>
                <w:lang w:val="sq-AL"/>
              </w:rPr>
              <w:lastRenderedPageBreak/>
              <w:t>(b) struktura administrative, situata financiare e IORP-së pritëse dhe reputacioni i mirë ose kualifikimet profesionale a përvoja e personave që drejtojnë IORP-në pritëse janë të përputhshme me transferimin e propozuar;</w:t>
            </w:r>
          </w:p>
          <w:p w14:paraId="0085177B" w14:textId="77777777" w:rsidR="001221C0" w:rsidRPr="006C4DE3" w:rsidRDefault="00546353">
            <w:pPr>
              <w:rPr>
                <w:lang w:val="sq-AL"/>
              </w:rPr>
            </w:pPr>
            <w:r w:rsidRPr="006C4DE3">
              <w:rPr>
                <w:lang w:val="sq-AL"/>
              </w:rPr>
              <w:t>(c) interesat afatgjata të anëtarëve dhe përfituesve të IORP-së pritëse dhe të pjesës së transferuar të skemës mbrohen në mënyrë të përshtatshme gjatë dhe pas transferimit;</w:t>
            </w:r>
          </w:p>
          <w:p w14:paraId="0CE283D5" w14:textId="77777777" w:rsidR="001221C0" w:rsidRPr="006C4DE3" w:rsidRDefault="00546353">
            <w:pPr>
              <w:rPr>
                <w:lang w:val="sq-AL"/>
              </w:rPr>
            </w:pPr>
            <w:r w:rsidRPr="006C4DE3">
              <w:rPr>
                <w:lang w:val="sq-AL"/>
              </w:rPr>
              <w:t xml:space="preserve">(d) </w:t>
            </w:r>
            <w:r w:rsidR="004D7278" w:rsidRPr="006C4DE3">
              <w:rPr>
                <w:lang w:val="sq-AL"/>
              </w:rPr>
              <w:t>provigjon</w:t>
            </w:r>
            <w:r w:rsidRPr="006C4DE3">
              <w:rPr>
                <w:lang w:val="sq-AL"/>
              </w:rPr>
              <w:t>et teknike të IORP-së pritëse janë plotësisht të financuara në datën e transferimit, kur transferimi rezulton në një veprimtari ndërkufitare; dhe</w:t>
            </w:r>
          </w:p>
          <w:p w14:paraId="68E8340E" w14:textId="77777777" w:rsidR="001221C0" w:rsidRPr="006C4DE3" w:rsidRDefault="00546353">
            <w:pPr>
              <w:rPr>
                <w:lang w:val="sq-AL"/>
              </w:rPr>
            </w:pPr>
            <w:r w:rsidRPr="006C4DE3">
              <w:rPr>
                <w:lang w:val="sq-AL"/>
              </w:rPr>
              <w:t xml:space="preserve">(e) aktivet që do të transferohen janë të mjaftueshme dhe të përshtatshme për të mbuluar detyrimet, </w:t>
            </w:r>
            <w:r w:rsidR="004D7278" w:rsidRPr="006C4DE3">
              <w:rPr>
                <w:lang w:val="sq-AL"/>
              </w:rPr>
              <w:t>provigjon</w:t>
            </w:r>
            <w:r w:rsidRPr="006C4DE3">
              <w:rPr>
                <w:lang w:val="sq-AL"/>
              </w:rPr>
              <w:t>et teknike dhe detyrimet e të drejtat e tjera që do të transferohen, në përputhje me rregullat e zbatueshme në Shtetin Anëtar të origjinës të IORP-së pritëse.</w:t>
            </w:r>
          </w:p>
          <w:p w14:paraId="2F21F2D6" w14:textId="77777777" w:rsidR="001221C0" w:rsidRPr="006C4DE3" w:rsidRDefault="00546353">
            <w:pPr>
              <w:rPr>
                <w:lang w:val="sq-AL"/>
              </w:rPr>
            </w:pPr>
            <w:r w:rsidRPr="006C4DE3">
              <w:rPr>
                <w:lang w:val="sq-AL"/>
              </w:rPr>
              <w:t>8. Autoriteti kompetent i Shtetit Anëtar të origjinës të IORP-së transferuese vlerëson vetëm nëse:</w:t>
            </w:r>
          </w:p>
          <w:p w14:paraId="446DD3A2" w14:textId="77777777" w:rsidR="001221C0" w:rsidRPr="006C4DE3" w:rsidRDefault="00546353">
            <w:pPr>
              <w:rPr>
                <w:lang w:val="sq-AL"/>
              </w:rPr>
            </w:pPr>
            <w:r w:rsidRPr="006C4DE3">
              <w:rPr>
                <w:lang w:val="sq-AL"/>
              </w:rPr>
              <w:t xml:space="preserve">(a) në rastin e një transferimi të pjesshëm të detyrimeve, </w:t>
            </w:r>
            <w:r w:rsidR="004D7278" w:rsidRPr="006C4DE3">
              <w:rPr>
                <w:lang w:val="sq-AL"/>
              </w:rPr>
              <w:t>provigjon</w:t>
            </w:r>
            <w:r w:rsidRPr="006C4DE3">
              <w:rPr>
                <w:lang w:val="sq-AL"/>
              </w:rPr>
              <w:t>eve teknike dhe detyrimeve e të drejtave të tjera të skemës së pensionit, si dhe aktiveve përkatëse ose ekuivalentit të tyre në para, interesat afatgjata të anëtarëve dhe përfituesve të pjesës së mbetur të skemës mbrohen në mënyrë të përshtatshme;</w:t>
            </w:r>
          </w:p>
          <w:p w14:paraId="445CCA2A" w14:textId="77777777" w:rsidR="001221C0" w:rsidRPr="006C4DE3" w:rsidRDefault="00546353">
            <w:pPr>
              <w:rPr>
                <w:lang w:val="sq-AL"/>
              </w:rPr>
            </w:pPr>
            <w:r w:rsidRPr="006C4DE3">
              <w:rPr>
                <w:lang w:val="sq-AL"/>
              </w:rPr>
              <w:t>(b) të drejtat individuale të anëtarëve dhe përfituesve janë të paktën të njëjta pas transferimit;</w:t>
            </w:r>
          </w:p>
          <w:p w14:paraId="36C47EB5" w14:textId="77777777" w:rsidR="001221C0" w:rsidRPr="006C4DE3" w:rsidRDefault="00546353">
            <w:pPr>
              <w:rPr>
                <w:lang w:val="sq-AL"/>
              </w:rPr>
            </w:pPr>
            <w:r w:rsidRPr="006C4DE3">
              <w:rPr>
                <w:lang w:val="sq-AL"/>
              </w:rPr>
              <w:t xml:space="preserve">(c) aktivet që korrespondojnë me skemën e pensionit që do të transferohet janë të mjaftueshme dhe të përshtatshme për të mbuluar detyrimet, </w:t>
            </w:r>
            <w:r w:rsidR="004D7278" w:rsidRPr="006C4DE3">
              <w:rPr>
                <w:lang w:val="sq-AL"/>
              </w:rPr>
              <w:t>provigjon</w:t>
            </w:r>
            <w:r w:rsidRPr="006C4DE3">
              <w:rPr>
                <w:lang w:val="sq-AL"/>
              </w:rPr>
              <w:t>et teknike dhe detyrimet e të drejtat e tjera që do të transferohen, në përputhje me rregullat e zbatueshme në Shtetin Anëtar të origjinës të IORP-së transferuese.</w:t>
            </w:r>
          </w:p>
          <w:p w14:paraId="2B3DAA3D" w14:textId="77777777" w:rsidR="001221C0" w:rsidRPr="006C4DE3" w:rsidRDefault="00546353">
            <w:pPr>
              <w:rPr>
                <w:lang w:val="sq-AL"/>
              </w:rPr>
            </w:pPr>
            <w:r w:rsidRPr="006C4DE3">
              <w:rPr>
                <w:lang w:val="sq-AL"/>
              </w:rPr>
              <w:t xml:space="preserve">9. Autoriteti kompetent i Shtetit Anëtar të origjinës të IORP-së transferuese komunikon rezultatet e vlerësimit të përmendur në paragrafin 8 brenda tetë javëve nga marrja e </w:t>
            </w:r>
            <w:r w:rsidRPr="006C4DE3">
              <w:rPr>
                <w:lang w:val="sq-AL"/>
              </w:rPr>
              <w:lastRenderedPageBreak/>
              <w:t>aplikimit të përmendur në paragrafin 6, në mënyrë që t'i mundësojë autoritetit kompetent të Shtetit Anëtar të origjinës të IORP-së pritëse të marrë një vendim në përputhje me paragrafin 4.</w:t>
            </w:r>
          </w:p>
          <w:p w14:paraId="77B8C0BF" w14:textId="77777777" w:rsidR="001221C0" w:rsidRPr="006C4DE3" w:rsidRDefault="00546353">
            <w:pPr>
              <w:rPr>
                <w:lang w:val="sq-AL"/>
              </w:rPr>
            </w:pPr>
            <w:r w:rsidRPr="006C4DE3">
              <w:rPr>
                <w:lang w:val="sq-AL"/>
              </w:rPr>
              <w:t>10. Kur autorizimi refuzohet, autoriteti kompetent i Shtetit Anëtar të origjinës të IORP-së pritëse jep arsyetimin për këtë refuzim brenda afatit tremujor të përmendur në paragrafin 4. Ky refuzim, ose mosveprimi nga autoriteti kompetent i Shtetit Anëtar të origjinës të IORP-së pritëse, i nënshtrohet të drejtës së ankimit në gjykatat e Shtetit Anëtar të origjinës të IORP-së pritëse.</w:t>
            </w:r>
          </w:p>
          <w:p w14:paraId="05C75062" w14:textId="77777777" w:rsidR="001221C0" w:rsidRPr="006C4DE3" w:rsidRDefault="00546353">
            <w:pPr>
              <w:rPr>
                <w:lang w:val="sq-AL"/>
              </w:rPr>
            </w:pPr>
            <w:r w:rsidRPr="006C4DE3">
              <w:rPr>
                <w:lang w:val="sq-AL"/>
              </w:rPr>
              <w:t>11. Autoriteti kompetent i Shtetit Anëtar të origjinës të IORP-së pritëse informon autoritetin kompetent të Shtetit Anëtar të origjinës të IORP-së transferuese për vendimin e përmendur në paragrafin 4, brenda dy javëve nga marrja e atij vendimi. Kur transferimi rezulton në një veprimtari ndërkufitare, autoriteti kompetent i Shtetit Anëtar të origjinës të IORP-së transferuese informon gjithashtu autoritetin kompetent të Shtetit Anëtar të origjinës të IORP-së pritëse për kërkesat e legjislacionit social dhe të punës, të lidhura me fushën e skemave të pensionit profesional, sipas të cilave duhet të operohet skema e pensionit, dhe për kërkesat për informim të Shtetit Anëtar pritës të përmendura në Titullin IV që zbatohen për veprimtarinë ndërkufitare. Kjo komunikohet brenda katër javëve të tjera.</w:t>
            </w:r>
          </w:p>
          <w:p w14:paraId="4A636FC8" w14:textId="77777777" w:rsidR="001221C0" w:rsidRPr="006C4DE3" w:rsidRDefault="00546353">
            <w:pPr>
              <w:rPr>
                <w:lang w:val="sq-AL"/>
              </w:rPr>
            </w:pPr>
            <w:r w:rsidRPr="006C4DE3">
              <w:rPr>
                <w:lang w:val="sq-AL"/>
              </w:rPr>
              <w:t>Autoriteti kompetent i Shtetit Anëtar të origjinës të IORP-së pritëse ia komunikon këtë informacion IORP-së pritëse brenda një jave nga marrja e tij.</w:t>
            </w:r>
          </w:p>
          <w:p w14:paraId="63C41DA0" w14:textId="77777777" w:rsidR="001221C0" w:rsidRPr="006C4DE3" w:rsidRDefault="00546353">
            <w:pPr>
              <w:rPr>
                <w:lang w:val="sq-AL"/>
              </w:rPr>
            </w:pPr>
            <w:r w:rsidRPr="006C4DE3">
              <w:rPr>
                <w:lang w:val="sq-AL"/>
              </w:rPr>
              <w:t>12. Me marrjen e një vendimi për dhënien e autorizimit siç përmendet në paragrafin 4, ose nëse nuk merret asnjë informacion për vendimin nga autoriteti kompetent i Shtetit Anëtar të origjinës të IORP-së pritëse me përfundimin e afatit të përmendur në nënparagrafin e tretë të paragrafit 11, IORP-ja pritëse mund të fillojë të operojë skemën e pensionit.</w:t>
            </w:r>
          </w:p>
          <w:p w14:paraId="75B17863" w14:textId="77777777" w:rsidR="001221C0" w:rsidRPr="006C4DE3" w:rsidRDefault="00546353">
            <w:pPr>
              <w:rPr>
                <w:lang w:val="sq-AL"/>
              </w:rPr>
            </w:pPr>
            <w:r w:rsidRPr="006C4DE3">
              <w:rPr>
                <w:lang w:val="sq-AL"/>
              </w:rPr>
              <w:lastRenderedPageBreak/>
              <w:t>13. Në rast mosmarrëveshjeje për procedurën ose përmbajtjen e një veprimi a mosveprimi të autoritetit kompetent të Shtetit Anëtar të origjinës të IORP-së transferuese ose pritëse, përfshirë një vendim për të autorizuar ose refuzuar një transferim ndërkufitar, EIOPA mund të kryejë ndërmjetësim jodetyrues në përputhje me pikën (c) të paragrafit të dytë të nenit 31 të Rregullores (BE) nr. 1094/2010, me kërkesë të njërit prej autoriteteve kompetente ose me nismën e vet.</w:t>
            </w:r>
          </w:p>
          <w:p w14:paraId="34645212" w14:textId="77777777" w:rsidR="001221C0" w:rsidRPr="006C4DE3" w:rsidRDefault="00546353">
            <w:pPr>
              <w:rPr>
                <w:lang w:val="sq-AL"/>
              </w:rPr>
            </w:pPr>
            <w:r w:rsidRPr="006C4DE3">
              <w:rPr>
                <w:lang w:val="sq-AL"/>
              </w:rPr>
              <w:t>14. Kur IORP-ja pritëse ushtron veprimtari ndërkufitare, zbatohen nenet 11(9), (10) dhe (11).</w:t>
            </w:r>
          </w:p>
        </w:tc>
        <w:tc>
          <w:tcPr>
            <w:tcW w:w="1900" w:type="dxa"/>
            <w:tcMar>
              <w:top w:w="40" w:type="dxa"/>
              <w:left w:w="80" w:type="dxa"/>
              <w:bottom w:w="40" w:type="dxa"/>
              <w:right w:w="80" w:type="dxa"/>
            </w:tcMar>
          </w:tcPr>
          <w:p w14:paraId="07AD49CB" w14:textId="77777777" w:rsidR="001221C0" w:rsidRPr="006C4DE3" w:rsidRDefault="00546353">
            <w:pPr>
              <w:rPr>
                <w:lang w:val="sq-AL"/>
              </w:rPr>
            </w:pPr>
            <w:r w:rsidRPr="006C4DE3">
              <w:rPr>
                <w:lang w:val="sq-AL"/>
              </w:rPr>
              <w:lastRenderedPageBreak/>
              <w:t>Neni 21</w:t>
            </w:r>
          </w:p>
          <w:p w14:paraId="1DF4AEA4" w14:textId="77777777" w:rsidR="001221C0" w:rsidRPr="006C4DE3" w:rsidRDefault="00546353">
            <w:pPr>
              <w:rPr>
                <w:lang w:val="sq-AL"/>
              </w:rPr>
            </w:pPr>
            <w:r w:rsidRPr="006C4DE3">
              <w:rPr>
                <w:lang w:val="sq-AL"/>
              </w:rPr>
              <w:t>Transferimet ndërkufitare</w:t>
            </w:r>
          </w:p>
          <w:p w14:paraId="4EDC7E67" w14:textId="77777777" w:rsidR="001221C0" w:rsidRPr="006C4DE3" w:rsidRDefault="001221C0">
            <w:pPr>
              <w:rPr>
                <w:lang w:val="sq-AL"/>
              </w:rPr>
            </w:pPr>
          </w:p>
          <w:p w14:paraId="7BEA116D" w14:textId="77777777" w:rsidR="001221C0" w:rsidRPr="006C4DE3" w:rsidRDefault="00546353">
            <w:pPr>
              <w:rPr>
                <w:lang w:val="sq-AL"/>
              </w:rPr>
            </w:pPr>
            <w:r w:rsidRPr="006C4DE3">
              <w:rPr>
                <w:lang w:val="sq-AL"/>
              </w:rPr>
              <w:t>Nenet 21/1 - 21/7</w:t>
            </w:r>
          </w:p>
        </w:tc>
        <w:tc>
          <w:tcPr>
            <w:tcW w:w="3600" w:type="dxa"/>
            <w:tcMar>
              <w:top w:w="40" w:type="dxa"/>
              <w:left w:w="80" w:type="dxa"/>
              <w:bottom w:w="40" w:type="dxa"/>
              <w:right w:w="80" w:type="dxa"/>
            </w:tcMar>
          </w:tcPr>
          <w:p w14:paraId="5DAB84E5" w14:textId="77777777" w:rsidR="001221C0" w:rsidRPr="006C4DE3" w:rsidRDefault="00546353">
            <w:pPr>
              <w:rPr>
                <w:lang w:val="sq-AL"/>
              </w:rPr>
            </w:pPr>
            <w:r w:rsidRPr="006C4DE3">
              <w:rPr>
                <w:lang w:val="sq-AL"/>
              </w:rPr>
              <w:t>Neni 21</w:t>
            </w:r>
          </w:p>
          <w:p w14:paraId="1816409A" w14:textId="77777777" w:rsidR="001221C0" w:rsidRPr="006C4DE3" w:rsidRDefault="00546353">
            <w:pPr>
              <w:rPr>
                <w:lang w:val="sq-AL"/>
              </w:rPr>
            </w:pPr>
            <w:r w:rsidRPr="006C4DE3">
              <w:rPr>
                <w:lang w:val="sq-AL"/>
              </w:rPr>
              <w:t>1. Shoqëria administruese e licencuar nga Autoriteti për administrimin e fondit me pjesëmarrje të mbyllur (shoqëria transferuese) ka të drejtën, tërësisht ose pjesërisht, të transferojë detyrimet, provigjionet teknike dhe të drejtat e tjera dhe detyrimet që rrjedhin nga skemat e pensionit të anëtarëve dhe përfituesve të fondit, si dhe aktivet e lidhura ose ekuivalentin monetar të tyre, te një shoqëri administruese të fondeve të pensionit në një shtet anëtar tjetër (shoqëria pritëse).</w:t>
            </w:r>
          </w:p>
          <w:p w14:paraId="28B90DA4" w14:textId="77777777" w:rsidR="001221C0" w:rsidRPr="006C4DE3" w:rsidRDefault="00546353">
            <w:pPr>
              <w:rPr>
                <w:lang w:val="sq-AL"/>
              </w:rPr>
            </w:pPr>
            <w:r w:rsidRPr="006C4DE3">
              <w:rPr>
                <w:lang w:val="sq-AL"/>
              </w:rPr>
              <w:t>2. Përpara kryerjes së transferimit të parashikuar në pikën 1 të këtij neni, shoqëria pritëse duhet të pajiset me miratimin e autoritetit përgjegjës të shtetit anëtar të origjinës. Autoriteti përgjegjës në shtetin anëtar të origjinës së shoqërisë pritëse merr vendim për kërkesën e transferimit brenda 3 muajve nga data e marrjes së kërkesës së plotë dhe të rregullt, duke njoftuar shoqërinë pritëse për vendimin e marrë brenda të njëjtit afat.</w:t>
            </w:r>
          </w:p>
          <w:p w14:paraId="5E4D212C" w14:textId="77777777" w:rsidR="001221C0" w:rsidRPr="006C4DE3" w:rsidRDefault="00546353">
            <w:pPr>
              <w:rPr>
                <w:lang w:val="sq-AL"/>
              </w:rPr>
            </w:pPr>
            <w:r w:rsidRPr="006C4DE3">
              <w:rPr>
                <w:lang w:val="sq-AL"/>
              </w:rPr>
              <w:t xml:space="preserve">3. Përpara paraqitjes së kërkesës për miratim pranë autoritetit përgjegjës, sipas pikës 1, të këtij neni, shoqëria pritëse siguron pëlqimin paraprak të shumicës së thjeshtë të anëtarëve të fondit të mbyllur dhe përfituesve të pensionit, skema e pensionit ose aktivet e të cilëve janë objekt i transferimit, si </w:t>
            </w:r>
            <w:r w:rsidRPr="006C4DE3">
              <w:rPr>
                <w:lang w:val="sq-AL"/>
              </w:rPr>
              <w:lastRenderedPageBreak/>
              <w:t>dhe pëlqimin e sponsorit për transferimin e propozuar.</w:t>
            </w:r>
          </w:p>
          <w:p w14:paraId="4FFE7198" w14:textId="77777777" w:rsidR="001221C0" w:rsidRPr="006C4DE3" w:rsidRDefault="00546353">
            <w:pPr>
              <w:rPr>
                <w:lang w:val="sq-AL"/>
              </w:rPr>
            </w:pPr>
            <w:r w:rsidRPr="006C4DE3">
              <w:rPr>
                <w:lang w:val="sq-AL"/>
              </w:rPr>
              <w:t>4. Shoqëria transferuese, përpara paraqitjes së kërkesës për miratimin, informon në kohë anëtarët e fondit me pjesëmarrje të mbyllur, dhe përfituesve të pensionit, skema e pensionit dhe/ose aktivet e të cilëve janë objekt i transferimit, për kushtet, procedurat dhe rrethanat e transferimit, në mënyrë që ata të jenë në gjendje të vlerësojnë pasojat që transferimi mund të ketë mbi të drejtat dhe aktivet e tyre.</w:t>
            </w:r>
          </w:p>
          <w:p w14:paraId="6F58C189" w14:textId="77777777" w:rsidR="001221C0" w:rsidRPr="006C4DE3" w:rsidRDefault="00546353">
            <w:pPr>
              <w:rPr>
                <w:lang w:val="sq-AL"/>
              </w:rPr>
            </w:pPr>
            <w:r w:rsidRPr="006C4DE3">
              <w:rPr>
                <w:lang w:val="sq-AL"/>
              </w:rPr>
              <w:t>5. Kostot e transferimit nuk përballohen nga anëtarët dhe përfituesit e skemës së pensionit të shoqërisë pritëse. Në rast transferimi të pjesshëm, këto kosto nuk përballohen as nga anëtarët dhe përfituesit e mbetur të fondit të mbyllur, skema e pensionit dhe/ose aktivet e të cilëve nuk janë objekt i transferimit.</w:t>
            </w:r>
          </w:p>
          <w:p w14:paraId="3B05A57F" w14:textId="77777777" w:rsidR="001221C0" w:rsidRPr="006C4DE3" w:rsidRDefault="00546353">
            <w:pPr>
              <w:rPr>
                <w:lang w:val="sq-AL"/>
              </w:rPr>
            </w:pPr>
            <w:r w:rsidRPr="006C4DE3">
              <w:rPr>
                <w:lang w:val="sq-AL"/>
              </w:rPr>
              <w:t>6. Kërkesa për miratimin e transferimit, përmban të paktën informacionin e mëposhtëm:</w:t>
            </w:r>
          </w:p>
          <w:p w14:paraId="62AAD539" w14:textId="77777777" w:rsidR="001221C0" w:rsidRPr="006C4DE3" w:rsidRDefault="00546353">
            <w:pPr>
              <w:rPr>
                <w:lang w:val="sq-AL"/>
              </w:rPr>
            </w:pPr>
            <w:r w:rsidRPr="006C4DE3">
              <w:rPr>
                <w:lang w:val="sq-AL"/>
              </w:rPr>
              <w:t>a) marrëveshjen me shkrim ndërmjet shoqërisë transferuese dhe shoqërisë pritëse, ku përcaktohen kushtet e transferimit;</w:t>
            </w:r>
          </w:p>
          <w:p w14:paraId="4EC2CE9D" w14:textId="77777777" w:rsidR="001221C0" w:rsidRPr="006C4DE3" w:rsidRDefault="00546353">
            <w:pPr>
              <w:rPr>
                <w:lang w:val="sq-AL"/>
              </w:rPr>
            </w:pPr>
            <w:r w:rsidRPr="006C4DE3">
              <w:rPr>
                <w:lang w:val="sq-AL"/>
              </w:rPr>
              <w:t>b) përshkrimin e karakteristikave kryesore të skemës së pensionit;</w:t>
            </w:r>
          </w:p>
          <w:p w14:paraId="227D2DE3" w14:textId="77777777" w:rsidR="001221C0" w:rsidRPr="006C4DE3" w:rsidRDefault="00546353">
            <w:pPr>
              <w:rPr>
                <w:lang w:val="sq-AL"/>
              </w:rPr>
            </w:pPr>
            <w:r w:rsidRPr="006C4DE3">
              <w:rPr>
                <w:lang w:val="sq-AL"/>
              </w:rPr>
              <w:t>c) përshkrimin e të drejtave dhe detyrimeve që transferohen, si dhe të aktiveve përkatëse ose të vlerës së tyre monetare;</w:t>
            </w:r>
          </w:p>
          <w:p w14:paraId="37561091" w14:textId="77777777" w:rsidR="001221C0" w:rsidRPr="006C4DE3" w:rsidRDefault="00546353">
            <w:pPr>
              <w:rPr>
                <w:lang w:val="sq-AL"/>
              </w:rPr>
            </w:pPr>
            <w:r w:rsidRPr="006C4DE3">
              <w:rPr>
                <w:lang w:val="sq-AL"/>
              </w:rPr>
              <w:t>ç) emrin dhe selinë e shoqërisë transferuese dhe të shoqërisë pritëse, si dhe shtetin anëtar në të cilin ato janë regjistruar ose autorizuar për të ushtruar veprimtarinë;</w:t>
            </w:r>
          </w:p>
          <w:p w14:paraId="7BC65FDE" w14:textId="77777777" w:rsidR="001221C0" w:rsidRPr="006C4DE3" w:rsidRDefault="00546353">
            <w:pPr>
              <w:rPr>
                <w:lang w:val="sq-AL"/>
              </w:rPr>
            </w:pPr>
            <w:r w:rsidRPr="006C4DE3">
              <w:rPr>
                <w:lang w:val="sq-AL"/>
              </w:rPr>
              <w:t>d) emrin dhe selinë e sponsorit;</w:t>
            </w:r>
          </w:p>
          <w:p w14:paraId="0458B5A6" w14:textId="77777777" w:rsidR="001221C0" w:rsidRPr="006C4DE3" w:rsidRDefault="00546353">
            <w:pPr>
              <w:rPr>
                <w:lang w:val="sq-AL"/>
              </w:rPr>
            </w:pPr>
            <w:r w:rsidRPr="006C4DE3">
              <w:rPr>
                <w:lang w:val="sq-AL"/>
              </w:rPr>
              <w:t>dh) dokumentacionin që provon marrjen e pëlqimit paraprak sipas përcaktimeve të këtij ligji;</w:t>
            </w:r>
          </w:p>
          <w:p w14:paraId="5A3D474B" w14:textId="77777777" w:rsidR="001221C0" w:rsidRPr="006C4DE3" w:rsidRDefault="00546353">
            <w:pPr>
              <w:rPr>
                <w:lang w:val="sq-AL"/>
              </w:rPr>
            </w:pPr>
            <w:r w:rsidRPr="006C4DE3">
              <w:rPr>
                <w:lang w:val="sq-AL"/>
              </w:rPr>
              <w:t>e) shtetin anëtar, legjislacioni social dhe i punës i të cilit zbatohet për skemën e pensionit, kur është e zbatueshme.</w:t>
            </w:r>
          </w:p>
          <w:p w14:paraId="7BE4E59A" w14:textId="77777777" w:rsidR="001221C0" w:rsidRPr="006C4DE3" w:rsidRDefault="001221C0">
            <w:pPr>
              <w:rPr>
                <w:lang w:val="sq-AL"/>
              </w:rPr>
            </w:pPr>
          </w:p>
          <w:p w14:paraId="17495197" w14:textId="77777777" w:rsidR="001221C0" w:rsidRPr="006C4DE3" w:rsidRDefault="00546353">
            <w:pPr>
              <w:rPr>
                <w:lang w:val="sq-AL"/>
              </w:rPr>
            </w:pPr>
            <w:r w:rsidRPr="006C4DE3">
              <w:rPr>
                <w:lang w:val="sq-AL"/>
              </w:rPr>
              <w:t>Neni 21/1</w:t>
            </w:r>
          </w:p>
          <w:p w14:paraId="72CBBF15" w14:textId="77777777" w:rsidR="001221C0" w:rsidRPr="006C4DE3" w:rsidRDefault="00546353">
            <w:pPr>
              <w:rPr>
                <w:lang w:val="sq-AL"/>
              </w:rPr>
            </w:pPr>
            <w:r w:rsidRPr="006C4DE3">
              <w:rPr>
                <w:lang w:val="sq-AL"/>
              </w:rPr>
              <w:t>Fondet me përfitime të përcaktuara</w:t>
            </w:r>
          </w:p>
          <w:p w14:paraId="0D6E6F6F" w14:textId="77777777" w:rsidR="001221C0" w:rsidRPr="006C4DE3" w:rsidRDefault="001221C0">
            <w:pPr>
              <w:rPr>
                <w:lang w:val="sq-AL"/>
              </w:rPr>
            </w:pPr>
          </w:p>
          <w:p w14:paraId="60B5B0E4" w14:textId="77777777" w:rsidR="001221C0" w:rsidRPr="006C4DE3" w:rsidRDefault="00546353">
            <w:pPr>
              <w:rPr>
                <w:lang w:val="sq-AL"/>
              </w:rPr>
            </w:pPr>
            <w:r w:rsidRPr="006C4DE3">
              <w:rPr>
                <w:lang w:val="sq-AL"/>
              </w:rPr>
              <w:t>1. Shoqëria administruese mund të krijojë dhe administrojë një fond me pjesëmarrje të mbyllur me përfitime të përcaktuara vetëm për nevojat e sponsorit të një shteti tjetër anëtar, nëse krijimi i fondit të tillë lejohet sipas legjislacionit të atij shteti anëtar.</w:t>
            </w:r>
          </w:p>
          <w:p w14:paraId="3550042E" w14:textId="77777777" w:rsidR="001221C0" w:rsidRPr="006C4DE3" w:rsidRDefault="00546353">
            <w:pPr>
              <w:rPr>
                <w:lang w:val="sq-AL"/>
              </w:rPr>
            </w:pPr>
            <w:r w:rsidRPr="006C4DE3">
              <w:rPr>
                <w:lang w:val="sq-AL"/>
              </w:rPr>
              <w:t>2. Skema e pensionit me përfitime të përcaktuara të fondit me pjesëmarrje të mbyllur nuk mund të ofrohet në territorin e Republikës së Shqipërisë.</w:t>
            </w:r>
          </w:p>
          <w:p w14:paraId="59BD1B05" w14:textId="77777777" w:rsidR="001221C0" w:rsidRPr="006C4DE3" w:rsidRDefault="001221C0">
            <w:pPr>
              <w:rPr>
                <w:lang w:val="sq-AL"/>
              </w:rPr>
            </w:pPr>
          </w:p>
          <w:p w14:paraId="46C28581" w14:textId="77777777" w:rsidR="001221C0" w:rsidRPr="006C4DE3" w:rsidRDefault="00546353">
            <w:pPr>
              <w:rPr>
                <w:lang w:val="sq-AL"/>
              </w:rPr>
            </w:pPr>
            <w:r w:rsidRPr="006C4DE3">
              <w:rPr>
                <w:lang w:val="sq-AL"/>
              </w:rPr>
              <w:t>Neni 21/2</w:t>
            </w:r>
          </w:p>
          <w:p w14:paraId="2F8874EA" w14:textId="77777777" w:rsidR="001221C0" w:rsidRPr="006C4DE3" w:rsidRDefault="00546353">
            <w:pPr>
              <w:rPr>
                <w:lang w:val="sq-AL"/>
              </w:rPr>
            </w:pPr>
            <w:r w:rsidRPr="006C4DE3">
              <w:rPr>
                <w:lang w:val="sq-AL"/>
              </w:rPr>
              <w:t>Provigjonet teknike</w:t>
            </w:r>
          </w:p>
          <w:p w14:paraId="20FA00B0" w14:textId="77777777" w:rsidR="001221C0" w:rsidRPr="006C4DE3" w:rsidRDefault="001221C0">
            <w:pPr>
              <w:rPr>
                <w:lang w:val="sq-AL"/>
              </w:rPr>
            </w:pPr>
          </w:p>
          <w:p w14:paraId="31F924F3" w14:textId="36AAC4FB" w:rsidR="001221C0" w:rsidRPr="006C4DE3" w:rsidRDefault="00546353">
            <w:pPr>
              <w:rPr>
                <w:lang w:val="sq-AL"/>
              </w:rPr>
            </w:pPr>
            <w:r w:rsidRPr="006C4DE3">
              <w:rPr>
                <w:lang w:val="sq-AL"/>
              </w:rPr>
              <w:t xml:space="preserve">1. Me qëllim sigurimin e përputhshmërisë me </w:t>
            </w:r>
            <w:r w:rsidR="00650551">
              <w:rPr>
                <w:lang w:val="sq-AL"/>
              </w:rPr>
              <w:t>skem</w:t>
            </w:r>
            <w:r w:rsidR="00650551" w:rsidRPr="006C4DE3">
              <w:rPr>
                <w:lang w:val="sq-AL"/>
              </w:rPr>
              <w:t>ë</w:t>
            </w:r>
            <w:r w:rsidR="00650551">
              <w:rPr>
                <w:lang w:val="sq-AL"/>
              </w:rPr>
              <w:t>n</w:t>
            </w:r>
            <w:r w:rsidRPr="006C4DE3">
              <w:rPr>
                <w:lang w:val="sq-AL"/>
              </w:rPr>
              <w:t xml:space="preserve"> e pensionit, shoqëria administruese që administron fondin me pjesëmarrje të mbyllur me përfitime të përcaktuara si fond ndërkufitar siguron që fondi në çdo kohë:</w:t>
            </w:r>
          </w:p>
          <w:p w14:paraId="3E0B3CEB" w14:textId="77777777" w:rsidR="001221C0" w:rsidRPr="006C4DE3" w:rsidRDefault="00546353">
            <w:pPr>
              <w:rPr>
                <w:lang w:val="sq-AL"/>
              </w:rPr>
            </w:pPr>
            <w:r w:rsidRPr="006C4DE3">
              <w:rPr>
                <w:lang w:val="sq-AL"/>
              </w:rPr>
              <w:t>a) ka nivel të duhur të fondeve (rezerva teknike) që korrespondon me vlerën e detyrimeve financiare të marra që rrjedhin nga kontratat ekzistuese të anëtarësimit;</w:t>
            </w:r>
          </w:p>
          <w:p w14:paraId="502CD784" w14:textId="77777777" w:rsidR="001221C0" w:rsidRPr="006C4DE3" w:rsidRDefault="00546353">
            <w:pPr>
              <w:rPr>
                <w:lang w:val="sq-AL"/>
              </w:rPr>
            </w:pPr>
            <w:r w:rsidRPr="006C4DE3">
              <w:rPr>
                <w:lang w:val="sq-AL"/>
              </w:rPr>
              <w:t>b) ka aktive të mjaftueshme dhe të përshtatshme për të mbuluar rezervat teknike të referuara në shkronjën 'a' të kësaj pike, duke marrë parasysh të gjitha fondet me pjesëmarrje të mbyllur që administron.</w:t>
            </w:r>
          </w:p>
          <w:p w14:paraId="6354BC1E" w14:textId="77777777" w:rsidR="001221C0" w:rsidRPr="006C4DE3" w:rsidRDefault="00546353">
            <w:pPr>
              <w:rPr>
                <w:lang w:val="sq-AL"/>
              </w:rPr>
            </w:pPr>
            <w:r w:rsidRPr="006C4DE3">
              <w:rPr>
                <w:lang w:val="sq-AL"/>
              </w:rPr>
              <w:t>2. Shoqëria administruese e fondeve të pensionit nuk mban përgjegjësi për mungesën e provigjoneve teknike. nëse kjo mungesë vjen si pasojë e pagesave të pamjaftueshme të kontributeve nga kontribuesi (punëdhënësi).</w:t>
            </w:r>
          </w:p>
          <w:p w14:paraId="44C1AA95" w14:textId="77777777" w:rsidR="001221C0" w:rsidRPr="006C4DE3" w:rsidRDefault="001221C0">
            <w:pPr>
              <w:rPr>
                <w:lang w:val="sq-AL"/>
              </w:rPr>
            </w:pPr>
          </w:p>
          <w:p w14:paraId="54B9EE3E" w14:textId="77777777" w:rsidR="001221C0" w:rsidRPr="006C4DE3" w:rsidRDefault="00546353">
            <w:pPr>
              <w:rPr>
                <w:lang w:val="sq-AL"/>
              </w:rPr>
            </w:pPr>
            <w:r w:rsidRPr="006C4DE3">
              <w:rPr>
                <w:lang w:val="sq-AL"/>
              </w:rPr>
              <w:t>Neni 21/3</w:t>
            </w:r>
          </w:p>
          <w:p w14:paraId="7BF5B1BD" w14:textId="77777777" w:rsidR="001221C0" w:rsidRPr="006C4DE3" w:rsidRDefault="00546353">
            <w:pPr>
              <w:rPr>
                <w:lang w:val="sq-AL"/>
              </w:rPr>
            </w:pPr>
            <w:r w:rsidRPr="006C4DE3">
              <w:rPr>
                <w:lang w:val="sq-AL"/>
              </w:rPr>
              <w:t>Llogaritja e provigjoneve teknike</w:t>
            </w:r>
          </w:p>
          <w:p w14:paraId="1BB08B1C" w14:textId="77777777" w:rsidR="001221C0" w:rsidRPr="006C4DE3" w:rsidRDefault="001221C0">
            <w:pPr>
              <w:rPr>
                <w:lang w:val="sq-AL"/>
              </w:rPr>
            </w:pPr>
          </w:p>
          <w:p w14:paraId="5ED576C7" w14:textId="77777777" w:rsidR="001221C0" w:rsidRPr="006C4DE3" w:rsidRDefault="00546353">
            <w:pPr>
              <w:rPr>
                <w:lang w:val="sq-AL"/>
              </w:rPr>
            </w:pPr>
            <w:r w:rsidRPr="006C4DE3">
              <w:rPr>
                <w:lang w:val="sq-AL"/>
              </w:rPr>
              <w:t>1. Shoqëria administruese e fondeve të pensionit është e detyruar të llogarisë çdo vit provigjonet teknike të fondit me pjesëmarrje të mbyllur me përfitime të përcaktuara. Llogaritja e provigjoneve teknike përgatitet dhe certifikohet nga aktuar i çertifikuar.</w:t>
            </w:r>
          </w:p>
          <w:p w14:paraId="3E3AA6AE" w14:textId="77777777" w:rsidR="001221C0" w:rsidRPr="006C4DE3" w:rsidRDefault="00546353">
            <w:pPr>
              <w:rPr>
                <w:lang w:val="sq-AL"/>
              </w:rPr>
            </w:pPr>
            <w:r w:rsidRPr="006C4DE3">
              <w:rPr>
                <w:lang w:val="sq-AL"/>
              </w:rPr>
              <w:t>2. Llogaritja e provigjoneve minimale teknike bazohet në vlerësime aktuariale të besueshme, duke marrë në konsideratë të gjitha detyrimet e supozuara të pagesave të skemës së pensionit.</w:t>
            </w:r>
          </w:p>
          <w:p w14:paraId="6B193ABF" w14:textId="77777777" w:rsidR="001221C0" w:rsidRPr="006C4DE3" w:rsidRDefault="00546353">
            <w:pPr>
              <w:rPr>
                <w:lang w:val="sq-AL"/>
              </w:rPr>
            </w:pPr>
            <w:r w:rsidRPr="006C4DE3">
              <w:rPr>
                <w:lang w:val="sq-AL"/>
              </w:rPr>
              <w:t>Provigjonet teknike duhet të jenë të mjaftueshme për të mbuluar pagesat të pensioneve të ardhshme dhe të pensioneve aktuale, si dhe të pasqyrojnë detyrimet që rrjedhin nga të drejtat e pensionit të fituara. Gjatë përzgjedhjes së supozimeve ekonomike dhe aktuariale të vlerësimit, veprohet në mënyrë të kujdesshme, duke marrë në konsideratë një marzh të përshtatshëm të devijimeve të pafavorshme.</w:t>
            </w:r>
          </w:p>
          <w:p w14:paraId="41EFB3E9" w14:textId="77777777" w:rsidR="001221C0" w:rsidRPr="006C4DE3" w:rsidRDefault="00546353">
            <w:pPr>
              <w:rPr>
                <w:lang w:val="sq-AL"/>
              </w:rPr>
            </w:pPr>
            <w:r w:rsidRPr="006C4DE3">
              <w:rPr>
                <w:lang w:val="sq-AL"/>
              </w:rPr>
              <w:t>3. Normat e skontimit për llogaritjen e vlerës së detyrimeve zgjidhen në mënyrë të kujdesshme dhe duke marrë në konsideratë:</w:t>
            </w:r>
          </w:p>
          <w:p w14:paraId="23D5DB85" w14:textId="77777777" w:rsidR="001221C0" w:rsidRPr="006C4DE3" w:rsidRDefault="00546353">
            <w:pPr>
              <w:rPr>
                <w:lang w:val="sq-AL"/>
              </w:rPr>
            </w:pPr>
            <w:r w:rsidRPr="006C4DE3">
              <w:rPr>
                <w:lang w:val="sq-AL"/>
              </w:rPr>
              <w:t>a) normat e kthimit të tregut të obligacioneve qeveritare me afat të ngjashëm me detyrimet, duke mbajtur parasysh llogaritjet e EIOPA-s për normën afatgjatë të pritshme (Ultimate Forëard Rate), në rastet kur nuk ekzistojnë obligacione qeveritare me afat të mjaftueshëm.</w:t>
            </w:r>
          </w:p>
          <w:p w14:paraId="5E534A0B" w14:textId="77777777" w:rsidR="001221C0" w:rsidRPr="006C4DE3" w:rsidRDefault="00546353">
            <w:pPr>
              <w:rPr>
                <w:lang w:val="sq-AL"/>
              </w:rPr>
            </w:pPr>
            <w:r w:rsidRPr="006C4DE3">
              <w:rPr>
                <w:lang w:val="sq-AL"/>
              </w:rPr>
              <w:t>4. Tabelat biometrike të përdorura për llogaritjen e provigjoneve teknike bazohen në parime prudenciale, duke marrë në konsideratë karakteristikat kryesore të anëtarëve dhe të skemave të pensionit, dhe veçanërisht ndryshimet e pritshme të rreziqeve të rëndësishme.</w:t>
            </w:r>
          </w:p>
          <w:p w14:paraId="3C4C61D6" w14:textId="77777777" w:rsidR="001221C0" w:rsidRPr="006C4DE3" w:rsidRDefault="00546353">
            <w:pPr>
              <w:rPr>
                <w:lang w:val="sq-AL"/>
              </w:rPr>
            </w:pPr>
            <w:r w:rsidRPr="006C4DE3">
              <w:rPr>
                <w:lang w:val="sq-AL"/>
              </w:rPr>
              <w:t xml:space="preserve">5. Zbatimi i metodës dhe bazës së llogaritjes së provigjoneve teknike </w:t>
            </w:r>
            <w:r w:rsidRPr="006C4DE3">
              <w:rPr>
                <w:lang w:val="sq-AL"/>
              </w:rPr>
              <w:lastRenderedPageBreak/>
              <w:t>duhet të jetë i qëndrueshëm për çdo vit ushtrimor, ndërsa devijimet mund të justifikohen vetëm në rast ndryshimesh në aspektin ligjor, demografik ose ekonomik, mbi të cilat bazohen supozimet.</w:t>
            </w:r>
          </w:p>
          <w:p w14:paraId="5952206A" w14:textId="77777777" w:rsidR="001221C0" w:rsidRPr="006C4DE3" w:rsidRDefault="00546353">
            <w:pPr>
              <w:rPr>
                <w:lang w:val="sq-AL"/>
              </w:rPr>
            </w:pPr>
            <w:r w:rsidRPr="006C4DE3">
              <w:rPr>
                <w:lang w:val="sq-AL"/>
              </w:rPr>
              <w:t>6. Autoriteti përcakton kritere shtesë për llogaritjen e provigjoneve teknike të një fondi të mbyllur me përfitime të përcaktuara, i cili përdoret për qëllime ndërkufitare.</w:t>
            </w:r>
          </w:p>
          <w:p w14:paraId="3EB25BE6" w14:textId="77777777" w:rsidR="001221C0" w:rsidRPr="006C4DE3" w:rsidRDefault="001221C0">
            <w:pPr>
              <w:rPr>
                <w:lang w:val="sq-AL"/>
              </w:rPr>
            </w:pPr>
          </w:p>
          <w:p w14:paraId="5B7C54C7" w14:textId="77777777" w:rsidR="001221C0" w:rsidRPr="006C4DE3" w:rsidRDefault="00546353">
            <w:pPr>
              <w:rPr>
                <w:lang w:val="sq-AL"/>
              </w:rPr>
            </w:pPr>
            <w:r w:rsidRPr="006C4DE3">
              <w:rPr>
                <w:lang w:val="sq-AL"/>
              </w:rPr>
              <w:t>Neni 21/4</w:t>
            </w:r>
          </w:p>
          <w:p w14:paraId="4BCD4869" w14:textId="77777777" w:rsidR="001221C0" w:rsidRPr="006C4DE3" w:rsidRDefault="00546353">
            <w:pPr>
              <w:rPr>
                <w:lang w:val="sq-AL"/>
              </w:rPr>
            </w:pPr>
            <w:r w:rsidRPr="006C4DE3">
              <w:rPr>
                <w:lang w:val="sq-AL"/>
              </w:rPr>
              <w:t>Aktivet që mbulojnë provigjonet teknike</w:t>
            </w:r>
          </w:p>
          <w:p w14:paraId="1D5FB020" w14:textId="77777777" w:rsidR="001221C0" w:rsidRPr="006C4DE3" w:rsidRDefault="001221C0">
            <w:pPr>
              <w:rPr>
                <w:lang w:val="sq-AL"/>
              </w:rPr>
            </w:pPr>
          </w:p>
          <w:p w14:paraId="7AF47624" w14:textId="77777777" w:rsidR="001221C0" w:rsidRPr="006C4DE3" w:rsidRDefault="00546353">
            <w:pPr>
              <w:rPr>
                <w:lang w:val="sq-AL"/>
              </w:rPr>
            </w:pPr>
            <w:r w:rsidRPr="006C4DE3">
              <w:rPr>
                <w:lang w:val="sq-AL"/>
              </w:rPr>
              <w:t>1. Aktivet që mbulojnë provigjonet teknike duhet të investohen në mënyrë të përshtatshme me natyrën dhe kohëzgjatjen e pensioneve të ardhshme të pritura.</w:t>
            </w:r>
          </w:p>
          <w:p w14:paraId="0F653DF7" w14:textId="77777777" w:rsidR="001221C0" w:rsidRPr="006C4DE3" w:rsidRDefault="00546353">
            <w:pPr>
              <w:rPr>
                <w:lang w:val="sq-AL"/>
              </w:rPr>
            </w:pPr>
            <w:r w:rsidRPr="006C4DE3">
              <w:rPr>
                <w:lang w:val="sq-AL"/>
              </w:rPr>
              <w:t>2. Investimet e lejuara dhe kufizimet mbi investimin e aktiveve janë subjekt i dispozitave të Kreut V të këtij ligji.</w:t>
            </w:r>
          </w:p>
          <w:p w14:paraId="3A06DC03" w14:textId="77777777" w:rsidR="001221C0" w:rsidRPr="006C4DE3" w:rsidRDefault="00546353">
            <w:pPr>
              <w:rPr>
                <w:lang w:val="sq-AL"/>
              </w:rPr>
            </w:pPr>
            <w:r w:rsidRPr="006C4DE3">
              <w:rPr>
                <w:lang w:val="sq-AL"/>
              </w:rPr>
              <w:t>3. Përveç kufizimeve të referuara në pikën 2, aktivet që mbulojnë provigjonet teknike i nënshtrohen kufizimeve shtesë sipas rregullave të miratuara nga Autoriteti.</w:t>
            </w:r>
          </w:p>
          <w:p w14:paraId="34332A2B" w14:textId="77777777" w:rsidR="001221C0" w:rsidRPr="006C4DE3" w:rsidRDefault="001221C0">
            <w:pPr>
              <w:rPr>
                <w:lang w:val="sq-AL"/>
              </w:rPr>
            </w:pPr>
          </w:p>
          <w:p w14:paraId="29E58D9D" w14:textId="77777777" w:rsidR="001221C0" w:rsidRPr="006C4DE3" w:rsidRDefault="00546353">
            <w:pPr>
              <w:rPr>
                <w:lang w:val="sq-AL"/>
              </w:rPr>
            </w:pPr>
            <w:r w:rsidRPr="006C4DE3">
              <w:rPr>
                <w:lang w:val="sq-AL"/>
              </w:rPr>
              <w:t>Neni 21/5</w:t>
            </w:r>
          </w:p>
          <w:p w14:paraId="66767947" w14:textId="77777777" w:rsidR="001221C0" w:rsidRPr="006C4DE3" w:rsidRDefault="00546353">
            <w:pPr>
              <w:rPr>
                <w:lang w:val="sq-AL"/>
              </w:rPr>
            </w:pPr>
            <w:r w:rsidRPr="006C4DE3">
              <w:rPr>
                <w:lang w:val="sq-AL"/>
              </w:rPr>
              <w:t>Financimi i provigjoneve teknike dhe planet e rimëkëmbjes</w:t>
            </w:r>
          </w:p>
          <w:p w14:paraId="6A17904D" w14:textId="77777777" w:rsidR="001221C0" w:rsidRPr="006C4DE3" w:rsidRDefault="001221C0">
            <w:pPr>
              <w:rPr>
                <w:lang w:val="sq-AL"/>
              </w:rPr>
            </w:pPr>
          </w:p>
          <w:p w14:paraId="2507CF50" w14:textId="77777777" w:rsidR="001221C0" w:rsidRPr="006C4DE3" w:rsidRDefault="00546353">
            <w:pPr>
              <w:rPr>
                <w:lang w:val="sq-AL"/>
              </w:rPr>
            </w:pPr>
            <w:r w:rsidRPr="006C4DE3">
              <w:rPr>
                <w:lang w:val="sq-AL"/>
              </w:rPr>
              <w:t>1. Për fondet e pensionit me përfitime të përcaktuara, të cilat lejohen vetëm për skema ndërkufitare, provigjonet teknike duhet të jenë në çdo kohë plotësisht të financuara në çdo kohë. Në rast se kjo kërkesë nuk përmbushet, Autoriteti ndërhyn menjëherë dhe kërkon që fondi i pensionit me përfitime të përcaktuara, në kuadër të veprimtarisë ndërkufitare, të marrë masat e duhura, në mënyrë që të sigurohet mbrojtja e duhur e anëtarëve dhe përfituesve.</w:t>
            </w:r>
          </w:p>
          <w:p w14:paraId="37A8F4C6" w14:textId="77777777" w:rsidR="001221C0" w:rsidRPr="006C4DE3" w:rsidRDefault="00546353">
            <w:pPr>
              <w:rPr>
                <w:lang w:val="sq-AL"/>
              </w:rPr>
            </w:pPr>
            <w:r w:rsidRPr="006C4DE3">
              <w:rPr>
                <w:lang w:val="sq-AL"/>
              </w:rPr>
              <w:lastRenderedPageBreak/>
              <w:t>2. Në rast të ndërprerjes dhe/ose pamundësisë për të vazhduar veprimtarinë e një fondi të mbyllur me përfitime të përcaktuara gjatë periudhës së mospërmbushjes së kushteve të përcaktuara në pikën 1 të këtij neni, shoqëria administruese njofton Autoritetin dhe ndërmerr procedurën për transferimin e aktiveve dhe detyrimeve te një shoqëri tjetër pensioni.</w:t>
            </w:r>
          </w:p>
          <w:p w14:paraId="67C3190F" w14:textId="77777777" w:rsidR="001221C0" w:rsidRPr="006C4DE3" w:rsidRDefault="001221C0">
            <w:pPr>
              <w:rPr>
                <w:lang w:val="sq-AL"/>
              </w:rPr>
            </w:pPr>
          </w:p>
          <w:p w14:paraId="42A53914" w14:textId="77777777" w:rsidR="001221C0" w:rsidRPr="006C4DE3" w:rsidRDefault="00546353">
            <w:pPr>
              <w:rPr>
                <w:lang w:val="sq-AL"/>
              </w:rPr>
            </w:pPr>
            <w:r w:rsidRPr="006C4DE3">
              <w:rPr>
                <w:lang w:val="sq-AL"/>
              </w:rPr>
              <w:t>Neni 21/6</w:t>
            </w:r>
          </w:p>
          <w:p w14:paraId="578B8BEE" w14:textId="77777777" w:rsidR="001221C0" w:rsidRPr="006C4DE3" w:rsidRDefault="00546353">
            <w:pPr>
              <w:rPr>
                <w:lang w:val="sq-AL"/>
              </w:rPr>
            </w:pPr>
            <w:r w:rsidRPr="006C4DE3">
              <w:rPr>
                <w:lang w:val="sq-AL"/>
              </w:rPr>
              <w:t>Fondet e veta</w:t>
            </w:r>
          </w:p>
          <w:p w14:paraId="1F84173C" w14:textId="77777777" w:rsidR="001221C0" w:rsidRPr="006C4DE3" w:rsidRDefault="001221C0">
            <w:pPr>
              <w:rPr>
                <w:lang w:val="sq-AL"/>
              </w:rPr>
            </w:pPr>
          </w:p>
          <w:p w14:paraId="297C103F" w14:textId="77777777" w:rsidR="001221C0" w:rsidRPr="006C4DE3" w:rsidRDefault="00546353">
            <w:pPr>
              <w:rPr>
                <w:lang w:val="sq-AL"/>
              </w:rPr>
            </w:pPr>
            <w:r w:rsidRPr="006C4DE3">
              <w:rPr>
                <w:lang w:val="sq-AL"/>
              </w:rPr>
              <w:t>1. Në rastet kur vetë IORP-i dhe jo sponsori mbulon rrezikun e detyrimeve që lidhen me rreziqet biometrike, ose garanton një nivel të caktuar të performancës së investimeve apo një nivel të caktuar përfitimesh, kërkohet që të mbahen në mënyrë të përhershme aktive shtesë mbi provigjonet teknike. Shuma e këtyre aktiveve pasqyron llojin e rrezikut dhe strukturën e portofolit të aktiveve në lidhje me tërësinë e skemave të administruara. Këto aktive duhet të jenë të lira nga çdo dhe të shërbejnë si për të absorbuar mospërputhjet ndërmjet shpenzimeve dhe fitimeve të pritshme dhe atyre faktike.</w:t>
            </w:r>
          </w:p>
          <w:p w14:paraId="17880440" w14:textId="7D5CBD90" w:rsidR="001221C0" w:rsidRPr="006C4DE3" w:rsidRDefault="00546353">
            <w:pPr>
              <w:rPr>
                <w:lang w:val="sq-AL"/>
              </w:rPr>
            </w:pPr>
            <w:r w:rsidRPr="006C4DE3">
              <w:rPr>
                <w:lang w:val="sq-AL"/>
              </w:rPr>
              <w:t>2. Për qëllime të llogaritjes së shumës minimale të aktiveve shtesë, zbatohen rregullat e përcaktuara në</w:t>
            </w:r>
            <w:r w:rsidR="00650551">
              <w:t xml:space="preserve"> </w:t>
            </w:r>
            <w:r w:rsidR="00650551" w:rsidRPr="00650551">
              <w:rPr>
                <w:lang w:val="sq-AL"/>
              </w:rPr>
              <w:t>këtë nen dhe</w:t>
            </w:r>
            <w:r w:rsidRPr="006C4DE3">
              <w:rPr>
                <w:lang w:val="sq-AL"/>
              </w:rPr>
              <w:t xml:space="preserve"> nenet </w:t>
            </w:r>
            <w:r w:rsidR="00650551">
              <w:rPr>
                <w:lang w:val="sq-AL"/>
              </w:rPr>
              <w:t>10</w:t>
            </w:r>
            <w:r w:rsidR="0085573E">
              <w:rPr>
                <w:lang w:val="sq-AL"/>
              </w:rPr>
              <w:t xml:space="preserve"> dhe 21/7</w:t>
            </w:r>
            <w:r w:rsidRPr="006C4DE3">
              <w:rPr>
                <w:lang w:val="sq-AL"/>
              </w:rPr>
              <w:t xml:space="preserve"> të ligjit.</w:t>
            </w:r>
          </w:p>
          <w:p w14:paraId="5817CA0A" w14:textId="77777777" w:rsidR="001221C0" w:rsidRPr="006C4DE3" w:rsidRDefault="001221C0">
            <w:pPr>
              <w:rPr>
                <w:lang w:val="sq-AL"/>
              </w:rPr>
            </w:pPr>
          </w:p>
          <w:p w14:paraId="23AEC3B7" w14:textId="77777777" w:rsidR="001221C0" w:rsidRPr="006C4DE3" w:rsidRDefault="00546353">
            <w:pPr>
              <w:rPr>
                <w:lang w:val="sq-AL"/>
              </w:rPr>
            </w:pPr>
            <w:r w:rsidRPr="006C4DE3">
              <w:rPr>
                <w:lang w:val="sq-AL"/>
              </w:rPr>
              <w:t>Neni 21/7</w:t>
            </w:r>
          </w:p>
          <w:p w14:paraId="02971468" w14:textId="77777777" w:rsidR="001221C0" w:rsidRPr="006C4DE3" w:rsidRDefault="00546353">
            <w:pPr>
              <w:rPr>
                <w:lang w:val="sq-AL"/>
              </w:rPr>
            </w:pPr>
            <w:r w:rsidRPr="006C4DE3">
              <w:rPr>
                <w:lang w:val="sq-AL"/>
              </w:rPr>
              <w:t>Niveli i kërkuar i aftësisë paguese</w:t>
            </w:r>
          </w:p>
          <w:p w14:paraId="78F693D9" w14:textId="77777777" w:rsidR="001221C0" w:rsidRPr="006C4DE3" w:rsidRDefault="001221C0">
            <w:pPr>
              <w:rPr>
                <w:lang w:val="sq-AL"/>
              </w:rPr>
            </w:pPr>
          </w:p>
          <w:p w14:paraId="2692E346" w14:textId="7EB19D56" w:rsidR="001221C0" w:rsidRPr="006C4DE3" w:rsidRDefault="00546353">
            <w:pPr>
              <w:rPr>
                <w:lang w:val="sq-AL"/>
              </w:rPr>
            </w:pPr>
            <w:r w:rsidRPr="006C4DE3">
              <w:rPr>
                <w:lang w:val="sq-AL"/>
              </w:rPr>
              <w:t>1. Autoriteti kërkon që çdo IORP, i parashikuar në nenin 2</w:t>
            </w:r>
            <w:r w:rsidR="0085573E">
              <w:rPr>
                <w:lang w:val="sq-AL"/>
              </w:rPr>
              <w:t>1</w:t>
            </w:r>
            <w:r w:rsidRPr="006C4DE3">
              <w:rPr>
                <w:lang w:val="sq-AL"/>
              </w:rPr>
              <w:t xml:space="preserve">/6, pika 1, i cili është i regjistruar ose i licencuar në Republikën e Shqipërisë, të disponojë në çdo kohë një nivel të përshtatshëm të aftësisë paguese për të gjithë </w:t>
            </w:r>
            <w:r w:rsidRPr="006C4DE3">
              <w:rPr>
                <w:lang w:val="sq-AL"/>
              </w:rPr>
              <w:lastRenderedPageBreak/>
              <w:t>veprimtarinë e tij, i cili është të paktën i barabartë me kërkesat rregullatore.</w:t>
            </w:r>
          </w:p>
          <w:p w14:paraId="6C25AD00" w14:textId="77777777" w:rsidR="001221C0" w:rsidRPr="006C4DE3" w:rsidRDefault="00546353">
            <w:pPr>
              <w:rPr>
                <w:lang w:val="sq-AL"/>
              </w:rPr>
            </w:pPr>
            <w:r w:rsidRPr="006C4DE3">
              <w:rPr>
                <w:lang w:val="sq-AL"/>
              </w:rPr>
              <w:t>2. Autoriteti përcakton me rregullore detajet për nivelin e kërkuar të aftësisë paguese dhe për mënyrën e llogaritjes.</w:t>
            </w:r>
          </w:p>
        </w:tc>
        <w:tc>
          <w:tcPr>
            <w:tcW w:w="1200" w:type="dxa"/>
            <w:tcMar>
              <w:top w:w="40" w:type="dxa"/>
              <w:left w:w="80" w:type="dxa"/>
              <w:bottom w:w="40" w:type="dxa"/>
              <w:right w:w="80" w:type="dxa"/>
            </w:tcMar>
          </w:tcPr>
          <w:p w14:paraId="7C6AB828"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2527CA99" w14:textId="77777777" w:rsidR="001221C0" w:rsidRPr="006C4DE3" w:rsidRDefault="00546353">
            <w:pPr>
              <w:rPr>
                <w:lang w:val="sq-AL"/>
              </w:rPr>
            </w:pPr>
            <w:r w:rsidRPr="006C4DE3">
              <w:rPr>
                <w:lang w:val="sq-AL"/>
              </w:rPr>
              <w:t xml:space="preserve">I mbuluar nga neni 21 i ndryshuar dhe nenet 21/1–21/7 të Ligjit 76/2023, të ndryshuar. Ndryshimet parashikojnë një kuadër ligjor gjithëpërfshirës për transferimet ndërkufitare të skemave të pensionit, i cili mungonte plotësisht në ligjin fillestar. Neni i ri 21 dhe nenet 21/1–21/7 transpozojnë plotësisht nenin 12 të IORP II, përfshirë të gjitha kërkesat procedurale, pëlqimin e anëtarëve, mbrojtjen nga kostot, rolet vlerësuese të autoriteteve kompetente, afatet, të drejtën e ankimit dhe përfshirjen e EIOPA-s. Nenet 21/1–21/7 përcaktojnë: rregullat për fondet DB dhe </w:t>
            </w:r>
            <w:r w:rsidR="004D7278" w:rsidRPr="006C4DE3">
              <w:rPr>
                <w:lang w:val="sq-AL"/>
              </w:rPr>
              <w:t>provigjon</w:t>
            </w:r>
            <w:r w:rsidRPr="006C4DE3">
              <w:rPr>
                <w:lang w:val="sq-AL"/>
              </w:rPr>
              <w:t xml:space="preserve">et teknike për veprimtarinë ndërkufitare; llogaritjen dhe financimin e </w:t>
            </w:r>
            <w:r w:rsidR="004D7278" w:rsidRPr="006C4DE3">
              <w:rPr>
                <w:lang w:val="sq-AL"/>
              </w:rPr>
              <w:t>provigjon</w:t>
            </w:r>
            <w:r w:rsidRPr="006C4DE3">
              <w:rPr>
                <w:lang w:val="sq-AL"/>
              </w:rPr>
              <w:t>eve teknike; fondet e veta rregullatore dhe kërkesat për marzhin e aftësisë paguese për IORP-të që mbulojnë rreziqe biometrike; ndërmjetësimin e EIOPA-s; si dhe mbikëqyrjen e vazhdueshme të veprimtarive ndërkufitare në Shqipëri.</w:t>
            </w:r>
          </w:p>
          <w:p w14:paraId="02941100" w14:textId="77777777" w:rsidR="001221C0" w:rsidRPr="006C4DE3" w:rsidRDefault="001221C0">
            <w:pPr>
              <w:rPr>
                <w:lang w:val="sq-AL"/>
              </w:rPr>
            </w:pPr>
          </w:p>
          <w:p w14:paraId="055CD012" w14:textId="77777777" w:rsidR="001221C0" w:rsidRPr="006C4DE3" w:rsidRDefault="00546353">
            <w:pPr>
              <w:rPr>
                <w:lang w:val="sq-AL"/>
              </w:rPr>
            </w:pPr>
            <w:r w:rsidRPr="006C4DE3">
              <w:rPr>
                <w:lang w:val="sq-AL"/>
              </w:rPr>
              <w:t>Shënim: Neni 21 dhe nenet 21/1–21/7 hyjnë në fuqi me anëtarësimin në BE.</w:t>
            </w:r>
          </w:p>
        </w:tc>
      </w:tr>
      <w:tr w:rsidR="001221C0" w:rsidRPr="006C4DE3" w14:paraId="56920C32" w14:textId="77777777" w:rsidTr="5261FC0B">
        <w:trPr>
          <w:trHeight w:val="300"/>
        </w:trPr>
        <w:tc>
          <w:tcPr>
            <w:tcW w:w="1300" w:type="dxa"/>
            <w:tcMar>
              <w:top w:w="40" w:type="dxa"/>
              <w:left w:w="80" w:type="dxa"/>
              <w:bottom w:w="40" w:type="dxa"/>
              <w:right w:w="80" w:type="dxa"/>
            </w:tcMar>
          </w:tcPr>
          <w:p w14:paraId="24445F9C" w14:textId="77777777" w:rsidR="001221C0" w:rsidRPr="006C4DE3" w:rsidRDefault="00546353">
            <w:pPr>
              <w:rPr>
                <w:lang w:val="sq-AL"/>
              </w:rPr>
            </w:pPr>
            <w:r w:rsidRPr="006C4DE3">
              <w:rPr>
                <w:lang w:val="sq-AL"/>
              </w:rPr>
              <w:lastRenderedPageBreak/>
              <w:t>TITULLI II</w:t>
            </w:r>
          </w:p>
          <w:p w14:paraId="6E149BDE" w14:textId="77777777" w:rsidR="001221C0" w:rsidRPr="006C4DE3" w:rsidRDefault="00546353">
            <w:pPr>
              <w:rPr>
                <w:lang w:val="sq-AL"/>
              </w:rPr>
            </w:pPr>
            <w:r w:rsidRPr="006C4DE3">
              <w:rPr>
                <w:lang w:val="sq-AL"/>
              </w:rPr>
              <w:t>KËRKESAT SASIORE</w:t>
            </w:r>
          </w:p>
          <w:p w14:paraId="27AC7655" w14:textId="77777777" w:rsidR="001221C0" w:rsidRPr="006C4DE3" w:rsidRDefault="001221C0">
            <w:pPr>
              <w:rPr>
                <w:lang w:val="sq-AL"/>
              </w:rPr>
            </w:pPr>
          </w:p>
          <w:p w14:paraId="1E4456E6" w14:textId="77777777" w:rsidR="001221C0" w:rsidRPr="006C4DE3" w:rsidRDefault="00546353">
            <w:pPr>
              <w:rPr>
                <w:lang w:val="sq-AL"/>
              </w:rPr>
            </w:pPr>
            <w:r w:rsidRPr="006C4DE3">
              <w:rPr>
                <w:lang w:val="sq-AL"/>
              </w:rPr>
              <w:t>Neni 13</w:t>
            </w:r>
          </w:p>
          <w:p w14:paraId="3EC67BFD" w14:textId="77777777" w:rsidR="001221C0" w:rsidRPr="006C4DE3" w:rsidRDefault="001221C0">
            <w:pPr>
              <w:rPr>
                <w:lang w:val="sq-AL"/>
              </w:rPr>
            </w:pPr>
          </w:p>
          <w:p w14:paraId="5F8F68DB" w14:textId="77777777" w:rsidR="001221C0" w:rsidRPr="006C4DE3" w:rsidRDefault="004D7278">
            <w:pPr>
              <w:rPr>
                <w:lang w:val="sq-AL"/>
              </w:rPr>
            </w:pPr>
            <w:r w:rsidRPr="006C4DE3">
              <w:rPr>
                <w:lang w:val="sq-AL"/>
              </w:rPr>
              <w:t>Provigjon</w:t>
            </w:r>
            <w:r w:rsidR="00546353" w:rsidRPr="006C4DE3">
              <w:rPr>
                <w:lang w:val="sq-AL"/>
              </w:rPr>
              <w:t>et teknike</w:t>
            </w:r>
          </w:p>
        </w:tc>
        <w:tc>
          <w:tcPr>
            <w:tcW w:w="4400" w:type="dxa"/>
            <w:tcMar>
              <w:top w:w="40" w:type="dxa"/>
              <w:left w:w="80" w:type="dxa"/>
              <w:bottom w:w="40" w:type="dxa"/>
              <w:right w:w="80" w:type="dxa"/>
            </w:tcMar>
          </w:tcPr>
          <w:p w14:paraId="1BB6927F" w14:textId="77777777" w:rsidR="001221C0" w:rsidRPr="006C4DE3" w:rsidRDefault="00546353">
            <w:pPr>
              <w:rPr>
                <w:lang w:val="sq-AL"/>
              </w:rPr>
            </w:pPr>
            <w:r w:rsidRPr="006C4DE3">
              <w:rPr>
                <w:lang w:val="sq-AL"/>
              </w:rPr>
              <w:t>1. Shteti Anëtar i origjinës siguron që IORP-të që operojnë skema pensioni profesional të krijojnë në çdo kohë, përsa i përket tërësisë së skemave të tyre të pensionit, një shumë të përshtatshme detyrimesh që korrespondon me angazhimet financiare që rrjedhin nga portofoli i tyre i kontratave ekzistuese të pensionit.</w:t>
            </w:r>
          </w:p>
          <w:p w14:paraId="461ECC0E" w14:textId="77777777" w:rsidR="001221C0" w:rsidRPr="006C4DE3" w:rsidRDefault="00546353">
            <w:pPr>
              <w:rPr>
                <w:lang w:val="sq-AL"/>
              </w:rPr>
            </w:pPr>
            <w:r w:rsidRPr="006C4DE3">
              <w:rPr>
                <w:lang w:val="sq-AL"/>
              </w:rPr>
              <w:t xml:space="preserve">2. Shteti Anëtar i origjinës siguron që IORP-të që operojnë skema pensioni profesional, kur ofrojnë mbulim ndaj rreziqeve biometrike ose garantojnë ose një performancë investimi ose një nivel të caktuar përfitimesh, të krijojnë </w:t>
            </w:r>
            <w:r w:rsidR="004D7278" w:rsidRPr="006C4DE3">
              <w:rPr>
                <w:lang w:val="sq-AL"/>
              </w:rPr>
              <w:t>provigjon</w:t>
            </w:r>
            <w:r w:rsidRPr="006C4DE3">
              <w:rPr>
                <w:lang w:val="sq-AL"/>
              </w:rPr>
              <w:t>e teknike të mjaftueshme përsa i përket tërësisë së këtyre skemave.</w:t>
            </w:r>
          </w:p>
          <w:p w14:paraId="26871E96" w14:textId="77777777" w:rsidR="001221C0" w:rsidRPr="006C4DE3" w:rsidRDefault="00546353">
            <w:pPr>
              <w:rPr>
                <w:lang w:val="sq-AL"/>
              </w:rPr>
            </w:pPr>
            <w:r w:rsidRPr="006C4DE3">
              <w:rPr>
                <w:lang w:val="sq-AL"/>
              </w:rPr>
              <w:t xml:space="preserve">3. Llogaritja e </w:t>
            </w:r>
            <w:r w:rsidR="004D7278" w:rsidRPr="006C4DE3">
              <w:rPr>
                <w:lang w:val="sq-AL"/>
              </w:rPr>
              <w:t>provigjon</w:t>
            </w:r>
            <w:r w:rsidRPr="006C4DE3">
              <w:rPr>
                <w:lang w:val="sq-AL"/>
              </w:rPr>
              <w:t xml:space="preserve">eve teknike kryhet çdo vit. Megjithatë, Shteti Anëtar i origjinës mund të lejojë një llogaritje një herë në tre vjet nëse IORP-ja u jep anëtarëve ose autoriteteve kompetente një certifikim ose një raport rregullimesh për vitet ndërmjet. Certifikimi ose raporti pasqyron ecurinë e rregulluar të </w:t>
            </w:r>
            <w:r w:rsidR="004D7278" w:rsidRPr="006C4DE3">
              <w:rPr>
                <w:lang w:val="sq-AL"/>
              </w:rPr>
              <w:t>provigjon</w:t>
            </w:r>
            <w:r w:rsidRPr="006C4DE3">
              <w:rPr>
                <w:lang w:val="sq-AL"/>
              </w:rPr>
              <w:t>eve teknike dhe ndryshimet në rreziqet e mbuluara.</w:t>
            </w:r>
          </w:p>
          <w:p w14:paraId="28AD30BE" w14:textId="77777777" w:rsidR="001221C0" w:rsidRPr="006C4DE3" w:rsidRDefault="00546353">
            <w:pPr>
              <w:rPr>
                <w:lang w:val="sq-AL"/>
              </w:rPr>
            </w:pPr>
            <w:r w:rsidRPr="006C4DE3">
              <w:rPr>
                <w:lang w:val="sq-AL"/>
              </w:rPr>
              <w:t xml:space="preserve">4. Llogaritja e </w:t>
            </w:r>
            <w:r w:rsidR="004D7278" w:rsidRPr="006C4DE3">
              <w:rPr>
                <w:lang w:val="sq-AL"/>
              </w:rPr>
              <w:t>provigjon</w:t>
            </w:r>
            <w:r w:rsidRPr="006C4DE3">
              <w:rPr>
                <w:lang w:val="sq-AL"/>
              </w:rPr>
              <w:t>eve teknike kryhet dhe certifikohet nga një aktuar ose nga një specialist tjetër i asaj fushe, përfshirë një auditues, kur lejohet nga legjislacioni kombëtar, mbi bazën e metodave aktuariale të njohura nga autoritetet kompetente të Shtetit Anëtar të origjinës, sipas parimeve të mëposhtme:</w:t>
            </w:r>
          </w:p>
          <w:p w14:paraId="1733B11B" w14:textId="77777777" w:rsidR="001221C0" w:rsidRPr="006C4DE3" w:rsidRDefault="00546353">
            <w:pPr>
              <w:rPr>
                <w:lang w:val="sq-AL"/>
              </w:rPr>
            </w:pPr>
            <w:r w:rsidRPr="006C4DE3">
              <w:rPr>
                <w:lang w:val="sq-AL"/>
              </w:rPr>
              <w:t xml:space="preserve">(a) shuma minimale e </w:t>
            </w:r>
            <w:r w:rsidR="004D7278" w:rsidRPr="006C4DE3">
              <w:rPr>
                <w:lang w:val="sq-AL"/>
              </w:rPr>
              <w:t>provigjon</w:t>
            </w:r>
            <w:r w:rsidRPr="006C4DE3">
              <w:rPr>
                <w:lang w:val="sq-AL"/>
              </w:rPr>
              <w:t xml:space="preserve">eve teknike llogaritet me një vlerësim aktuarial mjaftueshëm të kujdesshëm, duke marrë parasysh të gjitha angazhimet për përfitime dhe për kontribute në përputhje me marrëveshjet e pensionit të IORP-së. Ajo duhet të jetë e mjaftueshme si për vazhdimin e pagesës së pensioneve dhe përfitimeve që tashmë u paguhen përfituesve, ashtu edhe për </w:t>
            </w:r>
            <w:r w:rsidRPr="006C4DE3">
              <w:rPr>
                <w:lang w:val="sq-AL"/>
              </w:rPr>
              <w:lastRenderedPageBreak/>
              <w:t>të pasqyruar angazhimet që rrjedhin nga të drejtat e grumbulluara të pensionit të anëtarëve. Supozimet ekonomike dhe aktuariale të zgjedhura për vlerësimin e detyrimeve zgjidhen gjithashtu me kujdes, duke marrë parasysh, kur zbatohet, një marzh të përshtatshëm për devijim të pafavorshëm;</w:t>
            </w:r>
          </w:p>
          <w:p w14:paraId="351E289C" w14:textId="77777777" w:rsidR="001221C0" w:rsidRPr="006C4DE3" w:rsidRDefault="00546353">
            <w:pPr>
              <w:rPr>
                <w:lang w:val="sq-AL"/>
              </w:rPr>
            </w:pPr>
            <w:r w:rsidRPr="006C4DE3">
              <w:rPr>
                <w:lang w:val="sq-AL"/>
              </w:rPr>
              <w:t>(b) normat maksimale të interesit të përdorura zgjidhen me kujdes dhe përcaktohen në përputhje me çdo rregull përkatës të Shtetit Anëtar të origjinës. Këto norma të kujdesshme interesi përcaktohen duke marrë parasysh:</w:t>
            </w:r>
          </w:p>
          <w:p w14:paraId="6108AD4E" w14:textId="77777777" w:rsidR="001221C0" w:rsidRPr="006C4DE3" w:rsidRDefault="00546353">
            <w:pPr>
              <w:rPr>
                <w:lang w:val="sq-AL"/>
              </w:rPr>
            </w:pPr>
            <w:r w:rsidRPr="006C4DE3">
              <w:rPr>
                <w:lang w:val="sq-AL"/>
              </w:rPr>
              <w:t>(i) kthimin nga aktivet përkatëse të mbajtura nga IORP-ja dhe kthimet e projektuara të ardhshme nga investimet;</w:t>
            </w:r>
          </w:p>
          <w:p w14:paraId="24ED71DD" w14:textId="77777777" w:rsidR="001221C0" w:rsidRPr="006C4DE3" w:rsidRDefault="00546353">
            <w:pPr>
              <w:rPr>
                <w:lang w:val="sq-AL"/>
              </w:rPr>
            </w:pPr>
            <w:r w:rsidRPr="006C4DE3">
              <w:rPr>
                <w:lang w:val="sq-AL"/>
              </w:rPr>
              <w:t>(ii) kthimet e tregut të obligacioneve me cilësi të lartë, obligacioneve qeveritare, obligacioneve të Mekanizmit Evropian të Stabilitetit, obligacioneve të Bankës Evropiane të Investimeve (BEI) ose obligacioneve të Fondit Evropian të Stabilitetit Financiar; ose</w:t>
            </w:r>
          </w:p>
          <w:p w14:paraId="4435EDAC" w14:textId="77777777" w:rsidR="001221C0" w:rsidRPr="006C4DE3" w:rsidRDefault="00546353">
            <w:pPr>
              <w:rPr>
                <w:lang w:val="sq-AL"/>
              </w:rPr>
            </w:pPr>
            <w:r w:rsidRPr="006C4DE3">
              <w:rPr>
                <w:lang w:val="sq-AL"/>
              </w:rPr>
              <w:t>(iii) një kombinim i pikave (i) dhe (ii);</w:t>
            </w:r>
          </w:p>
          <w:p w14:paraId="63EBB6C6" w14:textId="77777777" w:rsidR="001221C0" w:rsidRPr="006C4DE3" w:rsidRDefault="00546353">
            <w:pPr>
              <w:rPr>
                <w:lang w:val="sq-AL"/>
              </w:rPr>
            </w:pPr>
            <w:r w:rsidRPr="006C4DE3">
              <w:rPr>
                <w:lang w:val="sq-AL"/>
              </w:rPr>
              <w:t xml:space="preserve">(c) tabelat biometrike të përdorura për llogaritjen e </w:t>
            </w:r>
            <w:r w:rsidR="004D7278" w:rsidRPr="006C4DE3">
              <w:rPr>
                <w:lang w:val="sq-AL"/>
              </w:rPr>
              <w:t>provigjon</w:t>
            </w:r>
            <w:r w:rsidRPr="006C4DE3">
              <w:rPr>
                <w:lang w:val="sq-AL"/>
              </w:rPr>
              <w:t>eve teknike bazohen në parime të kujdesshme, duke pasur parasysh karakteristikat kryesore të grupit të anëtarëve dhe të skemave të pensionit, në veçanti ndryshimet e pritshme në rreziqet përkatëse;</w:t>
            </w:r>
          </w:p>
          <w:p w14:paraId="64CFBB38" w14:textId="77777777" w:rsidR="001221C0" w:rsidRPr="006C4DE3" w:rsidRDefault="00546353">
            <w:pPr>
              <w:rPr>
                <w:lang w:val="sq-AL"/>
              </w:rPr>
            </w:pPr>
            <w:r w:rsidRPr="006C4DE3">
              <w:rPr>
                <w:lang w:val="sq-AL"/>
              </w:rPr>
              <w:t xml:space="preserve">(d) metoda dhe baza e llogaritjes së </w:t>
            </w:r>
            <w:r w:rsidR="004D7278" w:rsidRPr="006C4DE3">
              <w:rPr>
                <w:lang w:val="sq-AL"/>
              </w:rPr>
              <w:t>provigjon</w:t>
            </w:r>
            <w:r w:rsidRPr="006C4DE3">
              <w:rPr>
                <w:lang w:val="sq-AL"/>
              </w:rPr>
              <w:t>eve teknike, në përgjithësi, mbeten të pandryshuara nga një vit financiar në tjetrin. Megjithatë, ndërprerjet e vazhdimësisë mund të justifikohen nga një ndryshim i rrethanave ligjore, demografike ose ekonomike që qëndrojnë në themel të supozimeve.</w:t>
            </w:r>
          </w:p>
          <w:p w14:paraId="104E45C3" w14:textId="77777777" w:rsidR="001221C0" w:rsidRPr="006C4DE3" w:rsidRDefault="00546353">
            <w:pPr>
              <w:rPr>
                <w:lang w:val="sq-AL"/>
              </w:rPr>
            </w:pPr>
            <w:r w:rsidRPr="006C4DE3">
              <w:rPr>
                <w:lang w:val="sq-AL"/>
              </w:rPr>
              <w:t xml:space="preserve">5. Shteti Anëtar i origjinës mund ta bëjë llogaritjen e </w:t>
            </w:r>
            <w:r w:rsidR="004D7278" w:rsidRPr="006C4DE3">
              <w:rPr>
                <w:lang w:val="sq-AL"/>
              </w:rPr>
              <w:t>provigjon</w:t>
            </w:r>
            <w:r w:rsidRPr="006C4DE3">
              <w:rPr>
                <w:lang w:val="sq-AL"/>
              </w:rPr>
              <w:t>eve teknike objekt të kërkesave shtesë dhe më të hollësishme, me qëllim sigurimin që interesat e anëtarëve dhe përfituesve të mbrohen në mënyrë të përshtatshme.</w:t>
            </w:r>
          </w:p>
        </w:tc>
        <w:tc>
          <w:tcPr>
            <w:tcW w:w="1900" w:type="dxa"/>
            <w:tcMar>
              <w:top w:w="40" w:type="dxa"/>
              <w:left w:w="80" w:type="dxa"/>
              <w:bottom w:w="40" w:type="dxa"/>
              <w:right w:w="80" w:type="dxa"/>
            </w:tcMar>
          </w:tcPr>
          <w:p w14:paraId="25D70B54" w14:textId="77777777" w:rsidR="001221C0" w:rsidRPr="006C4DE3" w:rsidRDefault="00546353">
            <w:pPr>
              <w:rPr>
                <w:lang w:val="sq-AL"/>
              </w:rPr>
            </w:pPr>
            <w:r w:rsidRPr="006C4DE3">
              <w:rPr>
                <w:lang w:val="sq-AL"/>
              </w:rPr>
              <w:lastRenderedPageBreak/>
              <w:t>Neni 21/3</w:t>
            </w:r>
          </w:p>
          <w:p w14:paraId="45DA65EA" w14:textId="77777777" w:rsidR="001221C0" w:rsidRPr="006C4DE3" w:rsidRDefault="00546353">
            <w:pPr>
              <w:rPr>
                <w:lang w:val="sq-AL"/>
              </w:rPr>
            </w:pPr>
            <w:r w:rsidRPr="006C4DE3">
              <w:rPr>
                <w:lang w:val="sq-AL"/>
              </w:rPr>
              <w:t xml:space="preserve">Llogaritja e </w:t>
            </w:r>
            <w:r w:rsidR="004D7278" w:rsidRPr="006C4DE3">
              <w:rPr>
                <w:lang w:val="sq-AL"/>
              </w:rPr>
              <w:t>provigjon</w:t>
            </w:r>
            <w:r w:rsidRPr="006C4DE3">
              <w:rPr>
                <w:lang w:val="sq-AL"/>
              </w:rPr>
              <w:t>eve teknike</w:t>
            </w:r>
          </w:p>
          <w:p w14:paraId="66849806" w14:textId="77777777" w:rsidR="001221C0" w:rsidRPr="006C4DE3" w:rsidRDefault="001221C0">
            <w:pPr>
              <w:rPr>
                <w:lang w:val="sq-AL"/>
              </w:rPr>
            </w:pPr>
          </w:p>
          <w:p w14:paraId="07C90C1A" w14:textId="77777777" w:rsidR="001221C0" w:rsidRPr="006C4DE3" w:rsidRDefault="00546353">
            <w:pPr>
              <w:rPr>
                <w:lang w:val="sq-AL"/>
              </w:rPr>
            </w:pPr>
            <w:r w:rsidRPr="006C4DE3">
              <w:rPr>
                <w:lang w:val="sq-AL"/>
              </w:rPr>
              <w:t>Neni 21/5</w:t>
            </w:r>
          </w:p>
          <w:p w14:paraId="46E206D4" w14:textId="77777777" w:rsidR="001221C0" w:rsidRPr="006C4DE3" w:rsidRDefault="00546353">
            <w:pPr>
              <w:rPr>
                <w:lang w:val="sq-AL"/>
              </w:rPr>
            </w:pPr>
            <w:r w:rsidRPr="006C4DE3">
              <w:rPr>
                <w:lang w:val="sq-AL"/>
              </w:rPr>
              <w:t xml:space="preserve">Financimi i </w:t>
            </w:r>
            <w:r w:rsidR="004D7278" w:rsidRPr="006C4DE3">
              <w:rPr>
                <w:lang w:val="sq-AL"/>
              </w:rPr>
              <w:t>provigjon</w:t>
            </w:r>
            <w:r w:rsidRPr="006C4DE3">
              <w:rPr>
                <w:lang w:val="sq-AL"/>
              </w:rPr>
              <w:t>eve teknike dhe planet e rimëkëmbjes</w:t>
            </w:r>
          </w:p>
        </w:tc>
        <w:tc>
          <w:tcPr>
            <w:tcW w:w="3600" w:type="dxa"/>
            <w:tcMar>
              <w:top w:w="40" w:type="dxa"/>
              <w:left w:w="80" w:type="dxa"/>
              <w:bottom w:w="40" w:type="dxa"/>
              <w:right w:w="80" w:type="dxa"/>
            </w:tcMar>
          </w:tcPr>
          <w:p w14:paraId="682CD47F" w14:textId="77777777" w:rsidR="001221C0" w:rsidRPr="006C4DE3" w:rsidRDefault="00546353">
            <w:pPr>
              <w:rPr>
                <w:lang w:val="sq-AL"/>
              </w:rPr>
            </w:pPr>
            <w:r w:rsidRPr="006C4DE3">
              <w:rPr>
                <w:lang w:val="sq-AL"/>
              </w:rPr>
              <w:t>Neni 21/3</w:t>
            </w:r>
          </w:p>
          <w:p w14:paraId="1AE0F20B" w14:textId="77777777" w:rsidR="001221C0" w:rsidRPr="006C4DE3" w:rsidRDefault="001221C0">
            <w:pPr>
              <w:rPr>
                <w:lang w:val="sq-AL"/>
              </w:rPr>
            </w:pPr>
          </w:p>
          <w:p w14:paraId="42B244AC" w14:textId="77777777" w:rsidR="001221C0" w:rsidRPr="006C4DE3" w:rsidRDefault="00546353">
            <w:pPr>
              <w:rPr>
                <w:lang w:val="sq-AL"/>
              </w:rPr>
            </w:pPr>
            <w:r w:rsidRPr="006C4DE3">
              <w:rPr>
                <w:lang w:val="sq-AL"/>
              </w:rPr>
              <w:t>1. Shoqëria administruese e fondeve të pensionit është e detyruar të llogarisë çdo vit provigjonet teknike të fondit me pjesëmarrje të mbyllur me përfitime të përcaktuara. Llogaritja e provigjoneve teknike përgatitet dhe certifikohet nga aktuar i çertifikuar.</w:t>
            </w:r>
          </w:p>
          <w:p w14:paraId="4C01488F" w14:textId="77777777" w:rsidR="001221C0" w:rsidRPr="006C4DE3" w:rsidRDefault="00546353">
            <w:pPr>
              <w:rPr>
                <w:lang w:val="sq-AL"/>
              </w:rPr>
            </w:pPr>
            <w:r w:rsidRPr="006C4DE3">
              <w:rPr>
                <w:lang w:val="sq-AL"/>
              </w:rPr>
              <w:t>2. Llogaritja e provigjoneve minimale teknike bazohet në vlerësime aktuariale të besueshme, duke marrë në konsideratë të gjitha detyrimet e supozuara të pagesave të skemës së pensionit.</w:t>
            </w:r>
          </w:p>
          <w:p w14:paraId="68497A20" w14:textId="77777777" w:rsidR="001221C0" w:rsidRPr="006C4DE3" w:rsidRDefault="00546353">
            <w:pPr>
              <w:rPr>
                <w:lang w:val="sq-AL"/>
              </w:rPr>
            </w:pPr>
            <w:r w:rsidRPr="006C4DE3">
              <w:rPr>
                <w:lang w:val="sq-AL"/>
              </w:rPr>
              <w:t>Provigjonet teknike duhet të jenë të mjaftueshme për të mbuluar pagesat të pensioneve të ardhshme dhe të pensioneve aktuale, si dhe të pasqyrojnë detyrimet që rrjedhin nga të drejtat e pensionit të fituara. Gjatë përzgjedhjes së supozimeve ekonomike dhe aktuariale të vlerësimit, veprohet në mënyrë të kujdesshme, duke marrë në konsideratë një marzh të përshtatshëm të devijimeve të pafavorshme.</w:t>
            </w:r>
          </w:p>
          <w:p w14:paraId="65DF1835" w14:textId="77777777" w:rsidR="001221C0" w:rsidRPr="006C4DE3" w:rsidRDefault="00546353">
            <w:pPr>
              <w:rPr>
                <w:lang w:val="sq-AL"/>
              </w:rPr>
            </w:pPr>
            <w:r w:rsidRPr="006C4DE3">
              <w:rPr>
                <w:lang w:val="sq-AL"/>
              </w:rPr>
              <w:t>3. Normat e skontimit për llogaritjen e vlerës së detyrimeve zgjidhen në mënyrë të kujdesshme dhe duke marrë në konsideratë:</w:t>
            </w:r>
          </w:p>
          <w:p w14:paraId="3AB08963" w14:textId="77777777" w:rsidR="001221C0" w:rsidRPr="006C4DE3" w:rsidRDefault="00546353">
            <w:pPr>
              <w:rPr>
                <w:lang w:val="sq-AL"/>
              </w:rPr>
            </w:pPr>
            <w:r w:rsidRPr="006C4DE3">
              <w:rPr>
                <w:lang w:val="sq-AL"/>
              </w:rPr>
              <w:t>a) normat e kthimit të tregut të obligacioneve qeveritare me afat të ngjashëm me detyrimet, duke mbajtur parasysh llogaritjet e EIOPA-s për normën afatgjatë të pritshme (Ultimate Forëard Rate), në rastet kur nuk ekzistojnë obligacione qeveritare me afat të mjaftueshëm.</w:t>
            </w:r>
          </w:p>
          <w:p w14:paraId="21937688" w14:textId="77777777" w:rsidR="001221C0" w:rsidRPr="006C4DE3" w:rsidRDefault="00546353">
            <w:pPr>
              <w:rPr>
                <w:lang w:val="sq-AL"/>
              </w:rPr>
            </w:pPr>
            <w:r w:rsidRPr="006C4DE3">
              <w:rPr>
                <w:lang w:val="sq-AL"/>
              </w:rPr>
              <w:t xml:space="preserve">4. Tabelat biometrike të përdorura për llogaritjen e provigjoneve teknike bazohen në parime prudenciale, duke </w:t>
            </w:r>
            <w:r w:rsidRPr="006C4DE3">
              <w:rPr>
                <w:lang w:val="sq-AL"/>
              </w:rPr>
              <w:lastRenderedPageBreak/>
              <w:t>marrë në konsideratë karakteristikat kryesore të anëtarëve dhe të skemave të pensionit, dhe veçanërisht ndryshimet e pritshme të rreziqeve të rëndësishme.</w:t>
            </w:r>
          </w:p>
          <w:p w14:paraId="3136F189" w14:textId="77777777" w:rsidR="001221C0" w:rsidRPr="006C4DE3" w:rsidRDefault="00546353">
            <w:pPr>
              <w:rPr>
                <w:lang w:val="sq-AL"/>
              </w:rPr>
            </w:pPr>
            <w:r w:rsidRPr="006C4DE3">
              <w:rPr>
                <w:lang w:val="sq-AL"/>
              </w:rPr>
              <w:t>5. Zbatimi i metodës dhe bazës së llogaritjes së provigjoneve teknike duhet të jetë i qëndrueshëm për çdo vit ushtrimor, ndërsa devijimet mund të justifikohen vetëm në rast ndryshimesh në aspektin ligjor, demografik ose ekonomik, mbi të cilat bazohen supozimet.</w:t>
            </w:r>
          </w:p>
          <w:p w14:paraId="23DCDC1A" w14:textId="77777777" w:rsidR="001221C0" w:rsidRPr="006C4DE3" w:rsidRDefault="00546353">
            <w:pPr>
              <w:rPr>
                <w:lang w:val="sq-AL"/>
              </w:rPr>
            </w:pPr>
            <w:r w:rsidRPr="006C4DE3">
              <w:rPr>
                <w:lang w:val="sq-AL"/>
              </w:rPr>
              <w:t>6. Autoriteti përcakton kritere shtesë për llogaritjen e provigjoneve teknike të një fondi të mbyllur me përfitime të përcaktuara, i cili përdoret për qëllime ndërkufitare.</w:t>
            </w:r>
          </w:p>
          <w:p w14:paraId="6AF4A849" w14:textId="77777777" w:rsidR="001221C0" w:rsidRPr="006C4DE3" w:rsidRDefault="001221C0">
            <w:pPr>
              <w:rPr>
                <w:lang w:val="sq-AL"/>
              </w:rPr>
            </w:pPr>
          </w:p>
          <w:p w14:paraId="46E8E65D" w14:textId="77777777" w:rsidR="001221C0" w:rsidRPr="006C4DE3" w:rsidRDefault="00546353">
            <w:pPr>
              <w:rPr>
                <w:lang w:val="sq-AL"/>
              </w:rPr>
            </w:pPr>
            <w:r w:rsidRPr="006C4DE3">
              <w:rPr>
                <w:lang w:val="sq-AL"/>
              </w:rPr>
              <w:t>Neni 21/5</w:t>
            </w:r>
          </w:p>
          <w:p w14:paraId="6FDA6290" w14:textId="77777777" w:rsidR="001221C0" w:rsidRPr="006C4DE3" w:rsidRDefault="001221C0">
            <w:pPr>
              <w:rPr>
                <w:lang w:val="sq-AL"/>
              </w:rPr>
            </w:pPr>
          </w:p>
          <w:p w14:paraId="280413EB" w14:textId="77777777" w:rsidR="001221C0" w:rsidRPr="006C4DE3" w:rsidRDefault="00546353">
            <w:pPr>
              <w:rPr>
                <w:lang w:val="sq-AL"/>
              </w:rPr>
            </w:pPr>
            <w:r w:rsidRPr="006C4DE3">
              <w:rPr>
                <w:lang w:val="sq-AL"/>
              </w:rPr>
              <w:t>1. Për fondet e pensionit me përfitime të përcaktuara, të cilat lejohen vetëm për skema ndërkufitare, provigjonet teknike duhet të jenë në çdo kohë plotësisht të financuara në çdo kohë. Në rast se kjo kërkesë nuk përmbushet, Autoriteti ndërhyn menjëherë dhe kërkon që fondi i pensionit me përfitime të përcaktuara, në kuadër të veprimtarisë ndërkufitare, të marrë masat e duhura, në mënyrë që të sigurohet mbrojtja e duhur e anëtarëve dhe përfituesve.</w:t>
            </w:r>
          </w:p>
        </w:tc>
        <w:tc>
          <w:tcPr>
            <w:tcW w:w="1200" w:type="dxa"/>
            <w:tcMar>
              <w:top w:w="40" w:type="dxa"/>
              <w:left w:w="80" w:type="dxa"/>
              <w:bottom w:w="40" w:type="dxa"/>
              <w:right w:w="80" w:type="dxa"/>
            </w:tcMar>
          </w:tcPr>
          <w:p w14:paraId="3F7CDD89"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344BAF54" w14:textId="77777777" w:rsidR="001221C0" w:rsidRPr="006C4DE3" w:rsidRDefault="00546353">
            <w:pPr>
              <w:rPr>
                <w:lang w:val="sq-AL"/>
              </w:rPr>
            </w:pPr>
            <w:r w:rsidRPr="006C4DE3">
              <w:rPr>
                <w:lang w:val="sq-AL"/>
              </w:rPr>
              <w:t xml:space="preserve">Për skemat vendase shqiptare me kontribute të përcaktuara (DC), </w:t>
            </w:r>
            <w:r w:rsidR="004D7278" w:rsidRPr="006C4DE3">
              <w:rPr>
                <w:lang w:val="sq-AL"/>
              </w:rPr>
              <w:t>provigjon</w:t>
            </w:r>
            <w:r w:rsidRPr="006C4DE3">
              <w:rPr>
                <w:lang w:val="sq-AL"/>
              </w:rPr>
              <w:t>et teknike në kuptimin e IORP II mbeten të pazbatueshme (nuk ka përfitime të garantuara). Për veprimtarinë ndërkufitare me përfitime të përcaktuara (DB) është parashikuar kërkesa e financimit; nenet e reja 21/3 dhe 21/5 përcaktojnë dispozitat përkatëse. Këto hyjnë në fuqi me anëtarësimin në BE. Shënim: Këto dispozita zbatohen ekskluzivisht për skemat DB në veprimtaritë ndërkufitare.</w:t>
            </w:r>
          </w:p>
        </w:tc>
      </w:tr>
      <w:tr w:rsidR="001221C0" w:rsidRPr="006C4DE3" w14:paraId="4383D84F" w14:textId="77777777" w:rsidTr="5261FC0B">
        <w:trPr>
          <w:trHeight w:val="300"/>
        </w:trPr>
        <w:tc>
          <w:tcPr>
            <w:tcW w:w="1300" w:type="dxa"/>
            <w:tcMar>
              <w:top w:w="40" w:type="dxa"/>
              <w:left w:w="80" w:type="dxa"/>
              <w:bottom w:w="40" w:type="dxa"/>
              <w:right w:w="80" w:type="dxa"/>
            </w:tcMar>
          </w:tcPr>
          <w:p w14:paraId="3BEABC78" w14:textId="77777777" w:rsidR="001221C0" w:rsidRPr="006C4DE3" w:rsidRDefault="00546353">
            <w:pPr>
              <w:rPr>
                <w:lang w:val="sq-AL"/>
              </w:rPr>
            </w:pPr>
            <w:r w:rsidRPr="006C4DE3">
              <w:rPr>
                <w:lang w:val="sq-AL"/>
              </w:rPr>
              <w:t>Neni 14</w:t>
            </w:r>
          </w:p>
          <w:p w14:paraId="374D2D6C" w14:textId="77777777" w:rsidR="001221C0" w:rsidRPr="006C4DE3" w:rsidRDefault="001221C0">
            <w:pPr>
              <w:rPr>
                <w:lang w:val="sq-AL"/>
              </w:rPr>
            </w:pPr>
          </w:p>
          <w:p w14:paraId="26D45C4E" w14:textId="77777777" w:rsidR="001221C0" w:rsidRPr="006C4DE3" w:rsidRDefault="00546353">
            <w:pPr>
              <w:rPr>
                <w:lang w:val="sq-AL"/>
              </w:rPr>
            </w:pPr>
            <w:r w:rsidRPr="006C4DE3">
              <w:rPr>
                <w:lang w:val="sq-AL"/>
              </w:rPr>
              <w:lastRenderedPageBreak/>
              <w:t xml:space="preserve">Financimi i </w:t>
            </w:r>
            <w:r w:rsidR="004D7278" w:rsidRPr="006C4DE3">
              <w:rPr>
                <w:lang w:val="sq-AL"/>
              </w:rPr>
              <w:t>provigjon</w:t>
            </w:r>
            <w:r w:rsidRPr="006C4DE3">
              <w:rPr>
                <w:lang w:val="sq-AL"/>
              </w:rPr>
              <w:t>eve teknike</w:t>
            </w:r>
          </w:p>
        </w:tc>
        <w:tc>
          <w:tcPr>
            <w:tcW w:w="4400" w:type="dxa"/>
            <w:tcMar>
              <w:top w:w="40" w:type="dxa"/>
              <w:left w:w="80" w:type="dxa"/>
              <w:bottom w:w="40" w:type="dxa"/>
              <w:right w:w="80" w:type="dxa"/>
            </w:tcMar>
          </w:tcPr>
          <w:p w14:paraId="3BE5EE88" w14:textId="77777777" w:rsidR="001221C0" w:rsidRPr="006C4DE3" w:rsidRDefault="00546353">
            <w:pPr>
              <w:rPr>
                <w:lang w:val="sq-AL"/>
              </w:rPr>
            </w:pPr>
            <w:r w:rsidRPr="006C4DE3">
              <w:rPr>
                <w:lang w:val="sq-AL"/>
              </w:rPr>
              <w:lastRenderedPageBreak/>
              <w:t xml:space="preserve">1. Shteti Anëtar i origjinës i kërkon çdo IORP-je të ketë në çdo kohë aktive të </w:t>
            </w:r>
            <w:r w:rsidRPr="006C4DE3">
              <w:rPr>
                <w:lang w:val="sq-AL"/>
              </w:rPr>
              <w:lastRenderedPageBreak/>
              <w:t xml:space="preserve">mjaftueshme dhe të përshtatshme për të mbuluar </w:t>
            </w:r>
            <w:r w:rsidR="004D7278" w:rsidRPr="006C4DE3">
              <w:rPr>
                <w:lang w:val="sq-AL"/>
              </w:rPr>
              <w:t>provigjon</w:t>
            </w:r>
            <w:r w:rsidRPr="006C4DE3">
              <w:rPr>
                <w:lang w:val="sq-AL"/>
              </w:rPr>
              <w:t>et teknike përsa i përket tërësisë së skemave të pensionit të operuara.</w:t>
            </w:r>
          </w:p>
          <w:p w14:paraId="7EFCBB35" w14:textId="77777777" w:rsidR="001221C0" w:rsidRPr="006C4DE3" w:rsidRDefault="00546353">
            <w:pPr>
              <w:rPr>
                <w:lang w:val="sq-AL"/>
              </w:rPr>
            </w:pPr>
            <w:r w:rsidRPr="006C4DE3">
              <w:rPr>
                <w:lang w:val="sq-AL"/>
              </w:rPr>
              <w:t xml:space="preserve">2. Shteti Anëtar i origjinës mund të lejojë një IORP, për një periudhë të kufizuar kohe, të ketë aktive të pamjaftueshme për të mbuluar </w:t>
            </w:r>
            <w:r w:rsidR="004D7278" w:rsidRPr="006C4DE3">
              <w:rPr>
                <w:lang w:val="sq-AL"/>
              </w:rPr>
              <w:t>provigjon</w:t>
            </w:r>
            <w:r w:rsidRPr="006C4DE3">
              <w:rPr>
                <w:lang w:val="sq-AL"/>
              </w:rPr>
              <w:t>et teknike. Në këtë rast, autoritetet kompetente i kërkojnë IORP-së të miratojë një plan rimëkëmbjeje konkret dhe të realizueshëm me një afat kohor, në mënyrë që të sigurohet përmbushja sërish e kërkesave të paragrafit 1. Plani i nënshtrohet kushteve të mëposhtme:</w:t>
            </w:r>
          </w:p>
          <w:p w14:paraId="40A6DE5C" w14:textId="77777777" w:rsidR="001221C0" w:rsidRPr="006C4DE3" w:rsidRDefault="00546353">
            <w:pPr>
              <w:rPr>
                <w:lang w:val="sq-AL"/>
              </w:rPr>
            </w:pPr>
            <w:r w:rsidRPr="006C4DE3">
              <w:rPr>
                <w:lang w:val="sq-AL"/>
              </w:rPr>
              <w:t xml:space="preserve">(a) IORP-ja harton një plan konkret dhe të realizueshëm për të rivendosur shumën e kërkuar të aktiveve për të mbuluar plotësisht </w:t>
            </w:r>
            <w:r w:rsidR="004D7278" w:rsidRPr="006C4DE3">
              <w:rPr>
                <w:lang w:val="sq-AL"/>
              </w:rPr>
              <w:t>provigjon</w:t>
            </w:r>
            <w:r w:rsidRPr="006C4DE3">
              <w:rPr>
                <w:lang w:val="sq-AL"/>
              </w:rPr>
              <w:t>et teknike në kohën e duhur. Plani u vihet në dispozicion anëtarëve ose, kur zbatohet, përfaqësuesve të tyre dhe/ose i nënshtrohet miratimit nga autoritetet kompetente të Shtetit Anëtar të origjinës;</w:t>
            </w:r>
          </w:p>
          <w:p w14:paraId="5CAD3DDF" w14:textId="77777777" w:rsidR="001221C0" w:rsidRPr="006C4DE3" w:rsidRDefault="00546353">
            <w:pPr>
              <w:rPr>
                <w:lang w:val="sq-AL"/>
              </w:rPr>
            </w:pPr>
            <w:r w:rsidRPr="006C4DE3">
              <w:rPr>
                <w:lang w:val="sq-AL"/>
              </w:rPr>
              <w:t>(b) gjatë hartimit të planit, merret parasysh situata specifike e IORP-së, në veçanti struktura aktive/detyrime, profili i rrezikut, plani i likuiditetit, profili moshor i anëtarëve që kanë të drejtë të marrin përfitime pensioni, skemat në fillim të veprimtarisë dhe skemat që kalojnë nga mosfinancimi ose financimi i pjesshëm në financim të plotë;</w:t>
            </w:r>
          </w:p>
          <w:p w14:paraId="7D2B74AA" w14:textId="77777777" w:rsidR="001221C0" w:rsidRPr="006C4DE3" w:rsidRDefault="00546353">
            <w:pPr>
              <w:rPr>
                <w:lang w:val="sq-AL"/>
              </w:rPr>
            </w:pPr>
            <w:r w:rsidRPr="006C4DE3">
              <w:rPr>
                <w:lang w:val="sq-AL"/>
              </w:rPr>
              <w:t>(c) në rast të mbylljes së një skeme pensioni gjatë periudhës së përmendur në fjalinë e parë të këtij paragrafi, IORP-ja informon autoritetet kompetente të Shtetit Anëtar të origjinës. IORP-ja përcakton një procedurë për të transferuar aktivet dhe detyrimet përkatëse të asaj skeme te një IORP tjetër, një sipërmarrje sigurimi ose një organ tjetër i përshtatshëm. Kjo procedurë i bëhet e ditur autoriteteve kompetente të Shtetit Anëtar të origjinës dhe një përshkrim i përgjithshëm i procedurës u vihet në dispozicion anëtarëve ose, kur zbatohet, përfaqësuesve të tyre në përputhje me parimin e konfidencialitetit.</w:t>
            </w:r>
          </w:p>
          <w:p w14:paraId="0727AA1A" w14:textId="77777777" w:rsidR="001221C0" w:rsidRPr="006C4DE3" w:rsidRDefault="00546353">
            <w:pPr>
              <w:rPr>
                <w:lang w:val="sq-AL"/>
              </w:rPr>
            </w:pPr>
            <w:r w:rsidRPr="006C4DE3">
              <w:rPr>
                <w:lang w:val="sq-AL"/>
              </w:rPr>
              <w:t xml:space="preserve">3. Në rast të veprimtarisë ndërkufitare, </w:t>
            </w:r>
            <w:r w:rsidR="004D7278" w:rsidRPr="006C4DE3">
              <w:rPr>
                <w:lang w:val="sq-AL"/>
              </w:rPr>
              <w:t>provigjon</w:t>
            </w:r>
            <w:r w:rsidRPr="006C4DE3">
              <w:rPr>
                <w:lang w:val="sq-AL"/>
              </w:rPr>
              <w:t xml:space="preserve">et teknike duhet të jenë në çdo kohë plotësisht të financuara përsa i përket tërësisë </w:t>
            </w:r>
            <w:r w:rsidRPr="006C4DE3">
              <w:rPr>
                <w:lang w:val="sq-AL"/>
              </w:rPr>
              <w:lastRenderedPageBreak/>
              <w:t>së skemave të pensionit të operuara. Nëse ky kusht nuk plotësohet, autoriteti kompetent i Shtetit Anëtar të origjinës ndërhyn menjëherë dhe i kërkon IORP-së të hartojë menjëherë masa të përshtatshme dhe t'i zbatojë ato pa vonesë në mënyrë që anëtarët dhe përfituesit të mbrohen në mënyrë të përshtatshme.</w:t>
            </w:r>
          </w:p>
        </w:tc>
        <w:tc>
          <w:tcPr>
            <w:tcW w:w="1900" w:type="dxa"/>
            <w:tcMar>
              <w:top w:w="40" w:type="dxa"/>
              <w:left w:w="80" w:type="dxa"/>
              <w:bottom w:w="40" w:type="dxa"/>
              <w:right w:w="80" w:type="dxa"/>
            </w:tcMar>
          </w:tcPr>
          <w:p w14:paraId="17B5632A" w14:textId="77777777" w:rsidR="001221C0" w:rsidRPr="006C4DE3" w:rsidRDefault="00546353">
            <w:pPr>
              <w:rPr>
                <w:lang w:val="sq-AL"/>
              </w:rPr>
            </w:pPr>
            <w:r w:rsidRPr="006C4DE3">
              <w:rPr>
                <w:lang w:val="sq-AL"/>
              </w:rPr>
              <w:lastRenderedPageBreak/>
              <w:t>Neni 21/5</w:t>
            </w:r>
          </w:p>
          <w:p w14:paraId="24AA132F" w14:textId="77777777" w:rsidR="001221C0" w:rsidRPr="006C4DE3" w:rsidRDefault="001221C0">
            <w:pPr>
              <w:rPr>
                <w:lang w:val="sq-AL"/>
              </w:rPr>
            </w:pPr>
          </w:p>
          <w:p w14:paraId="2BAEAC25" w14:textId="77777777" w:rsidR="001221C0" w:rsidRPr="006C4DE3" w:rsidRDefault="00546353">
            <w:pPr>
              <w:rPr>
                <w:lang w:val="sq-AL"/>
              </w:rPr>
            </w:pPr>
            <w:r w:rsidRPr="006C4DE3">
              <w:rPr>
                <w:lang w:val="sq-AL"/>
              </w:rPr>
              <w:lastRenderedPageBreak/>
              <w:t xml:space="preserve">Financimi i </w:t>
            </w:r>
            <w:r w:rsidR="004D7278" w:rsidRPr="006C4DE3">
              <w:rPr>
                <w:lang w:val="sq-AL"/>
              </w:rPr>
              <w:t>provigjon</w:t>
            </w:r>
            <w:r w:rsidRPr="006C4DE3">
              <w:rPr>
                <w:lang w:val="sq-AL"/>
              </w:rPr>
              <w:t>eve teknike dhe planet e rimëkëmbjes</w:t>
            </w:r>
          </w:p>
        </w:tc>
        <w:tc>
          <w:tcPr>
            <w:tcW w:w="3600" w:type="dxa"/>
            <w:tcMar>
              <w:top w:w="40" w:type="dxa"/>
              <w:left w:w="80" w:type="dxa"/>
              <w:bottom w:w="40" w:type="dxa"/>
              <w:right w:w="80" w:type="dxa"/>
            </w:tcMar>
          </w:tcPr>
          <w:p w14:paraId="670ED883" w14:textId="77777777" w:rsidR="001221C0" w:rsidRPr="006C4DE3" w:rsidRDefault="00546353">
            <w:pPr>
              <w:rPr>
                <w:lang w:val="sq-AL"/>
              </w:rPr>
            </w:pPr>
            <w:r w:rsidRPr="006C4DE3">
              <w:rPr>
                <w:lang w:val="sq-AL"/>
              </w:rPr>
              <w:lastRenderedPageBreak/>
              <w:t>Neni 21/5</w:t>
            </w:r>
          </w:p>
          <w:p w14:paraId="3F9507F6" w14:textId="77777777" w:rsidR="001221C0" w:rsidRPr="006C4DE3" w:rsidRDefault="001221C0">
            <w:pPr>
              <w:rPr>
                <w:lang w:val="sq-AL"/>
              </w:rPr>
            </w:pPr>
          </w:p>
          <w:p w14:paraId="535F3132" w14:textId="77777777" w:rsidR="001221C0" w:rsidRPr="006C4DE3" w:rsidRDefault="00546353">
            <w:pPr>
              <w:rPr>
                <w:lang w:val="sq-AL"/>
              </w:rPr>
            </w:pPr>
            <w:r w:rsidRPr="006C4DE3">
              <w:rPr>
                <w:lang w:val="sq-AL"/>
              </w:rPr>
              <w:lastRenderedPageBreak/>
              <w:t>1. Për fondet e pensionit me përfitime të përcaktuara, të cilat lejohen vetëm për skema ndërkufitare, provigjonet teknike duhet të jenë në çdo kohë plotësisht të financuara në çdo kohë. Në rast se kjo kërkesë nuk përmbushet, Autoriteti ndërhyn menjëherë dhe kërkon që fondi i pensionit me përfitime të përcaktuara, në kuadër të veprimtarisë ndërkufitare, të marrë masat e duhura, në mënyrë që të sigurohet mbrojtja e duhur e anëtarëve dhe përfituesve.</w:t>
            </w:r>
          </w:p>
          <w:p w14:paraId="05EF3A49" w14:textId="77777777" w:rsidR="001221C0" w:rsidRPr="006C4DE3" w:rsidRDefault="001221C0">
            <w:pPr>
              <w:rPr>
                <w:lang w:val="sq-AL"/>
              </w:rPr>
            </w:pPr>
          </w:p>
          <w:p w14:paraId="459BC44E" w14:textId="77777777" w:rsidR="001221C0" w:rsidRPr="006C4DE3" w:rsidRDefault="00546353">
            <w:pPr>
              <w:rPr>
                <w:lang w:val="sq-AL"/>
              </w:rPr>
            </w:pPr>
            <w:r w:rsidRPr="006C4DE3">
              <w:rPr>
                <w:lang w:val="sq-AL"/>
              </w:rPr>
              <w:t>2. Në rast të ndërprerjes dhe/ose pamundësisë për të vazhduar veprimtarinë e një fondi të mbyllur me përfitime të përcaktuara gjatë periudhës së mospërmbushjes së kushteve të përcaktuara në pikën 1 të këtij neni, shoqëria administruese njofton Autoritetin dhe ndërmerr procedurën për transferimin e aktiveve dhe detyrimeve te një shoqëri tjetër pensioni.</w:t>
            </w:r>
          </w:p>
        </w:tc>
        <w:tc>
          <w:tcPr>
            <w:tcW w:w="1200" w:type="dxa"/>
            <w:tcMar>
              <w:top w:w="40" w:type="dxa"/>
              <w:left w:w="80" w:type="dxa"/>
              <w:bottom w:w="40" w:type="dxa"/>
              <w:right w:w="80" w:type="dxa"/>
            </w:tcMar>
          </w:tcPr>
          <w:p w14:paraId="03C6D09C"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7D3DB634" w14:textId="77777777" w:rsidR="001221C0" w:rsidRPr="006C4DE3" w:rsidRDefault="00546353">
            <w:pPr>
              <w:rPr>
                <w:lang w:val="sq-AL"/>
              </w:rPr>
            </w:pPr>
            <w:r w:rsidRPr="006C4DE3">
              <w:rPr>
                <w:lang w:val="sq-AL"/>
              </w:rPr>
              <w:t xml:space="preserve">Për veprimtaritë ndërkufitare, është parashikuar kërkesa për </w:t>
            </w:r>
            <w:r w:rsidR="004D7278" w:rsidRPr="006C4DE3">
              <w:rPr>
                <w:lang w:val="sq-AL"/>
              </w:rPr>
              <w:t>provigjon</w:t>
            </w:r>
            <w:r w:rsidRPr="006C4DE3">
              <w:rPr>
                <w:lang w:val="sq-AL"/>
              </w:rPr>
              <w:t xml:space="preserve">e </w:t>
            </w:r>
            <w:r w:rsidRPr="006C4DE3">
              <w:rPr>
                <w:lang w:val="sq-AL"/>
              </w:rPr>
              <w:lastRenderedPageBreak/>
              <w:t>teknike plotësisht të financuara dhe detyrimi për ndërhyrje të menjëhershme. Për skemat vendase me kontribute të përcaktuara (DC), kërkesa mbetet e pazbatueshme. Shënim: Hyn në fuqi me anëtarësimin në BE.</w:t>
            </w:r>
          </w:p>
        </w:tc>
      </w:tr>
      <w:tr w:rsidR="001221C0" w:rsidRPr="006C4DE3" w14:paraId="285938EE" w14:textId="77777777" w:rsidTr="5261FC0B">
        <w:trPr>
          <w:trHeight w:val="300"/>
        </w:trPr>
        <w:tc>
          <w:tcPr>
            <w:tcW w:w="1300" w:type="dxa"/>
            <w:tcMar>
              <w:top w:w="40" w:type="dxa"/>
              <w:left w:w="80" w:type="dxa"/>
              <w:bottom w:w="40" w:type="dxa"/>
              <w:right w:w="80" w:type="dxa"/>
            </w:tcMar>
          </w:tcPr>
          <w:p w14:paraId="340E2C70" w14:textId="77777777" w:rsidR="001221C0" w:rsidRPr="006C4DE3" w:rsidRDefault="00546353">
            <w:pPr>
              <w:rPr>
                <w:lang w:val="sq-AL"/>
              </w:rPr>
            </w:pPr>
            <w:r w:rsidRPr="006C4DE3">
              <w:rPr>
                <w:lang w:val="sq-AL"/>
              </w:rPr>
              <w:lastRenderedPageBreak/>
              <w:t>Neni 15</w:t>
            </w:r>
          </w:p>
          <w:p w14:paraId="1ECB8115" w14:textId="77777777" w:rsidR="001221C0" w:rsidRPr="006C4DE3" w:rsidRDefault="001221C0">
            <w:pPr>
              <w:rPr>
                <w:lang w:val="sq-AL"/>
              </w:rPr>
            </w:pPr>
          </w:p>
          <w:p w14:paraId="0023C58B" w14:textId="77777777" w:rsidR="001221C0" w:rsidRPr="006C4DE3" w:rsidRDefault="00546353">
            <w:pPr>
              <w:rPr>
                <w:lang w:val="sq-AL"/>
              </w:rPr>
            </w:pPr>
            <w:r w:rsidRPr="006C4DE3">
              <w:rPr>
                <w:lang w:val="sq-AL"/>
              </w:rPr>
              <w:t>Fondet e veta rregullatore</w:t>
            </w:r>
          </w:p>
        </w:tc>
        <w:tc>
          <w:tcPr>
            <w:tcW w:w="4400" w:type="dxa"/>
            <w:tcMar>
              <w:top w:w="40" w:type="dxa"/>
              <w:left w:w="80" w:type="dxa"/>
              <w:bottom w:w="40" w:type="dxa"/>
              <w:right w:w="80" w:type="dxa"/>
            </w:tcMar>
          </w:tcPr>
          <w:p w14:paraId="775E20D6" w14:textId="77777777" w:rsidR="001221C0" w:rsidRPr="006C4DE3" w:rsidRDefault="00546353">
            <w:pPr>
              <w:rPr>
                <w:lang w:val="sq-AL"/>
              </w:rPr>
            </w:pPr>
            <w:r w:rsidRPr="006C4DE3">
              <w:rPr>
                <w:lang w:val="sq-AL"/>
              </w:rPr>
              <w:t xml:space="preserve">1. Shteti Anëtar i origjinës siguron që IORP-të që operojnë skema pensioni, kur vetë IORP-ja, dhe jo sipërmarrja sponsorizuese, merr përsipër detyrimin për të mbuluar rrezikun biometrik, ose garanton një performancë të caktuar investimi apo një nivel të caktuar përfitimesh, të mbajnë mbi baza të përhershme aktive shtesë mbi </w:t>
            </w:r>
            <w:r w:rsidR="004D7278" w:rsidRPr="006C4DE3">
              <w:rPr>
                <w:lang w:val="sq-AL"/>
              </w:rPr>
              <w:t>provigjon</w:t>
            </w:r>
            <w:r w:rsidRPr="006C4DE3">
              <w:rPr>
                <w:lang w:val="sq-AL"/>
              </w:rPr>
              <w:t>et teknike që shërbejnë si mburojë. Shuma e tyre pasqyron llojin e rrezikut dhe portofolin e aktiveve përsa i përket tërësisë së skemave të operuara. Këto aktive janë të lira nga të gjitha detyrimet e parashikueshme dhe shërbejnë si kapital sigurie për të absorbuar mospërputhjet ndërmjet shpenzimeve e fitimeve të parashikuara dhe atyre faktike.</w:t>
            </w:r>
          </w:p>
          <w:p w14:paraId="711EAC8C" w14:textId="77777777" w:rsidR="001221C0" w:rsidRPr="006C4DE3" w:rsidRDefault="00546353">
            <w:pPr>
              <w:rPr>
                <w:lang w:val="sq-AL"/>
              </w:rPr>
            </w:pPr>
            <w:r w:rsidRPr="006C4DE3">
              <w:rPr>
                <w:lang w:val="sq-AL"/>
              </w:rPr>
              <w:t>2. Për qëllime të llogaritjes së shumës minimale të aktiveve shtesë, zbatohen rregullat e përcaktuara në nenet 16, 17 dhe 18.</w:t>
            </w:r>
          </w:p>
          <w:p w14:paraId="40CE7A35" w14:textId="77777777" w:rsidR="001221C0" w:rsidRPr="006C4DE3" w:rsidRDefault="00546353">
            <w:pPr>
              <w:rPr>
                <w:lang w:val="sq-AL"/>
              </w:rPr>
            </w:pPr>
            <w:r w:rsidRPr="006C4DE3">
              <w:rPr>
                <w:lang w:val="sq-AL"/>
              </w:rPr>
              <w:t>3. Megjithatë, paragrafi 1 nuk i pengon Shtetet Anëtare t'u kërkojnë IORP-ve të vendosura në territorin e tyre të mbajnë fonde të veta rregullatore ose të përcaktojnë rregulla më të hollësishme, me kusht që ato të jenë të justifikuara nga pikëpamja prudenciale.</w:t>
            </w:r>
          </w:p>
        </w:tc>
        <w:tc>
          <w:tcPr>
            <w:tcW w:w="1900" w:type="dxa"/>
            <w:tcMar>
              <w:top w:w="40" w:type="dxa"/>
              <w:left w:w="80" w:type="dxa"/>
              <w:bottom w:w="40" w:type="dxa"/>
              <w:right w:w="80" w:type="dxa"/>
            </w:tcMar>
          </w:tcPr>
          <w:p w14:paraId="4C332D21" w14:textId="77777777" w:rsidR="001221C0" w:rsidRPr="006C4DE3" w:rsidRDefault="00546353">
            <w:pPr>
              <w:rPr>
                <w:lang w:val="sq-AL"/>
              </w:rPr>
            </w:pPr>
            <w:r w:rsidRPr="006C4DE3">
              <w:rPr>
                <w:lang w:val="sq-AL"/>
              </w:rPr>
              <w:t>Neni 10</w:t>
            </w:r>
          </w:p>
          <w:p w14:paraId="625717B7" w14:textId="77777777" w:rsidR="001221C0" w:rsidRPr="006C4DE3" w:rsidRDefault="00546353">
            <w:pPr>
              <w:rPr>
                <w:lang w:val="sq-AL"/>
              </w:rPr>
            </w:pPr>
            <w:r w:rsidRPr="006C4DE3">
              <w:rPr>
                <w:lang w:val="sq-AL"/>
              </w:rPr>
              <w:t>Kërkesat për mjaftueshmërinë e kapitalit për shoqërinë administruese</w:t>
            </w:r>
          </w:p>
          <w:p w14:paraId="4235A152" w14:textId="77777777" w:rsidR="001221C0" w:rsidRPr="006C4DE3" w:rsidRDefault="001221C0">
            <w:pPr>
              <w:rPr>
                <w:lang w:val="sq-AL"/>
              </w:rPr>
            </w:pPr>
          </w:p>
          <w:p w14:paraId="1E7A9877" w14:textId="77777777" w:rsidR="001221C0" w:rsidRPr="006C4DE3" w:rsidRDefault="00546353">
            <w:pPr>
              <w:rPr>
                <w:lang w:val="sq-AL"/>
              </w:rPr>
            </w:pPr>
            <w:r w:rsidRPr="006C4DE3">
              <w:rPr>
                <w:lang w:val="sq-AL"/>
              </w:rPr>
              <w:t>Neni 21/6</w:t>
            </w:r>
          </w:p>
          <w:p w14:paraId="6037C041" w14:textId="77777777" w:rsidR="001221C0" w:rsidRPr="006C4DE3" w:rsidRDefault="00546353">
            <w:pPr>
              <w:rPr>
                <w:lang w:val="sq-AL"/>
              </w:rPr>
            </w:pPr>
            <w:r w:rsidRPr="006C4DE3">
              <w:rPr>
                <w:lang w:val="sq-AL"/>
              </w:rPr>
              <w:t>Fondet e veta rregullatore</w:t>
            </w:r>
          </w:p>
        </w:tc>
        <w:tc>
          <w:tcPr>
            <w:tcW w:w="3600" w:type="dxa"/>
            <w:tcMar>
              <w:top w:w="40" w:type="dxa"/>
              <w:left w:w="80" w:type="dxa"/>
              <w:bottom w:w="40" w:type="dxa"/>
              <w:right w:w="80" w:type="dxa"/>
            </w:tcMar>
          </w:tcPr>
          <w:p w14:paraId="55D77233" w14:textId="77777777" w:rsidR="001221C0" w:rsidRPr="006C4DE3" w:rsidRDefault="00546353">
            <w:pPr>
              <w:rPr>
                <w:lang w:val="sq-AL"/>
              </w:rPr>
            </w:pPr>
            <w:r w:rsidRPr="006C4DE3">
              <w:rPr>
                <w:lang w:val="sq-AL"/>
              </w:rPr>
              <w:t>Neni 10</w:t>
            </w:r>
          </w:p>
          <w:p w14:paraId="454500A5" w14:textId="77777777" w:rsidR="001221C0" w:rsidRPr="006C4DE3" w:rsidRDefault="001221C0">
            <w:pPr>
              <w:rPr>
                <w:lang w:val="sq-AL"/>
              </w:rPr>
            </w:pPr>
          </w:p>
          <w:p w14:paraId="033685EC" w14:textId="77777777" w:rsidR="001221C0" w:rsidRPr="006C4DE3" w:rsidRDefault="00546353">
            <w:pPr>
              <w:rPr>
                <w:lang w:val="sq-AL"/>
              </w:rPr>
            </w:pPr>
            <w:r w:rsidRPr="006C4DE3">
              <w:rPr>
                <w:lang w:val="sq-AL"/>
              </w:rPr>
              <w:t>1. Shoqëria administruese mban në çdo kohë kapital të mjaftueshëm për përmbushjen e detyrimeve financiare që rrjedhin nga veprimtaria e saj, i cili në çdo rast nuk mund të jetë më pak se vlera ekuivalente në lekë e shumës 125,000 (njëqind e njëzet e pesë mijë) euro.</w:t>
            </w:r>
          </w:p>
          <w:p w14:paraId="5DBC6940" w14:textId="77777777" w:rsidR="001221C0" w:rsidRPr="006C4DE3" w:rsidRDefault="00546353">
            <w:pPr>
              <w:rPr>
                <w:lang w:val="sq-AL"/>
              </w:rPr>
            </w:pPr>
            <w:r w:rsidRPr="006C4DE3">
              <w:rPr>
                <w:lang w:val="sq-AL"/>
              </w:rPr>
              <w:t>2. Shoqëria administruese duhet të ketë në çdo kohë mjaftueshmëri kapitali që plotëson kërkesat si më poshtë:</w:t>
            </w:r>
          </w:p>
          <w:p w14:paraId="201EB723" w14:textId="77777777" w:rsidR="001221C0" w:rsidRPr="006C4DE3" w:rsidRDefault="00546353">
            <w:pPr>
              <w:rPr>
                <w:lang w:val="sq-AL"/>
              </w:rPr>
            </w:pPr>
            <w:r w:rsidRPr="006C4DE3">
              <w:rPr>
                <w:lang w:val="sq-AL"/>
              </w:rPr>
              <w:t>a) jo më pak se vlera ekuivalente në lekë e shumës 125,000 (njëqind e njëzet e pesë mijë) euro dhe, në rast se totali i aktiveve nën administrim tejkalon shumën 31 600 000 000 lekë, fondet e veta rriten me 0,02% të totalit të aktiveve nën administrim, që tejkalon kufirin prej 31 600 000 000 lekësh, deri në maksimumi 1 300 000 000 lekë;</w:t>
            </w:r>
          </w:p>
          <w:p w14:paraId="55647FFF" w14:textId="77777777" w:rsidR="001221C0" w:rsidRPr="006C4DE3" w:rsidRDefault="00546353">
            <w:pPr>
              <w:rPr>
                <w:lang w:val="sq-AL"/>
              </w:rPr>
            </w:pPr>
            <w:r w:rsidRPr="006C4DE3">
              <w:rPr>
                <w:lang w:val="sq-AL"/>
              </w:rPr>
              <w:t>b) Fondet e veta të shoqërisë administruese duhet të jenë jo më pak se 1/4 e shpenzimeve fikse të shoqërisë administruese, të llogaritura mbi bazën e pasqyrave financiare të vitit paraardhës.</w:t>
            </w:r>
          </w:p>
          <w:p w14:paraId="0B8F4204" w14:textId="77777777" w:rsidR="001221C0" w:rsidRPr="006C4DE3" w:rsidRDefault="00546353">
            <w:pPr>
              <w:rPr>
                <w:lang w:val="sq-AL"/>
              </w:rPr>
            </w:pPr>
            <w:r w:rsidRPr="006C4DE3">
              <w:rPr>
                <w:lang w:val="sq-AL"/>
              </w:rPr>
              <w:t>c) Për qëllime të shkronjës “a” të kësaj pike, në llogaritjen e vlerës totale të aktiveve që tejkalojnë pragun e përcaktuar, përjashtohen portofolet e sipërmarrjeve të investimeve kolektive dhe portofolet e fondeve të pensionit të administruara nga shoqëria mbi bazë delegimi.</w:t>
            </w:r>
          </w:p>
          <w:p w14:paraId="11E447E8" w14:textId="77777777" w:rsidR="001221C0" w:rsidRPr="006C4DE3" w:rsidRDefault="001221C0">
            <w:pPr>
              <w:rPr>
                <w:lang w:val="sq-AL"/>
              </w:rPr>
            </w:pPr>
          </w:p>
          <w:p w14:paraId="7DA74873" w14:textId="77777777" w:rsidR="001221C0" w:rsidRPr="006C4DE3" w:rsidRDefault="00546353">
            <w:pPr>
              <w:rPr>
                <w:lang w:val="sq-AL"/>
              </w:rPr>
            </w:pPr>
            <w:r w:rsidRPr="006C4DE3">
              <w:rPr>
                <w:lang w:val="sq-AL"/>
              </w:rPr>
              <w:t>Neni 21/6</w:t>
            </w:r>
          </w:p>
          <w:p w14:paraId="15935453" w14:textId="77777777" w:rsidR="001221C0" w:rsidRPr="006C4DE3" w:rsidRDefault="001221C0">
            <w:pPr>
              <w:rPr>
                <w:lang w:val="sq-AL"/>
              </w:rPr>
            </w:pPr>
          </w:p>
          <w:p w14:paraId="5016A0E2" w14:textId="77777777" w:rsidR="001221C0" w:rsidRPr="006C4DE3" w:rsidRDefault="00546353">
            <w:pPr>
              <w:rPr>
                <w:lang w:val="sq-AL"/>
              </w:rPr>
            </w:pPr>
            <w:r w:rsidRPr="006C4DE3">
              <w:rPr>
                <w:lang w:val="sq-AL"/>
              </w:rPr>
              <w:lastRenderedPageBreak/>
              <w:t>1. Në rastet kur vetë IORP-i dhe jo sponsori mbulon rrezikun e detyrimeve që lidhen me rreziqet biometrike, ose garanton një nivel të caktuar të performancës së investimeve apo një nivel të caktuar përfitimesh, kërkohet që të mbahen në mënyrë të përhershme aktive shtesë mbi provigjonet teknike. Shuma e këtyre aktiveve pasqyron llojin e rrezikut dhe strukturën e portofolit të aktiveve në lidhje me tërësinë e skemave të administruara. Këto aktive duhet të jenë të lira nga çdo dhe të shërbejnë si për të absorbuar mospërputhjet ndërmjet shpenzimeve dhe fitimeve të pritshme dhe atyre faktike.</w:t>
            </w:r>
          </w:p>
          <w:p w14:paraId="0F26E8CE" w14:textId="77777777" w:rsidR="001221C0" w:rsidRPr="006C4DE3" w:rsidRDefault="00546353">
            <w:pPr>
              <w:rPr>
                <w:lang w:val="sq-AL"/>
              </w:rPr>
            </w:pPr>
            <w:r w:rsidRPr="006C4DE3">
              <w:rPr>
                <w:lang w:val="sq-AL"/>
              </w:rPr>
              <w:t>2. Për qëllime të llogaritjes së shumës minimale të aktiveve shtesë, zbatohen rregullat e përcaktuara në nenet 20/6, 20/7 dhe 20/8 të ligjit.</w:t>
            </w:r>
          </w:p>
        </w:tc>
        <w:tc>
          <w:tcPr>
            <w:tcW w:w="1200" w:type="dxa"/>
            <w:tcMar>
              <w:top w:w="40" w:type="dxa"/>
              <w:left w:w="80" w:type="dxa"/>
              <w:bottom w:w="40" w:type="dxa"/>
              <w:right w:w="80" w:type="dxa"/>
            </w:tcMar>
          </w:tcPr>
          <w:p w14:paraId="62BDCD1F"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2673177F" w14:textId="77777777" w:rsidR="001221C0" w:rsidRPr="006C4DE3" w:rsidRDefault="00546353">
            <w:pPr>
              <w:rPr>
                <w:lang w:val="sq-AL"/>
              </w:rPr>
            </w:pPr>
            <w:r w:rsidRPr="006C4DE3">
              <w:rPr>
                <w:lang w:val="sq-AL"/>
              </w:rPr>
              <w:t>Kërkesat për kapitalin për shoqëritë administruese janë përditësuar. Për rastin specifik të IORP-ve që marrin përsipër rreziqe biometrike ose garantojnë performancë investimi (ku kërkohen fonde të veta rregullatore sipas nenit 15 të IORP II), dispozitat mbeten të zbatueshme vetëm nëse dhe kur Shqipëria të parashikojë skema të tilla. Shënim: Struktura e skemave shqiptare është vetëm me kontribute të përcaktuara (DC), ku nuk ekziston marrja përsipër e rrezikut biometrik ose garantimi i përfitimeve; kjo dispozitë nuk zbatohet.</w:t>
            </w:r>
          </w:p>
        </w:tc>
      </w:tr>
      <w:tr w:rsidR="001221C0" w:rsidRPr="006C4DE3" w14:paraId="49909D6C" w14:textId="77777777" w:rsidTr="5261FC0B">
        <w:trPr>
          <w:trHeight w:val="300"/>
        </w:trPr>
        <w:tc>
          <w:tcPr>
            <w:tcW w:w="1300" w:type="dxa"/>
            <w:tcMar>
              <w:top w:w="40" w:type="dxa"/>
              <w:left w:w="80" w:type="dxa"/>
              <w:bottom w:w="40" w:type="dxa"/>
              <w:right w:w="80" w:type="dxa"/>
            </w:tcMar>
          </w:tcPr>
          <w:p w14:paraId="01E9DB7B" w14:textId="77777777" w:rsidR="001221C0" w:rsidRPr="006C4DE3" w:rsidRDefault="00546353">
            <w:pPr>
              <w:rPr>
                <w:lang w:val="sq-AL"/>
              </w:rPr>
            </w:pPr>
            <w:r w:rsidRPr="006C4DE3">
              <w:rPr>
                <w:lang w:val="sq-AL"/>
              </w:rPr>
              <w:t>Neni 16</w:t>
            </w:r>
          </w:p>
          <w:p w14:paraId="0395A912" w14:textId="77777777" w:rsidR="001221C0" w:rsidRPr="006C4DE3" w:rsidRDefault="001221C0">
            <w:pPr>
              <w:rPr>
                <w:lang w:val="sq-AL"/>
              </w:rPr>
            </w:pPr>
          </w:p>
          <w:p w14:paraId="1F83D18A" w14:textId="77777777" w:rsidR="001221C0" w:rsidRPr="006C4DE3" w:rsidRDefault="00546353">
            <w:pPr>
              <w:rPr>
                <w:lang w:val="sq-AL"/>
              </w:rPr>
            </w:pPr>
            <w:r w:rsidRPr="006C4DE3">
              <w:rPr>
                <w:lang w:val="sq-AL"/>
              </w:rPr>
              <w:t>Marzhi i disponueshëm i aftësisë paguese</w:t>
            </w:r>
          </w:p>
        </w:tc>
        <w:tc>
          <w:tcPr>
            <w:tcW w:w="4400" w:type="dxa"/>
            <w:tcMar>
              <w:top w:w="40" w:type="dxa"/>
              <w:left w:w="80" w:type="dxa"/>
              <w:bottom w:w="40" w:type="dxa"/>
              <w:right w:w="80" w:type="dxa"/>
            </w:tcMar>
          </w:tcPr>
          <w:p w14:paraId="1F0A55E0" w14:textId="77777777" w:rsidR="001221C0" w:rsidRPr="006C4DE3" w:rsidRDefault="00546353">
            <w:pPr>
              <w:rPr>
                <w:lang w:val="sq-AL"/>
              </w:rPr>
            </w:pPr>
            <w:r w:rsidRPr="006C4DE3">
              <w:rPr>
                <w:lang w:val="sq-AL"/>
              </w:rPr>
              <w:t>1. Shtetet Anëtare i kërkojnë çdo IORP-je të përmendur në nenin 15(1), e cila është e regjistruar ose e autorizuar në territoret e tyre, një marzh të përshtatshëm të disponueshëm të aftësisë paguese përsa i përket të gjithë veprimtarisë së saj në çdo kohë, i cili është të paktën i barabartë me kërkesat e kësaj Direktive, me qëllim sigurimin e qëndrueshmërisë afatgjatë të ofrimit të pensioneve profesionale.</w:t>
            </w:r>
          </w:p>
          <w:p w14:paraId="6A8D2DCA" w14:textId="77777777" w:rsidR="001221C0" w:rsidRPr="006C4DE3" w:rsidRDefault="001221C0">
            <w:pPr>
              <w:rPr>
                <w:lang w:val="sq-AL"/>
              </w:rPr>
            </w:pPr>
          </w:p>
          <w:p w14:paraId="4522A029" w14:textId="77777777" w:rsidR="001221C0" w:rsidRPr="006C4DE3" w:rsidRDefault="00546353">
            <w:pPr>
              <w:rPr>
                <w:lang w:val="sq-AL"/>
              </w:rPr>
            </w:pPr>
            <w:r w:rsidRPr="006C4DE3">
              <w:rPr>
                <w:lang w:val="sq-AL"/>
              </w:rPr>
              <w:t>2. Marzhi i disponueshëm i aftësisë paguese përbëhet nga aktivet e IORP-së të lira nga çdo detyrim i parashikueshëm, duke zbritur çdo zë të patrupëzuar, përfshirë:</w:t>
            </w:r>
          </w:p>
          <w:p w14:paraId="5C670F72" w14:textId="77777777" w:rsidR="001221C0" w:rsidRPr="006C4DE3" w:rsidRDefault="00546353">
            <w:pPr>
              <w:rPr>
                <w:lang w:val="sq-AL"/>
              </w:rPr>
            </w:pPr>
            <w:r w:rsidRPr="006C4DE3">
              <w:rPr>
                <w:lang w:val="sq-AL"/>
              </w:rPr>
              <w:t>(a) kapitalin aksionar të paguar ose, në rastin e një IORP-je që merr formën e një sipërmarrjeje reciproke, fondin fillestar efektiv plus çdo llogari të anëtarëve të sipërmarrjes reciproke që plotëson kriteret e mëposhtme:</w:t>
            </w:r>
          </w:p>
          <w:p w14:paraId="78C87E59" w14:textId="77777777" w:rsidR="001221C0" w:rsidRPr="006C4DE3" w:rsidRDefault="00546353">
            <w:pPr>
              <w:rPr>
                <w:lang w:val="sq-AL"/>
              </w:rPr>
            </w:pPr>
            <w:r w:rsidRPr="006C4DE3">
              <w:rPr>
                <w:lang w:val="sq-AL"/>
              </w:rPr>
              <w:t xml:space="preserve">(i) akti i themelimit dhe statuti duhet të parashikojnë që pagesat nga këto llogari mund t'u bëhen anëtarëve të sipërmarrjes reciproke vetëm për aq sa kjo nuk shkakton </w:t>
            </w:r>
            <w:r w:rsidRPr="006C4DE3">
              <w:rPr>
                <w:lang w:val="sq-AL"/>
              </w:rPr>
              <w:lastRenderedPageBreak/>
              <w:t>rënien e marzhit të disponueshëm të aftësisë paguese nën nivelin e kërkuar ose, pas shpërbërjes së sipërmarrjes, kur të gjitha detyrimet e tjera të sipërmarrjes janë shlyer;</w:t>
            </w:r>
          </w:p>
          <w:p w14:paraId="3EA418CA" w14:textId="77777777" w:rsidR="001221C0" w:rsidRPr="006C4DE3" w:rsidRDefault="00546353">
            <w:pPr>
              <w:rPr>
                <w:lang w:val="sq-AL"/>
              </w:rPr>
            </w:pPr>
            <w:r w:rsidRPr="006C4DE3">
              <w:rPr>
                <w:lang w:val="sq-AL"/>
              </w:rPr>
              <w:t>(ii) akti i themelimit dhe statuti duhet të parashikojnë, përsa u përket pagesave të përmendura në pikën (i) për arsye të tjera nga ndërprerja individuale e anëtarësimit në sipërmarrjen reciproke, që autoritetet kompetente duhet të njoftohen të paktën një muaj përpara dhe mund ta ndalojnë pagesën brenda asaj periudhe; dhe (iii) dispozitat përkatëse të aktit të themelimit dhe statutit mund të ndryshohen vetëm pasi autoritetet kompetente të kenë deklaruar se nuk kanë kundërshtim ndaj ndryshimit, pa cenuar kriteret e përmendura në pikat (i) dhe (ii);</w:t>
            </w:r>
          </w:p>
          <w:p w14:paraId="3857CBFC" w14:textId="77777777" w:rsidR="001221C0" w:rsidRPr="006C4DE3" w:rsidRDefault="00546353">
            <w:pPr>
              <w:rPr>
                <w:lang w:val="sq-AL"/>
              </w:rPr>
            </w:pPr>
            <w:r w:rsidRPr="006C4DE3">
              <w:rPr>
                <w:lang w:val="sq-AL"/>
              </w:rPr>
              <w:t>(b) rezervat (ligjore dhe të lira) që nuk korrespondojnë me detyrimet e marra përsipër;</w:t>
            </w:r>
          </w:p>
          <w:p w14:paraId="1B394AC8" w14:textId="77777777" w:rsidR="001221C0" w:rsidRPr="006C4DE3" w:rsidRDefault="00546353">
            <w:pPr>
              <w:rPr>
                <w:lang w:val="sq-AL"/>
              </w:rPr>
            </w:pPr>
            <w:r w:rsidRPr="006C4DE3">
              <w:rPr>
                <w:lang w:val="sq-AL"/>
              </w:rPr>
              <w:t>(c) fitimin ose humbjen e bartur pas zbritjes së dividendëve që do të paguhen; dhe</w:t>
            </w:r>
          </w:p>
          <w:p w14:paraId="7FF69206" w14:textId="77777777" w:rsidR="001221C0" w:rsidRPr="006C4DE3" w:rsidRDefault="00546353">
            <w:pPr>
              <w:rPr>
                <w:lang w:val="sq-AL"/>
              </w:rPr>
            </w:pPr>
            <w:r w:rsidRPr="006C4DE3">
              <w:rPr>
                <w:lang w:val="sq-AL"/>
              </w:rPr>
              <w:t>(d) për aq sa autorizohet nga legjislacioni kombëtar, rezervat e fitimit që shfaqen në bilanc, kur ato mund të përdoren për të mbuluar çdo humbje që mund të lindë dhe kur nuk janë vënë në dispozicion për shpërndarje te anëtarët dhe përfituesit. Marzhi i disponueshëm i aftësisë paguese reduktohet me shumën e aksioneve të veta të mbajtura drejtpërdrejt nga IORP-ja.</w:t>
            </w:r>
          </w:p>
          <w:p w14:paraId="314CF94D" w14:textId="77777777" w:rsidR="001221C0" w:rsidRPr="006C4DE3" w:rsidRDefault="001221C0">
            <w:pPr>
              <w:rPr>
                <w:lang w:val="sq-AL"/>
              </w:rPr>
            </w:pPr>
          </w:p>
          <w:p w14:paraId="7104C1E2" w14:textId="77777777" w:rsidR="001221C0" w:rsidRPr="006C4DE3" w:rsidRDefault="00546353">
            <w:pPr>
              <w:rPr>
                <w:lang w:val="sq-AL"/>
              </w:rPr>
            </w:pPr>
            <w:r w:rsidRPr="006C4DE3">
              <w:rPr>
                <w:lang w:val="sq-AL"/>
              </w:rPr>
              <w:t xml:space="preserve">3. Shtetet Anëtare mund të parashikojnë që marzhi i disponueshëm i aftësisë paguese të përfshijë gjithashtu: (a) kapitalin aksionar preferencial kumulativ dhe kapitalin e huasë së varur deri në 50% të vlerës më të vogël ndërmjet marzhit të disponueshëm të aftësisë paguese dhe marzhit të kërkuar të aftësisë paguese, prej të cilit jo më shumë se 25% përbëhet nga hua të varura me maturim fiks, ose kapital aksionar preferencial kumulativ me afat të caktuar, me kusht që të ekzistojnë marrëveshje detyruese sipas të cilave, në rast falimentimi ose likuidimi të IORP-së, kapitali i huasë së varur ose kapitali aksionar </w:t>
            </w:r>
            <w:r w:rsidRPr="006C4DE3">
              <w:rPr>
                <w:lang w:val="sq-AL"/>
              </w:rPr>
              <w:lastRenderedPageBreak/>
              <w:t>preferencial renditet pas kërkesave të të gjithë kreditorëve të tjerë dhe nuk shlyhet derisa të jenë shlyer të gjitha detyrimet e tjera të papaguara në atë kohë;</w:t>
            </w:r>
          </w:p>
          <w:p w14:paraId="5E8EDCCE" w14:textId="77777777" w:rsidR="001221C0" w:rsidRPr="006C4DE3" w:rsidRDefault="00546353">
            <w:pPr>
              <w:rPr>
                <w:lang w:val="sq-AL"/>
              </w:rPr>
            </w:pPr>
            <w:r w:rsidRPr="006C4DE3">
              <w:rPr>
                <w:lang w:val="sq-AL"/>
              </w:rPr>
              <w:t xml:space="preserve">(b) letrat me vlerë pa datë maturimi të përcaktuar dhe instrumente të tjera, përfshirë aksionet preferenciale kumulative të ndryshme nga ato të përmendura në pikën (a), deri në një maksimum prej 50% të marzhit të disponueshëm të aftësisë paguese, ose të marzhit të kërkuar të aftësisë paguese, cilido qoftë më i vogli, për totalin e këtyre letrave me vlerë dhe kapitalit të huasë së varur të përmendur në pikën (a), me kusht që ato të plotësojnë kushtet e mëposhtme: (i) ato nuk duhet të shlyhen me nismën e mbajtësit ose pa pëlqimin paraprak të autoritetit kompetent; (ii) kontrata e emetimit duhet t'i mundësojë IORP-së të shtyjë pagesën e interesit të huasë; (iii) kërkesat e huadhënësit ndaj IORP-së duhet të renditen tërësisht pas atyre të të gjithë kreditorëve jo të varur; (iv) dokumentet që rregullojnë emetimin e letrave me vlerë duhet të parashikojnë aftësinë absorbuese të humbjeve të borxhit dhe të interesit të papaguar, duke i mundësuar njëkohësisht IORP-së të vazhdojë veprimtarinë e saj; dhe (v) merren parasysh vetëm shumat plotësisht të paguara. Për qëllime të pikës (a), kapitali i huasë së varur plotëson gjithashtu kushtet e mëposhtme: (i) merren parasysh vetëm fondet plotësisht të paguara; (ii) për huatë me maturim fiks, maturimi fillestar është të paktën pesë vjet. Jo më vonë se një vit përpara datës së shlyerjes, IORP-ja i paraqet autoriteteve kompetente për miratim një plan që tregon se si marzhi i disponueshëm i aftësisë paguese do të mbahet ose do të sillet në nivelin e kërkuar në maturim, përveçse kur shkalla në të cilën huaja mund të llogaritet si përbërës i marzhit të disponueshëm të aftësisë paguese reduktohet gradualisht gjatë të paktën pesë viteve përpara datës së shlyerjes. Autoritetet kompetente mund të autorizojnë shlyerjen e parakohshme të këtyre huave me kusht që </w:t>
            </w:r>
            <w:r w:rsidRPr="006C4DE3">
              <w:rPr>
                <w:lang w:val="sq-AL"/>
              </w:rPr>
              <w:lastRenderedPageBreak/>
              <w:t xml:space="preserve">kërkesa të bëhet nga IORP-ja emetuese dhe që marzhi i saj i disponueshëm i aftësisë paguese të mos bjerë nën nivelin e kërkuar; (iii) huatë maturimi i të cilave nuk është i caktuar shlyhen vetëm me njoftim pesëvjeçar, përveçse kur huatë nuk konsiderohen më si përbërës i marzhit të disponueshëm të aftësisë paguese ose përveçse kur kërkohet shprehimisht pëlqimi paraprak i autoriteteve kompetente për shlyerje të parakohshme. Në rastin e fundit, IORP-ja njofton autoritetet kompetente të paktën gjashtë muaj përpara datës së shlyerjes së propozuar, duke specifikuar marzhin e disponueshëm të aftësisë paguese dhe marzhin e kërkuar të aftësisë paguese si përpara ashtu edhe pas asaj shlyerjeje. Autoritetet kompetente e autorizojnë shlyerjen vetëm kur marzhi i disponueshëm i aftësisë paguese i IORP-së nuk do të bjerë nën nivelin e kërkuar; (iv) marrëveshja e huasë nuk përfshin asnjë klauzolë që parashikon se në rrethana të caktuara, të ndryshme nga likuidimi i IORP-së, borxhi bëhet i shlyeshëm përpara datave të rëna dakord të shlyerjes; dhe (v) marrëveshja e huasë mund të ndryshohet vetëm pasi autoritetet kompetente të kenë deklaruar se nuk kanë kundërshtim ndaj ndryshimit. 4. Me kërkesë të IORP-së, të shoqëruar me dokumentacion mbështetës, drejtuar autoritetit kompetent të Shtetit Anëtar të origjinës dhe me pëlqimin e atij autoriteti kompetent, marzhi i disponueshëm i aftësisë paguese mund të përfshijë gjithashtu: (a) kur nuk zbatohet metoda e Zillmerizimit ose kur, nëse zbatohet, ajo është më e vogël se ngarkesa për kostot e sigurimit të përfshira në primin, diferencën ndërmjet një </w:t>
            </w:r>
            <w:r w:rsidR="004D7278" w:rsidRPr="006C4DE3">
              <w:rPr>
                <w:lang w:val="sq-AL"/>
              </w:rPr>
              <w:t>provigjon</w:t>
            </w:r>
            <w:r w:rsidRPr="006C4DE3">
              <w:rPr>
                <w:lang w:val="sq-AL"/>
              </w:rPr>
              <w:t xml:space="preserve">i matematik jo të Zillmerizuar ose pjesërisht të Zillmerizuar dhe një </w:t>
            </w:r>
            <w:r w:rsidR="004D7278" w:rsidRPr="006C4DE3">
              <w:rPr>
                <w:lang w:val="sq-AL"/>
              </w:rPr>
              <w:t>provigjon</w:t>
            </w:r>
            <w:r w:rsidRPr="006C4DE3">
              <w:rPr>
                <w:lang w:val="sq-AL"/>
              </w:rPr>
              <w:t xml:space="preserve">i matematik të Zillmerizuar me një normë të barabartë me ngarkesën për kostot e sigurimit të përfshira në primin; (b) çdo rezervë neto të fshehur që rrjedh nga vlerësimi i aktiveve, për aq sa këto rezerva neto të fshehura nuk janë të natyrës së jashtëzakonshme; (c) gjysmën e kapitalit </w:t>
            </w:r>
            <w:r w:rsidRPr="006C4DE3">
              <w:rPr>
                <w:lang w:val="sq-AL"/>
              </w:rPr>
              <w:lastRenderedPageBreak/>
              <w:t xml:space="preserve">aksionar ose fondit fillestar të papaguar, pasi pjesa e paguar të arrijë 25% të atij kapitali aksionar ose fondi, deri në 50% të marzhit të disponueshëm ose të kërkuar të aftësisë paguese, cilido qoftë më i vogli. Shifra e përmendur në pikën (a) nuk tejkalon 3,5% të shumës së diferencave ndërmjet shumave përkatëse të kapitalit të veprimtarive të sigurimit të jetës dhe të ofrimit të pensioneve profesionale dhe </w:t>
            </w:r>
            <w:r w:rsidR="004D7278" w:rsidRPr="006C4DE3">
              <w:rPr>
                <w:lang w:val="sq-AL"/>
              </w:rPr>
              <w:t>provigjon</w:t>
            </w:r>
            <w:r w:rsidRPr="006C4DE3">
              <w:rPr>
                <w:lang w:val="sq-AL"/>
              </w:rPr>
              <w:t>eve matematike për të gjitha policat për të cilat Zillmerizimi është i mundur. Diferenca reduktohet me shumën e çdo kostoje sigurimi të paamortizuar të regjistruar si aktiv.</w:t>
            </w:r>
          </w:p>
        </w:tc>
        <w:tc>
          <w:tcPr>
            <w:tcW w:w="1900" w:type="dxa"/>
            <w:tcMar>
              <w:top w:w="40" w:type="dxa"/>
              <w:left w:w="80" w:type="dxa"/>
              <w:bottom w:w="40" w:type="dxa"/>
              <w:right w:w="80" w:type="dxa"/>
            </w:tcMar>
          </w:tcPr>
          <w:p w14:paraId="29B9C5A5" w14:textId="77777777" w:rsidR="001221C0" w:rsidRPr="006C4DE3" w:rsidRDefault="00546353">
            <w:pPr>
              <w:rPr>
                <w:lang w:val="sq-AL"/>
              </w:rPr>
            </w:pPr>
            <w:r w:rsidRPr="006C4DE3">
              <w:rPr>
                <w:lang w:val="sq-AL"/>
              </w:rPr>
              <w:lastRenderedPageBreak/>
              <w:t>Neni 9</w:t>
            </w:r>
          </w:p>
          <w:p w14:paraId="56E0199D" w14:textId="77777777" w:rsidR="001221C0" w:rsidRPr="006C4DE3" w:rsidRDefault="00546353">
            <w:pPr>
              <w:rPr>
                <w:lang w:val="sq-AL"/>
              </w:rPr>
            </w:pPr>
            <w:r w:rsidRPr="006C4DE3">
              <w:rPr>
                <w:lang w:val="sq-AL"/>
              </w:rPr>
              <w:t>Kapitali aksionar</w:t>
            </w:r>
          </w:p>
          <w:p w14:paraId="6E439198" w14:textId="77777777" w:rsidR="001221C0" w:rsidRPr="006C4DE3" w:rsidRDefault="001221C0">
            <w:pPr>
              <w:rPr>
                <w:lang w:val="sq-AL"/>
              </w:rPr>
            </w:pPr>
          </w:p>
          <w:p w14:paraId="31357433" w14:textId="77777777" w:rsidR="001221C0" w:rsidRPr="006C4DE3" w:rsidRDefault="00546353">
            <w:pPr>
              <w:rPr>
                <w:lang w:val="sq-AL"/>
              </w:rPr>
            </w:pPr>
            <w:r w:rsidRPr="006C4DE3">
              <w:rPr>
                <w:lang w:val="sq-AL"/>
              </w:rPr>
              <w:t>Neni 10</w:t>
            </w:r>
          </w:p>
          <w:p w14:paraId="6AB7854B" w14:textId="77777777" w:rsidR="001221C0" w:rsidRPr="006C4DE3" w:rsidRDefault="00546353">
            <w:pPr>
              <w:rPr>
                <w:lang w:val="sq-AL"/>
              </w:rPr>
            </w:pPr>
            <w:r w:rsidRPr="006C4DE3">
              <w:rPr>
                <w:lang w:val="sq-AL"/>
              </w:rPr>
              <w:t>Kërkesat për mjaftueshmërinë e kapitalit për shoqëritë administruese</w:t>
            </w:r>
          </w:p>
          <w:p w14:paraId="1D817400" w14:textId="77777777" w:rsidR="001221C0" w:rsidRPr="006C4DE3" w:rsidRDefault="001221C0">
            <w:pPr>
              <w:rPr>
                <w:lang w:val="sq-AL"/>
              </w:rPr>
            </w:pPr>
          </w:p>
          <w:p w14:paraId="0A4BF11B" w14:textId="77777777" w:rsidR="001221C0" w:rsidRPr="006C4DE3" w:rsidRDefault="00546353">
            <w:pPr>
              <w:rPr>
                <w:lang w:val="sq-AL"/>
              </w:rPr>
            </w:pPr>
            <w:r w:rsidRPr="006C4DE3">
              <w:rPr>
                <w:lang w:val="sq-AL"/>
              </w:rPr>
              <w:t>Neni 21/7</w:t>
            </w:r>
          </w:p>
          <w:p w14:paraId="1E6D48C4" w14:textId="77777777" w:rsidR="001221C0" w:rsidRPr="006C4DE3" w:rsidRDefault="00546353">
            <w:pPr>
              <w:rPr>
                <w:lang w:val="sq-AL"/>
              </w:rPr>
            </w:pPr>
            <w:r w:rsidRPr="006C4DE3">
              <w:rPr>
                <w:lang w:val="sq-AL"/>
              </w:rPr>
              <w:t>Marzhi i kërkuar i aftësisë paguese</w:t>
            </w:r>
          </w:p>
        </w:tc>
        <w:tc>
          <w:tcPr>
            <w:tcW w:w="3600" w:type="dxa"/>
            <w:tcMar>
              <w:top w:w="40" w:type="dxa"/>
              <w:left w:w="80" w:type="dxa"/>
              <w:bottom w:w="40" w:type="dxa"/>
              <w:right w:w="80" w:type="dxa"/>
            </w:tcMar>
          </w:tcPr>
          <w:p w14:paraId="618D4445" w14:textId="77777777" w:rsidR="001221C0" w:rsidRPr="006C4DE3" w:rsidRDefault="00546353">
            <w:pPr>
              <w:rPr>
                <w:lang w:val="sq-AL"/>
              </w:rPr>
            </w:pPr>
            <w:r w:rsidRPr="006C4DE3">
              <w:rPr>
                <w:lang w:val="sq-AL"/>
              </w:rPr>
              <w:t>Neni 9</w:t>
            </w:r>
          </w:p>
          <w:p w14:paraId="0380E655" w14:textId="77777777" w:rsidR="001221C0" w:rsidRPr="006C4DE3" w:rsidRDefault="00546353">
            <w:pPr>
              <w:rPr>
                <w:lang w:val="sq-AL"/>
              </w:rPr>
            </w:pPr>
            <w:r w:rsidRPr="006C4DE3">
              <w:rPr>
                <w:lang w:val="sq-AL"/>
              </w:rPr>
              <w:t>1. Aksionet e shoqërisë administruese të fondeve të pensionit duhet të jenë aksione me emër, ku çdo aksion i jep mbajtësit një votë.</w:t>
            </w:r>
          </w:p>
          <w:p w14:paraId="03110780" w14:textId="77777777" w:rsidR="001221C0" w:rsidRPr="006C4DE3" w:rsidRDefault="00546353">
            <w:pPr>
              <w:rPr>
                <w:lang w:val="sq-AL"/>
              </w:rPr>
            </w:pPr>
            <w:r w:rsidRPr="006C4DE3">
              <w:rPr>
                <w:lang w:val="sq-AL"/>
              </w:rPr>
              <w:t>2. Kapitali minimal aksionar i shoqërisë administruese është vlera ekuivalente në lekë e shumës 125,000 (njëqind e njëzet e pesë mijë) euro.</w:t>
            </w:r>
          </w:p>
          <w:p w14:paraId="3F596AF4" w14:textId="77777777" w:rsidR="001221C0" w:rsidRPr="006C4DE3" w:rsidRDefault="00546353">
            <w:pPr>
              <w:rPr>
                <w:lang w:val="sq-AL"/>
              </w:rPr>
            </w:pPr>
            <w:r w:rsidRPr="006C4DE3">
              <w:rPr>
                <w:lang w:val="sq-AL"/>
              </w:rPr>
              <w:t>3. Kapitali aksionar i shoqërisë administruese duhet të jetë plotësisht i paguar në para dhe nuk mund të burojë nga hua, kredi ose paradhënie nga subjekte ose palë të treta.</w:t>
            </w:r>
          </w:p>
          <w:p w14:paraId="6468E7FC" w14:textId="77777777" w:rsidR="001221C0" w:rsidRPr="006C4DE3" w:rsidRDefault="001221C0">
            <w:pPr>
              <w:rPr>
                <w:lang w:val="sq-AL"/>
              </w:rPr>
            </w:pPr>
          </w:p>
          <w:p w14:paraId="27989B1F" w14:textId="77777777" w:rsidR="001221C0" w:rsidRPr="006C4DE3" w:rsidRDefault="00546353">
            <w:pPr>
              <w:rPr>
                <w:lang w:val="sq-AL"/>
              </w:rPr>
            </w:pPr>
            <w:r w:rsidRPr="006C4DE3">
              <w:rPr>
                <w:lang w:val="sq-AL"/>
              </w:rPr>
              <w:t>Neni 10</w:t>
            </w:r>
          </w:p>
          <w:p w14:paraId="2483AF4F" w14:textId="77777777" w:rsidR="001221C0" w:rsidRPr="006C4DE3" w:rsidRDefault="00546353">
            <w:pPr>
              <w:rPr>
                <w:lang w:val="sq-AL"/>
              </w:rPr>
            </w:pPr>
            <w:r w:rsidRPr="006C4DE3">
              <w:rPr>
                <w:lang w:val="sq-AL"/>
              </w:rPr>
              <w:t>1. Shoqëria administruese mban në çdo kohë kapital të mjaftueshëm për përmbushjen e detyrimeve financiare që rrjedhin nga veprimtaria e saj, i cili në çdo rast nuk mund të jetë më pak se vlera ekuivalente në lekë e shumës 125,000 (njëqind e njëzet e pesë mijë) euro.</w:t>
            </w:r>
          </w:p>
          <w:p w14:paraId="6AE92245" w14:textId="77777777" w:rsidR="001221C0" w:rsidRPr="006C4DE3" w:rsidRDefault="00546353">
            <w:pPr>
              <w:rPr>
                <w:lang w:val="sq-AL"/>
              </w:rPr>
            </w:pPr>
            <w:r w:rsidRPr="006C4DE3">
              <w:rPr>
                <w:lang w:val="sq-AL"/>
              </w:rPr>
              <w:lastRenderedPageBreak/>
              <w:t>2. Shoqëria administruese duhet të ketë në çdo kohë mjaftueshmëri kapitali që plotëson kërkesat si më poshtë:</w:t>
            </w:r>
          </w:p>
          <w:p w14:paraId="0CD4903B" w14:textId="77777777" w:rsidR="001221C0" w:rsidRPr="006C4DE3" w:rsidRDefault="00546353">
            <w:pPr>
              <w:rPr>
                <w:lang w:val="sq-AL"/>
              </w:rPr>
            </w:pPr>
            <w:r w:rsidRPr="006C4DE3">
              <w:rPr>
                <w:lang w:val="sq-AL"/>
              </w:rPr>
              <w:t>a) jo më pak se vlera ekuivalente në lekë e shumës 125,000 (njëqind e njëzet e pesë mijë) euro dhe, në rast se totali i aktiveve nën administrim tejkalon shumën 31 600 000 000 lekë, fondet e veta rriten me 0,02% të totalit të aktiveve nën administrim, që tejkalon kufirin prej 31 600 000 000 lekësh, deri në maksimumi 1 300 000 000 lekë;</w:t>
            </w:r>
          </w:p>
          <w:p w14:paraId="51ADCEC5" w14:textId="77777777" w:rsidR="001221C0" w:rsidRPr="006C4DE3" w:rsidRDefault="00546353">
            <w:pPr>
              <w:rPr>
                <w:lang w:val="sq-AL"/>
              </w:rPr>
            </w:pPr>
            <w:r w:rsidRPr="006C4DE3">
              <w:rPr>
                <w:lang w:val="sq-AL"/>
              </w:rPr>
              <w:t>b) Fondet e veta të shoqërisë administruese duhet të jenë jo më pak se 1/4 e shpenzimeve fikse të shoqërisë administruese, të llogaritura mbi bazën e pasqyrave financiare të vitit paraardhës.</w:t>
            </w:r>
          </w:p>
          <w:p w14:paraId="13E24345" w14:textId="77777777" w:rsidR="001221C0" w:rsidRPr="006C4DE3" w:rsidRDefault="00546353">
            <w:pPr>
              <w:rPr>
                <w:lang w:val="sq-AL"/>
              </w:rPr>
            </w:pPr>
            <w:r w:rsidRPr="006C4DE3">
              <w:rPr>
                <w:lang w:val="sq-AL"/>
              </w:rPr>
              <w:t>c) Për qëllime të shkronjës “a” të kësaj pike, në llogaritjen e vlerës totale të aktiveve që tejkalojnë pragun e përcaktuar, përjashtohen portofolet e sipërmarrjeve të investimeve kolektive dhe portofolet e fondeve të pensionit të administruara nga shoqëria mbi bazë delegimi.</w:t>
            </w:r>
          </w:p>
          <w:p w14:paraId="6A3B7087" w14:textId="77777777" w:rsidR="001221C0" w:rsidRPr="006C4DE3" w:rsidRDefault="00546353">
            <w:pPr>
              <w:rPr>
                <w:lang w:val="sq-AL"/>
              </w:rPr>
            </w:pPr>
            <w:r w:rsidRPr="006C4DE3">
              <w:rPr>
                <w:lang w:val="sq-AL"/>
              </w:rPr>
              <w:t>3. Shoqëria administruese e fondeve të pensionit privat mund të ketë fonde të veta shtesë ose sigurim të përgjegjësisë profesionale për të mbuluar rreziqet e mundshme të përgjegjësisë që rrjedhin nga neglizhenca profesionale.</w:t>
            </w:r>
          </w:p>
          <w:p w14:paraId="0558C94F" w14:textId="77777777" w:rsidR="001221C0" w:rsidRPr="006C4DE3" w:rsidRDefault="00546353">
            <w:pPr>
              <w:rPr>
                <w:lang w:val="sq-AL"/>
              </w:rPr>
            </w:pPr>
            <w:r w:rsidRPr="006C4DE3">
              <w:rPr>
                <w:lang w:val="sq-AL"/>
              </w:rPr>
              <w:t>4. Fondet e veta të shoqërisë investohen vetëm në aktive që plotësojnë kërkesat e përcaktuara në rregulloret e miratuara nga Autoriteti.</w:t>
            </w:r>
          </w:p>
          <w:p w14:paraId="3A2F7C25" w14:textId="77777777" w:rsidR="001221C0" w:rsidRPr="006C4DE3" w:rsidRDefault="00546353">
            <w:pPr>
              <w:rPr>
                <w:lang w:val="sq-AL"/>
              </w:rPr>
            </w:pPr>
            <w:r w:rsidRPr="006C4DE3">
              <w:rPr>
                <w:lang w:val="sq-AL"/>
              </w:rPr>
              <w:t>5. Shoqërisë administruese nuk i lejohet të japë hua drejtpërdrejt ose tërthorazi, ose të lëshojë garanci për blerjen e aksioneve të veta ose për blerjen e aksioneve të subjekteve me të cilat ka lidhje pronësie ose që përbëjnë një subjekt të lidhur.</w:t>
            </w:r>
          </w:p>
          <w:p w14:paraId="4ABA63DE" w14:textId="77777777" w:rsidR="001221C0" w:rsidRPr="006C4DE3" w:rsidRDefault="00546353">
            <w:pPr>
              <w:rPr>
                <w:lang w:val="sq-AL"/>
              </w:rPr>
            </w:pPr>
            <w:r w:rsidRPr="006C4DE3">
              <w:rPr>
                <w:lang w:val="sq-AL"/>
              </w:rPr>
              <w:t xml:space="preserve">6. Shumat e kapitalit të përcaktuara në këtë ligj mund të rriten nga Autoriteti herë pas here, me kusht që kjo të bëhet </w:t>
            </w:r>
            <w:r w:rsidRPr="006C4DE3">
              <w:rPr>
                <w:lang w:val="sq-AL"/>
              </w:rPr>
              <w:lastRenderedPageBreak/>
              <w:t>vetëm një herë në vit, në përputhje me normën zyrtare të inflacionit.</w:t>
            </w:r>
          </w:p>
          <w:p w14:paraId="6B961FFA" w14:textId="77777777" w:rsidR="001221C0" w:rsidRPr="006C4DE3" w:rsidRDefault="00546353">
            <w:pPr>
              <w:rPr>
                <w:lang w:val="sq-AL"/>
              </w:rPr>
            </w:pPr>
            <w:r w:rsidRPr="006C4DE3">
              <w:rPr>
                <w:lang w:val="sq-AL"/>
              </w:rPr>
              <w:t>7. Shoqëria administruese duhet të njoftojë menjëherë Autoritetin në çdo rast kur kapitali i saj bie nën pragun e kërkuar të përcaktuar në këtë nen.</w:t>
            </w:r>
          </w:p>
          <w:p w14:paraId="79559BF9" w14:textId="77777777" w:rsidR="001221C0" w:rsidRPr="006C4DE3" w:rsidRDefault="00546353">
            <w:pPr>
              <w:rPr>
                <w:lang w:val="sq-AL"/>
              </w:rPr>
            </w:pPr>
            <w:r w:rsidRPr="006C4DE3">
              <w:rPr>
                <w:lang w:val="sq-AL"/>
              </w:rPr>
              <w:t>8. Autoriteti përcakton me rregullore kërkesat për mjaftueshmërinë e kapitalit për shoqërinë administruese, si dhe formën, llogaritjen dhe shumën e fondeve të veta që shoqëria administruese e fondeve të pensionit privat duhet të mbajë.</w:t>
            </w:r>
          </w:p>
          <w:p w14:paraId="644D9DB6" w14:textId="77777777" w:rsidR="001221C0" w:rsidRPr="006C4DE3" w:rsidRDefault="001221C0">
            <w:pPr>
              <w:rPr>
                <w:lang w:val="sq-AL"/>
              </w:rPr>
            </w:pPr>
          </w:p>
          <w:p w14:paraId="10A82B82" w14:textId="77777777" w:rsidR="001221C0" w:rsidRPr="006C4DE3" w:rsidRDefault="00546353">
            <w:pPr>
              <w:rPr>
                <w:lang w:val="sq-AL"/>
              </w:rPr>
            </w:pPr>
            <w:r w:rsidRPr="006C4DE3">
              <w:rPr>
                <w:lang w:val="sq-AL"/>
              </w:rPr>
              <w:t>Neni 21/7</w:t>
            </w:r>
          </w:p>
          <w:p w14:paraId="1E99CC48" w14:textId="77777777" w:rsidR="001221C0" w:rsidRPr="006C4DE3" w:rsidRDefault="001221C0">
            <w:pPr>
              <w:rPr>
                <w:lang w:val="sq-AL"/>
              </w:rPr>
            </w:pPr>
          </w:p>
          <w:p w14:paraId="0D3EA686" w14:textId="77777777" w:rsidR="001221C0" w:rsidRPr="006C4DE3" w:rsidRDefault="00546353">
            <w:pPr>
              <w:rPr>
                <w:lang w:val="sq-AL"/>
              </w:rPr>
            </w:pPr>
            <w:r w:rsidRPr="006C4DE3">
              <w:rPr>
                <w:lang w:val="sq-AL"/>
              </w:rPr>
              <w:t>1. Autoriteti kërkon që çdo IORP, i parashikuar në nenin 20/6, pika 1, i cili është i regjistruar ose i licencuar në Republikën e Shqipërisë, të disponojë në çdo kohë një nivel të përshtatshëm të aftësisë paguese për të gjithë veprimtarinë e tij, i cili është të paktën i barabartë me kërkesat rregullatore.</w:t>
            </w:r>
          </w:p>
          <w:p w14:paraId="37871748" w14:textId="77777777" w:rsidR="001221C0" w:rsidRPr="006C4DE3" w:rsidRDefault="00546353">
            <w:pPr>
              <w:rPr>
                <w:lang w:val="sq-AL"/>
              </w:rPr>
            </w:pPr>
            <w:r w:rsidRPr="006C4DE3">
              <w:rPr>
                <w:lang w:val="sq-AL"/>
              </w:rPr>
              <w:t>2. Autoriteti përcakton me rregullore detajet për nivelin e kërkuar të aftësisë paguese dhe për mënyrën e llogaritjes.</w:t>
            </w:r>
          </w:p>
        </w:tc>
        <w:tc>
          <w:tcPr>
            <w:tcW w:w="1200" w:type="dxa"/>
            <w:tcMar>
              <w:top w:w="40" w:type="dxa"/>
              <w:left w:w="80" w:type="dxa"/>
              <w:bottom w:w="40" w:type="dxa"/>
              <w:right w:w="80" w:type="dxa"/>
            </w:tcMar>
          </w:tcPr>
          <w:p w14:paraId="5494EC43"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7038AEA3" w14:textId="77777777" w:rsidR="001221C0" w:rsidRPr="006C4DE3" w:rsidRDefault="00546353">
            <w:pPr>
              <w:rPr>
                <w:lang w:val="sq-AL"/>
              </w:rPr>
            </w:pPr>
            <w:r w:rsidRPr="006C4DE3">
              <w:rPr>
                <w:lang w:val="sq-AL"/>
              </w:rPr>
              <w:t>Për skemat e ardhshme me përfitime të përcaktuara (DB) ose produktet me garanci, do të kërkohej rregullim shtesë.</w:t>
            </w:r>
          </w:p>
        </w:tc>
      </w:tr>
      <w:tr w:rsidR="001221C0" w:rsidRPr="006C4DE3" w14:paraId="24A32805" w14:textId="77777777" w:rsidTr="5261FC0B">
        <w:trPr>
          <w:trHeight w:val="300"/>
        </w:trPr>
        <w:tc>
          <w:tcPr>
            <w:tcW w:w="1300" w:type="dxa"/>
            <w:tcMar>
              <w:top w:w="40" w:type="dxa"/>
              <w:left w:w="80" w:type="dxa"/>
              <w:bottom w:w="40" w:type="dxa"/>
              <w:right w:w="80" w:type="dxa"/>
            </w:tcMar>
          </w:tcPr>
          <w:p w14:paraId="4BF41BF7" w14:textId="77777777" w:rsidR="001221C0" w:rsidRPr="006C4DE3" w:rsidRDefault="00546353">
            <w:pPr>
              <w:rPr>
                <w:lang w:val="sq-AL"/>
              </w:rPr>
            </w:pPr>
            <w:r w:rsidRPr="006C4DE3">
              <w:rPr>
                <w:lang w:val="sq-AL"/>
              </w:rPr>
              <w:lastRenderedPageBreak/>
              <w:t>Neni 17 Marzhi i kërkuar i aftësisë paguese</w:t>
            </w:r>
          </w:p>
        </w:tc>
        <w:tc>
          <w:tcPr>
            <w:tcW w:w="4400" w:type="dxa"/>
            <w:tcMar>
              <w:top w:w="40" w:type="dxa"/>
              <w:left w:w="80" w:type="dxa"/>
              <w:bottom w:w="40" w:type="dxa"/>
              <w:right w:w="80" w:type="dxa"/>
            </w:tcMar>
          </w:tcPr>
          <w:p w14:paraId="6EE1A380" w14:textId="77777777" w:rsidR="001221C0" w:rsidRPr="006C4DE3" w:rsidRDefault="00546353">
            <w:pPr>
              <w:rPr>
                <w:lang w:val="sq-AL"/>
              </w:rPr>
            </w:pPr>
            <w:r w:rsidRPr="006C4DE3">
              <w:rPr>
                <w:lang w:val="sq-AL"/>
              </w:rPr>
              <w:t xml:space="preserve">1. Marzhi i kërkuar i aftësisë paguese përcaktohet siç parashikohet në paragrafët 2 deri 6, sipas detyrimeve të marra përsipër. 2. Marzhi i kërkuar i aftësisë paguese është i barabartë me shumën e rezultateve të mëposhtme: (a) rezultati i parë: një fraksion prej 4% i </w:t>
            </w:r>
            <w:r w:rsidR="004D7278" w:rsidRPr="006C4DE3">
              <w:rPr>
                <w:lang w:val="sq-AL"/>
              </w:rPr>
              <w:t>provigjon</w:t>
            </w:r>
            <w:r w:rsidRPr="006C4DE3">
              <w:rPr>
                <w:lang w:val="sq-AL"/>
              </w:rPr>
              <w:t xml:space="preserve">eve matematike që lidhen me veprimtarinë e drejtpërdrejtë dhe pranimet e risigurimit, bruto nga cedimet e risigurimit, shumëzohet me raportin, i cili nuk është më i vogël se 85%, për vitin financiar paraardhës, të </w:t>
            </w:r>
            <w:r w:rsidR="004D7278" w:rsidRPr="006C4DE3">
              <w:rPr>
                <w:lang w:val="sq-AL"/>
              </w:rPr>
              <w:t>provigjon</w:t>
            </w:r>
            <w:r w:rsidRPr="006C4DE3">
              <w:rPr>
                <w:lang w:val="sq-AL"/>
              </w:rPr>
              <w:t xml:space="preserve">eve matematike neto nga cedimet e risigurimit ndaj totalit bruto të </w:t>
            </w:r>
            <w:r w:rsidR="004D7278" w:rsidRPr="006C4DE3">
              <w:rPr>
                <w:lang w:val="sq-AL"/>
              </w:rPr>
              <w:t>provigjon</w:t>
            </w:r>
            <w:r w:rsidRPr="006C4DE3">
              <w:rPr>
                <w:lang w:val="sq-AL"/>
              </w:rPr>
              <w:t xml:space="preserve">eve matematike; (b) rezultati i dytë: për policat në të cilat kapitali në rrezik nuk është shifër negative, një fraksion prej 0,3% i këtij kapitali të marrë përsipër nga IORP-ja shumëzohet me raportin, i cili nuk është më i vogël se 50%, për vitin financiar paraardhës, të totalit të kapitalit në rrezik të mbajtur si detyrim i IORP-së pas cedimeve dhe retrocedimeve të risigurimit ndaj totalit të kapitalit në rrezik bruto nga risigurimi. Për sigurimet e përkohshme në rast vdekjeje me afat maksimal tre vjeçar, ky fraksion është 0,1%. Për sigurime të tilla me afat më shumë se tre vjet, por jo më shumë se pesë vjet, ky fraksion është 0,15%. 3. Për sigurimet plotësuese të përmendura në pikën (a)(iii) të nenit 2(3) të Direktivës 2009/138/KE, marzhi i kërkuar i aftësisë paguese është i barabartë </w:t>
            </w:r>
            <w:r w:rsidRPr="006C4DE3">
              <w:rPr>
                <w:lang w:val="sq-AL"/>
              </w:rPr>
              <w:lastRenderedPageBreak/>
              <w:t>me marzhin e kërkuar të aftësisë paguese për IORP-të siç përcaktohet në nenin 18.</w:t>
            </w:r>
          </w:p>
          <w:p w14:paraId="614A5E5C" w14:textId="77777777" w:rsidR="001221C0" w:rsidRPr="006C4DE3" w:rsidRDefault="001221C0">
            <w:pPr>
              <w:rPr>
                <w:lang w:val="sq-AL"/>
              </w:rPr>
            </w:pPr>
          </w:p>
          <w:p w14:paraId="7D12C8CF" w14:textId="77777777" w:rsidR="001221C0" w:rsidRPr="006C4DE3" w:rsidRDefault="00546353">
            <w:pPr>
              <w:rPr>
                <w:lang w:val="sq-AL"/>
              </w:rPr>
            </w:pPr>
            <w:r w:rsidRPr="006C4DE3">
              <w:rPr>
                <w:lang w:val="sq-AL"/>
              </w:rPr>
              <w:t xml:space="preserve">4. Për operacionet e shpengimit të kapitalit të përmendura në pikën (b)(ii) të nenit 2(3) të Direktivës 2009/138/KE, marzhi i kërkuar i aftësisë paguese është i barabartë me një fraksion prej 4% të </w:t>
            </w:r>
            <w:r w:rsidR="004D7278" w:rsidRPr="006C4DE3">
              <w:rPr>
                <w:lang w:val="sq-AL"/>
              </w:rPr>
              <w:t>provigjon</w:t>
            </w:r>
            <w:r w:rsidRPr="006C4DE3">
              <w:rPr>
                <w:lang w:val="sq-AL"/>
              </w:rPr>
              <w:t>eve matematike të llogaritura në përputhje me paragrafin 2(a).</w:t>
            </w:r>
          </w:p>
          <w:p w14:paraId="54AEA1C9" w14:textId="77777777" w:rsidR="001221C0" w:rsidRPr="006C4DE3" w:rsidRDefault="001221C0">
            <w:pPr>
              <w:rPr>
                <w:lang w:val="sq-AL"/>
              </w:rPr>
            </w:pPr>
          </w:p>
          <w:p w14:paraId="4A818E23" w14:textId="77777777" w:rsidR="001221C0" w:rsidRPr="006C4DE3" w:rsidRDefault="00546353">
            <w:pPr>
              <w:rPr>
                <w:lang w:val="sq-AL"/>
              </w:rPr>
            </w:pPr>
            <w:r w:rsidRPr="006C4DE3">
              <w:rPr>
                <w:lang w:val="sq-AL"/>
              </w:rPr>
              <w:t>5. Për operacionet e përmendura në pikën (b)(i) të nenit 2(3) të Direktivës 2009/138/KE, marzhi i kërkuar i aftësisë paguese është i barabartë me 1% të aktiveve të tyre.</w:t>
            </w:r>
          </w:p>
          <w:p w14:paraId="6736A0B1" w14:textId="77777777" w:rsidR="001221C0" w:rsidRPr="006C4DE3" w:rsidRDefault="00546353">
            <w:pPr>
              <w:rPr>
                <w:lang w:val="sq-AL"/>
              </w:rPr>
            </w:pPr>
            <w:r w:rsidRPr="006C4DE3">
              <w:rPr>
                <w:lang w:val="sq-AL"/>
              </w:rPr>
              <w:t xml:space="preserve">6. Për sigurimet e lidhura me fondet e investimit dhe të mbuluara nga pikat (a)(i) dhe (ii) të nenit 2(3) të Direktivës 2009/138/KE, si dhe për operacionet e përmendura në pikat (b)(iii) deri (v) të nenit 2(3) të Direktivës 2009/138/KE, marzhi i kërkuar i aftësisë paguese është i barabartë me shumën e sa vijon: (a) për aq sa IORP-ja mbart rrezik investimi, një fraksion prej 4% të </w:t>
            </w:r>
            <w:r w:rsidR="004D7278" w:rsidRPr="006C4DE3">
              <w:rPr>
                <w:lang w:val="sq-AL"/>
              </w:rPr>
              <w:t>provigjon</w:t>
            </w:r>
            <w:r w:rsidRPr="006C4DE3">
              <w:rPr>
                <w:lang w:val="sq-AL"/>
              </w:rPr>
              <w:t xml:space="preserve">eve teknike, të llogaritura në përputhje me paragrafin 2(a); (b) për aq sa IORP-ja nuk mbart rrezik investimi, por alokimi për të mbuluar shpenzimet e administrimit është i fiksuar për një periudhë që tejkalon pesë vjet, një fraksion prej 1% të </w:t>
            </w:r>
            <w:r w:rsidR="004D7278" w:rsidRPr="006C4DE3">
              <w:rPr>
                <w:lang w:val="sq-AL"/>
              </w:rPr>
              <w:t>provigjon</w:t>
            </w:r>
            <w:r w:rsidRPr="006C4DE3">
              <w:rPr>
                <w:lang w:val="sq-AL"/>
              </w:rPr>
              <w:t>eve teknike, të llogaritura në përputhje me paragrafin 2(a); (c) për aq sa IORP-ja nuk mbart rrezik investimi dhe alokimi për të mbuluar shpenzimet e administrimit nuk është i fiksuar për një periudhë që tejkalon pesë vjet, një shumë e barasvlershme me 25% të shpenzimeve neto administrative të vitit financiar paraardhës që lidhen me këto sigurime dhe operacione; (d) për aq sa IORP-ja mbulon një rrezik vdekjeje, një fraksion prej 0,3% të kapitalit në rrezik, të llogaritur në përputhje me paragrafin 2(b).</w:t>
            </w:r>
          </w:p>
        </w:tc>
        <w:tc>
          <w:tcPr>
            <w:tcW w:w="1900" w:type="dxa"/>
            <w:tcMar>
              <w:top w:w="40" w:type="dxa"/>
              <w:left w:w="80" w:type="dxa"/>
              <w:bottom w:w="40" w:type="dxa"/>
              <w:right w:w="80" w:type="dxa"/>
            </w:tcMar>
          </w:tcPr>
          <w:p w14:paraId="35BF872F" w14:textId="77777777" w:rsidR="001221C0" w:rsidRPr="006C4DE3" w:rsidRDefault="00546353">
            <w:pPr>
              <w:rPr>
                <w:lang w:val="sq-AL"/>
              </w:rPr>
            </w:pPr>
            <w:r w:rsidRPr="006C4DE3">
              <w:rPr>
                <w:lang w:val="sq-AL"/>
              </w:rPr>
              <w:lastRenderedPageBreak/>
              <w:t>Neni 21/6</w:t>
            </w:r>
          </w:p>
          <w:p w14:paraId="0FB1EA99" w14:textId="77777777" w:rsidR="001221C0" w:rsidRPr="006C4DE3" w:rsidRDefault="00546353">
            <w:pPr>
              <w:rPr>
                <w:lang w:val="sq-AL"/>
              </w:rPr>
            </w:pPr>
            <w:r w:rsidRPr="006C4DE3">
              <w:rPr>
                <w:lang w:val="sq-AL"/>
              </w:rPr>
              <w:t>Fondet e veta rregullatore</w:t>
            </w:r>
          </w:p>
          <w:p w14:paraId="37819EDD" w14:textId="77777777" w:rsidR="001221C0" w:rsidRPr="006C4DE3" w:rsidRDefault="001221C0">
            <w:pPr>
              <w:rPr>
                <w:lang w:val="sq-AL"/>
              </w:rPr>
            </w:pPr>
          </w:p>
          <w:p w14:paraId="02B84F5E" w14:textId="77777777" w:rsidR="001221C0" w:rsidRPr="006C4DE3" w:rsidRDefault="00546353">
            <w:pPr>
              <w:rPr>
                <w:lang w:val="sq-AL"/>
              </w:rPr>
            </w:pPr>
            <w:r w:rsidRPr="006C4DE3">
              <w:rPr>
                <w:lang w:val="sq-AL"/>
              </w:rPr>
              <w:t>Neni 21/7</w:t>
            </w:r>
          </w:p>
          <w:p w14:paraId="73C97CC5" w14:textId="77777777" w:rsidR="001221C0" w:rsidRPr="006C4DE3" w:rsidRDefault="00546353">
            <w:pPr>
              <w:rPr>
                <w:lang w:val="sq-AL"/>
              </w:rPr>
            </w:pPr>
            <w:r w:rsidRPr="006C4DE3">
              <w:rPr>
                <w:lang w:val="sq-AL"/>
              </w:rPr>
              <w:t>Marzhi i kërkuar i aftësisë paguese</w:t>
            </w:r>
          </w:p>
          <w:p w14:paraId="13C4978B" w14:textId="77777777" w:rsidR="001221C0" w:rsidRPr="006C4DE3" w:rsidRDefault="001221C0">
            <w:pPr>
              <w:rPr>
                <w:lang w:val="sq-AL"/>
              </w:rPr>
            </w:pPr>
          </w:p>
          <w:p w14:paraId="77F67135" w14:textId="77777777" w:rsidR="001221C0" w:rsidRPr="006C4DE3" w:rsidRDefault="00546353">
            <w:pPr>
              <w:rPr>
                <w:lang w:val="sq-AL"/>
              </w:rPr>
            </w:pPr>
            <w:r w:rsidRPr="006C4DE3">
              <w:rPr>
                <w:lang w:val="sq-AL"/>
              </w:rPr>
              <w:t>Legjislacioni dytësor</w:t>
            </w:r>
          </w:p>
        </w:tc>
        <w:tc>
          <w:tcPr>
            <w:tcW w:w="3600" w:type="dxa"/>
            <w:tcMar>
              <w:top w:w="40" w:type="dxa"/>
              <w:left w:w="80" w:type="dxa"/>
              <w:bottom w:w="40" w:type="dxa"/>
              <w:right w:w="80" w:type="dxa"/>
            </w:tcMar>
          </w:tcPr>
          <w:p w14:paraId="4461E38F" w14:textId="77777777" w:rsidR="001221C0" w:rsidRPr="006C4DE3" w:rsidRDefault="00546353">
            <w:pPr>
              <w:rPr>
                <w:lang w:val="sq-AL"/>
              </w:rPr>
            </w:pPr>
            <w:r w:rsidRPr="006C4DE3">
              <w:rPr>
                <w:lang w:val="sq-AL"/>
              </w:rPr>
              <w:t>Neni 21/6</w:t>
            </w:r>
          </w:p>
          <w:p w14:paraId="7A63AE9A" w14:textId="77777777" w:rsidR="001221C0" w:rsidRPr="006C4DE3" w:rsidRDefault="001221C0">
            <w:pPr>
              <w:rPr>
                <w:lang w:val="sq-AL"/>
              </w:rPr>
            </w:pPr>
          </w:p>
          <w:p w14:paraId="5D2E38FD" w14:textId="77777777" w:rsidR="001221C0" w:rsidRPr="006C4DE3" w:rsidRDefault="00546353">
            <w:pPr>
              <w:rPr>
                <w:lang w:val="sq-AL"/>
              </w:rPr>
            </w:pPr>
            <w:r w:rsidRPr="006C4DE3">
              <w:rPr>
                <w:lang w:val="sq-AL"/>
              </w:rPr>
              <w:t>1. Në rastet kur vetë IORP-i dhe jo sponsori mbulon rrezikun e detyrimeve që lidhen me rreziqet biometrike, ose garanton një nivel të caktuar të performancës së investimeve apo një nivel të caktuar përfitimesh, kërkohet që të mbahen në mënyrë të përhershme aktive shtesë mbi provigjonet teknike. Shuma e këtyre aktiveve pasqyron llojin e rrezikut dhe strukturën e portofolit të aktiveve në lidhje me tërësinë e skemave të administruara. Këto aktive duhet të jenë të lira nga çdo dhe të shërbejnë si për të absorbuar mospërputhjet ndërmjet shpenzimeve dhe fitimeve të pritshme dhe atyre faktike.</w:t>
            </w:r>
          </w:p>
          <w:p w14:paraId="514D2317" w14:textId="77777777" w:rsidR="001221C0" w:rsidRPr="006C4DE3" w:rsidRDefault="001221C0">
            <w:pPr>
              <w:rPr>
                <w:lang w:val="sq-AL"/>
              </w:rPr>
            </w:pPr>
          </w:p>
          <w:p w14:paraId="174819C0" w14:textId="77777777" w:rsidR="001221C0" w:rsidRPr="006C4DE3" w:rsidRDefault="00546353">
            <w:pPr>
              <w:rPr>
                <w:lang w:val="sq-AL"/>
              </w:rPr>
            </w:pPr>
            <w:r w:rsidRPr="006C4DE3">
              <w:rPr>
                <w:lang w:val="sq-AL"/>
              </w:rPr>
              <w:t>Neni 21/7</w:t>
            </w:r>
          </w:p>
          <w:p w14:paraId="44109FE9" w14:textId="77777777" w:rsidR="001221C0" w:rsidRPr="006C4DE3" w:rsidRDefault="001221C0">
            <w:pPr>
              <w:rPr>
                <w:lang w:val="sq-AL"/>
              </w:rPr>
            </w:pPr>
          </w:p>
          <w:p w14:paraId="4CD37A39" w14:textId="77777777" w:rsidR="001221C0" w:rsidRPr="006C4DE3" w:rsidRDefault="00546353">
            <w:pPr>
              <w:rPr>
                <w:lang w:val="sq-AL"/>
              </w:rPr>
            </w:pPr>
            <w:r w:rsidRPr="006C4DE3">
              <w:rPr>
                <w:lang w:val="sq-AL"/>
              </w:rPr>
              <w:t>1. Autoriteti kërkon që çdo IORP, i parashikuar në nenin 20/6, pika 1, i cili është i regjistruar ose i licencuar në Republikën e Shqipërisë, të disponojë në çdo kohë një nivel të përshtatshëm të aftësisë paguese për të gjithë veprimtarinë e tij, i cili është të paktën i barabartë me kërkesat rregullatore.</w:t>
            </w:r>
          </w:p>
          <w:p w14:paraId="6804A89B" w14:textId="77777777" w:rsidR="001221C0" w:rsidRPr="006C4DE3" w:rsidRDefault="00546353">
            <w:pPr>
              <w:rPr>
                <w:lang w:val="sq-AL"/>
              </w:rPr>
            </w:pPr>
            <w:r w:rsidRPr="006C4DE3">
              <w:rPr>
                <w:lang w:val="sq-AL"/>
              </w:rPr>
              <w:lastRenderedPageBreak/>
              <w:t>2. Autoriteti përcakton me rregullore detajet për nivelin e kërkuar të aftësisë paguese dhe për mënyrën e llogaritjes.</w:t>
            </w:r>
          </w:p>
          <w:p w14:paraId="15C54297" w14:textId="77777777" w:rsidR="001221C0" w:rsidRPr="006C4DE3" w:rsidRDefault="001221C0">
            <w:pPr>
              <w:rPr>
                <w:lang w:val="sq-AL"/>
              </w:rPr>
            </w:pPr>
          </w:p>
          <w:p w14:paraId="4B984D22" w14:textId="77777777" w:rsidR="001221C0" w:rsidRPr="006C4DE3" w:rsidRDefault="00546353">
            <w:pPr>
              <w:rPr>
                <w:lang w:val="sq-AL"/>
              </w:rPr>
            </w:pPr>
            <w:r w:rsidRPr="006C4DE3">
              <w:rPr>
                <w:lang w:val="sq-AL"/>
              </w:rPr>
              <w:t>Rregullore “Për nivelin e kërkuar të aftësisë paguese</w:t>
            </w:r>
          </w:p>
        </w:tc>
        <w:tc>
          <w:tcPr>
            <w:tcW w:w="1200" w:type="dxa"/>
            <w:tcMar>
              <w:top w:w="40" w:type="dxa"/>
              <w:left w:w="80" w:type="dxa"/>
              <w:bottom w:w="40" w:type="dxa"/>
              <w:right w:w="80" w:type="dxa"/>
            </w:tcMar>
          </w:tcPr>
          <w:p w14:paraId="2CD3E69F"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5843305C" w14:textId="77777777" w:rsidR="001221C0" w:rsidRPr="006C4DE3" w:rsidRDefault="00546353">
            <w:pPr>
              <w:rPr>
                <w:lang w:val="sq-AL"/>
              </w:rPr>
            </w:pPr>
            <w:r w:rsidRPr="006C4DE3">
              <w:rPr>
                <w:lang w:val="sq-AL"/>
              </w:rPr>
              <w:t>Nuk zbatohet për strukturën vendase shqiptare të skemave me kontribute të përcaktuara (DC). Do të zbatohej nëse do të krijoheshin brenda vendit skema me përfitime të përcaktuara (DB) me përfitime të garantuara. Për veprimtarinë ndërkufitare DB, dispozitat e nenit të ri 21/7 veprojnë si masë mbrojtëse e njëvlershme. Shënim: Rregullorja “Për marzhin e kërkuar të aftësisë paguese” do të përcaktojë hollësitë e nivelit të kërkuar të aftësisë paguese dhe metodën e llogaritjes.</w:t>
            </w:r>
          </w:p>
        </w:tc>
      </w:tr>
      <w:tr w:rsidR="001221C0" w:rsidRPr="006C4DE3" w14:paraId="3EABBB91" w14:textId="77777777" w:rsidTr="5261FC0B">
        <w:trPr>
          <w:trHeight w:val="300"/>
        </w:trPr>
        <w:tc>
          <w:tcPr>
            <w:tcW w:w="1300" w:type="dxa"/>
            <w:tcMar>
              <w:top w:w="40" w:type="dxa"/>
              <w:left w:w="80" w:type="dxa"/>
              <w:bottom w:w="40" w:type="dxa"/>
              <w:right w:w="80" w:type="dxa"/>
            </w:tcMar>
          </w:tcPr>
          <w:p w14:paraId="2242FF31" w14:textId="77777777" w:rsidR="001221C0" w:rsidRPr="006C4DE3" w:rsidRDefault="00546353">
            <w:pPr>
              <w:rPr>
                <w:lang w:val="sq-AL"/>
              </w:rPr>
            </w:pPr>
            <w:r w:rsidRPr="006C4DE3">
              <w:rPr>
                <w:lang w:val="sq-AL"/>
              </w:rPr>
              <w:t>Neni 18</w:t>
            </w:r>
          </w:p>
          <w:p w14:paraId="7F44B730" w14:textId="77777777" w:rsidR="001221C0" w:rsidRPr="006C4DE3" w:rsidRDefault="001221C0">
            <w:pPr>
              <w:rPr>
                <w:lang w:val="sq-AL"/>
              </w:rPr>
            </w:pPr>
          </w:p>
          <w:p w14:paraId="0A34BC14" w14:textId="77777777" w:rsidR="001221C0" w:rsidRPr="006C4DE3" w:rsidRDefault="00546353">
            <w:pPr>
              <w:rPr>
                <w:lang w:val="sq-AL"/>
              </w:rPr>
            </w:pPr>
            <w:r w:rsidRPr="006C4DE3">
              <w:rPr>
                <w:lang w:val="sq-AL"/>
              </w:rPr>
              <w:t xml:space="preserve">Marzhi i kërkuar i aftësisë paguese për </w:t>
            </w:r>
            <w:r w:rsidRPr="006C4DE3">
              <w:rPr>
                <w:lang w:val="sq-AL"/>
              </w:rPr>
              <w:lastRenderedPageBreak/>
              <w:t>qëllime të nenit 17(3)</w:t>
            </w:r>
          </w:p>
        </w:tc>
        <w:tc>
          <w:tcPr>
            <w:tcW w:w="4400" w:type="dxa"/>
            <w:tcMar>
              <w:top w:w="40" w:type="dxa"/>
              <w:left w:w="80" w:type="dxa"/>
              <w:bottom w:w="40" w:type="dxa"/>
              <w:right w:w="80" w:type="dxa"/>
            </w:tcMar>
          </w:tcPr>
          <w:p w14:paraId="242006B0" w14:textId="77777777" w:rsidR="001221C0" w:rsidRPr="006C4DE3" w:rsidRDefault="00546353">
            <w:pPr>
              <w:rPr>
                <w:lang w:val="sq-AL"/>
              </w:rPr>
            </w:pPr>
            <w:r w:rsidRPr="006C4DE3">
              <w:rPr>
                <w:lang w:val="sq-AL"/>
              </w:rPr>
              <w:lastRenderedPageBreak/>
              <w:t xml:space="preserve">1. Marzhi i kërkuar i aftësisë paguese përcaktohet mbi bazën ose të shumës vjetore të primeve a kontributeve, ose të barrës </w:t>
            </w:r>
            <w:r w:rsidRPr="006C4DE3">
              <w:rPr>
                <w:lang w:val="sq-AL"/>
              </w:rPr>
              <w:lastRenderedPageBreak/>
              <w:t>mesatare të dëmeve për tre vitet financiare të fundit.</w:t>
            </w:r>
          </w:p>
          <w:p w14:paraId="7BAD42FC" w14:textId="77777777" w:rsidR="001221C0" w:rsidRPr="006C4DE3" w:rsidRDefault="001221C0">
            <w:pPr>
              <w:rPr>
                <w:lang w:val="sq-AL"/>
              </w:rPr>
            </w:pPr>
          </w:p>
          <w:p w14:paraId="40EFAE77" w14:textId="77777777" w:rsidR="001221C0" w:rsidRPr="006C4DE3" w:rsidRDefault="00546353">
            <w:pPr>
              <w:rPr>
                <w:lang w:val="sq-AL"/>
              </w:rPr>
            </w:pPr>
            <w:r w:rsidRPr="006C4DE3">
              <w:rPr>
                <w:lang w:val="sq-AL"/>
              </w:rPr>
              <w:t>2. Shuma e marzhit të kërkuar të aftësisë paguese është e barabartë me më të lartin nga të dy rezultatet e përcaktuara në paragrafët 3 dhe 4.</w:t>
            </w:r>
          </w:p>
          <w:p w14:paraId="4604DAE1" w14:textId="77777777" w:rsidR="001221C0" w:rsidRPr="006C4DE3" w:rsidRDefault="001221C0">
            <w:pPr>
              <w:rPr>
                <w:lang w:val="sq-AL"/>
              </w:rPr>
            </w:pPr>
          </w:p>
          <w:p w14:paraId="434DC6CD" w14:textId="77777777" w:rsidR="001221C0" w:rsidRPr="006C4DE3" w:rsidRDefault="00546353">
            <w:pPr>
              <w:rPr>
                <w:lang w:val="sq-AL"/>
              </w:rPr>
            </w:pPr>
            <w:r w:rsidRPr="006C4DE3">
              <w:rPr>
                <w:lang w:val="sq-AL"/>
              </w:rPr>
              <w:t>3. Baza e primeve llogaritet duke përdorur më të lartin nga primet ose kontributet bruto të nënshkruara, siç llogariten më poshtë, dhe primet ose kontributet bruto të fituara. Primet ose kontributet (përfshirë tarifat ndihmëse ndaj primeve ose kontributeve) të detyrueshme përsa i përket veprimtarisë së drejtpërdrejtë në vitin financiar paraardhës mblidhen së bashku. Kësaj shume i shtohet shuma e primeve të pranuara për të gjithë risigurimin në vitin financiar paraardhës. Nga kjo shumë zbritet më pas shuma totale e primeve ose kontributeve të anuluara në vitin financiar paraardhës, si dhe shuma totale e tatimeve e taksave që lidhen me primet ose kontributet që hyjnë në total. Shuma e përftuar kështu ndahet në dy pjesë, e para deri në 50.000.000 euro, e dyta duke përfshirë tepricën; 18% e pjesës së parë dhe 16% e pjesës së dytë mblidhen së bashku. Shuma e përftuar kështu shumëzohet me raportin ekzistues, përsa i përket shumës së tre viteve financiare paraardhëse, ndërmjet shumës së dëmeve që mbeten për t'u përballuar nga IORP-ja pas zbritjes së shumave të rikuperueshme sipas risigurimit dhe shumës bruto të dëmeve. Ky raport nuk është më i vogël se 50%.</w:t>
            </w:r>
          </w:p>
          <w:p w14:paraId="19D070E1" w14:textId="77777777" w:rsidR="001221C0" w:rsidRPr="006C4DE3" w:rsidRDefault="001221C0">
            <w:pPr>
              <w:rPr>
                <w:lang w:val="sq-AL"/>
              </w:rPr>
            </w:pPr>
          </w:p>
          <w:p w14:paraId="6C872960" w14:textId="77777777" w:rsidR="001221C0" w:rsidRPr="006C4DE3" w:rsidRDefault="00546353">
            <w:pPr>
              <w:rPr>
                <w:lang w:val="sq-AL"/>
              </w:rPr>
            </w:pPr>
            <w:r w:rsidRPr="006C4DE3">
              <w:rPr>
                <w:lang w:val="sq-AL"/>
              </w:rPr>
              <w:t xml:space="preserve">4. Baza e dëmeve llogaritet si më poshtë: Shumat e dëmeve të paguara përsa i përket veprimtarisë së drejtpërdrejtë (pa asnjë zbritje të dëmeve të përballuara nga risiguruesit dhe retrocesionarët) në periudhat e përcaktuara në paragrafin 1 mblidhen së bashku. Kësaj shume i shtohet shuma e dëmeve të paguara përsa u përket risigurimeve ose retrocedimeve të pranuara gjatë të njëjtave </w:t>
            </w:r>
            <w:r w:rsidRPr="006C4DE3">
              <w:rPr>
                <w:lang w:val="sq-AL"/>
              </w:rPr>
              <w:lastRenderedPageBreak/>
              <w:t xml:space="preserve">periudha dhe shuma e </w:t>
            </w:r>
            <w:r w:rsidR="004D7278" w:rsidRPr="006C4DE3">
              <w:rPr>
                <w:lang w:val="sq-AL"/>
              </w:rPr>
              <w:t>provigjon</w:t>
            </w:r>
            <w:r w:rsidRPr="006C4DE3">
              <w:rPr>
                <w:lang w:val="sq-AL"/>
              </w:rPr>
              <w:t xml:space="preserve">eve për dëme të papaguara të krijuara në fund të vitit financiar paraardhës, si për veprimtarinë e drejtpërdrejtë ashtu edhe për pranimet e risigurimit. Nga kjo shumë zbritet shuma e rikuperimeve të kryera gjatë periudhave të përcaktuara në paragrafin 1. Nga shuma që mbetet më pas, zbritet shuma e </w:t>
            </w:r>
            <w:r w:rsidR="004D7278" w:rsidRPr="006C4DE3">
              <w:rPr>
                <w:lang w:val="sq-AL"/>
              </w:rPr>
              <w:t>provigjon</w:t>
            </w:r>
            <w:r w:rsidRPr="006C4DE3">
              <w:rPr>
                <w:lang w:val="sq-AL"/>
              </w:rPr>
              <w:t>eve për dëme të papaguara të krijuara në fillim të vitit të dytë financiar që i paraprin vitit të fundit financiar për të cilin ka llogari, si për veprimtarinë e drejtpërdrejtë ashtu edhe për pranimet e risigurimit. Një e treta e shumës së përftuar kështu ndahet në dy pjesë, e para deri në 35.000.000 euro dhe e dyta duke përfshirë tepricën; 26% e pjesës së parë dhe 23% e pjesës së dytë mblidhen së bashku. Shuma e përftuar kështu shumëzohet me raportin ekzistues, përsa i përket shumës së tre viteve financiare paraardhëse, ndërmjet shumës së dëmeve që mbeten për t'u përballuar nga IORP-ja pas zbritjes së shumave të rikuperueshme sipas risigurimit dhe shumës bruto të dëmeve. Ky raport nuk është më i vogël se 50%.</w:t>
            </w:r>
          </w:p>
          <w:p w14:paraId="184B2636" w14:textId="77777777" w:rsidR="001221C0" w:rsidRPr="006C4DE3" w:rsidRDefault="001221C0">
            <w:pPr>
              <w:rPr>
                <w:lang w:val="sq-AL"/>
              </w:rPr>
            </w:pPr>
          </w:p>
          <w:p w14:paraId="1605B378" w14:textId="77777777" w:rsidR="001221C0" w:rsidRPr="006C4DE3" w:rsidRDefault="00546353">
            <w:pPr>
              <w:rPr>
                <w:lang w:val="sq-AL"/>
              </w:rPr>
            </w:pPr>
            <w:r w:rsidRPr="006C4DE3">
              <w:rPr>
                <w:lang w:val="sq-AL"/>
              </w:rPr>
              <w:t xml:space="preserve">5. Kur marzhi i kërkuar i aftësisë paguese, i llogaritur sipas paragrafëve 2 deri 4, është më i ulët se marzhi i kërkuar i aftësisë paguese i vitit paraardhës, marzhi i kërkuar i aftësisë paguese është të paktën i barabartë me marzhin e kërkuar të aftësisë paguese të vitit paraardhës, shumëzuar me raportin e shumës së </w:t>
            </w:r>
            <w:r w:rsidR="004D7278" w:rsidRPr="006C4DE3">
              <w:rPr>
                <w:lang w:val="sq-AL"/>
              </w:rPr>
              <w:t>provigjon</w:t>
            </w:r>
            <w:r w:rsidRPr="006C4DE3">
              <w:rPr>
                <w:lang w:val="sq-AL"/>
              </w:rPr>
              <w:t xml:space="preserve">eve teknike për dëme të papaguara në fund të vitit financiar paraardhës ndaj shumës së </w:t>
            </w:r>
            <w:r w:rsidR="004D7278" w:rsidRPr="006C4DE3">
              <w:rPr>
                <w:lang w:val="sq-AL"/>
              </w:rPr>
              <w:t>provigjon</w:t>
            </w:r>
            <w:r w:rsidRPr="006C4DE3">
              <w:rPr>
                <w:lang w:val="sq-AL"/>
              </w:rPr>
              <w:t xml:space="preserve">eve teknike për dëme të papaguara në fillim të vitit financiar paraardhës. Në këto llogaritje, </w:t>
            </w:r>
            <w:r w:rsidR="004D7278" w:rsidRPr="006C4DE3">
              <w:rPr>
                <w:lang w:val="sq-AL"/>
              </w:rPr>
              <w:t>provigjon</w:t>
            </w:r>
            <w:r w:rsidRPr="006C4DE3">
              <w:rPr>
                <w:lang w:val="sq-AL"/>
              </w:rPr>
              <w:t>et teknike llogariten neto nga risigurimi, por raporti nuk mund të jetë më i lartë se 1.</w:t>
            </w:r>
          </w:p>
        </w:tc>
        <w:tc>
          <w:tcPr>
            <w:tcW w:w="1900" w:type="dxa"/>
            <w:tcMar>
              <w:top w:w="40" w:type="dxa"/>
              <w:left w:w="80" w:type="dxa"/>
              <w:bottom w:w="40" w:type="dxa"/>
              <w:right w:w="80" w:type="dxa"/>
            </w:tcMar>
          </w:tcPr>
          <w:p w14:paraId="73C2D1DD" w14:textId="77777777" w:rsidR="001221C0" w:rsidRPr="006C4DE3" w:rsidRDefault="00546353">
            <w:pPr>
              <w:rPr>
                <w:lang w:val="sq-AL"/>
              </w:rPr>
            </w:pPr>
            <w:r w:rsidRPr="006C4DE3">
              <w:rPr>
                <w:lang w:val="sq-AL"/>
              </w:rPr>
              <w:lastRenderedPageBreak/>
              <w:t>Neni 21/7</w:t>
            </w:r>
          </w:p>
          <w:p w14:paraId="13FA123C" w14:textId="77777777" w:rsidR="001221C0" w:rsidRPr="006C4DE3" w:rsidRDefault="001221C0">
            <w:pPr>
              <w:rPr>
                <w:lang w:val="sq-AL"/>
              </w:rPr>
            </w:pPr>
          </w:p>
          <w:p w14:paraId="7B9A4084" w14:textId="77777777" w:rsidR="001221C0" w:rsidRPr="006C4DE3" w:rsidRDefault="00546353">
            <w:pPr>
              <w:rPr>
                <w:lang w:val="sq-AL"/>
              </w:rPr>
            </w:pPr>
            <w:r w:rsidRPr="006C4DE3">
              <w:rPr>
                <w:lang w:val="sq-AL"/>
              </w:rPr>
              <w:t>Marzhi i kërkuar i aftësisë paguese</w:t>
            </w:r>
          </w:p>
        </w:tc>
        <w:tc>
          <w:tcPr>
            <w:tcW w:w="3600" w:type="dxa"/>
            <w:tcMar>
              <w:top w:w="40" w:type="dxa"/>
              <w:left w:w="80" w:type="dxa"/>
              <w:bottom w:w="40" w:type="dxa"/>
              <w:right w:w="80" w:type="dxa"/>
            </w:tcMar>
          </w:tcPr>
          <w:p w14:paraId="67A9F50C" w14:textId="77777777" w:rsidR="001221C0" w:rsidRPr="006C4DE3" w:rsidRDefault="00546353">
            <w:pPr>
              <w:rPr>
                <w:lang w:val="sq-AL"/>
              </w:rPr>
            </w:pPr>
            <w:r w:rsidRPr="006C4DE3">
              <w:rPr>
                <w:lang w:val="sq-AL"/>
              </w:rPr>
              <w:t>Neni 21/7</w:t>
            </w:r>
          </w:p>
          <w:p w14:paraId="7E2AB92D" w14:textId="77777777" w:rsidR="001221C0" w:rsidRPr="006C4DE3" w:rsidRDefault="001221C0">
            <w:pPr>
              <w:rPr>
                <w:lang w:val="sq-AL"/>
              </w:rPr>
            </w:pPr>
          </w:p>
          <w:p w14:paraId="480F0229" w14:textId="77777777" w:rsidR="001221C0" w:rsidRPr="006C4DE3" w:rsidRDefault="00546353">
            <w:pPr>
              <w:rPr>
                <w:lang w:val="sq-AL"/>
              </w:rPr>
            </w:pPr>
            <w:r w:rsidRPr="006C4DE3">
              <w:rPr>
                <w:lang w:val="sq-AL"/>
              </w:rPr>
              <w:t xml:space="preserve">1. Autoriteti kërkon që çdo IORP, i parashikuar në nenin 20/6, pika 1, i cili </w:t>
            </w:r>
            <w:r w:rsidRPr="006C4DE3">
              <w:rPr>
                <w:lang w:val="sq-AL"/>
              </w:rPr>
              <w:lastRenderedPageBreak/>
              <w:t>është i regjistruar ose i licencuar në Republikën e Shqipërisë, të disponojë në çdo kohë një nivel të përshtatshëm të aftësisë paguese për të gjithë veprimtarinë e tij, i cili është të paktën i barabartë me kërkesat rregullatore.</w:t>
            </w:r>
          </w:p>
          <w:p w14:paraId="02D2C0AE" w14:textId="77777777" w:rsidR="001221C0" w:rsidRPr="006C4DE3" w:rsidRDefault="00546353">
            <w:pPr>
              <w:rPr>
                <w:lang w:val="sq-AL"/>
              </w:rPr>
            </w:pPr>
            <w:r w:rsidRPr="006C4DE3">
              <w:rPr>
                <w:lang w:val="sq-AL"/>
              </w:rPr>
              <w:t>2. Autoriteti përcakton me rregullore detajet për nivelin e kërkuar të aftësisë paguese dhe për mënyrën e llogaritjes.</w:t>
            </w:r>
          </w:p>
          <w:p w14:paraId="6A368842" w14:textId="77777777" w:rsidR="001221C0" w:rsidRPr="006C4DE3" w:rsidRDefault="001221C0">
            <w:pPr>
              <w:rPr>
                <w:lang w:val="sq-AL"/>
              </w:rPr>
            </w:pPr>
          </w:p>
          <w:p w14:paraId="49163CE5" w14:textId="77777777" w:rsidR="001221C0" w:rsidRPr="006C4DE3" w:rsidRDefault="00546353">
            <w:pPr>
              <w:rPr>
                <w:lang w:val="sq-AL"/>
              </w:rPr>
            </w:pPr>
            <w:r w:rsidRPr="006C4DE3">
              <w:rPr>
                <w:lang w:val="sq-AL"/>
              </w:rPr>
              <w:t>Rregullore “Për nivelin e kërkuar të aftësisë paguese</w:t>
            </w:r>
          </w:p>
        </w:tc>
        <w:tc>
          <w:tcPr>
            <w:tcW w:w="1200" w:type="dxa"/>
            <w:tcMar>
              <w:top w:w="40" w:type="dxa"/>
              <w:left w:w="80" w:type="dxa"/>
              <w:bottom w:w="40" w:type="dxa"/>
              <w:right w:w="80" w:type="dxa"/>
            </w:tcMar>
          </w:tcPr>
          <w:p w14:paraId="752B03C4" w14:textId="77777777" w:rsidR="001221C0" w:rsidRPr="006C4DE3" w:rsidRDefault="00546353">
            <w:pPr>
              <w:jc w:val="center"/>
              <w:rPr>
                <w:b/>
                <w:bCs/>
                <w:lang w:val="sq-AL"/>
              </w:rPr>
            </w:pPr>
            <w:r w:rsidRPr="006C4DE3">
              <w:rPr>
                <w:b/>
                <w:bCs/>
                <w:lang w:val="sq-AL"/>
              </w:rPr>
              <w:lastRenderedPageBreak/>
              <w:t>N/A</w:t>
            </w:r>
          </w:p>
        </w:tc>
        <w:tc>
          <w:tcPr>
            <w:tcW w:w="3294" w:type="dxa"/>
            <w:tcMar>
              <w:top w:w="40" w:type="dxa"/>
              <w:left w:w="80" w:type="dxa"/>
              <w:bottom w:w="40" w:type="dxa"/>
              <w:right w:w="80" w:type="dxa"/>
            </w:tcMar>
          </w:tcPr>
          <w:p w14:paraId="0E3C6999" w14:textId="77777777" w:rsidR="001221C0" w:rsidRPr="006C4DE3" w:rsidRDefault="00546353">
            <w:pPr>
              <w:rPr>
                <w:lang w:val="sq-AL"/>
              </w:rPr>
            </w:pPr>
            <w:r w:rsidRPr="006C4DE3">
              <w:rPr>
                <w:lang w:val="sq-AL"/>
              </w:rPr>
              <w:t xml:space="preserve">Nuk zbatohet për strukturën aktuale vendase shqiptare të skemave me kontribute të përcaktuara (DC). Do </w:t>
            </w:r>
            <w:r w:rsidRPr="006C4DE3">
              <w:rPr>
                <w:lang w:val="sq-AL"/>
              </w:rPr>
              <w:lastRenderedPageBreak/>
              <w:t>të duhej të parashikohej për skemat me përfitime të përcaktuara (DB).</w:t>
            </w:r>
          </w:p>
        </w:tc>
      </w:tr>
      <w:tr w:rsidR="001221C0" w:rsidRPr="006C4DE3" w14:paraId="6D9FC0EC" w14:textId="77777777" w:rsidTr="5261FC0B">
        <w:trPr>
          <w:trHeight w:val="300"/>
        </w:trPr>
        <w:tc>
          <w:tcPr>
            <w:tcW w:w="1300" w:type="dxa"/>
            <w:tcMar>
              <w:top w:w="40" w:type="dxa"/>
              <w:left w:w="80" w:type="dxa"/>
              <w:bottom w:w="40" w:type="dxa"/>
              <w:right w:w="80" w:type="dxa"/>
            </w:tcMar>
          </w:tcPr>
          <w:p w14:paraId="5D47913A" w14:textId="77777777" w:rsidR="001221C0" w:rsidRPr="006C4DE3" w:rsidRDefault="00546353">
            <w:pPr>
              <w:rPr>
                <w:lang w:val="sq-AL"/>
              </w:rPr>
            </w:pPr>
            <w:r w:rsidRPr="006C4DE3">
              <w:rPr>
                <w:lang w:val="sq-AL"/>
              </w:rPr>
              <w:lastRenderedPageBreak/>
              <w:t>Neni 19 Rregullat e investimit</w:t>
            </w:r>
          </w:p>
        </w:tc>
        <w:tc>
          <w:tcPr>
            <w:tcW w:w="4400" w:type="dxa"/>
            <w:tcMar>
              <w:top w:w="40" w:type="dxa"/>
              <w:left w:w="80" w:type="dxa"/>
              <w:bottom w:w="40" w:type="dxa"/>
              <w:right w:w="80" w:type="dxa"/>
            </w:tcMar>
          </w:tcPr>
          <w:p w14:paraId="1D9B38F6" w14:textId="77777777" w:rsidR="001221C0" w:rsidRPr="006C4DE3" w:rsidRDefault="00546353">
            <w:pPr>
              <w:rPr>
                <w:lang w:val="sq-AL"/>
              </w:rPr>
            </w:pPr>
            <w:r w:rsidRPr="006C4DE3">
              <w:rPr>
                <w:lang w:val="sq-AL"/>
              </w:rPr>
              <w:t xml:space="preserve">Shtetet Anëtare u kërkojnë IORP-ve të regjistruara ose të autorizuara në territoret e tyre të investojnë në përputhje me rregullin e “personit të kujdesshëm” dhe në veçanti në përputhje me rregullat e mëposhtme: (a) </w:t>
            </w:r>
            <w:r w:rsidRPr="006C4DE3">
              <w:rPr>
                <w:lang w:val="sq-AL"/>
              </w:rPr>
              <w:lastRenderedPageBreak/>
              <w:t>aktivet investohen në interesin më të mirë afatgjatë të anëtarëve dhe përfituesve në tërësi.</w:t>
            </w:r>
          </w:p>
          <w:p w14:paraId="66E4F581" w14:textId="77777777" w:rsidR="001221C0" w:rsidRPr="006C4DE3" w:rsidRDefault="001221C0">
            <w:pPr>
              <w:rPr>
                <w:lang w:val="sq-AL"/>
              </w:rPr>
            </w:pPr>
          </w:p>
          <w:p w14:paraId="78AB4248" w14:textId="77777777" w:rsidR="001221C0" w:rsidRPr="006C4DE3" w:rsidRDefault="00546353">
            <w:pPr>
              <w:rPr>
                <w:lang w:val="sq-AL"/>
              </w:rPr>
            </w:pPr>
            <w:r w:rsidRPr="006C4DE3">
              <w:rPr>
                <w:lang w:val="sq-AL"/>
              </w:rPr>
              <w:t>Në rast të një konflikti të mundshëm interesi, IORP-ja, ose subjekti që administron portofolin e saj, siguron që investimi të bëhet vetëm në interes të anëtarëve dhe përfituesve;</w:t>
            </w:r>
          </w:p>
          <w:p w14:paraId="5D1ABDFD" w14:textId="77777777" w:rsidR="001221C0" w:rsidRPr="006C4DE3" w:rsidRDefault="00546353">
            <w:pPr>
              <w:rPr>
                <w:lang w:val="sq-AL"/>
              </w:rPr>
            </w:pPr>
            <w:r w:rsidRPr="006C4DE3">
              <w:rPr>
                <w:lang w:val="sq-AL"/>
              </w:rPr>
              <w:t>(b) brenda rregullit të personit të kujdesshëm, Shtetet Anëtare u lejojnë IORP-ve të marrin parasysh ndikimin e mundshëm afatgjatë të vendimeve të investimit mbi faktorët mjedisorë, socialë dhe të qeverisjes;</w:t>
            </w:r>
          </w:p>
          <w:p w14:paraId="65F77A16" w14:textId="77777777" w:rsidR="001221C0" w:rsidRPr="006C4DE3" w:rsidRDefault="00546353">
            <w:pPr>
              <w:rPr>
                <w:lang w:val="sq-AL"/>
              </w:rPr>
            </w:pPr>
            <w:r w:rsidRPr="006C4DE3">
              <w:rPr>
                <w:lang w:val="sq-AL"/>
              </w:rPr>
              <w:t>(c) aktivet investohen në një mënyrë të tillë që të sigurojnë sigurinë, cilësinë, likuiditetin dhe përfitueshmërinë e portofolit në tërësi;</w:t>
            </w:r>
          </w:p>
          <w:p w14:paraId="62137C66" w14:textId="77777777" w:rsidR="001221C0" w:rsidRPr="006C4DE3" w:rsidRDefault="00546353">
            <w:pPr>
              <w:rPr>
                <w:lang w:val="sq-AL"/>
              </w:rPr>
            </w:pPr>
            <w:r w:rsidRPr="006C4DE3">
              <w:rPr>
                <w:lang w:val="sq-AL"/>
              </w:rPr>
              <w:t>(d) aktivet investohen kryesisht në tregje të rregulluara. Investimi në aktive që nuk janë pranuar për tregtim në një treg financiar të rregulluar duhet gjithsesi të mbahet në nivele të kujdesshme;</w:t>
            </w:r>
          </w:p>
          <w:p w14:paraId="2098502A" w14:textId="77777777" w:rsidR="001221C0" w:rsidRPr="006C4DE3" w:rsidRDefault="00546353">
            <w:pPr>
              <w:rPr>
                <w:lang w:val="sq-AL"/>
              </w:rPr>
            </w:pPr>
            <w:r w:rsidRPr="006C4DE3">
              <w:rPr>
                <w:lang w:val="sq-AL"/>
              </w:rPr>
              <w:t>(e) investimi në instrumente derivative është i mundur për aq sa këto instrumente kontribuojnë në uljen e rreziqeve të investimit ose lehtësojnë administrimin efikas të portofolit. Ato duhet të vlerësohen mbi baza të kujdesshme, duke marrë parasysh aktivin bazë, dhe të përfshihen në vlerësimin e aktiveve të një IORP-je. IORP-të shmangin gjithashtu ekspozimin e tepruar ndaj rrezikut kundrejt një pale të vetme dhe ndaj operacioneve të tjera derivative;</w:t>
            </w:r>
          </w:p>
          <w:p w14:paraId="0E481F72" w14:textId="77777777" w:rsidR="001221C0" w:rsidRPr="006C4DE3" w:rsidRDefault="00546353">
            <w:pPr>
              <w:rPr>
                <w:lang w:val="sq-AL"/>
              </w:rPr>
            </w:pPr>
            <w:r w:rsidRPr="006C4DE3">
              <w:rPr>
                <w:lang w:val="sq-AL"/>
              </w:rPr>
              <w:t>(f) aktivet diversifikohen siç duhet në mënyrë që të shmanget mbështetja e tepruar në një aktiv, emetues ose grup sipërmarrjesh të caktuar dhe akumulimi i rrezikut në portofolin në tërësi. Investimet në aktive të emetuara nga i njëjti emetues ose nga emetues që i përkasin të njëjtit grup nuk duhet ta ekspozojnë IORP-në ndaj përqendrimit të tepruar të rrezikut;</w:t>
            </w:r>
          </w:p>
          <w:p w14:paraId="7FEB1720" w14:textId="77777777" w:rsidR="001221C0" w:rsidRPr="006C4DE3" w:rsidRDefault="00546353">
            <w:pPr>
              <w:rPr>
                <w:lang w:val="sq-AL"/>
              </w:rPr>
            </w:pPr>
            <w:r w:rsidRPr="006C4DE3">
              <w:rPr>
                <w:lang w:val="sq-AL"/>
              </w:rPr>
              <w:t xml:space="preserve">(g) investimi në sipërmarrjen sponsorizuese nuk është më shumë se 5% e portofolit në tërësi dhe, kur sipërmarrja sponsorizuese i përket një grupi, investimi në sipërmarrjet që i përkasin të njëjtit grup me sipërmarrjen </w:t>
            </w:r>
            <w:r w:rsidRPr="006C4DE3">
              <w:rPr>
                <w:lang w:val="sq-AL"/>
              </w:rPr>
              <w:lastRenderedPageBreak/>
              <w:t>sponsorizuese nuk është më shumë se 10% e portofolit. Kur një IORP sponsorizohet nga disa sipërmarrje, investimi në këto sipërmarrje sponsorizuese bëhet me kujdes, duke marrë parasysh nevojën për diversifikim të duhur. Shtetet Anëtare mund të vendosin të mos i zbatojnë kërkesat e përmendura në pikat (f) dhe (g) për investimin në obligacione qeveritare.</w:t>
            </w:r>
          </w:p>
          <w:p w14:paraId="78E32819" w14:textId="77777777" w:rsidR="001221C0" w:rsidRPr="006C4DE3" w:rsidRDefault="001221C0">
            <w:pPr>
              <w:rPr>
                <w:lang w:val="sq-AL"/>
              </w:rPr>
            </w:pPr>
          </w:p>
          <w:p w14:paraId="3D86427D" w14:textId="77777777" w:rsidR="001221C0" w:rsidRPr="006C4DE3" w:rsidRDefault="00546353">
            <w:pPr>
              <w:rPr>
                <w:lang w:val="sq-AL"/>
              </w:rPr>
            </w:pPr>
            <w:r w:rsidRPr="006C4DE3">
              <w:rPr>
                <w:lang w:val="sq-AL"/>
              </w:rPr>
              <w:t>Duke marrë parasysh madhësinë, natyrën, shkallën dhe kompleksitetin e veprimtarive të IORP-ve të mbikëqyrura, Shtetet Anëtare sigurojnë që autoritetet kompetente të monitorojnë përshtatshmërinë e proceseve të vlerësimit të kreditit të IORP-ve, të vlerësojnë përdorimin e referencave ndaj vlerësimeve të kreditit të lëshuara nga agjencitë e vlerësimit të kreditit siç përcaktohen në pikën (b) të nenit 3(1) të Rregullores (KE) nr. 1060/2009 të Parlamentit Evropian dhe të Këshillit (1), në politikat e tyre të investimit dhe, kur është e përshtatshme, të nxisin zbutjen e ndikimit të këtyre referencave, me qëllim uljen e mbështetjes së vetme dhe mekanike në këto vlerësime krediti.</w:t>
            </w:r>
          </w:p>
          <w:p w14:paraId="62B1958B" w14:textId="77777777" w:rsidR="001221C0" w:rsidRPr="006C4DE3" w:rsidRDefault="001221C0">
            <w:pPr>
              <w:rPr>
                <w:lang w:val="sq-AL"/>
              </w:rPr>
            </w:pPr>
          </w:p>
          <w:p w14:paraId="51C2D10F" w14:textId="77777777" w:rsidR="001221C0" w:rsidRPr="006C4DE3" w:rsidRDefault="00546353">
            <w:pPr>
              <w:rPr>
                <w:lang w:val="sq-AL"/>
              </w:rPr>
            </w:pPr>
            <w:r w:rsidRPr="006C4DE3">
              <w:rPr>
                <w:lang w:val="sq-AL"/>
              </w:rPr>
              <w:t xml:space="preserve">Shteti Anëtar i origjinës u ndalon IORP-ve të marrin hua ose të veprojnë si garantues në emër të palëve të treta. Megjithatë, Shtetet Anëtare mund t'i autorizojnë IORP-të të marrin hua vetëm për qëllime likuiditeti dhe mbi baza të përkohshme. 4. Shtetet Anëtare nuk u kërkojnë IORP-ve të regjistruara ose të autorizuara në territorin e tyre të investojnë në kategori të veçanta aktivesh. 5. Pa cenuar nenin 30, Shtetet Anëtare nuk i nënshtrojnë vendimet e investimit të një IORP-je të regjistruar ose të autorizuar në territorin e tyre, ose të administratorit të saj të investimeve, ndaj asnjë lloj miratimi paraprak ose kërkese për njoftim sistematik. 6. Në përputhje me dispozitat e paragrafëve 1 deri 5, Shtetet Anëtare mund të përcaktojnë, për IORP-të e regjistruara ose të autorizuara në </w:t>
            </w:r>
            <w:r w:rsidRPr="006C4DE3">
              <w:rPr>
                <w:lang w:val="sq-AL"/>
              </w:rPr>
              <w:lastRenderedPageBreak/>
              <w:t xml:space="preserve">territoret e tyre, rregulla më të hollësishme, përfshirë rregulla sasiore, me kusht që ato të jenë të justifikuara nga pikëpamja prudenciale, për të pasqyruar tërësinë e skemave të pensionit të operuara nga këto IORP. Megjithatë, Shtetet Anëtare nuk i pengojnë IORP-të: (a) të investojnë deri në 70% të aktiveve që mbulojnë </w:t>
            </w:r>
            <w:r w:rsidR="004D7278" w:rsidRPr="006C4DE3">
              <w:rPr>
                <w:lang w:val="sq-AL"/>
              </w:rPr>
              <w:t>provigjon</w:t>
            </w:r>
            <w:r w:rsidRPr="006C4DE3">
              <w:rPr>
                <w:lang w:val="sq-AL"/>
              </w:rPr>
              <w:t xml:space="preserve">et teknike ose të të gjithë portofolit, për skemat në të cilat anëtarët mbartin rreziqet e investimit, në aksione, letra me vlerë të negociueshme që trajtohen si aksione dhe obligacione korporative të pranuara për tregtim në tregje të rregulluara, ose nëpërmjet MTF-ve a OTF-ve, dhe të vendosin për peshën relative të këtyre letrave me vlerë në portofolin e tyre të investimeve. Megjithatë, me kusht që të jetë e justifikuar nga pikëpamja prudenciale, Shtetet Anëtare mund të zbatojnë një kufi më të ulët, jo më të ulët se 35%, për IORP-të që operojnë skema pensioni me garanci afatgjatë të normës së interesit, mbartin rrezikun e investimit dhe ofrojnë vetë garancinë; (b) të investojnë deri në 30% të aktiveve që mbulojnë </w:t>
            </w:r>
            <w:r w:rsidR="004D7278" w:rsidRPr="006C4DE3">
              <w:rPr>
                <w:lang w:val="sq-AL"/>
              </w:rPr>
              <w:t>provigjon</w:t>
            </w:r>
            <w:r w:rsidRPr="006C4DE3">
              <w:rPr>
                <w:lang w:val="sq-AL"/>
              </w:rPr>
              <w:t>et teknike në aktive të shprehura në monedha të ndryshme nga ato në të cilat shprehen detyrimet; (c) të investojnë në instrumente që kanë horizont investimi afatgjatë dhe nuk tregtohen në tregje të rregulluara, MTF ose OTF; (d) të investojnë në instrumente që emetohen ose garantohen nga BEI-ja, të ofruara në kuadër të Fondit Evropian për Investime Strategjike, Fondeve Evropiane të Investimeve Afatgjata, Fondeve Evropiane të Sipërmarrjes Sociale dhe Fondeve Evropiane të Kapitalit Sipërmarrës.</w:t>
            </w:r>
          </w:p>
          <w:p w14:paraId="39DB04F1" w14:textId="77777777" w:rsidR="001221C0" w:rsidRPr="006C4DE3" w:rsidRDefault="001221C0">
            <w:pPr>
              <w:rPr>
                <w:lang w:val="sq-AL"/>
              </w:rPr>
            </w:pPr>
          </w:p>
          <w:p w14:paraId="225958E2" w14:textId="77777777" w:rsidR="001221C0" w:rsidRPr="006C4DE3" w:rsidRDefault="00546353">
            <w:pPr>
              <w:rPr>
                <w:lang w:val="sq-AL"/>
              </w:rPr>
            </w:pPr>
            <w:r w:rsidRPr="006C4DE3">
              <w:rPr>
                <w:lang w:val="sq-AL"/>
              </w:rPr>
              <w:t>7. Paragrafi 6 nuk e përjashton të drejtën e Shteteve Anëtare për të kërkuar zbatimin ndaj IORP-ve të regjistruara ose të autorizuara në territorin e tyre të rregullave më të rrepta të investimit, edhe mbi baza individuale, me kusht që ato të jenë të justifikuara nga pikëpamja prudenciale, në veçanti në dritën e detyrimeve të marra përsipër nga IORP-ja.</w:t>
            </w:r>
          </w:p>
          <w:p w14:paraId="58B3ACF1" w14:textId="77777777" w:rsidR="001221C0" w:rsidRPr="006C4DE3" w:rsidRDefault="00546353">
            <w:pPr>
              <w:rPr>
                <w:lang w:val="sq-AL"/>
              </w:rPr>
            </w:pPr>
            <w:r w:rsidRPr="006C4DE3">
              <w:rPr>
                <w:lang w:val="sq-AL"/>
              </w:rPr>
              <w:lastRenderedPageBreak/>
              <w:t xml:space="preserve">8. Autoriteti kompetent i Shtetit Anëtar pritës të një IORP-je që ushtron veprimtari ndërkufitare siç përmendet në nenin 11 nuk përcakton rregulla investimi përveç atyre të parashikuara në paragrafët 1 deri 6 për pjesën e aktiveve që mbulojnë </w:t>
            </w:r>
            <w:r w:rsidR="004D7278" w:rsidRPr="006C4DE3">
              <w:rPr>
                <w:lang w:val="sq-AL"/>
              </w:rPr>
              <w:t>provigjon</w:t>
            </w:r>
            <w:r w:rsidRPr="006C4DE3">
              <w:rPr>
                <w:lang w:val="sq-AL"/>
              </w:rPr>
              <w:t>et teknike për veprimtarinë ndërkufitare.</w:t>
            </w:r>
          </w:p>
        </w:tc>
        <w:tc>
          <w:tcPr>
            <w:tcW w:w="1900" w:type="dxa"/>
            <w:tcMar>
              <w:top w:w="40" w:type="dxa"/>
              <w:left w:w="80" w:type="dxa"/>
              <w:bottom w:w="40" w:type="dxa"/>
              <w:right w:w="80" w:type="dxa"/>
            </w:tcMar>
          </w:tcPr>
          <w:p w14:paraId="7FFE8764" w14:textId="77777777" w:rsidR="001221C0" w:rsidRPr="006C4DE3" w:rsidRDefault="00546353">
            <w:pPr>
              <w:rPr>
                <w:lang w:val="sq-AL"/>
              </w:rPr>
            </w:pPr>
            <w:r w:rsidRPr="006C4DE3">
              <w:rPr>
                <w:lang w:val="sq-AL"/>
              </w:rPr>
              <w:lastRenderedPageBreak/>
              <w:t>Neni 89</w:t>
            </w:r>
          </w:p>
          <w:p w14:paraId="629D1278" w14:textId="77777777" w:rsidR="001221C0" w:rsidRPr="006C4DE3" w:rsidRDefault="00546353">
            <w:pPr>
              <w:rPr>
                <w:lang w:val="sq-AL"/>
              </w:rPr>
            </w:pPr>
            <w:r w:rsidRPr="006C4DE3">
              <w:rPr>
                <w:lang w:val="sq-AL"/>
              </w:rPr>
              <w:t>Rregullat e investimit</w:t>
            </w:r>
          </w:p>
          <w:p w14:paraId="3EDA6B46" w14:textId="77777777" w:rsidR="001221C0" w:rsidRPr="006C4DE3" w:rsidRDefault="001221C0">
            <w:pPr>
              <w:rPr>
                <w:lang w:val="sq-AL"/>
              </w:rPr>
            </w:pPr>
          </w:p>
          <w:p w14:paraId="5C522290" w14:textId="77777777" w:rsidR="001221C0" w:rsidRPr="006C4DE3" w:rsidRDefault="00546353">
            <w:pPr>
              <w:rPr>
                <w:lang w:val="sq-AL"/>
              </w:rPr>
            </w:pPr>
            <w:r w:rsidRPr="006C4DE3">
              <w:rPr>
                <w:lang w:val="sq-AL"/>
              </w:rPr>
              <w:t>Neni 90</w:t>
            </w:r>
          </w:p>
          <w:p w14:paraId="5604C8C0" w14:textId="77777777" w:rsidR="001221C0" w:rsidRPr="006C4DE3" w:rsidRDefault="00546353">
            <w:pPr>
              <w:rPr>
                <w:lang w:val="sq-AL"/>
              </w:rPr>
            </w:pPr>
            <w:r w:rsidRPr="006C4DE3">
              <w:rPr>
                <w:lang w:val="sq-AL"/>
              </w:rPr>
              <w:t>Investimet e lejuara</w:t>
            </w:r>
          </w:p>
          <w:p w14:paraId="109650CF" w14:textId="77777777" w:rsidR="001221C0" w:rsidRPr="006C4DE3" w:rsidRDefault="001221C0">
            <w:pPr>
              <w:rPr>
                <w:lang w:val="sq-AL"/>
              </w:rPr>
            </w:pPr>
          </w:p>
          <w:p w14:paraId="71A6CD9E" w14:textId="77777777" w:rsidR="001221C0" w:rsidRPr="006C4DE3" w:rsidRDefault="00546353">
            <w:pPr>
              <w:rPr>
                <w:lang w:val="sq-AL"/>
              </w:rPr>
            </w:pPr>
            <w:r w:rsidRPr="006C4DE3">
              <w:rPr>
                <w:lang w:val="sq-AL"/>
              </w:rPr>
              <w:t>Neni 91</w:t>
            </w:r>
          </w:p>
          <w:p w14:paraId="272B1DFC" w14:textId="77777777" w:rsidR="001221C0" w:rsidRPr="006C4DE3" w:rsidRDefault="00546353">
            <w:pPr>
              <w:rPr>
                <w:lang w:val="sq-AL"/>
              </w:rPr>
            </w:pPr>
            <w:r w:rsidRPr="006C4DE3">
              <w:rPr>
                <w:lang w:val="sq-AL"/>
              </w:rPr>
              <w:t>Kufijtë e ekspozimit</w:t>
            </w:r>
          </w:p>
          <w:p w14:paraId="3C2A227D" w14:textId="77777777" w:rsidR="001221C0" w:rsidRPr="006C4DE3" w:rsidRDefault="001221C0">
            <w:pPr>
              <w:rPr>
                <w:lang w:val="sq-AL"/>
              </w:rPr>
            </w:pPr>
          </w:p>
          <w:p w14:paraId="3779FC5D" w14:textId="77777777" w:rsidR="001221C0" w:rsidRPr="006C4DE3" w:rsidRDefault="00546353">
            <w:pPr>
              <w:rPr>
                <w:lang w:val="sq-AL"/>
              </w:rPr>
            </w:pPr>
            <w:r w:rsidRPr="006C4DE3">
              <w:rPr>
                <w:lang w:val="sq-AL"/>
              </w:rPr>
              <w:t>Neni 92</w:t>
            </w:r>
          </w:p>
          <w:p w14:paraId="5DD3454A" w14:textId="77777777" w:rsidR="001221C0" w:rsidRPr="006C4DE3" w:rsidRDefault="00546353">
            <w:pPr>
              <w:rPr>
                <w:lang w:val="sq-AL"/>
              </w:rPr>
            </w:pPr>
            <w:r w:rsidRPr="006C4DE3">
              <w:rPr>
                <w:lang w:val="sq-AL"/>
              </w:rPr>
              <w:t>Deklarata e parimeve të investimit</w:t>
            </w:r>
          </w:p>
        </w:tc>
        <w:tc>
          <w:tcPr>
            <w:tcW w:w="3600" w:type="dxa"/>
            <w:tcMar>
              <w:top w:w="40" w:type="dxa"/>
              <w:left w:w="80" w:type="dxa"/>
              <w:bottom w:w="40" w:type="dxa"/>
              <w:right w:w="80" w:type="dxa"/>
            </w:tcMar>
          </w:tcPr>
          <w:p w14:paraId="0D1608FE" w14:textId="77777777" w:rsidR="001221C0" w:rsidRPr="006C4DE3" w:rsidRDefault="00546353">
            <w:pPr>
              <w:rPr>
                <w:lang w:val="sq-AL"/>
              </w:rPr>
            </w:pPr>
            <w:r w:rsidRPr="006C4DE3">
              <w:rPr>
                <w:lang w:val="sq-AL"/>
              </w:rPr>
              <w:lastRenderedPageBreak/>
              <w:t>Neni 89</w:t>
            </w:r>
          </w:p>
          <w:p w14:paraId="2163BB56" w14:textId="77777777" w:rsidR="001221C0" w:rsidRPr="006C4DE3" w:rsidRDefault="001221C0">
            <w:pPr>
              <w:rPr>
                <w:lang w:val="sq-AL"/>
              </w:rPr>
            </w:pPr>
          </w:p>
          <w:p w14:paraId="0A169B87" w14:textId="77777777" w:rsidR="001221C0" w:rsidRPr="006C4DE3" w:rsidRDefault="00546353">
            <w:pPr>
              <w:rPr>
                <w:lang w:val="sq-AL"/>
              </w:rPr>
            </w:pPr>
            <w:r w:rsidRPr="006C4DE3">
              <w:rPr>
                <w:lang w:val="sq-AL"/>
              </w:rPr>
              <w:t xml:space="preserve">1. Aktivet e fondeve të pensionit duhet të investohen në interesin më të mirë afatgjatë të anëtarëve dhe përfituesve në </w:t>
            </w:r>
            <w:r w:rsidRPr="006C4DE3">
              <w:rPr>
                <w:lang w:val="sq-AL"/>
              </w:rPr>
              <w:lastRenderedPageBreak/>
              <w:t>përputhje me qëllimin e një fondi pensioni privat, si dhe në përputhje me parimin e personit të kujdesshëm, për të siguruar, cilësinë, sigurinë, likuiditetin dhe kthimin e portofolit në tërësi.</w:t>
            </w:r>
          </w:p>
          <w:p w14:paraId="20592FE2" w14:textId="77777777" w:rsidR="001221C0" w:rsidRPr="006C4DE3" w:rsidRDefault="00546353">
            <w:pPr>
              <w:rPr>
                <w:lang w:val="sq-AL"/>
              </w:rPr>
            </w:pPr>
            <w:r w:rsidRPr="006C4DE3">
              <w:rPr>
                <w:lang w:val="sq-AL"/>
              </w:rPr>
              <w:t>1/1. Në rast konflikti interesi, shoqëria administruese siguron që vendimet e investimit të merren vetëm në interesin më të mirë të anëtarëve dhe përfituesve. Shoqëria administruese miraton dhe zbaton politika për administrimin e konfliktit të interesit, e cila mbulon edhe procesin e marrjes së vendimeve të investimit.</w:t>
            </w:r>
          </w:p>
          <w:p w14:paraId="188EC087" w14:textId="77777777" w:rsidR="001221C0" w:rsidRPr="006C4DE3" w:rsidRDefault="00546353">
            <w:pPr>
              <w:rPr>
                <w:lang w:val="sq-AL"/>
              </w:rPr>
            </w:pPr>
            <w:r w:rsidRPr="006C4DE3">
              <w:rPr>
                <w:lang w:val="sq-AL"/>
              </w:rPr>
              <w:t>1/2. Në zbatim të parimit të personit të kujdesshëm, fondet e pensionit privat, duhet të marrin në konsideratë ndikimin afatgjatë të vendimeve të investimit mbi faktorët mjedisorë, socialë dhe të qeverisjes.</w:t>
            </w:r>
          </w:p>
          <w:p w14:paraId="377CC333" w14:textId="77777777" w:rsidR="001221C0" w:rsidRPr="006C4DE3" w:rsidRDefault="00546353">
            <w:pPr>
              <w:rPr>
                <w:lang w:val="sq-AL"/>
              </w:rPr>
            </w:pPr>
            <w:r w:rsidRPr="006C4DE3">
              <w:rPr>
                <w:lang w:val="sq-AL"/>
              </w:rPr>
              <w:t>Aktivet e fondeve të pensionit duhet:</w:t>
            </w:r>
          </w:p>
          <w:p w14:paraId="4859524B" w14:textId="77777777" w:rsidR="001221C0" w:rsidRPr="006C4DE3" w:rsidRDefault="00546353">
            <w:pPr>
              <w:rPr>
                <w:lang w:val="sq-AL"/>
              </w:rPr>
            </w:pPr>
            <w:r w:rsidRPr="006C4DE3">
              <w:rPr>
                <w:lang w:val="sq-AL"/>
              </w:rPr>
              <w:t>2. Të investohen në përputhje me parimet e sigurisë së aktiveve të fondeve, diversifikimit të portofolit</w:t>
            </w:r>
          </w:p>
          <w:p w14:paraId="25B6EE20" w14:textId="77777777" w:rsidR="001221C0" w:rsidRPr="006C4DE3" w:rsidRDefault="00546353">
            <w:pPr>
              <w:rPr>
                <w:lang w:val="sq-AL"/>
              </w:rPr>
            </w:pPr>
            <w:r w:rsidRPr="006C4DE3">
              <w:rPr>
                <w:lang w:val="sq-AL"/>
              </w:rPr>
              <w:t>dhe ruajtjes së likuiditetit të përshtatshëm, në kuadër të arritjes së kthimeve afatgjata për të siguruar aktive dhe të ardhura në moshën e daljes në pension.</w:t>
            </w:r>
          </w:p>
          <w:p w14:paraId="75DA0429" w14:textId="77777777" w:rsidR="001221C0" w:rsidRPr="006C4DE3" w:rsidRDefault="00546353">
            <w:pPr>
              <w:rPr>
                <w:lang w:val="sq-AL"/>
              </w:rPr>
            </w:pPr>
            <w:r w:rsidRPr="006C4DE3">
              <w:rPr>
                <w:lang w:val="sq-AL"/>
              </w:rPr>
              <w:t>3. Të investohen vetëm kur këto investime plotësojnë kriteret për t'u konsideruar si aktive të pranueshme, sipas këtij ligji dhe rregulloreve të investimit të miratuara nga Autoriteti, përfshirë kriteret që lidhen me cilësinë, tregtueshmërinë dhe likuiditetin e aktiveve.</w:t>
            </w:r>
          </w:p>
          <w:p w14:paraId="47DE7E1F" w14:textId="77777777" w:rsidR="001221C0" w:rsidRPr="006C4DE3" w:rsidRDefault="00546353">
            <w:pPr>
              <w:rPr>
                <w:lang w:val="sq-AL"/>
              </w:rPr>
            </w:pPr>
            <w:r w:rsidRPr="006C4DE3">
              <w:rPr>
                <w:lang w:val="sq-AL"/>
              </w:rPr>
              <w:t>4. Të diversifikohen për të shmangur akumulimin e rrezikut në nivel portofoli dhe për të shmangur përqendrimin në një aktiv të vetëm ose emetues që i përket të njëjtit grup.</w:t>
            </w:r>
          </w:p>
          <w:p w14:paraId="3D995463" w14:textId="77777777" w:rsidR="001221C0" w:rsidRPr="006C4DE3" w:rsidRDefault="00546353">
            <w:pPr>
              <w:rPr>
                <w:lang w:val="sq-AL"/>
              </w:rPr>
            </w:pPr>
            <w:r w:rsidRPr="006C4DE3">
              <w:rPr>
                <w:lang w:val="sq-AL"/>
              </w:rPr>
              <w:t xml:space="preserve">5. Nëse shoqëria administruese merr parasysh ndikimin e mundshëm afatgjatë të vendimeve të investimit mbi faktorët mjedisorë, socialë dhe të </w:t>
            </w:r>
            <w:r w:rsidRPr="006C4DE3">
              <w:rPr>
                <w:lang w:val="sq-AL"/>
              </w:rPr>
              <w:lastRenderedPageBreak/>
              <w:t>qeverisjes gjatë marrjes së vendimeve të investimit, ajo duhet ta deklarojë këtë në prospekt.</w:t>
            </w:r>
          </w:p>
          <w:p w14:paraId="3E472DBC" w14:textId="77777777" w:rsidR="001221C0" w:rsidRPr="006C4DE3" w:rsidRDefault="00546353">
            <w:pPr>
              <w:rPr>
                <w:lang w:val="sq-AL"/>
              </w:rPr>
            </w:pPr>
            <w:r w:rsidRPr="006C4DE3">
              <w:rPr>
                <w:lang w:val="sq-AL"/>
              </w:rPr>
              <w:t>6. Autoriteti përcakton rregulla të mëtejshme lidhur me investimet e lejuara të fondit të pensionit, kufizimet dhe kufirin maksimal të investimit.</w:t>
            </w:r>
          </w:p>
          <w:p w14:paraId="4BB261FC" w14:textId="77777777" w:rsidR="001221C0" w:rsidRPr="006C4DE3" w:rsidRDefault="00546353">
            <w:pPr>
              <w:rPr>
                <w:lang w:val="sq-AL"/>
              </w:rPr>
            </w:pPr>
            <w:r w:rsidRPr="006C4DE3">
              <w:rPr>
                <w:lang w:val="sq-AL"/>
              </w:rPr>
              <w:t>7. Duke marrë në konsideratë madhësinë, natyrën, shkallën dhe kompleksitetin e veprimtarisë së institucionit të pensionit profesional (IORP) dhe fondeve të pensionit që administron, Autoriteti monitoron përshtatshmërinë e proceseve të vlerësimit të kreditit, vlerëson përdorimin e referencave ndaj vlerësimeve të kreditit dhe nxit zbutjen e varësisë nga këto vlerësime, me qëllim reduktimin e mbështetjes në to.</w:t>
            </w:r>
          </w:p>
          <w:p w14:paraId="1565CE7A" w14:textId="77777777" w:rsidR="001221C0" w:rsidRPr="006C4DE3" w:rsidRDefault="00546353">
            <w:pPr>
              <w:rPr>
                <w:lang w:val="sq-AL"/>
              </w:rPr>
            </w:pPr>
            <w:r w:rsidRPr="006C4DE3">
              <w:rPr>
                <w:lang w:val="sq-AL"/>
              </w:rPr>
              <w:t>8. Kufizimet sasiore të vendosura nga Autoriteti nuk pengojnë institucionet e pensionit profesional (IORP):</w:t>
            </w:r>
          </w:p>
          <w:p w14:paraId="7DAECE32" w14:textId="77777777" w:rsidR="001221C0" w:rsidRPr="006C4DE3" w:rsidRDefault="00546353">
            <w:pPr>
              <w:rPr>
                <w:lang w:val="sq-AL"/>
              </w:rPr>
            </w:pPr>
            <w:r w:rsidRPr="006C4DE3">
              <w:rPr>
                <w:lang w:val="sq-AL"/>
              </w:rPr>
              <w:t>a) të investojnë deri në 70% të aktiveve që mbulojnë provigjonet teknike ose të gjithë portofolit, në rastin e skemave ku anëtarët mbajnë rrezikun e investimit, në aksione, letra me vlerë të barasvlershme me aksionet dhe obligacione korporative të pranuara për tregtim në tregje të rregulluara;</w:t>
            </w:r>
          </w:p>
          <w:p w14:paraId="362956FD" w14:textId="77777777" w:rsidR="001221C0" w:rsidRPr="006C4DE3" w:rsidRDefault="00546353">
            <w:pPr>
              <w:rPr>
                <w:lang w:val="sq-AL"/>
              </w:rPr>
            </w:pPr>
            <w:r w:rsidRPr="006C4DE3">
              <w:rPr>
                <w:lang w:val="sq-AL"/>
              </w:rPr>
              <w:t>b) të investojnë deri në 30% të aktiveve që mbulojnë provigjonet teknike në aktive të denominuara në monedha, të ndryshme nga ato në të cilat janë shprehur detyrimet;</w:t>
            </w:r>
          </w:p>
          <w:p w14:paraId="6AFB074B" w14:textId="77777777" w:rsidR="001221C0" w:rsidRPr="006C4DE3" w:rsidRDefault="00546353">
            <w:pPr>
              <w:rPr>
                <w:lang w:val="sq-AL"/>
              </w:rPr>
            </w:pPr>
            <w:r w:rsidRPr="006C4DE3">
              <w:rPr>
                <w:lang w:val="sq-AL"/>
              </w:rPr>
              <w:t>c) të investojnë në instrumente afatgjata dhe jo të tregtueshme;</w:t>
            </w:r>
          </w:p>
          <w:p w14:paraId="3B53AADA" w14:textId="77777777" w:rsidR="001221C0" w:rsidRPr="006C4DE3" w:rsidRDefault="00546353">
            <w:pPr>
              <w:rPr>
                <w:lang w:val="sq-AL"/>
              </w:rPr>
            </w:pPr>
            <w:r w:rsidRPr="006C4DE3">
              <w:rPr>
                <w:lang w:val="sq-AL"/>
              </w:rPr>
              <w:t>ç) të investojnë në instrumente të emetuara ose të garantuara nga Banka Europiane e Investimeve (BEI) në kuadër të Fondit Europian për Investimet Strategjike.</w:t>
            </w:r>
          </w:p>
          <w:p w14:paraId="13CE4889" w14:textId="57B44D5F" w:rsidR="001221C0" w:rsidRPr="006C4DE3" w:rsidRDefault="00546353">
            <w:pPr>
              <w:rPr>
                <w:lang w:val="sq-AL"/>
              </w:rPr>
            </w:pPr>
            <w:r w:rsidRPr="006C4DE3">
              <w:rPr>
                <w:lang w:val="sq-AL"/>
              </w:rPr>
              <w:t xml:space="preserve">9. </w:t>
            </w:r>
            <w:r w:rsidR="006B712B">
              <w:rPr>
                <w:lang w:val="sq-AL"/>
              </w:rPr>
              <w:t>Parashikime</w:t>
            </w:r>
            <w:r w:rsidRPr="006C4DE3">
              <w:rPr>
                <w:lang w:val="sq-AL"/>
              </w:rPr>
              <w:t xml:space="preserve">t e pikës 8 të këtij neni nuk cenojnë të drejtën e Autoritetit për të kërkuar zbatimin e rregullave më të rrepta të investimit për institucionet e </w:t>
            </w:r>
            <w:r w:rsidRPr="006C4DE3">
              <w:rPr>
                <w:lang w:val="sq-AL"/>
              </w:rPr>
              <w:lastRenderedPageBreak/>
              <w:t>pensionit profesional (IORP) të autorizuara ose të regjistruara në Republikën e Shqipërisë, në rastet kur këto rregulla justifikohen nga pikëpamja prudenciale.</w:t>
            </w:r>
          </w:p>
          <w:p w14:paraId="6BC1735A" w14:textId="78874DB2" w:rsidR="001221C0" w:rsidRPr="006C4DE3" w:rsidRDefault="00546353">
            <w:pPr>
              <w:rPr>
                <w:lang w:val="sq-AL"/>
              </w:rPr>
            </w:pPr>
            <w:r w:rsidRPr="006C4DE3">
              <w:rPr>
                <w:lang w:val="sq-AL"/>
              </w:rPr>
              <w:t xml:space="preserve">10. </w:t>
            </w:r>
            <w:r w:rsidR="006B712B" w:rsidRPr="006B712B">
              <w:rPr>
                <w:lang w:val="sq-AL"/>
              </w:rPr>
              <w:t>Në rastin e veprimtarisë ndërkufitare, kur Republika e Shqipërisë është shteti pritës, Autoriteti nuk kërkon nga institucioni i pensionit profesional (IORP) i licencuar ose regjistruar në një shtet tjetër anëtar zbatimin e kufizimeve sasiore të investimit të parashikuara në pikën 8 të këtij neni</w:t>
            </w:r>
            <w:r w:rsidRPr="006C4DE3">
              <w:rPr>
                <w:lang w:val="sq-AL"/>
              </w:rPr>
              <w:t>.</w:t>
            </w:r>
          </w:p>
          <w:p w14:paraId="77733DC0" w14:textId="77777777" w:rsidR="001221C0" w:rsidRPr="006C4DE3" w:rsidRDefault="001221C0">
            <w:pPr>
              <w:rPr>
                <w:lang w:val="sq-AL"/>
              </w:rPr>
            </w:pPr>
          </w:p>
          <w:p w14:paraId="1B14EAE9" w14:textId="77777777" w:rsidR="001221C0" w:rsidRDefault="00546353">
            <w:pPr>
              <w:rPr>
                <w:lang w:val="sq-AL"/>
              </w:rPr>
            </w:pPr>
            <w:r w:rsidRPr="006C4DE3">
              <w:rPr>
                <w:lang w:val="sq-AL"/>
              </w:rPr>
              <w:t>Neni 90</w:t>
            </w:r>
          </w:p>
          <w:p w14:paraId="29DA7DD5" w14:textId="77777777" w:rsidR="001F1EE6" w:rsidRPr="006C4DE3" w:rsidRDefault="001F1EE6" w:rsidP="001F1EE6">
            <w:pPr>
              <w:rPr>
                <w:lang w:val="sq-AL"/>
              </w:rPr>
            </w:pPr>
            <w:r>
              <w:rPr>
                <w:lang w:val="sq-AL"/>
              </w:rPr>
              <w:t>1</w:t>
            </w:r>
            <w:r w:rsidRPr="006C4DE3">
              <w:rPr>
                <w:lang w:val="sq-AL"/>
              </w:rPr>
              <w:t>. Aktivet e një fondi pensioni mund të investohen vetëm në instrumentet e mëposhtme:</w:t>
            </w:r>
          </w:p>
          <w:p w14:paraId="3E1A17D1" w14:textId="77777777" w:rsidR="001F1EE6" w:rsidRPr="006C4DE3" w:rsidRDefault="001F1EE6" w:rsidP="001F1EE6">
            <w:pPr>
              <w:rPr>
                <w:lang w:val="sq-AL"/>
              </w:rPr>
            </w:pPr>
            <w:r w:rsidRPr="006C4DE3">
              <w:rPr>
                <w:lang w:val="sq-AL"/>
              </w:rPr>
              <w:t>a) Letra borxhi të emetuara ose të garantuara nga qeveria e Republikës së Shqipërisë.</w:t>
            </w:r>
          </w:p>
          <w:p w14:paraId="0A1072B0" w14:textId="77777777" w:rsidR="001F1EE6" w:rsidRPr="006C4DE3" w:rsidRDefault="001F1EE6" w:rsidP="001F1EE6">
            <w:pPr>
              <w:rPr>
                <w:lang w:val="sq-AL"/>
              </w:rPr>
            </w:pPr>
            <w:r w:rsidRPr="006C4DE3">
              <w:rPr>
                <w:lang w:val="sq-AL"/>
              </w:rPr>
              <w:t>b) Letra me vlerë të transferueshme ose instrumente të tregut të parasë të emetuara në Republikën e Shqipërisë dhe të pranuara për tregtim në një treg të rregulluar.</w:t>
            </w:r>
          </w:p>
          <w:p w14:paraId="340C8189" w14:textId="77777777" w:rsidR="001F1EE6" w:rsidRPr="006C4DE3" w:rsidRDefault="001F1EE6" w:rsidP="001F1EE6">
            <w:pPr>
              <w:rPr>
                <w:lang w:val="sq-AL"/>
              </w:rPr>
            </w:pPr>
            <w:r w:rsidRPr="006C4DE3">
              <w:rPr>
                <w:lang w:val="sq-AL"/>
              </w:rPr>
              <w:t>c) Letra me vlerë të transferueshme dhe instrumente të tregut të parasë të pranuara për tregtim në listën zyrtare të një tregu të rregulluar në një vend të OECD-së, me kusht që përzgjedhja e tregut të rregulluar të përcaktohet në kontratën ose prospektin e fondit të pensionit.</w:t>
            </w:r>
          </w:p>
          <w:p w14:paraId="5ED23611" w14:textId="77777777" w:rsidR="001F1EE6" w:rsidRPr="006C4DE3" w:rsidRDefault="001F1EE6" w:rsidP="001F1EE6">
            <w:pPr>
              <w:rPr>
                <w:lang w:val="sq-AL"/>
              </w:rPr>
            </w:pPr>
            <w:r w:rsidRPr="006C4DE3">
              <w:rPr>
                <w:lang w:val="sq-AL"/>
              </w:rPr>
              <w:t>ç) Para dhe depozita në banka të licencuara në Republikën e Shqipërisë dhe/ose në vende të OECD-së.</w:t>
            </w:r>
          </w:p>
          <w:p w14:paraId="41710716" w14:textId="77777777" w:rsidR="001F1EE6" w:rsidRPr="006C4DE3" w:rsidRDefault="001F1EE6" w:rsidP="001F1EE6">
            <w:pPr>
              <w:rPr>
                <w:lang w:val="sq-AL"/>
              </w:rPr>
            </w:pPr>
            <w:r w:rsidRPr="006C4DE3">
              <w:rPr>
                <w:lang w:val="sq-AL"/>
              </w:rPr>
              <w:t>d) Letra borxhi të emetuara nga banka dhe institucione financiare jobanka që nuk janë pranuar për tregtim në një treg të rregulluar.</w:t>
            </w:r>
          </w:p>
          <w:p w14:paraId="2829B9D3" w14:textId="77777777" w:rsidR="001F1EE6" w:rsidRPr="006C4DE3" w:rsidRDefault="001F1EE6" w:rsidP="001F1EE6">
            <w:pPr>
              <w:rPr>
                <w:lang w:val="sq-AL"/>
              </w:rPr>
            </w:pPr>
            <w:r w:rsidRPr="006C4DE3">
              <w:rPr>
                <w:lang w:val="sq-AL"/>
              </w:rPr>
              <w:t xml:space="preserve">dh) Në rast se shoqëria administruese vendos të përdorë derivative, në përputhje me pikën 3 të këtj neni, duhet të ketë politikë ose procedurë të </w:t>
            </w:r>
            <w:r w:rsidRPr="006C4DE3">
              <w:rPr>
                <w:lang w:val="sq-AL"/>
              </w:rPr>
              <w:lastRenderedPageBreak/>
              <w:t>brendshme, të cilat përcaktojnë kufizime në lidhje me rreziqet që shoqërojnë përdorimin e tyre. Rreziqet në lidhje me përdorimin e këtyre instrumenteve duhet të jenë pasqyruar në prospektin e fondit të pensionit;</w:t>
            </w:r>
          </w:p>
          <w:p w14:paraId="63CA9D88" w14:textId="77777777" w:rsidR="001F1EE6" w:rsidRPr="006C4DE3" w:rsidRDefault="001F1EE6" w:rsidP="001F1EE6">
            <w:pPr>
              <w:rPr>
                <w:lang w:val="sq-AL"/>
              </w:rPr>
            </w:pPr>
            <w:r w:rsidRPr="006C4DE3">
              <w:rPr>
                <w:lang w:val="sq-AL"/>
              </w:rPr>
              <w:t>e) Kuota të sipërmarrjeve të investimeve kolektive me ofertë publike, duke përjashtuar fondet alternative të investimit.</w:t>
            </w:r>
          </w:p>
          <w:p w14:paraId="6F0A47FD" w14:textId="77777777" w:rsidR="001F1EE6" w:rsidRPr="006C4DE3" w:rsidRDefault="001F1EE6" w:rsidP="001F1EE6">
            <w:pPr>
              <w:rPr>
                <w:lang w:val="sq-AL"/>
              </w:rPr>
            </w:pPr>
            <w:r w:rsidRPr="006C4DE3">
              <w:rPr>
                <w:lang w:val="sq-AL"/>
              </w:rPr>
              <w:t>ë) Kuota të sipërmarrjeve të hapura të investimeve kolektive me ofertë publike, përfshirë sipërmarrjet e investimeve kolektive në letra me vlerë të transferueshme, me kusht që:</w:t>
            </w:r>
          </w:p>
          <w:p w14:paraId="7878B017" w14:textId="77777777" w:rsidR="001F1EE6" w:rsidRPr="006C4DE3" w:rsidRDefault="001F1EE6" w:rsidP="001F1EE6">
            <w:pPr>
              <w:rPr>
                <w:lang w:val="sq-AL"/>
              </w:rPr>
            </w:pPr>
            <w:r w:rsidRPr="006C4DE3">
              <w:rPr>
                <w:lang w:val="sq-AL"/>
              </w:rPr>
              <w:t>i. Këto sipërmarrje të mos administrohen nga e njëjta shoqëri që administron fondin e pensionit.</w:t>
            </w:r>
          </w:p>
          <w:p w14:paraId="490853DF" w14:textId="77777777" w:rsidR="001F1EE6" w:rsidRPr="006C4DE3" w:rsidRDefault="001F1EE6" w:rsidP="001F1EE6">
            <w:pPr>
              <w:rPr>
                <w:lang w:val="sq-AL"/>
              </w:rPr>
            </w:pPr>
            <w:r w:rsidRPr="006C4DE3">
              <w:rPr>
                <w:lang w:val="sq-AL"/>
              </w:rPr>
              <w:t>ii. Këto sipërmarrje të jenë të licencuara sipas ligjeve që parashikojnë mbikëqyrje të konsideruar nga autoriteti si të njëvlershme me mbikëqyrjen e parashikuar në legjislacionin e zbatueshëm për sipërmarrjet e investimeve kolektive, dhe të garantohet bashkëpunim i mjaftueshëm ndërmjet autoriteteve.</w:t>
            </w:r>
          </w:p>
          <w:p w14:paraId="5F86730B" w14:textId="77777777" w:rsidR="001F1EE6" w:rsidRPr="006C4DE3" w:rsidRDefault="001F1EE6" w:rsidP="001F1EE6">
            <w:pPr>
              <w:rPr>
                <w:lang w:val="sq-AL"/>
              </w:rPr>
            </w:pPr>
            <w:r w:rsidRPr="006C4DE3">
              <w:rPr>
                <w:lang w:val="sq-AL"/>
              </w:rPr>
              <w:t>iii. Niveli i mbrojtjes për pjesëmarrësit në sipërmarrjet e tjera duhet të jetë i njëvlershëm me atë të parashikuar për pjesëmarrësit në sipërmarrjet e hapura të investimeve kolektive me ofertë publike në Republikën e Shqipërisë, dhe në veçanti me rregullat për ndarjen e aktiveve, huamarrjen, huadhënien dhe shitjen në zbritje (short-selling) të letrave me vlerë të transferueshme dhe instrumenteve të tregut të parasë, të cilat janë të njëvlershme me kërkesat përkatëse të këtij ligji.</w:t>
            </w:r>
          </w:p>
          <w:p w14:paraId="43F84F74" w14:textId="77777777" w:rsidR="001F1EE6" w:rsidRPr="006C4DE3" w:rsidRDefault="001F1EE6" w:rsidP="001F1EE6">
            <w:pPr>
              <w:rPr>
                <w:lang w:val="sq-AL"/>
              </w:rPr>
            </w:pPr>
            <w:r w:rsidRPr="006C4DE3">
              <w:rPr>
                <w:lang w:val="sq-AL"/>
              </w:rPr>
              <w:t xml:space="preserve">iv. Veprimtaritë e sipërmarrjeve të tjera të raportohen në raportet vjetore dhe të ndërmjetme dhe në pasqyrat financiare, për të mundësuar vlerësimin e aktiveve dhe detyrimeve, të ardhurave dhe </w:t>
            </w:r>
            <w:r w:rsidRPr="006C4DE3">
              <w:rPr>
                <w:lang w:val="sq-AL"/>
              </w:rPr>
              <w:lastRenderedPageBreak/>
              <w:t>operacioneve gjatë periudhës raportuese.</w:t>
            </w:r>
          </w:p>
          <w:p w14:paraId="280CE28B" w14:textId="77777777" w:rsidR="001F1EE6" w:rsidRPr="006C4DE3" w:rsidRDefault="001F1EE6" w:rsidP="001F1EE6">
            <w:pPr>
              <w:rPr>
                <w:lang w:val="sq-AL"/>
              </w:rPr>
            </w:pPr>
            <w:r w:rsidRPr="006C4DE3">
              <w:rPr>
                <w:lang w:val="sq-AL"/>
              </w:rPr>
              <w:t>f) Institucionet e pensionit profesional (IORP) dhe fondet e tjera të pensionit privat nuk mund të marrin hua, përveç rasteve kur huamarrja kryhet për qëllime likuiditeti dhe ka karakter të përkohshëm. Ato nuk mund të veprojnë si garantuese për detyrime të palëve të treta.</w:t>
            </w:r>
          </w:p>
          <w:p w14:paraId="147D66B9" w14:textId="0707D51A" w:rsidR="001F1EE6" w:rsidRPr="006C4DE3" w:rsidRDefault="001F1EE6">
            <w:pPr>
              <w:rPr>
                <w:lang w:val="sq-AL"/>
              </w:rPr>
            </w:pPr>
            <w:r w:rsidRPr="006C4DE3">
              <w:rPr>
                <w:lang w:val="sq-AL"/>
              </w:rPr>
              <w:t>g) Autoriteti nuk mund t’i kërkojë institucioneve të pensionit profesional (IORP) dhe fondeve të tjera të pensionit privat të investojë në kategori të caktuara aktivesh. Me përjashtim të rasteve të rishikimit të Politikës së Investimit, Autoriteti nuk vendos kërkesa për miratim paraprak ose njoftim sistematik në lidhje me vendimet e investimit.</w:t>
            </w:r>
          </w:p>
          <w:p w14:paraId="0C849F60" w14:textId="3086297F" w:rsidR="001221C0" w:rsidRPr="006C4DE3" w:rsidRDefault="0030593A">
            <w:pPr>
              <w:rPr>
                <w:lang w:val="sq-AL"/>
              </w:rPr>
            </w:pPr>
            <w:r>
              <w:rPr>
                <w:lang w:val="sq-AL"/>
              </w:rPr>
              <w:t>2</w:t>
            </w:r>
            <w:r w:rsidR="00546353" w:rsidRPr="006C4DE3">
              <w:rPr>
                <w:lang w:val="sq-AL"/>
              </w:rPr>
              <w:t>. Aktivet e fondit të pensionit investohen kryesisht në tregje të rregulluara.</w:t>
            </w:r>
          </w:p>
          <w:p w14:paraId="56E2D83A" w14:textId="6A38FF7C" w:rsidR="001221C0" w:rsidRPr="006C4DE3" w:rsidRDefault="0030593A">
            <w:pPr>
              <w:rPr>
                <w:lang w:val="sq-AL"/>
              </w:rPr>
            </w:pPr>
            <w:r>
              <w:rPr>
                <w:lang w:val="sq-AL"/>
              </w:rPr>
              <w:t>3</w:t>
            </w:r>
            <w:r w:rsidR="00546353" w:rsidRPr="006C4DE3">
              <w:rPr>
                <w:lang w:val="sq-AL"/>
              </w:rPr>
              <w:t>. Investimet në tregje të parregulluara kufizohen në nivele të kujdesshme dhe i nënshtrohen vlerësimit të thelluar dhe monitorimit të rrezikut.</w:t>
            </w:r>
          </w:p>
          <w:p w14:paraId="578E054E" w14:textId="61ED1E34" w:rsidR="001221C0" w:rsidRPr="006C4DE3" w:rsidRDefault="0030593A">
            <w:pPr>
              <w:rPr>
                <w:lang w:val="sq-AL"/>
              </w:rPr>
            </w:pPr>
            <w:r>
              <w:rPr>
                <w:lang w:val="sq-AL"/>
              </w:rPr>
              <w:t>4</w:t>
            </w:r>
            <w:r w:rsidR="00546353" w:rsidRPr="006C4DE3">
              <w:rPr>
                <w:lang w:val="sq-AL"/>
              </w:rPr>
              <w:t>. Instrumentet derivative mund të përdoren vetëm nëse kontribuojnë në uljen e rrezikut të investimit ose në administrimin efikas të portofolit. Këto instrumente vlerësohen me kujdes, duke marrë në konsideratë aktivin bazë, dhe përfshihen në vlerësimin e aktiveve të fondit të pensionit, përfshirë institucionin e pensionit profesional (IORP). Fondi i pensionit dhe institucioni i pensionit profesional (IORP) shmangin ekspozimin e tepërt ndaj rrezikut që rrjedh nga një palë e vetme, nga palë që bëjnë pjesë në të njëjtin grup, nga një aktiv i vetëm ose nga operacione me instrumente derivative.</w:t>
            </w:r>
          </w:p>
          <w:p w14:paraId="62F1D3B1" w14:textId="77777777" w:rsidR="001221C0" w:rsidRPr="006C4DE3" w:rsidRDefault="001221C0">
            <w:pPr>
              <w:rPr>
                <w:lang w:val="sq-AL"/>
              </w:rPr>
            </w:pPr>
          </w:p>
          <w:p w14:paraId="72530C9B" w14:textId="77777777" w:rsidR="001221C0" w:rsidRPr="006C4DE3" w:rsidRDefault="00546353">
            <w:pPr>
              <w:rPr>
                <w:lang w:val="sq-AL"/>
              </w:rPr>
            </w:pPr>
            <w:r w:rsidRPr="006C4DE3">
              <w:rPr>
                <w:lang w:val="sq-AL"/>
              </w:rPr>
              <w:t>Neni 91</w:t>
            </w:r>
          </w:p>
          <w:p w14:paraId="7717984E" w14:textId="77777777" w:rsidR="001221C0" w:rsidRPr="006C4DE3" w:rsidRDefault="00546353">
            <w:pPr>
              <w:rPr>
                <w:lang w:val="sq-AL"/>
              </w:rPr>
            </w:pPr>
            <w:r w:rsidRPr="006C4DE3">
              <w:rPr>
                <w:lang w:val="sq-AL"/>
              </w:rPr>
              <w:lastRenderedPageBreak/>
              <w:t>1. Aktivet e një fondi pensioni duhet të jenë në përputhje me dispozitat e mëposhtme lidhur me kufijtë e ekspozimit:</w:t>
            </w:r>
          </w:p>
          <w:p w14:paraId="5F3AEE3B" w14:textId="77777777" w:rsidR="001221C0" w:rsidRPr="006C4DE3" w:rsidRDefault="00546353">
            <w:pPr>
              <w:rPr>
                <w:lang w:val="sq-AL"/>
              </w:rPr>
            </w:pPr>
            <w:r w:rsidRPr="006C4DE3">
              <w:rPr>
                <w:lang w:val="sq-AL"/>
              </w:rPr>
              <w:t>a) Fondi nuk investon më shumë se 5% të vlerës së aktiveve të tij në letra me vlerë të transferueshme ose instrumente të tregut të parasë të emetuara nga një emetues i vetëm, përveç rastit kur:</w:t>
            </w:r>
          </w:p>
          <w:p w14:paraId="72D23E0C" w14:textId="77777777" w:rsidR="001221C0" w:rsidRPr="006C4DE3" w:rsidRDefault="00546353">
            <w:pPr>
              <w:rPr>
                <w:lang w:val="sq-AL"/>
              </w:rPr>
            </w:pPr>
            <w:r w:rsidRPr="006C4DE3">
              <w:rPr>
                <w:lang w:val="sq-AL"/>
              </w:rPr>
              <w:t>i. Kufiri prej 5% mund të rritet deri në 10%, por në këtë rast vlera totale e letrave me vlerë dhe instrumenteve të tregut të parasë nga disa emetues, në të cilët fondi i pensionit investon më shumë se 5% të aktiveve të tij, nuk tejkalon 40% të vlerës së aktiveve të fondit të pensionit.</w:t>
            </w:r>
          </w:p>
          <w:p w14:paraId="06A352CA" w14:textId="77777777" w:rsidR="001221C0" w:rsidRPr="006C4DE3" w:rsidRDefault="00546353">
            <w:pPr>
              <w:rPr>
                <w:lang w:val="sq-AL"/>
              </w:rPr>
            </w:pPr>
            <w:r w:rsidRPr="006C4DE3">
              <w:rPr>
                <w:lang w:val="sq-AL"/>
              </w:rPr>
              <w:t>b) Fondi nuk investon më shumë se 2% të vlerës së aktiveve të tij në letra borxhi të emetuara nga një emetues i vetëm, konkretisht ato të emetuara nga banka dhe institucione financiare jobanka që nuk janë pranuar për tregtim në një treg të rregulluar. Vlera totale e letrave të borxhit të emetuara nga banka dhe institucione financiare jobanka që nuk janë pranuar për tregtim në një treg të rregulluar nuk tejkalon 5% të vlerës së aktiveve të fondit të pensionit.</w:t>
            </w:r>
          </w:p>
          <w:p w14:paraId="42ABCF99" w14:textId="77777777" w:rsidR="001221C0" w:rsidRPr="006C4DE3" w:rsidRDefault="00546353">
            <w:pPr>
              <w:rPr>
                <w:lang w:val="sq-AL"/>
              </w:rPr>
            </w:pPr>
            <w:r w:rsidRPr="006C4DE3">
              <w:rPr>
                <w:lang w:val="sq-AL"/>
              </w:rPr>
              <w:t>c) Fondi nuk investon më shumë se 20% të vlerës së aktiveve të tij në depozita pranë një subjekti të vetëm.</w:t>
            </w:r>
          </w:p>
          <w:p w14:paraId="5447ED9B" w14:textId="77777777" w:rsidR="001221C0" w:rsidRPr="006C4DE3" w:rsidRDefault="00546353">
            <w:pPr>
              <w:rPr>
                <w:lang w:val="sq-AL"/>
              </w:rPr>
            </w:pPr>
            <w:r w:rsidRPr="006C4DE3">
              <w:rPr>
                <w:lang w:val="sq-AL"/>
              </w:rPr>
              <w:t>ç) Pavarësisht shkronjës “a” të këtij neni, nëse letrat e borxhit emetohen ose garantohen nga qeveria e Republikës së Shqipërisë, fondi mund të investojë deri në 100% të vlerës së aktiveve të tij në këtë emetues të vetëm.</w:t>
            </w:r>
          </w:p>
          <w:p w14:paraId="66734905" w14:textId="77777777" w:rsidR="001221C0" w:rsidRPr="006C4DE3" w:rsidRDefault="00546353">
            <w:pPr>
              <w:rPr>
                <w:lang w:val="sq-AL"/>
              </w:rPr>
            </w:pPr>
            <w:r w:rsidRPr="006C4DE3">
              <w:rPr>
                <w:lang w:val="sq-AL"/>
              </w:rPr>
              <w:t>d) Pavarësisht shkronjës “a” të këtij neni, nëse letrat me vlerë të transferueshme ose instrumentet e tregut të parasë emetohen ose garantohen nga qeveria qendrore e një vendi anëtar të OECD-së, fondi mund të investojë deri në 30% të vlerës së aktiveve të tij në këtë emetues të vetëm.</w:t>
            </w:r>
          </w:p>
          <w:p w14:paraId="6FC52C5D" w14:textId="77777777" w:rsidR="001221C0" w:rsidRPr="006C4DE3" w:rsidRDefault="00546353">
            <w:pPr>
              <w:rPr>
                <w:lang w:val="sq-AL"/>
              </w:rPr>
            </w:pPr>
            <w:r w:rsidRPr="006C4DE3">
              <w:rPr>
                <w:lang w:val="sq-AL"/>
              </w:rPr>
              <w:lastRenderedPageBreak/>
              <w:t>dh) Në rastin e parashikuar në shkronjën “d” të kësaj pike, fondi i pensionit mund të investojë më shumë se 30% të aktiveve të fondit në këto letra me vlerë të emetuara nga një subjekt i vetëm, me kusht që:</w:t>
            </w:r>
          </w:p>
          <w:p w14:paraId="7A43ED09" w14:textId="77777777" w:rsidR="001221C0" w:rsidRPr="006C4DE3" w:rsidRDefault="00546353">
            <w:pPr>
              <w:rPr>
                <w:lang w:val="sq-AL"/>
              </w:rPr>
            </w:pPr>
            <w:r w:rsidRPr="006C4DE3">
              <w:rPr>
                <w:lang w:val="sq-AL"/>
              </w:rPr>
              <w:t>i. Përpara kryerjes së çdo investimi, shoqëria administruese duhet të konsultohet me depozitarin dhe, mbi bazën e këtij konsultimi, të vlerësojë nëse emetuesi i këtyre letrave me vlerë është i përshtatshëm në përputhje me objektivat e investimit të fondit në fjalë.</w:t>
            </w:r>
          </w:p>
          <w:p w14:paraId="1AE958D9" w14:textId="77777777" w:rsidR="001221C0" w:rsidRPr="006C4DE3" w:rsidRDefault="00546353">
            <w:pPr>
              <w:rPr>
                <w:lang w:val="sq-AL"/>
              </w:rPr>
            </w:pPr>
            <w:r w:rsidRPr="006C4DE3">
              <w:rPr>
                <w:lang w:val="sq-AL"/>
              </w:rPr>
              <w:t>ii. Jo më shumë se 30% e aktiveve të fondit të përbëhet nga letra me vlerë të një emetimi të vetëm.</w:t>
            </w:r>
          </w:p>
          <w:p w14:paraId="050249F0" w14:textId="77777777" w:rsidR="001221C0" w:rsidRPr="006C4DE3" w:rsidRDefault="00546353">
            <w:pPr>
              <w:rPr>
                <w:lang w:val="sq-AL"/>
              </w:rPr>
            </w:pPr>
            <w:r w:rsidRPr="006C4DE3">
              <w:rPr>
                <w:lang w:val="sq-AL"/>
              </w:rPr>
              <w:t>iii. Aktivet e fondit të pensionit të përfshijnë këto letra me vlerë të emetuara nga i njëjti emetues ose një emetues tjetër me të paktën gjashtë emetime të ndryshme me Numra Ndërkombëtarë Identifikimi të Letrave me Vlerë (ISIN) të ndryshëm ose ekuivalentët e tyre;</w:t>
            </w:r>
          </w:p>
          <w:p w14:paraId="43DB2C24" w14:textId="77777777" w:rsidR="001221C0" w:rsidRPr="006C4DE3" w:rsidRDefault="00546353">
            <w:pPr>
              <w:rPr>
                <w:lang w:val="sq-AL"/>
              </w:rPr>
            </w:pPr>
            <w:r w:rsidRPr="006C4DE3">
              <w:rPr>
                <w:lang w:val="sq-AL"/>
              </w:rPr>
              <w:t>iv. Ky fakt të pasqyrohet në prospektin e fondit të pensionit.</w:t>
            </w:r>
          </w:p>
          <w:p w14:paraId="4A394482" w14:textId="77777777" w:rsidR="001221C0" w:rsidRPr="006C4DE3" w:rsidRDefault="00546353">
            <w:pPr>
              <w:rPr>
                <w:lang w:val="sq-AL"/>
              </w:rPr>
            </w:pPr>
            <w:r w:rsidRPr="006C4DE3">
              <w:rPr>
                <w:lang w:val="sq-AL"/>
              </w:rPr>
              <w:t>e) Përsa i përket investimit në obligacione të mbuluara, kufiri prej 10% sipas shkronjës “a” të kësaj pike rritet në 25% të vlerës së aktiveve të fondit të pensionit.</w:t>
            </w:r>
          </w:p>
          <w:p w14:paraId="12060A7E" w14:textId="77777777" w:rsidR="001221C0" w:rsidRPr="006C4DE3" w:rsidRDefault="00546353">
            <w:pPr>
              <w:rPr>
                <w:lang w:val="sq-AL"/>
              </w:rPr>
            </w:pPr>
            <w:r w:rsidRPr="006C4DE3">
              <w:rPr>
                <w:lang w:val="sq-AL"/>
              </w:rPr>
              <w:t>ë) Fondi nuk investon më shumë se 10% të aktiveve të tij në aksione ose kuota të një sipërmarrjeje të vetme të investimeve kolektive me ofertë publike, me kusht që ekspozimi total të mos tejkalojë 30% nëse këto sipërmarrje nuk klasifikohen si UCITS në Republikën e Shqipërisë ose</w:t>
            </w:r>
          </w:p>
          <w:p w14:paraId="0CCD4065" w14:textId="77777777" w:rsidR="001221C0" w:rsidRPr="006C4DE3" w:rsidRDefault="00546353">
            <w:pPr>
              <w:rPr>
                <w:lang w:val="sq-AL"/>
              </w:rPr>
            </w:pPr>
            <w:r w:rsidRPr="006C4DE3">
              <w:rPr>
                <w:lang w:val="sq-AL"/>
              </w:rPr>
              <w:t>(UCITS) në vendet e Bashkimit Evropian.</w:t>
            </w:r>
          </w:p>
          <w:p w14:paraId="392C1425" w14:textId="77777777" w:rsidR="001221C0" w:rsidRPr="006C4DE3" w:rsidRDefault="00546353">
            <w:pPr>
              <w:rPr>
                <w:lang w:val="sq-AL"/>
              </w:rPr>
            </w:pPr>
            <w:r w:rsidRPr="006C4DE3">
              <w:rPr>
                <w:lang w:val="sq-AL"/>
              </w:rPr>
              <w:t xml:space="preserve">f) Investimi tek sponsori nuk mund të tejkalojë 5 % të portofolit në tërësi. Kur sipërmarrja sponsorizuese bën pjesë në një grup, investimi në sipërmarrjet e të </w:t>
            </w:r>
            <w:r w:rsidRPr="006C4DE3">
              <w:rPr>
                <w:lang w:val="sq-AL"/>
              </w:rPr>
              <w:lastRenderedPageBreak/>
              <w:t>njëjtit grup nuk mund të tejkalojë 10 % të portofolit në tërësi.</w:t>
            </w:r>
          </w:p>
          <w:p w14:paraId="6B0DA4C8" w14:textId="77777777" w:rsidR="001221C0" w:rsidRPr="006C4DE3" w:rsidRDefault="00546353">
            <w:pPr>
              <w:rPr>
                <w:lang w:val="sq-AL"/>
              </w:rPr>
            </w:pPr>
            <w:r w:rsidRPr="006C4DE3">
              <w:rPr>
                <w:lang w:val="sq-AL"/>
              </w:rPr>
              <w:t>g) Kur institucioni i pensionit profesional (IORP) sponsorizohet nga më shumë se një sponsor, investimet në këto sipërmarrje kryhen në mënyrë të kujdesshme, duke marrë në konsideratë nevojën për diversifikim të përshtatshëm të portofolit.</w:t>
            </w:r>
          </w:p>
          <w:p w14:paraId="05778897" w14:textId="77777777" w:rsidR="001221C0" w:rsidRPr="006C4DE3" w:rsidRDefault="00546353">
            <w:pPr>
              <w:rPr>
                <w:lang w:val="sq-AL"/>
              </w:rPr>
            </w:pPr>
            <w:r w:rsidRPr="006C4DE3">
              <w:rPr>
                <w:lang w:val="sq-AL"/>
              </w:rPr>
              <w:t>4. Investimet e fondeve të pensionit në tituj të qeverisë së Republikës së Shqipërisë përjashtohen nga kërkesat e nenit 89, pika 4 dhe shkronjës “f” të pikës 1, të këtij neni.</w:t>
            </w:r>
          </w:p>
          <w:p w14:paraId="55BFCCF7" w14:textId="77777777" w:rsidR="001221C0" w:rsidRPr="006C4DE3" w:rsidRDefault="001221C0">
            <w:pPr>
              <w:rPr>
                <w:lang w:val="sq-AL"/>
              </w:rPr>
            </w:pPr>
          </w:p>
          <w:p w14:paraId="3A26FDD7" w14:textId="77777777" w:rsidR="001221C0" w:rsidRPr="006C4DE3" w:rsidRDefault="00546353">
            <w:pPr>
              <w:rPr>
                <w:lang w:val="sq-AL"/>
              </w:rPr>
            </w:pPr>
            <w:r w:rsidRPr="006C4DE3">
              <w:rPr>
                <w:lang w:val="sq-AL"/>
              </w:rPr>
              <w:t>Neni 92</w:t>
            </w:r>
          </w:p>
          <w:p w14:paraId="04E50058" w14:textId="77777777" w:rsidR="001221C0" w:rsidRPr="006C4DE3" w:rsidRDefault="00546353">
            <w:pPr>
              <w:rPr>
                <w:lang w:val="sq-AL"/>
              </w:rPr>
            </w:pPr>
            <w:r w:rsidRPr="006C4DE3">
              <w:rPr>
                <w:lang w:val="sq-AL"/>
              </w:rPr>
              <w:t>c) alokimin strategjik të aktiveve duke mbajtur parasysh natyrën dhe kohëzgjatjen e detyrimeve për pension, si dhe faktorët mjedisorë, socialë dhe të qeverisjes,.</w:t>
            </w:r>
          </w:p>
        </w:tc>
        <w:tc>
          <w:tcPr>
            <w:tcW w:w="1200" w:type="dxa"/>
            <w:tcMar>
              <w:top w:w="40" w:type="dxa"/>
              <w:left w:w="80" w:type="dxa"/>
              <w:bottom w:w="40" w:type="dxa"/>
              <w:right w:w="80" w:type="dxa"/>
            </w:tcMar>
          </w:tcPr>
          <w:p w14:paraId="604ADE46"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333E0703" w14:textId="77777777" w:rsidR="001221C0" w:rsidRPr="006C4DE3" w:rsidRDefault="00546353">
            <w:pPr>
              <w:rPr>
                <w:lang w:val="sq-AL"/>
              </w:rPr>
            </w:pPr>
            <w:r w:rsidRPr="006C4DE3">
              <w:rPr>
                <w:lang w:val="sq-AL"/>
              </w:rPr>
              <w:t>Ligji dhe ndryshimet parashikojnë një kuadër gjithëpërfshirës që mbulon kërkesat dhe rregullat e investimit të përcaktuara në nenin 19 të Direktivës IORP II.</w:t>
            </w:r>
          </w:p>
        </w:tc>
      </w:tr>
      <w:tr w:rsidR="001221C0" w:rsidRPr="006C4DE3" w14:paraId="262F35A8" w14:textId="77777777" w:rsidTr="5261FC0B">
        <w:trPr>
          <w:trHeight w:val="300"/>
        </w:trPr>
        <w:tc>
          <w:tcPr>
            <w:tcW w:w="1300" w:type="dxa"/>
            <w:tcMar>
              <w:top w:w="40" w:type="dxa"/>
              <w:left w:w="80" w:type="dxa"/>
              <w:bottom w:w="40" w:type="dxa"/>
              <w:right w:w="80" w:type="dxa"/>
            </w:tcMar>
          </w:tcPr>
          <w:p w14:paraId="24B91ED6" w14:textId="77777777" w:rsidR="001221C0" w:rsidRPr="006C4DE3" w:rsidRDefault="00546353">
            <w:pPr>
              <w:rPr>
                <w:lang w:val="sq-AL"/>
              </w:rPr>
            </w:pPr>
            <w:r w:rsidRPr="006C4DE3">
              <w:rPr>
                <w:lang w:val="sq-AL"/>
              </w:rPr>
              <w:lastRenderedPageBreak/>
              <w:t>TITULLI III</w:t>
            </w:r>
          </w:p>
          <w:p w14:paraId="6CE0D061" w14:textId="77777777" w:rsidR="001221C0" w:rsidRPr="006C4DE3" w:rsidRDefault="001221C0">
            <w:pPr>
              <w:rPr>
                <w:lang w:val="sq-AL"/>
              </w:rPr>
            </w:pPr>
          </w:p>
          <w:p w14:paraId="07A714E0" w14:textId="77777777" w:rsidR="001221C0" w:rsidRPr="006C4DE3" w:rsidRDefault="00546353">
            <w:pPr>
              <w:rPr>
                <w:lang w:val="sq-AL"/>
              </w:rPr>
            </w:pPr>
            <w:r w:rsidRPr="006C4DE3">
              <w:rPr>
                <w:lang w:val="sq-AL"/>
              </w:rPr>
              <w:t>KUSHTET QË RREGULLOJNË VEPRIMTARITË</w:t>
            </w:r>
          </w:p>
          <w:p w14:paraId="2FD87D9D" w14:textId="77777777" w:rsidR="001221C0" w:rsidRPr="006C4DE3" w:rsidRDefault="001221C0">
            <w:pPr>
              <w:rPr>
                <w:lang w:val="sq-AL"/>
              </w:rPr>
            </w:pPr>
          </w:p>
          <w:p w14:paraId="1F57B845" w14:textId="77777777" w:rsidR="001221C0" w:rsidRPr="006C4DE3" w:rsidRDefault="00546353">
            <w:pPr>
              <w:rPr>
                <w:lang w:val="sq-AL"/>
              </w:rPr>
            </w:pPr>
            <w:r w:rsidRPr="006C4DE3">
              <w:rPr>
                <w:lang w:val="sq-AL"/>
              </w:rPr>
              <w:t>KREU 1</w:t>
            </w:r>
          </w:p>
          <w:p w14:paraId="0344E671" w14:textId="77777777" w:rsidR="001221C0" w:rsidRPr="006C4DE3" w:rsidRDefault="001221C0">
            <w:pPr>
              <w:rPr>
                <w:lang w:val="sq-AL"/>
              </w:rPr>
            </w:pPr>
          </w:p>
          <w:p w14:paraId="05493972" w14:textId="77777777" w:rsidR="001221C0" w:rsidRPr="006C4DE3" w:rsidRDefault="00546353">
            <w:pPr>
              <w:rPr>
                <w:lang w:val="sq-AL"/>
              </w:rPr>
            </w:pPr>
            <w:r w:rsidRPr="006C4DE3">
              <w:rPr>
                <w:lang w:val="sq-AL"/>
              </w:rPr>
              <w:t>Sistemi i qeverisjes Seksioni 1 Dispozita të përgjithshme</w:t>
            </w:r>
          </w:p>
          <w:p w14:paraId="652D8D53" w14:textId="77777777" w:rsidR="001221C0" w:rsidRPr="006C4DE3" w:rsidRDefault="001221C0">
            <w:pPr>
              <w:rPr>
                <w:lang w:val="sq-AL"/>
              </w:rPr>
            </w:pPr>
          </w:p>
          <w:p w14:paraId="1F93A1DC" w14:textId="77777777" w:rsidR="001221C0" w:rsidRPr="006C4DE3" w:rsidRDefault="00546353">
            <w:pPr>
              <w:rPr>
                <w:lang w:val="sq-AL"/>
              </w:rPr>
            </w:pPr>
            <w:r w:rsidRPr="006C4DE3">
              <w:rPr>
                <w:lang w:val="sq-AL"/>
              </w:rPr>
              <w:t>Neni 20</w:t>
            </w:r>
          </w:p>
          <w:p w14:paraId="7DB538A7" w14:textId="77777777" w:rsidR="001221C0" w:rsidRPr="006C4DE3" w:rsidRDefault="001221C0">
            <w:pPr>
              <w:rPr>
                <w:lang w:val="sq-AL"/>
              </w:rPr>
            </w:pPr>
          </w:p>
          <w:p w14:paraId="2C4B66AA" w14:textId="77777777" w:rsidR="001221C0" w:rsidRPr="006C4DE3" w:rsidRDefault="00546353">
            <w:pPr>
              <w:rPr>
                <w:lang w:val="sq-AL"/>
              </w:rPr>
            </w:pPr>
            <w:r w:rsidRPr="006C4DE3">
              <w:rPr>
                <w:lang w:val="sq-AL"/>
              </w:rPr>
              <w:t>Përgjegjësia e organit drejtues ose mbikëqyrës</w:t>
            </w:r>
          </w:p>
        </w:tc>
        <w:tc>
          <w:tcPr>
            <w:tcW w:w="4400" w:type="dxa"/>
            <w:tcMar>
              <w:top w:w="40" w:type="dxa"/>
              <w:left w:w="80" w:type="dxa"/>
              <w:bottom w:w="40" w:type="dxa"/>
              <w:right w:w="80" w:type="dxa"/>
            </w:tcMar>
          </w:tcPr>
          <w:p w14:paraId="63AE554F" w14:textId="77777777" w:rsidR="001221C0" w:rsidRPr="006C4DE3" w:rsidRDefault="00546353">
            <w:pPr>
              <w:rPr>
                <w:lang w:val="sq-AL"/>
              </w:rPr>
            </w:pPr>
            <w:r w:rsidRPr="006C4DE3">
              <w:rPr>
                <w:lang w:val="sq-AL"/>
              </w:rPr>
              <w:t>1. Shtetet Anëtare sigurojnë që organi drejtues ose mbikëqyrës i një IORP-je të mbajë përgjegjësinë përfundimtare sipas legjislacionit kombëtar për përputhshmërinë e IORP-së përkatëse me ligjet, rregulloret dhe dispozitat administrative të miratuara në zbatim të kësaj Direktive.</w:t>
            </w:r>
          </w:p>
          <w:p w14:paraId="320B9177" w14:textId="77777777" w:rsidR="001221C0" w:rsidRPr="006C4DE3" w:rsidRDefault="001221C0">
            <w:pPr>
              <w:rPr>
                <w:lang w:val="sq-AL"/>
              </w:rPr>
            </w:pPr>
          </w:p>
          <w:p w14:paraId="00D84CF0" w14:textId="77777777" w:rsidR="001221C0" w:rsidRPr="006C4DE3" w:rsidRDefault="00546353">
            <w:pPr>
              <w:rPr>
                <w:lang w:val="sq-AL"/>
              </w:rPr>
            </w:pPr>
            <w:r w:rsidRPr="006C4DE3">
              <w:rPr>
                <w:lang w:val="sq-AL"/>
              </w:rPr>
              <w:t>2. Kjo Direktivë nuk cenon rolin e partnerëve socialë në administrimin e IORP-ve.</w:t>
            </w:r>
          </w:p>
        </w:tc>
        <w:tc>
          <w:tcPr>
            <w:tcW w:w="1900" w:type="dxa"/>
            <w:tcMar>
              <w:top w:w="40" w:type="dxa"/>
              <w:left w:w="80" w:type="dxa"/>
              <w:bottom w:w="40" w:type="dxa"/>
              <w:right w:w="80" w:type="dxa"/>
            </w:tcMar>
          </w:tcPr>
          <w:p w14:paraId="050C4A57" w14:textId="77777777" w:rsidR="001221C0" w:rsidRPr="006C4DE3" w:rsidRDefault="00546353">
            <w:pPr>
              <w:rPr>
                <w:lang w:val="sq-AL"/>
              </w:rPr>
            </w:pPr>
            <w:r w:rsidRPr="006C4DE3">
              <w:rPr>
                <w:lang w:val="sq-AL"/>
              </w:rPr>
              <w:t>Neni 16</w:t>
            </w:r>
          </w:p>
          <w:p w14:paraId="438C9318" w14:textId="77777777" w:rsidR="001221C0" w:rsidRPr="006C4DE3" w:rsidRDefault="00546353">
            <w:pPr>
              <w:rPr>
                <w:lang w:val="sq-AL"/>
              </w:rPr>
            </w:pPr>
            <w:r w:rsidRPr="006C4DE3">
              <w:rPr>
                <w:lang w:val="sq-AL"/>
              </w:rPr>
              <w:t>Administratori, anëtarët e këshillit të administrimit/këshillit mbikëqyrës të shoqërisë</w:t>
            </w:r>
          </w:p>
          <w:p w14:paraId="02F3DA80" w14:textId="77777777" w:rsidR="001221C0" w:rsidRPr="006C4DE3" w:rsidRDefault="00546353">
            <w:pPr>
              <w:rPr>
                <w:lang w:val="sq-AL"/>
              </w:rPr>
            </w:pPr>
            <w:r w:rsidRPr="006C4DE3">
              <w:rPr>
                <w:lang w:val="sq-AL"/>
              </w:rPr>
              <w:t>administruese</w:t>
            </w:r>
          </w:p>
          <w:p w14:paraId="6012030A" w14:textId="77777777" w:rsidR="001221C0" w:rsidRPr="006C4DE3" w:rsidRDefault="001221C0">
            <w:pPr>
              <w:rPr>
                <w:lang w:val="sq-AL"/>
              </w:rPr>
            </w:pPr>
          </w:p>
          <w:p w14:paraId="2E0B8CB9" w14:textId="77777777" w:rsidR="001221C0" w:rsidRPr="006C4DE3" w:rsidRDefault="00546353">
            <w:pPr>
              <w:rPr>
                <w:lang w:val="sq-AL"/>
              </w:rPr>
            </w:pPr>
            <w:r w:rsidRPr="006C4DE3">
              <w:rPr>
                <w:lang w:val="sq-AL"/>
              </w:rPr>
              <w:t>Neni 22</w:t>
            </w:r>
          </w:p>
          <w:p w14:paraId="0C2269E1" w14:textId="77777777" w:rsidR="001221C0" w:rsidRPr="006C4DE3" w:rsidRDefault="00546353">
            <w:pPr>
              <w:rPr>
                <w:lang w:val="sq-AL"/>
              </w:rPr>
            </w:pPr>
            <w:r w:rsidRPr="006C4DE3">
              <w:rPr>
                <w:lang w:val="sq-AL"/>
              </w:rPr>
              <w:t>Përgjegjësia e shoqërisë administruese</w:t>
            </w:r>
          </w:p>
        </w:tc>
        <w:tc>
          <w:tcPr>
            <w:tcW w:w="3600" w:type="dxa"/>
            <w:tcMar>
              <w:top w:w="40" w:type="dxa"/>
              <w:left w:w="80" w:type="dxa"/>
              <w:bottom w:w="40" w:type="dxa"/>
              <w:right w:w="80" w:type="dxa"/>
            </w:tcMar>
          </w:tcPr>
          <w:p w14:paraId="1F4499F5" w14:textId="77777777" w:rsidR="001221C0" w:rsidRPr="006C4DE3" w:rsidRDefault="00546353">
            <w:pPr>
              <w:rPr>
                <w:lang w:val="sq-AL"/>
              </w:rPr>
            </w:pPr>
            <w:r w:rsidRPr="006C4DE3">
              <w:rPr>
                <w:lang w:val="sq-AL"/>
              </w:rPr>
              <w:t>Neni 16</w:t>
            </w:r>
          </w:p>
          <w:p w14:paraId="25D30ED8" w14:textId="38EC29A8" w:rsidR="001221C0" w:rsidRPr="006C4DE3" w:rsidRDefault="00546353">
            <w:pPr>
              <w:rPr>
                <w:lang w:val="sq-AL"/>
              </w:rPr>
            </w:pPr>
            <w:r w:rsidRPr="006C4DE3">
              <w:rPr>
                <w:color w:val="FF0000"/>
                <w:lang w:val="sq-AL"/>
              </w:rPr>
              <w:t xml:space="preserve">1. </w:t>
            </w:r>
            <w:r w:rsidR="00FE7E03" w:rsidRPr="006C4DE3">
              <w:rPr>
                <w:color w:val="FF0000"/>
                <w:lang w:val="sq-AL"/>
              </w:rPr>
              <w:t>Shoqëria administruese administrohet nga të paktën dy persona, administratori dhe si drejtues i dytë personi që ushtron një funksion kryesor  në shoqërinë administruese. Përjashtimisht nga ky rregull, Autoriteti mund të lejojë, me vendim të arsyetuar, që shoqwria administruese tw administrohet nga vetëm një person, kur kjo justifikohet nga madhësia, natyra, shkalla dhe kompleksiteti i veprimtarisë sw shoqwrisw dhe nuk cenon interesat e anëtarëve tw fondit dhe përfituesve. Autoriteti miraton rregulla të detajuara për përcaktimin e kushteve, kritereve, që duhet të plotësojë drejtuesi i dytë.</w:t>
            </w:r>
          </w:p>
          <w:p w14:paraId="2CED28D8" w14:textId="77777777" w:rsidR="001221C0" w:rsidRPr="006C4DE3" w:rsidRDefault="00546353">
            <w:pPr>
              <w:rPr>
                <w:lang w:val="sq-AL"/>
              </w:rPr>
            </w:pPr>
            <w:r w:rsidRPr="006C4DE3">
              <w:rPr>
                <w:lang w:val="sq-AL"/>
              </w:rPr>
              <w:t xml:space="preserve">2. Administratorët dhe anëtarët e këshillit të administrimit/mbikëqyrës të shoqërisë administruese duhet të gëzojnë reputacion të mirë, të kenë kualifikimet profesionale të kërkuara dhe përvojë të mjaftueshme, në mënyrë që të sigurojnë një administrim/mbikëqyrje të shëndoshë, </w:t>
            </w:r>
            <w:r w:rsidRPr="006C4DE3">
              <w:rPr>
                <w:lang w:val="sq-AL"/>
              </w:rPr>
              <w:lastRenderedPageBreak/>
              <w:t>të kujdesshëm dhe një sistem efektiv qeverisje të shoqërisë administruese .</w:t>
            </w:r>
          </w:p>
          <w:p w14:paraId="2144BF09" w14:textId="77777777" w:rsidR="001221C0" w:rsidRPr="006C4DE3" w:rsidRDefault="00546353">
            <w:pPr>
              <w:rPr>
                <w:lang w:val="sq-AL"/>
              </w:rPr>
            </w:pPr>
            <w:r w:rsidRPr="006C4DE3">
              <w:rPr>
                <w:lang w:val="sq-AL"/>
              </w:rPr>
              <w:t>3. Autoriteti miraton me rregullore kërkesat që duhet të plotësojnë administratorët/anëtarët e këshillit të administrimit/këshillit mbikëqyrës të shoqërisë administruese, përmbajtjen e aplikimit për miratim për këtë pozicion dhe dokumentet që duhet të shoqërojnë aplikimin.</w:t>
            </w:r>
          </w:p>
          <w:p w14:paraId="65618A91" w14:textId="77777777" w:rsidR="001221C0" w:rsidRPr="006C4DE3" w:rsidRDefault="00546353">
            <w:pPr>
              <w:rPr>
                <w:lang w:val="sq-AL"/>
              </w:rPr>
            </w:pPr>
            <w:r w:rsidRPr="006C4DE3">
              <w:rPr>
                <w:lang w:val="sq-AL"/>
              </w:rPr>
              <w:t>4. Sistemi i qeverisjes i referuar në pikën 2 të këtij neni duhet të jetë proporcional në raport me me madhësinë, natyrën, shkallën dhe kompleksitetin e veprimtarive të fondeve nën administrim.</w:t>
            </w:r>
          </w:p>
          <w:p w14:paraId="6A0DD5C2" w14:textId="77777777" w:rsidR="001221C0" w:rsidRPr="006C4DE3" w:rsidRDefault="00546353">
            <w:pPr>
              <w:rPr>
                <w:lang w:val="sq-AL"/>
              </w:rPr>
            </w:pPr>
            <w:r w:rsidRPr="006C4DE3">
              <w:rPr>
                <w:lang w:val="sq-AL"/>
              </w:rPr>
              <w:t>5. Sistemi i qeverisjes duhet të përfshijë integrimin e faktorëve mjedisorë, socialë dhe të qeverisjes në procesin e vendimmarrjes për investimet dhe i nënshtrohet rishikimit të brendshëm periodik.</w:t>
            </w:r>
          </w:p>
          <w:p w14:paraId="2FCE61B3" w14:textId="77777777" w:rsidR="001221C0" w:rsidRPr="006C4DE3" w:rsidRDefault="001221C0">
            <w:pPr>
              <w:rPr>
                <w:lang w:val="sq-AL"/>
              </w:rPr>
            </w:pPr>
          </w:p>
          <w:p w14:paraId="1B86CAEC" w14:textId="77777777" w:rsidR="001221C0" w:rsidRPr="006C4DE3" w:rsidRDefault="00546353">
            <w:pPr>
              <w:rPr>
                <w:lang w:val="sq-AL"/>
              </w:rPr>
            </w:pPr>
            <w:r w:rsidRPr="006C4DE3">
              <w:rPr>
                <w:lang w:val="sq-AL"/>
              </w:rPr>
              <w:t>Neni 22</w:t>
            </w:r>
          </w:p>
          <w:p w14:paraId="1D2390BC" w14:textId="44431C10" w:rsidR="001221C0" w:rsidRPr="006C4DE3" w:rsidRDefault="00546353">
            <w:pPr>
              <w:rPr>
                <w:lang w:val="sq-AL"/>
              </w:rPr>
            </w:pPr>
            <w:r w:rsidRPr="006C4DE3">
              <w:rPr>
                <w:lang w:val="sq-AL"/>
              </w:rPr>
              <w:t>2. Shoqëria administruese merr masat e nevojshme për të siguruar vazhdimësinë dhe rregullsinë e ushtrimit të veprimtarisë së saj, përfshirë hartimin e planeve të emergjencës. Për këtë qëllim, ajo disponon sisteme, burime dhe procedura të përshtatshme e proporcionale, si dhe krijon dhe administron rrjetin dhe sistemet e informacionit, në përputhje me legjislacionin në fuqi për qëndrueshmërinë operacionale di</w:t>
            </w:r>
            <w:r w:rsidR="00EB3CEF">
              <w:rPr>
                <w:lang w:val="sq-AL"/>
              </w:rPr>
              <w:t>gj</w:t>
            </w:r>
            <w:r w:rsidRPr="006C4DE3">
              <w:rPr>
                <w:lang w:val="sq-AL"/>
              </w:rPr>
              <w:t>itale.</w:t>
            </w:r>
          </w:p>
          <w:p w14:paraId="78743D55" w14:textId="77777777" w:rsidR="001221C0" w:rsidRPr="006C4DE3" w:rsidRDefault="00546353">
            <w:pPr>
              <w:rPr>
                <w:lang w:val="sq-AL"/>
              </w:rPr>
            </w:pPr>
            <w:r w:rsidRPr="006C4DE3">
              <w:rPr>
                <w:lang w:val="sq-AL"/>
              </w:rPr>
              <w:t xml:space="preserve">3. Shoqëria administruese miraton dhe zbaton politika të shkruara për menaxhimin e rrezikut, auditimin e brendshëm, si dhe, kur është e zbatueshme, për funksionin aktuarial dhe funksionet/veprimtaritë e deleguara. Këto politika miratohen paraprakisht nga organi drejtues ose mbikëqyrës i shoqërisë administruese dhe rishikohen të paktën një herë në tre vjet, si dhe sa </w:t>
            </w:r>
            <w:r w:rsidRPr="006C4DE3">
              <w:rPr>
                <w:lang w:val="sq-AL"/>
              </w:rPr>
              <w:lastRenderedPageBreak/>
              <w:t>herë që ndodhin ndryshime të rëndësishme në sistemin ose fushën përkatëse që rregullohet nga këto politika.</w:t>
            </w:r>
          </w:p>
          <w:p w14:paraId="1E61D932" w14:textId="63B03E43" w:rsidR="001221C0" w:rsidRPr="006C4DE3" w:rsidRDefault="00546353">
            <w:pPr>
              <w:rPr>
                <w:lang w:val="sq-AL"/>
              </w:rPr>
            </w:pPr>
            <w:r w:rsidRPr="006C4DE3">
              <w:rPr>
                <w:lang w:val="sq-AL"/>
              </w:rPr>
              <w:t xml:space="preserve">4. </w:t>
            </w:r>
            <w:r w:rsidR="0085573E" w:rsidRPr="0085573E">
              <w:rPr>
                <w:lang w:val="sq-AL"/>
              </w:rPr>
              <w:t>Këshilli</w:t>
            </w:r>
            <w:r w:rsidR="0085573E">
              <w:t xml:space="preserve"> </w:t>
            </w:r>
            <w:r w:rsidR="0085573E" w:rsidRPr="0085573E">
              <w:rPr>
                <w:lang w:val="sq-AL"/>
              </w:rPr>
              <w:t xml:space="preserve">mbikëqyrës/administrues </w:t>
            </w:r>
            <w:r w:rsidRPr="006C4DE3">
              <w:rPr>
                <w:lang w:val="sq-AL"/>
              </w:rPr>
              <w:t>i shoqërisë administruese mban përgjegjësinë përfundimtare për sigurimin e pajtueshmërisë së veprimtarisë së saj me kërkesat e këtij ligji dhe të akteve nënligjore të nxjerra në zbatim të tij.</w:t>
            </w:r>
          </w:p>
          <w:p w14:paraId="2AD61B9F" w14:textId="77777777" w:rsidR="001221C0" w:rsidRPr="006C4DE3" w:rsidRDefault="00546353">
            <w:pPr>
              <w:rPr>
                <w:lang w:val="sq-AL"/>
              </w:rPr>
            </w:pPr>
            <w:r w:rsidRPr="006C4DE3">
              <w:rPr>
                <w:lang w:val="sq-AL"/>
              </w:rPr>
              <w:t>5. Dispozitat e këtij ligji nuk cenojnë të drejtat dhe rolin e punëdhënësve, punëmarrësve ose përfaqësuesve të tyre në qeverisjen dhe administrimin e fondeve të pensionit privat, në përputhje me legjislacionin në fuqi.</w:t>
            </w:r>
          </w:p>
        </w:tc>
        <w:tc>
          <w:tcPr>
            <w:tcW w:w="1200" w:type="dxa"/>
            <w:tcMar>
              <w:top w:w="40" w:type="dxa"/>
              <w:left w:w="80" w:type="dxa"/>
              <w:bottom w:w="40" w:type="dxa"/>
              <w:right w:w="80" w:type="dxa"/>
            </w:tcMar>
          </w:tcPr>
          <w:p w14:paraId="72EE6F09"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4026A907" w14:textId="77777777" w:rsidR="001221C0" w:rsidRPr="006C4DE3" w:rsidRDefault="001221C0">
            <w:pPr>
              <w:rPr>
                <w:lang w:val="sq-AL"/>
              </w:rPr>
            </w:pPr>
          </w:p>
        </w:tc>
      </w:tr>
      <w:tr w:rsidR="001221C0" w:rsidRPr="006C4DE3" w14:paraId="2379E6F1" w14:textId="77777777" w:rsidTr="5261FC0B">
        <w:trPr>
          <w:trHeight w:val="300"/>
        </w:trPr>
        <w:tc>
          <w:tcPr>
            <w:tcW w:w="1300" w:type="dxa"/>
            <w:tcMar>
              <w:top w:w="40" w:type="dxa"/>
              <w:left w:w="80" w:type="dxa"/>
              <w:bottom w:w="40" w:type="dxa"/>
              <w:right w:w="80" w:type="dxa"/>
            </w:tcMar>
          </w:tcPr>
          <w:p w14:paraId="7C2A25C6" w14:textId="77777777" w:rsidR="001221C0" w:rsidRPr="006C4DE3" w:rsidRDefault="00546353">
            <w:pPr>
              <w:rPr>
                <w:lang w:val="sq-AL"/>
              </w:rPr>
            </w:pPr>
            <w:r w:rsidRPr="006C4DE3">
              <w:rPr>
                <w:lang w:val="sq-AL"/>
              </w:rPr>
              <w:lastRenderedPageBreak/>
              <w:t>Neni 21</w:t>
            </w:r>
          </w:p>
          <w:p w14:paraId="77F82286" w14:textId="77777777" w:rsidR="001221C0" w:rsidRPr="006C4DE3" w:rsidRDefault="001221C0">
            <w:pPr>
              <w:rPr>
                <w:lang w:val="sq-AL"/>
              </w:rPr>
            </w:pPr>
          </w:p>
          <w:p w14:paraId="055169CA" w14:textId="77777777" w:rsidR="001221C0" w:rsidRPr="006C4DE3" w:rsidRDefault="00546353">
            <w:pPr>
              <w:rPr>
                <w:lang w:val="sq-AL"/>
              </w:rPr>
            </w:pPr>
            <w:r w:rsidRPr="006C4DE3">
              <w:rPr>
                <w:lang w:val="sq-AL"/>
              </w:rPr>
              <w:t>Kërkesat e përgjithshme të qeverisjes</w:t>
            </w:r>
          </w:p>
        </w:tc>
        <w:tc>
          <w:tcPr>
            <w:tcW w:w="4400" w:type="dxa"/>
            <w:tcMar>
              <w:top w:w="40" w:type="dxa"/>
              <w:left w:w="80" w:type="dxa"/>
              <w:bottom w:w="40" w:type="dxa"/>
              <w:right w:w="80" w:type="dxa"/>
            </w:tcMar>
          </w:tcPr>
          <w:p w14:paraId="1F542EA5" w14:textId="77777777" w:rsidR="001221C0" w:rsidRPr="006C4DE3" w:rsidRDefault="00546353">
            <w:pPr>
              <w:rPr>
                <w:lang w:val="sq-AL"/>
              </w:rPr>
            </w:pPr>
            <w:r w:rsidRPr="006C4DE3">
              <w:rPr>
                <w:lang w:val="sq-AL"/>
              </w:rPr>
              <w:t>1. Shtetet Anëtare u kërkojnë të gjitha IORP-ve të kenë të vendosur një sistem efektiv qeverisjeje që parashikon administrimin e shëndoshë dhe të kujdesshëm të veprimtarive të tyre. Ky sistem përfshin një strukturë organizative të përshtatshme dhe transparente me një ndarje të qartë dhe segregim të përshtatshëm të përgjegjësive, si dhe një sistem efektiv për të siguruar transmetimin e informacionit. Sistemi i qeverisjes përfshin marrjen parasysh të faktorëve mjedisorë, socialë dhe të qeverisjes që lidhen me aktivet e investimit në vendimet e investimit, dhe i nënshtrohet shqyrtimit të rregullt të brendshëm.</w:t>
            </w:r>
          </w:p>
          <w:p w14:paraId="7B8E359F" w14:textId="77777777" w:rsidR="001221C0" w:rsidRPr="006C4DE3" w:rsidRDefault="001221C0">
            <w:pPr>
              <w:rPr>
                <w:lang w:val="sq-AL"/>
              </w:rPr>
            </w:pPr>
          </w:p>
          <w:p w14:paraId="19AC121F" w14:textId="77777777" w:rsidR="001221C0" w:rsidRPr="006C4DE3" w:rsidRDefault="00546353">
            <w:pPr>
              <w:rPr>
                <w:lang w:val="sq-AL"/>
              </w:rPr>
            </w:pPr>
            <w:r w:rsidRPr="006C4DE3">
              <w:rPr>
                <w:lang w:val="sq-AL"/>
              </w:rPr>
              <w:t>2. Sistemi i qeverisjes i përmendur në paragrafin 1 është në përpjesëtim me madhësinë, natyrën, shkallën dhe kompleksitetin e veprimtarive të IORP-së.</w:t>
            </w:r>
          </w:p>
          <w:p w14:paraId="793FDE63" w14:textId="77777777" w:rsidR="001221C0" w:rsidRPr="006C4DE3" w:rsidRDefault="001221C0">
            <w:pPr>
              <w:rPr>
                <w:lang w:val="sq-AL"/>
              </w:rPr>
            </w:pPr>
          </w:p>
          <w:p w14:paraId="224385D6" w14:textId="77777777" w:rsidR="001221C0" w:rsidRPr="006C4DE3" w:rsidRDefault="00546353">
            <w:pPr>
              <w:rPr>
                <w:lang w:val="sq-AL"/>
              </w:rPr>
            </w:pPr>
            <w:r w:rsidRPr="006C4DE3">
              <w:rPr>
                <w:lang w:val="sq-AL"/>
              </w:rPr>
              <w:t xml:space="preserve">3. Shtetet Anëtare sigurojnë që IORP-të të përcaktojnë dhe zbatojnë politika me shkrim në lidhje me administrimin e rrezikut, auditimin e brendshëm dhe, kur është e rëndësishme, veprimtaritë aktuariale e ato të kontraktuara jashtë. Këto politika me shkrim i nënshtrohen miratimit paraprak nga organi drejtues ose mbikëqyrës i IORP-së dhe </w:t>
            </w:r>
            <w:r w:rsidRPr="006C4DE3">
              <w:rPr>
                <w:lang w:val="sq-AL"/>
              </w:rPr>
              <w:lastRenderedPageBreak/>
              <w:t>shqyrtohen të paktën çdo tre vjet e përshtaten në funksion të çdo ndryshimi të rëndësishëm në sistemin ose fushën përkatëse.</w:t>
            </w:r>
          </w:p>
          <w:p w14:paraId="13721E9D" w14:textId="77777777" w:rsidR="001221C0" w:rsidRPr="006C4DE3" w:rsidRDefault="001221C0">
            <w:pPr>
              <w:rPr>
                <w:lang w:val="sq-AL"/>
              </w:rPr>
            </w:pPr>
          </w:p>
          <w:p w14:paraId="1C0D2589" w14:textId="77777777" w:rsidR="001221C0" w:rsidRPr="006C4DE3" w:rsidRDefault="00546353">
            <w:pPr>
              <w:rPr>
                <w:lang w:val="sq-AL"/>
              </w:rPr>
            </w:pPr>
            <w:r w:rsidRPr="006C4DE3">
              <w:rPr>
                <w:lang w:val="sq-AL"/>
              </w:rPr>
              <w:t>Shtetet Anëtare sigurojnë që IORP-të të kenë të vendosur një sistem efektiv të kontrollit të brendshëm. Ky sistem përfshin procedura administrative dhe kontabël, një kuadër të kontrollit të brendshëm dhe marrëveshje të përshtatshme raportimi në të gjitha nivelet e IORP-së.</w:t>
            </w:r>
          </w:p>
          <w:p w14:paraId="3F65AA99" w14:textId="77777777" w:rsidR="001221C0" w:rsidRPr="006C4DE3" w:rsidRDefault="00546353">
            <w:pPr>
              <w:rPr>
                <w:lang w:val="sq-AL"/>
              </w:rPr>
            </w:pPr>
            <w:r w:rsidRPr="006C4DE3">
              <w:rPr>
                <w:lang w:val="sq-AL"/>
              </w:rPr>
              <w:t>Shtetet Anëtare sigurojnë që IORP-të të marrin masa të arsyeshme për të siguruar vazhdimësinë dhe rregullshmërinë në kryerjen e veprimtarive të tyre, përfshirë hartimin e planeve të emergjencës. Për këtë qëllim, IORP-të përdorin sisteme, burime dhe procedura të përshtatshme e në përpjesëtim dhe, në veçanti, ngrenë e administrojnë sisteme rrjeti dhe informacioni në përputhje me Rregulloren (BE) 2022/2554 të Parlamentit Evropian dhe të Këshillit (1), kur zbatohet.</w:t>
            </w:r>
          </w:p>
          <w:p w14:paraId="3A4E8168" w14:textId="77777777" w:rsidR="001221C0" w:rsidRPr="006C4DE3" w:rsidRDefault="001221C0">
            <w:pPr>
              <w:rPr>
                <w:lang w:val="sq-AL"/>
              </w:rPr>
            </w:pPr>
          </w:p>
          <w:p w14:paraId="70C733BE" w14:textId="77777777" w:rsidR="001221C0" w:rsidRPr="006C4DE3" w:rsidRDefault="00546353">
            <w:pPr>
              <w:rPr>
                <w:lang w:val="sq-AL"/>
              </w:rPr>
            </w:pPr>
            <w:r w:rsidRPr="006C4DE3">
              <w:rPr>
                <w:lang w:val="sq-AL"/>
              </w:rPr>
              <w:t>6. Shtetet Anëtare u kërkojnë IORP-ve të kenë të paktën dy persona që drejtojnë efektivisht IORP-në. Shtetet Anëtare mund të lejojnë që vetëm një person ta drejtojë efektivisht IORP-në, mbi bazën e një vlerësimi të arsyetuar të kryer nga autoritetet kompetente. Ky vlerësim merr parasysh rolin e partnerëve socialë në administrimin e përgjithshëm të IORP-së, si dhe madhësinë, natyrën, shkallën dhe kompleksitetin e veprimtarive të IORP-së.</w:t>
            </w:r>
          </w:p>
        </w:tc>
        <w:tc>
          <w:tcPr>
            <w:tcW w:w="1900" w:type="dxa"/>
            <w:tcMar>
              <w:top w:w="40" w:type="dxa"/>
              <w:left w:w="80" w:type="dxa"/>
              <w:bottom w:w="40" w:type="dxa"/>
              <w:right w:w="80" w:type="dxa"/>
            </w:tcMar>
          </w:tcPr>
          <w:p w14:paraId="2518EC5F" w14:textId="77777777" w:rsidR="001221C0" w:rsidRPr="006C4DE3" w:rsidRDefault="00546353">
            <w:pPr>
              <w:rPr>
                <w:lang w:val="sq-AL"/>
              </w:rPr>
            </w:pPr>
            <w:r w:rsidRPr="006C4DE3">
              <w:rPr>
                <w:lang w:val="sq-AL"/>
              </w:rPr>
              <w:lastRenderedPageBreak/>
              <w:t>Neni 16</w:t>
            </w:r>
          </w:p>
          <w:p w14:paraId="4830C503" w14:textId="77777777" w:rsidR="001221C0" w:rsidRPr="006C4DE3" w:rsidRDefault="00546353">
            <w:pPr>
              <w:rPr>
                <w:lang w:val="sq-AL"/>
              </w:rPr>
            </w:pPr>
            <w:r w:rsidRPr="006C4DE3">
              <w:rPr>
                <w:lang w:val="sq-AL"/>
              </w:rPr>
              <w:t>Administratori, anëtarët e këshillit të administrimit/këshillit mbikëqyrës të shoqërisë administruese</w:t>
            </w:r>
          </w:p>
          <w:p w14:paraId="1202EF64" w14:textId="77777777" w:rsidR="001221C0" w:rsidRPr="006C4DE3" w:rsidRDefault="001221C0">
            <w:pPr>
              <w:rPr>
                <w:lang w:val="sq-AL"/>
              </w:rPr>
            </w:pPr>
          </w:p>
          <w:p w14:paraId="37D3F089" w14:textId="77777777" w:rsidR="00011432" w:rsidRDefault="00011432">
            <w:pPr>
              <w:rPr>
                <w:lang w:val="sq-AL"/>
              </w:rPr>
            </w:pPr>
          </w:p>
          <w:p w14:paraId="6831267A" w14:textId="77777777" w:rsidR="00011432" w:rsidRDefault="00011432">
            <w:pPr>
              <w:rPr>
                <w:lang w:val="sq-AL"/>
              </w:rPr>
            </w:pPr>
          </w:p>
          <w:p w14:paraId="385397F6" w14:textId="77777777" w:rsidR="00011432" w:rsidRDefault="00011432">
            <w:pPr>
              <w:rPr>
                <w:lang w:val="sq-AL"/>
              </w:rPr>
            </w:pPr>
          </w:p>
          <w:p w14:paraId="1858FF71" w14:textId="77777777" w:rsidR="00011432" w:rsidRDefault="00011432">
            <w:pPr>
              <w:rPr>
                <w:lang w:val="sq-AL"/>
              </w:rPr>
            </w:pPr>
          </w:p>
          <w:p w14:paraId="7D93A166" w14:textId="77777777" w:rsidR="00011432" w:rsidRDefault="00011432">
            <w:pPr>
              <w:rPr>
                <w:lang w:val="sq-AL"/>
              </w:rPr>
            </w:pPr>
          </w:p>
          <w:p w14:paraId="1E00D901" w14:textId="77777777" w:rsidR="00011432" w:rsidRDefault="00011432">
            <w:pPr>
              <w:rPr>
                <w:lang w:val="sq-AL"/>
              </w:rPr>
            </w:pPr>
          </w:p>
          <w:p w14:paraId="15A68701" w14:textId="27CDD213" w:rsidR="001221C0" w:rsidRPr="006C4DE3" w:rsidRDefault="00546353">
            <w:pPr>
              <w:rPr>
                <w:lang w:val="sq-AL"/>
              </w:rPr>
            </w:pPr>
            <w:r w:rsidRPr="006C4DE3">
              <w:rPr>
                <w:lang w:val="sq-AL"/>
              </w:rPr>
              <w:t>Neni 22</w:t>
            </w:r>
          </w:p>
          <w:p w14:paraId="3095E344" w14:textId="77777777" w:rsidR="001221C0" w:rsidRPr="006C4DE3" w:rsidRDefault="00546353">
            <w:pPr>
              <w:rPr>
                <w:lang w:val="sq-AL"/>
              </w:rPr>
            </w:pPr>
            <w:r w:rsidRPr="006C4DE3">
              <w:rPr>
                <w:lang w:val="sq-AL"/>
              </w:rPr>
              <w:t>Përgjegjësia e shoqërisë administruese</w:t>
            </w:r>
          </w:p>
          <w:p w14:paraId="013C807F" w14:textId="77777777" w:rsidR="001221C0" w:rsidRPr="006C4DE3" w:rsidRDefault="001221C0">
            <w:pPr>
              <w:rPr>
                <w:lang w:val="sq-AL"/>
              </w:rPr>
            </w:pPr>
          </w:p>
          <w:p w14:paraId="2A651E15" w14:textId="77777777" w:rsidR="00011432" w:rsidRDefault="00011432">
            <w:pPr>
              <w:rPr>
                <w:lang w:val="sq-AL"/>
              </w:rPr>
            </w:pPr>
          </w:p>
          <w:p w14:paraId="5127B809" w14:textId="77777777" w:rsidR="00011432" w:rsidRDefault="00011432">
            <w:pPr>
              <w:rPr>
                <w:lang w:val="sq-AL"/>
              </w:rPr>
            </w:pPr>
          </w:p>
          <w:p w14:paraId="6410B99C" w14:textId="77777777" w:rsidR="00011432" w:rsidRDefault="00011432">
            <w:pPr>
              <w:rPr>
                <w:lang w:val="sq-AL"/>
              </w:rPr>
            </w:pPr>
          </w:p>
          <w:p w14:paraId="0E699A10" w14:textId="77777777" w:rsidR="00011432" w:rsidRDefault="00011432">
            <w:pPr>
              <w:rPr>
                <w:lang w:val="sq-AL"/>
              </w:rPr>
            </w:pPr>
          </w:p>
          <w:p w14:paraId="2C9995BF" w14:textId="77777777" w:rsidR="00011432" w:rsidRDefault="00011432">
            <w:pPr>
              <w:rPr>
                <w:lang w:val="sq-AL"/>
              </w:rPr>
            </w:pPr>
          </w:p>
          <w:p w14:paraId="5728939D" w14:textId="77777777" w:rsidR="00011432" w:rsidRDefault="00011432">
            <w:pPr>
              <w:rPr>
                <w:lang w:val="sq-AL"/>
              </w:rPr>
            </w:pPr>
          </w:p>
          <w:p w14:paraId="2129039C" w14:textId="77777777" w:rsidR="00011432" w:rsidRDefault="00011432">
            <w:pPr>
              <w:rPr>
                <w:lang w:val="sq-AL"/>
              </w:rPr>
            </w:pPr>
          </w:p>
          <w:p w14:paraId="0A483CBE" w14:textId="77777777" w:rsidR="00011432" w:rsidRDefault="00011432">
            <w:pPr>
              <w:rPr>
                <w:lang w:val="sq-AL"/>
              </w:rPr>
            </w:pPr>
          </w:p>
          <w:p w14:paraId="7F81CB82" w14:textId="77777777" w:rsidR="00011432" w:rsidRDefault="00011432">
            <w:pPr>
              <w:rPr>
                <w:lang w:val="sq-AL"/>
              </w:rPr>
            </w:pPr>
          </w:p>
          <w:p w14:paraId="75752292" w14:textId="77777777" w:rsidR="00011432" w:rsidRDefault="00011432">
            <w:pPr>
              <w:rPr>
                <w:lang w:val="sq-AL"/>
              </w:rPr>
            </w:pPr>
          </w:p>
          <w:p w14:paraId="6BB2C2A3" w14:textId="77777777" w:rsidR="00011432" w:rsidRDefault="00011432">
            <w:pPr>
              <w:rPr>
                <w:lang w:val="sq-AL"/>
              </w:rPr>
            </w:pPr>
          </w:p>
          <w:p w14:paraId="795F4C98" w14:textId="77777777" w:rsidR="00011432" w:rsidRDefault="00011432">
            <w:pPr>
              <w:rPr>
                <w:lang w:val="sq-AL"/>
              </w:rPr>
            </w:pPr>
          </w:p>
          <w:p w14:paraId="0A6CC98A" w14:textId="77777777" w:rsidR="00011432" w:rsidRDefault="00011432">
            <w:pPr>
              <w:rPr>
                <w:lang w:val="sq-AL"/>
              </w:rPr>
            </w:pPr>
          </w:p>
          <w:p w14:paraId="26BB6D8A" w14:textId="77777777" w:rsidR="00011432" w:rsidRDefault="00011432">
            <w:pPr>
              <w:rPr>
                <w:lang w:val="sq-AL"/>
              </w:rPr>
            </w:pPr>
          </w:p>
          <w:p w14:paraId="70121EC5" w14:textId="77777777" w:rsidR="00011432" w:rsidRDefault="00011432">
            <w:pPr>
              <w:rPr>
                <w:lang w:val="sq-AL"/>
              </w:rPr>
            </w:pPr>
          </w:p>
          <w:p w14:paraId="4DA12144" w14:textId="77777777" w:rsidR="00011432" w:rsidRDefault="00011432">
            <w:pPr>
              <w:rPr>
                <w:lang w:val="sq-AL"/>
              </w:rPr>
            </w:pPr>
          </w:p>
          <w:p w14:paraId="06853A02" w14:textId="77777777" w:rsidR="00011432" w:rsidRDefault="00011432">
            <w:pPr>
              <w:rPr>
                <w:lang w:val="sq-AL"/>
              </w:rPr>
            </w:pPr>
          </w:p>
          <w:p w14:paraId="18FE87CD" w14:textId="77777777" w:rsidR="00011432" w:rsidRDefault="00011432">
            <w:pPr>
              <w:rPr>
                <w:lang w:val="sq-AL"/>
              </w:rPr>
            </w:pPr>
          </w:p>
          <w:p w14:paraId="2A5C7354" w14:textId="77777777" w:rsidR="00011432" w:rsidRDefault="00011432">
            <w:pPr>
              <w:rPr>
                <w:lang w:val="sq-AL"/>
              </w:rPr>
            </w:pPr>
          </w:p>
          <w:p w14:paraId="0549BB96" w14:textId="77777777" w:rsidR="00011432" w:rsidRDefault="00011432">
            <w:pPr>
              <w:rPr>
                <w:lang w:val="sq-AL"/>
              </w:rPr>
            </w:pPr>
          </w:p>
          <w:p w14:paraId="4BF712EB" w14:textId="77777777" w:rsidR="00011432" w:rsidRDefault="00011432">
            <w:pPr>
              <w:rPr>
                <w:lang w:val="sq-AL"/>
              </w:rPr>
            </w:pPr>
          </w:p>
          <w:p w14:paraId="4E6C4BB3" w14:textId="77777777" w:rsidR="00011432" w:rsidRDefault="00011432">
            <w:pPr>
              <w:rPr>
                <w:lang w:val="sq-AL"/>
              </w:rPr>
            </w:pPr>
          </w:p>
          <w:p w14:paraId="66A316E5" w14:textId="77777777" w:rsidR="00011432" w:rsidRDefault="00011432">
            <w:pPr>
              <w:rPr>
                <w:lang w:val="sq-AL"/>
              </w:rPr>
            </w:pPr>
          </w:p>
          <w:p w14:paraId="35C1CBFD" w14:textId="77777777" w:rsidR="00011432" w:rsidRDefault="00011432">
            <w:pPr>
              <w:rPr>
                <w:lang w:val="sq-AL"/>
              </w:rPr>
            </w:pPr>
          </w:p>
          <w:p w14:paraId="00D2E0E2" w14:textId="77777777" w:rsidR="00011432" w:rsidRDefault="00011432">
            <w:pPr>
              <w:rPr>
                <w:lang w:val="sq-AL"/>
              </w:rPr>
            </w:pPr>
          </w:p>
          <w:p w14:paraId="7C10B40D" w14:textId="77777777" w:rsidR="00011432" w:rsidRDefault="00011432">
            <w:pPr>
              <w:rPr>
                <w:lang w:val="sq-AL"/>
              </w:rPr>
            </w:pPr>
          </w:p>
          <w:p w14:paraId="5D87655B" w14:textId="77777777" w:rsidR="00011432" w:rsidRDefault="00011432">
            <w:pPr>
              <w:rPr>
                <w:lang w:val="sq-AL"/>
              </w:rPr>
            </w:pPr>
          </w:p>
          <w:p w14:paraId="77D8AB60" w14:textId="77777777" w:rsidR="00011432" w:rsidRDefault="00011432">
            <w:pPr>
              <w:rPr>
                <w:lang w:val="sq-AL"/>
              </w:rPr>
            </w:pPr>
          </w:p>
          <w:p w14:paraId="4F3FE60B" w14:textId="77777777" w:rsidR="00011432" w:rsidRDefault="00011432">
            <w:pPr>
              <w:rPr>
                <w:lang w:val="sq-AL"/>
              </w:rPr>
            </w:pPr>
          </w:p>
          <w:p w14:paraId="3F787AD5" w14:textId="77777777" w:rsidR="00011432" w:rsidRDefault="00011432">
            <w:pPr>
              <w:rPr>
                <w:lang w:val="sq-AL"/>
              </w:rPr>
            </w:pPr>
          </w:p>
          <w:p w14:paraId="7B4DC4E4" w14:textId="77777777" w:rsidR="00011432" w:rsidRDefault="00011432">
            <w:pPr>
              <w:rPr>
                <w:lang w:val="sq-AL"/>
              </w:rPr>
            </w:pPr>
          </w:p>
          <w:p w14:paraId="78CF6444" w14:textId="77777777" w:rsidR="00011432" w:rsidRDefault="00011432">
            <w:pPr>
              <w:rPr>
                <w:lang w:val="sq-AL"/>
              </w:rPr>
            </w:pPr>
          </w:p>
          <w:p w14:paraId="1D3A1B1E" w14:textId="77777777" w:rsidR="00011432" w:rsidRDefault="00011432">
            <w:pPr>
              <w:rPr>
                <w:lang w:val="sq-AL"/>
              </w:rPr>
            </w:pPr>
          </w:p>
          <w:p w14:paraId="7A28C42B" w14:textId="77777777" w:rsidR="00011432" w:rsidRDefault="00011432">
            <w:pPr>
              <w:rPr>
                <w:lang w:val="sq-AL"/>
              </w:rPr>
            </w:pPr>
          </w:p>
          <w:p w14:paraId="1976D491" w14:textId="77777777" w:rsidR="00011432" w:rsidRDefault="00011432">
            <w:pPr>
              <w:rPr>
                <w:lang w:val="sq-AL"/>
              </w:rPr>
            </w:pPr>
          </w:p>
          <w:p w14:paraId="1BD7A98F" w14:textId="77777777" w:rsidR="00011432" w:rsidRDefault="00011432">
            <w:pPr>
              <w:rPr>
                <w:lang w:val="sq-AL"/>
              </w:rPr>
            </w:pPr>
          </w:p>
          <w:p w14:paraId="0634466D" w14:textId="77777777" w:rsidR="00011432" w:rsidRDefault="00011432">
            <w:pPr>
              <w:rPr>
                <w:lang w:val="sq-AL"/>
              </w:rPr>
            </w:pPr>
          </w:p>
          <w:p w14:paraId="091A44FB" w14:textId="24F5D68B" w:rsidR="001221C0" w:rsidRPr="006C4DE3" w:rsidRDefault="00546353">
            <w:pPr>
              <w:rPr>
                <w:lang w:val="sq-AL"/>
              </w:rPr>
            </w:pPr>
            <w:r w:rsidRPr="006C4DE3">
              <w:rPr>
                <w:lang w:val="sq-AL"/>
              </w:rPr>
              <w:t>Neni 25</w:t>
            </w:r>
          </w:p>
          <w:p w14:paraId="4FD5178B" w14:textId="77777777" w:rsidR="001221C0" w:rsidRPr="006C4DE3" w:rsidRDefault="00546353">
            <w:pPr>
              <w:rPr>
                <w:lang w:val="sq-AL"/>
              </w:rPr>
            </w:pPr>
            <w:r w:rsidRPr="006C4DE3">
              <w:rPr>
                <w:lang w:val="sq-AL"/>
              </w:rPr>
              <w:t>Auditimi i brendshëm</w:t>
            </w:r>
          </w:p>
          <w:p w14:paraId="3CF503FA" w14:textId="77777777" w:rsidR="001221C0" w:rsidRPr="006C4DE3" w:rsidRDefault="001221C0">
            <w:pPr>
              <w:rPr>
                <w:lang w:val="sq-AL"/>
              </w:rPr>
            </w:pPr>
          </w:p>
          <w:p w14:paraId="5E74F990" w14:textId="77777777" w:rsidR="00011432" w:rsidRDefault="00011432">
            <w:pPr>
              <w:rPr>
                <w:lang w:val="sq-AL"/>
              </w:rPr>
            </w:pPr>
          </w:p>
          <w:p w14:paraId="00423378" w14:textId="77777777" w:rsidR="00011432" w:rsidRDefault="00011432">
            <w:pPr>
              <w:rPr>
                <w:lang w:val="sq-AL"/>
              </w:rPr>
            </w:pPr>
          </w:p>
          <w:p w14:paraId="79AFB050" w14:textId="77777777" w:rsidR="00011432" w:rsidRDefault="00011432">
            <w:pPr>
              <w:rPr>
                <w:lang w:val="sq-AL"/>
              </w:rPr>
            </w:pPr>
          </w:p>
          <w:p w14:paraId="389BDFC7" w14:textId="77777777" w:rsidR="00011432" w:rsidRDefault="00011432">
            <w:pPr>
              <w:rPr>
                <w:lang w:val="sq-AL"/>
              </w:rPr>
            </w:pPr>
          </w:p>
          <w:p w14:paraId="336A7433" w14:textId="77777777" w:rsidR="00011432" w:rsidRDefault="00011432">
            <w:pPr>
              <w:rPr>
                <w:lang w:val="sq-AL"/>
              </w:rPr>
            </w:pPr>
          </w:p>
          <w:p w14:paraId="741846E0" w14:textId="77777777" w:rsidR="00011432" w:rsidRDefault="00011432">
            <w:pPr>
              <w:rPr>
                <w:lang w:val="sq-AL"/>
              </w:rPr>
            </w:pPr>
          </w:p>
          <w:p w14:paraId="5955C069" w14:textId="77777777" w:rsidR="00011432" w:rsidRDefault="00011432">
            <w:pPr>
              <w:rPr>
                <w:lang w:val="sq-AL"/>
              </w:rPr>
            </w:pPr>
          </w:p>
          <w:p w14:paraId="289BE632" w14:textId="77777777" w:rsidR="00011432" w:rsidRDefault="00011432">
            <w:pPr>
              <w:rPr>
                <w:lang w:val="sq-AL"/>
              </w:rPr>
            </w:pPr>
          </w:p>
          <w:p w14:paraId="1EA67333" w14:textId="7D68629C" w:rsidR="001221C0" w:rsidRPr="006C4DE3" w:rsidRDefault="00546353">
            <w:pPr>
              <w:rPr>
                <w:lang w:val="sq-AL"/>
              </w:rPr>
            </w:pPr>
            <w:r w:rsidRPr="006C4DE3">
              <w:rPr>
                <w:lang w:val="sq-AL"/>
              </w:rPr>
              <w:t>Neni 19</w:t>
            </w:r>
          </w:p>
          <w:p w14:paraId="3B7668BA" w14:textId="07369723" w:rsidR="001221C0" w:rsidRPr="006C4DE3" w:rsidRDefault="00F52F5F">
            <w:pPr>
              <w:rPr>
                <w:lang w:val="sq-AL"/>
              </w:rPr>
            </w:pPr>
            <w:r w:rsidRPr="00F52F5F">
              <w:rPr>
                <w:lang w:val="sq-AL"/>
              </w:rPr>
              <w:t>Funksionet kryesore</w:t>
            </w:r>
          </w:p>
          <w:p w14:paraId="467682F4" w14:textId="77777777" w:rsidR="00011432" w:rsidRDefault="00011432">
            <w:pPr>
              <w:rPr>
                <w:lang w:val="sq-AL"/>
              </w:rPr>
            </w:pPr>
          </w:p>
          <w:p w14:paraId="216BACB3" w14:textId="77777777" w:rsidR="00011432" w:rsidRDefault="00011432">
            <w:pPr>
              <w:rPr>
                <w:lang w:val="sq-AL"/>
              </w:rPr>
            </w:pPr>
          </w:p>
          <w:p w14:paraId="7B1DA3B8" w14:textId="77777777" w:rsidR="00011432" w:rsidRDefault="00011432">
            <w:pPr>
              <w:rPr>
                <w:lang w:val="sq-AL"/>
              </w:rPr>
            </w:pPr>
          </w:p>
          <w:p w14:paraId="27A22436" w14:textId="77777777" w:rsidR="00011432" w:rsidRDefault="00011432">
            <w:pPr>
              <w:rPr>
                <w:lang w:val="sq-AL"/>
              </w:rPr>
            </w:pPr>
          </w:p>
          <w:p w14:paraId="1EEA2F0F" w14:textId="77777777" w:rsidR="00011432" w:rsidRDefault="00011432">
            <w:pPr>
              <w:rPr>
                <w:lang w:val="sq-AL"/>
              </w:rPr>
            </w:pPr>
          </w:p>
          <w:p w14:paraId="4695AB55" w14:textId="77777777" w:rsidR="00011432" w:rsidRDefault="00011432">
            <w:pPr>
              <w:rPr>
                <w:lang w:val="sq-AL"/>
              </w:rPr>
            </w:pPr>
          </w:p>
          <w:p w14:paraId="36EEE3A5" w14:textId="77777777" w:rsidR="00011432" w:rsidRDefault="00011432">
            <w:pPr>
              <w:rPr>
                <w:lang w:val="sq-AL"/>
              </w:rPr>
            </w:pPr>
          </w:p>
          <w:p w14:paraId="4FA09473" w14:textId="77777777" w:rsidR="00011432" w:rsidRDefault="00011432">
            <w:pPr>
              <w:rPr>
                <w:lang w:val="sq-AL"/>
              </w:rPr>
            </w:pPr>
          </w:p>
          <w:p w14:paraId="2B70570F" w14:textId="77777777" w:rsidR="00011432" w:rsidRDefault="00011432">
            <w:pPr>
              <w:rPr>
                <w:lang w:val="sq-AL"/>
              </w:rPr>
            </w:pPr>
          </w:p>
          <w:p w14:paraId="04F8BD69" w14:textId="77777777" w:rsidR="00011432" w:rsidRDefault="00011432">
            <w:pPr>
              <w:rPr>
                <w:lang w:val="sq-AL"/>
              </w:rPr>
            </w:pPr>
          </w:p>
          <w:p w14:paraId="677FBFD1" w14:textId="77777777" w:rsidR="00011432" w:rsidRDefault="00011432">
            <w:pPr>
              <w:rPr>
                <w:lang w:val="sq-AL"/>
              </w:rPr>
            </w:pPr>
          </w:p>
          <w:p w14:paraId="489C8934" w14:textId="3780E937" w:rsidR="001221C0" w:rsidRPr="006C4DE3" w:rsidRDefault="00546353">
            <w:pPr>
              <w:rPr>
                <w:lang w:val="sq-AL"/>
              </w:rPr>
            </w:pPr>
            <w:r w:rsidRPr="006C4DE3">
              <w:rPr>
                <w:lang w:val="sq-AL"/>
              </w:rPr>
              <w:t>Neni 19/1</w:t>
            </w:r>
          </w:p>
          <w:p w14:paraId="38485D5E" w14:textId="77777777" w:rsidR="001221C0" w:rsidRPr="006C4DE3" w:rsidRDefault="00546353">
            <w:pPr>
              <w:rPr>
                <w:lang w:val="sq-AL"/>
              </w:rPr>
            </w:pPr>
            <w:r w:rsidRPr="006C4DE3">
              <w:rPr>
                <w:lang w:val="sq-AL"/>
              </w:rPr>
              <w:t>Detyrat e mbajtësve të funksioneve kyçe</w:t>
            </w:r>
          </w:p>
          <w:p w14:paraId="4B32B1F2" w14:textId="77777777" w:rsidR="001221C0" w:rsidRPr="006C4DE3" w:rsidRDefault="001221C0">
            <w:pPr>
              <w:rPr>
                <w:lang w:val="sq-AL"/>
              </w:rPr>
            </w:pPr>
          </w:p>
          <w:p w14:paraId="651980F0" w14:textId="77777777" w:rsidR="00011432" w:rsidRDefault="00011432">
            <w:pPr>
              <w:rPr>
                <w:lang w:val="sq-AL"/>
              </w:rPr>
            </w:pPr>
          </w:p>
          <w:p w14:paraId="4E444421" w14:textId="77777777" w:rsidR="00011432" w:rsidRDefault="00011432">
            <w:pPr>
              <w:rPr>
                <w:lang w:val="sq-AL"/>
              </w:rPr>
            </w:pPr>
          </w:p>
          <w:p w14:paraId="09C235DD" w14:textId="77777777" w:rsidR="00011432" w:rsidRDefault="00011432">
            <w:pPr>
              <w:rPr>
                <w:lang w:val="sq-AL"/>
              </w:rPr>
            </w:pPr>
          </w:p>
          <w:p w14:paraId="7377F690" w14:textId="77777777" w:rsidR="00011432" w:rsidRDefault="00011432">
            <w:pPr>
              <w:rPr>
                <w:lang w:val="sq-AL"/>
              </w:rPr>
            </w:pPr>
          </w:p>
          <w:p w14:paraId="119DD10E" w14:textId="77777777" w:rsidR="00011432" w:rsidRDefault="00011432">
            <w:pPr>
              <w:rPr>
                <w:lang w:val="sq-AL"/>
              </w:rPr>
            </w:pPr>
          </w:p>
          <w:p w14:paraId="72E15FBC" w14:textId="09801477" w:rsidR="001221C0" w:rsidRPr="006C4DE3" w:rsidRDefault="00546353">
            <w:pPr>
              <w:rPr>
                <w:lang w:val="sq-AL"/>
              </w:rPr>
            </w:pPr>
            <w:r w:rsidRPr="006C4DE3">
              <w:rPr>
                <w:lang w:val="sq-AL"/>
              </w:rPr>
              <w:t>Neni 28</w:t>
            </w:r>
          </w:p>
          <w:p w14:paraId="0ABB5F2A" w14:textId="77777777" w:rsidR="001221C0" w:rsidRDefault="00546353">
            <w:pPr>
              <w:rPr>
                <w:lang w:val="sq-AL"/>
              </w:rPr>
            </w:pPr>
            <w:r w:rsidRPr="006C4DE3">
              <w:rPr>
                <w:lang w:val="sq-AL"/>
              </w:rPr>
              <w:t>Vetëvlerësimi i rrezikut</w:t>
            </w:r>
          </w:p>
          <w:p w14:paraId="524D453E" w14:textId="77777777" w:rsidR="00011432" w:rsidRDefault="00011432">
            <w:pPr>
              <w:rPr>
                <w:lang w:val="sq-AL"/>
              </w:rPr>
            </w:pPr>
          </w:p>
          <w:p w14:paraId="2F7CEB2F" w14:textId="77777777" w:rsidR="00011432" w:rsidRDefault="00011432">
            <w:pPr>
              <w:rPr>
                <w:lang w:val="sq-AL"/>
              </w:rPr>
            </w:pPr>
          </w:p>
          <w:p w14:paraId="130DC3EC" w14:textId="77777777" w:rsidR="00011432" w:rsidRDefault="00011432">
            <w:pPr>
              <w:rPr>
                <w:lang w:val="sq-AL"/>
              </w:rPr>
            </w:pPr>
          </w:p>
          <w:p w14:paraId="1AFED011" w14:textId="77777777" w:rsidR="00011432" w:rsidRDefault="00011432">
            <w:pPr>
              <w:rPr>
                <w:lang w:val="sq-AL"/>
              </w:rPr>
            </w:pPr>
          </w:p>
          <w:p w14:paraId="5E3E9571" w14:textId="77777777" w:rsidR="00011432" w:rsidRDefault="00011432">
            <w:pPr>
              <w:rPr>
                <w:lang w:val="sq-AL"/>
              </w:rPr>
            </w:pPr>
          </w:p>
          <w:p w14:paraId="1D0A04CF" w14:textId="77777777" w:rsidR="00011432" w:rsidRDefault="00011432">
            <w:pPr>
              <w:rPr>
                <w:lang w:val="sq-AL"/>
              </w:rPr>
            </w:pPr>
          </w:p>
          <w:p w14:paraId="7B56CA82" w14:textId="77777777" w:rsidR="00011432" w:rsidRDefault="00011432">
            <w:pPr>
              <w:rPr>
                <w:lang w:val="sq-AL"/>
              </w:rPr>
            </w:pPr>
          </w:p>
          <w:p w14:paraId="7F21A6D1" w14:textId="77777777" w:rsidR="00011432" w:rsidRDefault="00011432">
            <w:pPr>
              <w:rPr>
                <w:lang w:val="sq-AL"/>
              </w:rPr>
            </w:pPr>
          </w:p>
          <w:p w14:paraId="0CF14D8E" w14:textId="77777777" w:rsidR="00011432" w:rsidRDefault="00011432">
            <w:pPr>
              <w:rPr>
                <w:lang w:val="sq-AL"/>
              </w:rPr>
            </w:pPr>
          </w:p>
          <w:p w14:paraId="3D3A1FA0" w14:textId="77777777" w:rsidR="00011432" w:rsidRDefault="00011432">
            <w:pPr>
              <w:rPr>
                <w:lang w:val="sq-AL"/>
              </w:rPr>
            </w:pPr>
          </w:p>
          <w:p w14:paraId="38CFA176" w14:textId="77777777" w:rsidR="00011432" w:rsidRDefault="00011432">
            <w:pPr>
              <w:rPr>
                <w:lang w:val="sq-AL"/>
              </w:rPr>
            </w:pPr>
          </w:p>
          <w:p w14:paraId="61B042A8" w14:textId="77777777" w:rsidR="00011432" w:rsidRDefault="00011432">
            <w:pPr>
              <w:rPr>
                <w:lang w:val="sq-AL"/>
              </w:rPr>
            </w:pPr>
            <w:r>
              <w:rPr>
                <w:lang w:val="sq-AL"/>
              </w:rPr>
              <w:t>Neni 16</w:t>
            </w:r>
          </w:p>
          <w:p w14:paraId="4BDDE35A" w14:textId="77777777" w:rsidR="00011432" w:rsidRPr="006C4DE3" w:rsidRDefault="00011432" w:rsidP="00011432">
            <w:pPr>
              <w:rPr>
                <w:lang w:val="sq-AL"/>
              </w:rPr>
            </w:pPr>
            <w:r w:rsidRPr="006C4DE3">
              <w:rPr>
                <w:lang w:val="sq-AL"/>
              </w:rPr>
              <w:t>Administratori, anëtarët e këshillit të administrimit/këshillit mbikëqyrës të shoqërisë</w:t>
            </w:r>
          </w:p>
          <w:p w14:paraId="4B22B2CC" w14:textId="2188C3B0" w:rsidR="00011432" w:rsidRPr="006C4DE3" w:rsidRDefault="00011432">
            <w:pPr>
              <w:rPr>
                <w:lang w:val="sq-AL"/>
              </w:rPr>
            </w:pPr>
            <w:r w:rsidRPr="006C4DE3">
              <w:rPr>
                <w:lang w:val="sq-AL"/>
              </w:rPr>
              <w:t>administruese</w:t>
            </w:r>
          </w:p>
        </w:tc>
        <w:tc>
          <w:tcPr>
            <w:tcW w:w="3600" w:type="dxa"/>
            <w:tcMar>
              <w:top w:w="40" w:type="dxa"/>
              <w:left w:w="80" w:type="dxa"/>
              <w:bottom w:w="40" w:type="dxa"/>
              <w:right w:w="80" w:type="dxa"/>
            </w:tcMar>
          </w:tcPr>
          <w:p w14:paraId="0D320D8F" w14:textId="77777777" w:rsidR="001221C0" w:rsidRPr="006C4DE3" w:rsidRDefault="00546353">
            <w:pPr>
              <w:rPr>
                <w:lang w:val="sq-AL"/>
              </w:rPr>
            </w:pPr>
            <w:r w:rsidRPr="006C4DE3">
              <w:rPr>
                <w:lang w:val="sq-AL"/>
              </w:rPr>
              <w:lastRenderedPageBreak/>
              <w:t>Neni 16</w:t>
            </w:r>
          </w:p>
          <w:p w14:paraId="543EEB6F" w14:textId="77777777" w:rsidR="001221C0" w:rsidRPr="006C4DE3" w:rsidRDefault="00546353">
            <w:pPr>
              <w:rPr>
                <w:lang w:val="sq-AL"/>
              </w:rPr>
            </w:pPr>
            <w:r w:rsidRPr="006C4DE3">
              <w:rPr>
                <w:lang w:val="sq-AL"/>
              </w:rPr>
              <w:t>4. Sistemi i qeverisjes i referuar në pikën 2 të këtij neni duhet të jetë proporcional në raport me me madhësinë, natyrën, shkallën dhe kompleksitetin e veprimtarive të fondeve nën administrim.</w:t>
            </w:r>
          </w:p>
          <w:p w14:paraId="0CDADBEA" w14:textId="77777777" w:rsidR="001221C0" w:rsidRPr="006C4DE3" w:rsidRDefault="00546353">
            <w:pPr>
              <w:rPr>
                <w:lang w:val="sq-AL"/>
              </w:rPr>
            </w:pPr>
            <w:r w:rsidRPr="006C4DE3">
              <w:rPr>
                <w:lang w:val="sq-AL"/>
              </w:rPr>
              <w:t>5. Sistemi i qeverisjes duhet të përfshijë integrimin e faktorëve mjedisorë, socialë dhe të qeverisjes në procesin e vendimmarrjes për investimet dhe i nënshtrohet rishikimit të brendshëm periodik.</w:t>
            </w:r>
          </w:p>
          <w:p w14:paraId="43336AA3" w14:textId="77777777" w:rsidR="001221C0" w:rsidRPr="006C4DE3" w:rsidRDefault="001221C0">
            <w:pPr>
              <w:rPr>
                <w:lang w:val="sq-AL"/>
              </w:rPr>
            </w:pPr>
          </w:p>
          <w:p w14:paraId="268EC5C2" w14:textId="77777777" w:rsidR="001221C0" w:rsidRPr="006C4DE3" w:rsidRDefault="00546353">
            <w:pPr>
              <w:rPr>
                <w:lang w:val="sq-AL"/>
              </w:rPr>
            </w:pPr>
            <w:r w:rsidRPr="006C4DE3">
              <w:rPr>
                <w:lang w:val="sq-AL"/>
              </w:rPr>
              <w:t>Neni 22</w:t>
            </w:r>
          </w:p>
          <w:p w14:paraId="4E457573" w14:textId="77777777" w:rsidR="001221C0" w:rsidRPr="006C4DE3" w:rsidRDefault="00546353">
            <w:pPr>
              <w:rPr>
                <w:lang w:val="sq-AL"/>
              </w:rPr>
            </w:pPr>
            <w:r w:rsidRPr="006C4DE3">
              <w:rPr>
                <w:lang w:val="sq-AL"/>
              </w:rPr>
              <w:t>2. Shoqëria administruese merr masat e nevojshme për të siguruar vazhdimësinë dhe rregullsinë e ushtrimit të veprimtarisë së saj, përfshirë hartimin e planeve të emergjencës. Për këtë qëllim, ajo disponon sisteme, burime dhe procedura të përshtatshme e proporcionale, si dhe krijon dhe administron rrjetin dhe sistemet e informacionit, në përputhje me legjislacionin në fuqi për qëndrueshmërinë operacionale dixhitale.</w:t>
            </w:r>
          </w:p>
          <w:p w14:paraId="59B78BAD" w14:textId="77777777" w:rsidR="001221C0" w:rsidRPr="006C4DE3" w:rsidRDefault="00546353">
            <w:pPr>
              <w:rPr>
                <w:lang w:val="sq-AL"/>
              </w:rPr>
            </w:pPr>
            <w:r w:rsidRPr="006C4DE3">
              <w:rPr>
                <w:lang w:val="sq-AL"/>
              </w:rPr>
              <w:lastRenderedPageBreak/>
              <w:t>3. Shoqëria administruese miraton dhe zbaton politika të shkruara për menaxhimin e rrezikut, auditimin e brendshëm, si dhe, kur është e zbatueshme, për funksionin aktuarial dhe funksionet/veprimtaritë e deleguara. Këto politika miratohen paraprakisht nga organi drejtues ose mbikëqyrës i shoqërisë administruese dhe rishikohen të paktën një herë në tre vjet, si dhe sa herë që ndodhin ndryshime të rëndësishme në sistemin ose fushën përkatëse që rregullohet nga këto politika.</w:t>
            </w:r>
          </w:p>
          <w:p w14:paraId="71764FF3" w14:textId="77777777" w:rsidR="001221C0" w:rsidRPr="006C4DE3" w:rsidRDefault="00546353">
            <w:pPr>
              <w:rPr>
                <w:lang w:val="sq-AL"/>
              </w:rPr>
            </w:pPr>
            <w:r w:rsidRPr="006C4DE3">
              <w:rPr>
                <w:lang w:val="sq-AL"/>
              </w:rPr>
              <w:t>4. Organi drejtues ose mbikëqyrës i shoqërisë administruese mban përgjegjësinë përfundimtare për sigurimin e pajtueshmërisë së veprimtarisë së saj me kërkesat e këtij ligji dhe të akteve nënligjore të nxjerra në zbatim të tij.</w:t>
            </w:r>
          </w:p>
          <w:p w14:paraId="62E610E4" w14:textId="77777777" w:rsidR="001221C0" w:rsidRPr="006C4DE3" w:rsidRDefault="00546353">
            <w:pPr>
              <w:rPr>
                <w:lang w:val="sq-AL"/>
              </w:rPr>
            </w:pPr>
            <w:r w:rsidRPr="006C4DE3">
              <w:rPr>
                <w:lang w:val="sq-AL"/>
              </w:rPr>
              <w:t>5. Dispozitat e këtij ligji nuk cenojnë të drejtat dhe rolin e punëdhënësve, punëmarrësve ose përfaqësuesve të tyre në qeverisjen dhe administrimin e fondeve të pensionit privat, në përputhje me legjislacionin në fuqi.</w:t>
            </w:r>
          </w:p>
          <w:p w14:paraId="2F22DF29" w14:textId="77777777" w:rsidR="001221C0" w:rsidRPr="006C4DE3" w:rsidRDefault="001221C0">
            <w:pPr>
              <w:rPr>
                <w:lang w:val="sq-AL"/>
              </w:rPr>
            </w:pPr>
          </w:p>
          <w:p w14:paraId="67D7E3AF" w14:textId="77777777" w:rsidR="001221C0" w:rsidRPr="006C4DE3" w:rsidRDefault="00546353">
            <w:pPr>
              <w:rPr>
                <w:lang w:val="sq-AL"/>
              </w:rPr>
            </w:pPr>
            <w:r w:rsidRPr="006C4DE3">
              <w:rPr>
                <w:lang w:val="sq-AL"/>
              </w:rPr>
              <w:t>Neni 25</w:t>
            </w:r>
          </w:p>
          <w:p w14:paraId="6046AED4" w14:textId="77777777" w:rsidR="001221C0" w:rsidRPr="006C4DE3" w:rsidRDefault="001221C0">
            <w:pPr>
              <w:rPr>
                <w:lang w:val="sq-AL"/>
              </w:rPr>
            </w:pPr>
          </w:p>
          <w:p w14:paraId="12ADD755" w14:textId="77777777" w:rsidR="001221C0" w:rsidRPr="006C4DE3" w:rsidRDefault="00546353">
            <w:pPr>
              <w:rPr>
                <w:lang w:val="sq-AL"/>
              </w:rPr>
            </w:pPr>
            <w:r w:rsidRPr="006C4DE3">
              <w:rPr>
                <w:lang w:val="sq-AL"/>
              </w:rPr>
              <w:t>4. Shoqëria administruese duhet të ngrejë një sistem efektiv të kontrollit të brendshëm. Ky sistem përfshin procedura administrative dhe kontabël, një kuadër të kontrollit të brendshëm, si dhe rregullime të përshtatshme të raportimit në të gjitha nivelet e shoqërisë.</w:t>
            </w:r>
          </w:p>
          <w:p w14:paraId="322A82F7" w14:textId="77777777" w:rsidR="001221C0" w:rsidRPr="006C4DE3" w:rsidRDefault="001221C0">
            <w:pPr>
              <w:rPr>
                <w:lang w:val="sq-AL"/>
              </w:rPr>
            </w:pPr>
          </w:p>
          <w:p w14:paraId="23EF0238" w14:textId="77777777" w:rsidR="001221C0" w:rsidRPr="006C4DE3" w:rsidRDefault="00546353">
            <w:pPr>
              <w:rPr>
                <w:lang w:val="sq-AL"/>
              </w:rPr>
            </w:pPr>
            <w:r w:rsidRPr="006C4DE3">
              <w:rPr>
                <w:lang w:val="sq-AL"/>
              </w:rPr>
              <w:t>Neni 19</w:t>
            </w:r>
          </w:p>
          <w:p w14:paraId="2334D292" w14:textId="77777777" w:rsidR="001221C0" w:rsidRPr="006C4DE3" w:rsidRDefault="00546353">
            <w:pPr>
              <w:rPr>
                <w:lang w:val="sq-AL"/>
              </w:rPr>
            </w:pPr>
            <w:r w:rsidRPr="006C4DE3">
              <w:rPr>
                <w:lang w:val="sq-AL"/>
              </w:rPr>
              <w:t>1. Në shoqërinë administruese do të konsiderohen persona që mbajnë funksione kryesore, si më poshtë:</w:t>
            </w:r>
          </w:p>
          <w:p w14:paraId="3C7EF5AB" w14:textId="221FA182" w:rsidR="001221C0" w:rsidRPr="006C4DE3" w:rsidRDefault="00546353">
            <w:pPr>
              <w:rPr>
                <w:lang w:val="sq-AL"/>
              </w:rPr>
            </w:pPr>
            <w:r w:rsidRPr="006C4DE3">
              <w:rPr>
                <w:lang w:val="sq-AL"/>
              </w:rPr>
              <w:t>a) drejtuesi i njësisë së administrimit të aktive</w:t>
            </w:r>
            <w:r w:rsidR="00F52F5F">
              <w:rPr>
                <w:lang w:val="sq-AL"/>
              </w:rPr>
              <w:t xml:space="preserve">ve dhe </w:t>
            </w:r>
            <w:r w:rsidRPr="006C4DE3">
              <w:rPr>
                <w:lang w:val="sq-AL"/>
              </w:rPr>
              <w:t>investimeve;</w:t>
            </w:r>
          </w:p>
          <w:p w14:paraId="6DA377A9" w14:textId="77777777" w:rsidR="001221C0" w:rsidRPr="006C4DE3" w:rsidRDefault="00546353">
            <w:pPr>
              <w:rPr>
                <w:lang w:val="sq-AL"/>
              </w:rPr>
            </w:pPr>
            <w:r w:rsidRPr="006C4DE3">
              <w:rPr>
                <w:lang w:val="sq-AL"/>
              </w:rPr>
              <w:lastRenderedPageBreak/>
              <w:t>b) drejtuesi i njësisë së administrimit të rrezikut;</w:t>
            </w:r>
          </w:p>
          <w:p w14:paraId="333286BB" w14:textId="77777777" w:rsidR="001221C0" w:rsidRPr="006C4DE3" w:rsidRDefault="00546353">
            <w:pPr>
              <w:rPr>
                <w:lang w:val="sq-AL"/>
              </w:rPr>
            </w:pPr>
            <w:r w:rsidRPr="006C4DE3">
              <w:rPr>
                <w:lang w:val="sq-AL"/>
              </w:rPr>
              <w:t>c) drejtuesi i njësisë së përputhshmërisë;</w:t>
            </w:r>
          </w:p>
          <w:p w14:paraId="346782D6" w14:textId="77777777" w:rsidR="001221C0" w:rsidRPr="006C4DE3" w:rsidRDefault="00546353">
            <w:pPr>
              <w:rPr>
                <w:lang w:val="sq-AL"/>
              </w:rPr>
            </w:pPr>
            <w:r w:rsidRPr="006C4DE3">
              <w:rPr>
                <w:lang w:val="sq-AL"/>
              </w:rPr>
              <w:t>ç) drejtuesi i njësisë së auditimit të brendshëm;</w:t>
            </w:r>
          </w:p>
          <w:p w14:paraId="0213097D" w14:textId="77777777" w:rsidR="001221C0" w:rsidRPr="006C4DE3" w:rsidRDefault="00546353">
            <w:pPr>
              <w:rPr>
                <w:lang w:val="sq-AL"/>
              </w:rPr>
            </w:pPr>
            <w:r w:rsidRPr="006C4DE3">
              <w:rPr>
                <w:lang w:val="sq-AL"/>
              </w:rPr>
              <w:t>d) funksioni aktuarial, kur është i zbatueshëm.</w:t>
            </w:r>
          </w:p>
          <w:p w14:paraId="2F5FA74D" w14:textId="77777777" w:rsidR="001221C0" w:rsidRPr="006C4DE3" w:rsidRDefault="001221C0">
            <w:pPr>
              <w:rPr>
                <w:lang w:val="sq-AL"/>
              </w:rPr>
            </w:pPr>
          </w:p>
          <w:p w14:paraId="03A1F2DF" w14:textId="77777777" w:rsidR="001221C0" w:rsidRPr="006C4DE3" w:rsidRDefault="00546353">
            <w:pPr>
              <w:rPr>
                <w:lang w:val="sq-AL"/>
              </w:rPr>
            </w:pPr>
            <w:r w:rsidRPr="006C4DE3">
              <w:rPr>
                <w:lang w:val="sq-AL"/>
              </w:rPr>
              <w:t>Neni 19/1</w:t>
            </w:r>
          </w:p>
          <w:p w14:paraId="76EEFA79" w14:textId="77777777" w:rsidR="001221C0" w:rsidRPr="006C4DE3" w:rsidRDefault="00546353">
            <w:pPr>
              <w:rPr>
                <w:lang w:val="sq-AL"/>
              </w:rPr>
            </w:pPr>
            <w:r w:rsidRPr="006C4DE3">
              <w:rPr>
                <w:lang w:val="sq-AL"/>
              </w:rPr>
              <w:t>4. Një person ose njësi organizative mund të kryejë më shumë se një funksion kryesor, me përjashtim të funksionit të administrimit të rrezikut dhe auditit të brendshëm, i cili duhet të ushtrohet në mënyrë të pavarur nga funksionet e tjera kryesore.</w:t>
            </w:r>
          </w:p>
          <w:p w14:paraId="490BED44" w14:textId="77777777" w:rsidR="001221C0" w:rsidRPr="006C4DE3" w:rsidRDefault="001221C0">
            <w:pPr>
              <w:rPr>
                <w:lang w:val="sq-AL"/>
              </w:rPr>
            </w:pPr>
          </w:p>
          <w:p w14:paraId="699A2689" w14:textId="77777777" w:rsidR="001221C0" w:rsidRPr="006C4DE3" w:rsidRDefault="00546353">
            <w:pPr>
              <w:rPr>
                <w:lang w:val="sq-AL"/>
              </w:rPr>
            </w:pPr>
            <w:r w:rsidRPr="006C4DE3">
              <w:rPr>
                <w:lang w:val="sq-AL"/>
              </w:rPr>
              <w:t>Neni 28</w:t>
            </w:r>
          </w:p>
          <w:p w14:paraId="54FED557" w14:textId="4384231A" w:rsidR="001221C0" w:rsidRPr="006C4DE3" w:rsidRDefault="00E8240C" w:rsidP="00D307B4">
            <w:pPr>
              <w:rPr>
                <w:lang w:val="sq-AL"/>
              </w:rPr>
            </w:pPr>
            <w:r w:rsidRPr="00E8240C">
              <w:rPr>
                <w:lang w:val="sq-AL"/>
              </w:rPr>
              <w:t>1. Shoqëria administruese kryen dhe dokumenton vlerësimin e saj të rrezikut në mënyrë të përshtatshme me madhësinë e saj, strukturën e brendshme organizative, si dhe madhësinë, natyrën, shkallën dhe kompleksitetin e aktiviteteve të saj. Vetëvlerësimi i rrezikut të shoqërisë është pjesë përbërëse e proceseve të administrimit dhe vendimmarrjes dhe merret në konsideratë në marrjen e vendimeve strategjike</w:t>
            </w:r>
            <w:r w:rsidR="00546353" w:rsidRPr="006C4DE3">
              <w:rPr>
                <w:lang w:val="sq-AL"/>
              </w:rPr>
              <w:t>.</w:t>
            </w:r>
          </w:p>
          <w:p w14:paraId="1D990254" w14:textId="77777777" w:rsidR="00D307B4" w:rsidRPr="006C4DE3" w:rsidRDefault="00D307B4" w:rsidP="00D307B4">
            <w:pPr>
              <w:rPr>
                <w:lang w:val="sq-AL"/>
              </w:rPr>
            </w:pPr>
          </w:p>
          <w:p w14:paraId="5151BCED" w14:textId="25869001" w:rsidR="00D307B4" w:rsidRPr="006C4DE3" w:rsidRDefault="00D307B4" w:rsidP="00D307B4">
            <w:pPr>
              <w:rPr>
                <w:color w:val="FF0000"/>
                <w:lang w:val="sq-AL"/>
              </w:rPr>
            </w:pPr>
            <w:r w:rsidRPr="006C4DE3">
              <w:rPr>
                <w:color w:val="FF0000"/>
                <w:lang w:val="sq-AL"/>
              </w:rPr>
              <w:t>Neni 16</w:t>
            </w:r>
          </w:p>
          <w:p w14:paraId="663F5429" w14:textId="7B47A945" w:rsidR="00D307B4" w:rsidRPr="006C4DE3" w:rsidRDefault="00D307B4" w:rsidP="00D307B4">
            <w:pPr>
              <w:pStyle w:val="ListParagraph"/>
              <w:rPr>
                <w:lang w:val="sq-AL"/>
              </w:rPr>
            </w:pPr>
            <w:r w:rsidRPr="006C4DE3">
              <w:rPr>
                <w:color w:val="FF0000"/>
                <w:lang w:val="sq-AL"/>
              </w:rPr>
              <w:t>1.</w:t>
            </w:r>
            <w:r w:rsidRPr="00440B93">
              <w:rPr>
                <w:color w:val="FF0000"/>
                <w:lang w:val="sq-AL"/>
              </w:rPr>
              <w:t>Shoqëria administruese administrohet nga të paktën dy persona, administratori dhe si drejtues i dytë personi që ushtron një funksion kryesor  në shoqërinë administruese. Përjashtimisht nga ky rregull, Autoriteti mund të lejojë, me vendim të arsyetuar, që shoq</w:t>
            </w:r>
            <w:r w:rsidR="00C745D8" w:rsidRPr="000428F9">
              <w:rPr>
                <w:lang w:val="sq-AL"/>
              </w:rPr>
              <w:t>ë</w:t>
            </w:r>
            <w:r w:rsidRPr="00440B93">
              <w:rPr>
                <w:color w:val="FF0000"/>
                <w:lang w:val="sq-AL"/>
              </w:rPr>
              <w:t>ria administruese t</w:t>
            </w:r>
            <w:r w:rsidR="00C745D8" w:rsidRPr="000428F9">
              <w:rPr>
                <w:lang w:val="sq-AL"/>
              </w:rPr>
              <w:t>ë</w:t>
            </w:r>
            <w:r w:rsidRPr="00440B93">
              <w:rPr>
                <w:color w:val="FF0000"/>
                <w:lang w:val="sq-AL"/>
              </w:rPr>
              <w:t xml:space="preserve"> administrohet nga vetëm një person, kur kjo justifikohet nga madhësia, natyra, shkalla dhe kompleksiteti i veprimtarisë s</w:t>
            </w:r>
            <w:r w:rsidR="00C745D8" w:rsidRPr="000428F9">
              <w:rPr>
                <w:lang w:val="sq-AL"/>
              </w:rPr>
              <w:t>ë</w:t>
            </w:r>
            <w:r w:rsidRPr="00440B93">
              <w:rPr>
                <w:color w:val="FF0000"/>
                <w:lang w:val="sq-AL"/>
              </w:rPr>
              <w:t xml:space="preserve"> shoq</w:t>
            </w:r>
            <w:r w:rsidR="00C745D8" w:rsidRPr="000428F9">
              <w:rPr>
                <w:lang w:val="sq-AL"/>
              </w:rPr>
              <w:t>ë</w:t>
            </w:r>
            <w:r w:rsidRPr="00440B93">
              <w:rPr>
                <w:color w:val="FF0000"/>
                <w:lang w:val="sq-AL"/>
              </w:rPr>
              <w:t>ris</w:t>
            </w:r>
            <w:r w:rsidR="00C745D8" w:rsidRPr="000428F9">
              <w:rPr>
                <w:lang w:val="sq-AL"/>
              </w:rPr>
              <w:t>ë</w:t>
            </w:r>
            <w:r w:rsidRPr="00440B93">
              <w:rPr>
                <w:color w:val="FF0000"/>
                <w:lang w:val="sq-AL"/>
              </w:rPr>
              <w:t xml:space="preserve"> dhe nuk cenon interesat e anëtarëve tw fondit dhe përfituesve</w:t>
            </w:r>
            <w:r w:rsidRPr="006C4DE3">
              <w:rPr>
                <w:color w:val="FF0000"/>
                <w:lang w:val="sq-AL"/>
              </w:rPr>
              <w:t>.</w:t>
            </w:r>
            <w:r w:rsidRPr="006C4DE3">
              <w:rPr>
                <w:lang w:val="sq-AL"/>
              </w:rPr>
              <w:t xml:space="preserve"> </w:t>
            </w:r>
            <w:r w:rsidRPr="006C4DE3">
              <w:rPr>
                <w:color w:val="FF0000"/>
                <w:lang w:val="sq-AL"/>
              </w:rPr>
              <w:t>Aut</w:t>
            </w:r>
            <w:r w:rsidRPr="00440B93">
              <w:rPr>
                <w:color w:val="FF0000"/>
                <w:lang w:val="sq-AL"/>
              </w:rPr>
              <w:t xml:space="preserve">oriteti miraton rregulla të detajuara </w:t>
            </w:r>
            <w:r w:rsidRPr="00440B93">
              <w:rPr>
                <w:color w:val="FF0000"/>
                <w:lang w:val="sq-AL"/>
              </w:rPr>
              <w:lastRenderedPageBreak/>
              <w:t>për përcaktimin e kushteve, kritereve, që duhet të plotësojë drejtuesi i dytë</w:t>
            </w:r>
            <w:r w:rsidRPr="006C4DE3">
              <w:rPr>
                <w:color w:val="FF0000"/>
                <w:lang w:val="sq-AL"/>
              </w:rPr>
              <w:t>.</w:t>
            </w:r>
          </w:p>
          <w:p w14:paraId="59C557FE" w14:textId="77777777" w:rsidR="00D307B4" w:rsidRPr="006C4DE3" w:rsidRDefault="00D307B4" w:rsidP="00D307B4">
            <w:pPr>
              <w:pStyle w:val="ListParagraph"/>
              <w:ind w:left="720"/>
              <w:rPr>
                <w:lang w:val="sq-AL"/>
              </w:rPr>
            </w:pPr>
          </w:p>
        </w:tc>
        <w:tc>
          <w:tcPr>
            <w:tcW w:w="1200" w:type="dxa"/>
            <w:tcMar>
              <w:top w:w="40" w:type="dxa"/>
              <w:left w:w="80" w:type="dxa"/>
              <w:bottom w:w="40" w:type="dxa"/>
              <w:right w:w="80" w:type="dxa"/>
            </w:tcMar>
          </w:tcPr>
          <w:p w14:paraId="02CD9FA4"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25720D6D" w14:textId="77777777" w:rsidR="001221C0" w:rsidRPr="006C4DE3" w:rsidRDefault="00546353">
            <w:pPr>
              <w:rPr>
                <w:lang w:val="sq-AL"/>
              </w:rPr>
            </w:pPr>
            <w:r w:rsidRPr="006C4DE3">
              <w:rPr>
                <w:lang w:val="sq-AL"/>
              </w:rPr>
              <w:t>Shënim: Kërkesat e hollësishme për qëndrueshmërinë operacionale/DORA mbeten fusha që duhen adresuar në legjislacionin dytësor dhe të përfshihen në Tabelën e Përputhshmërisë (Rregullorja DORA do të shtohet).</w:t>
            </w:r>
          </w:p>
        </w:tc>
      </w:tr>
      <w:tr w:rsidR="001221C0" w:rsidRPr="006C4DE3" w14:paraId="45683D12" w14:textId="77777777" w:rsidTr="5261FC0B">
        <w:trPr>
          <w:trHeight w:val="300"/>
        </w:trPr>
        <w:tc>
          <w:tcPr>
            <w:tcW w:w="1300" w:type="dxa"/>
            <w:tcMar>
              <w:top w:w="40" w:type="dxa"/>
              <w:left w:w="80" w:type="dxa"/>
              <w:bottom w:w="40" w:type="dxa"/>
              <w:right w:w="80" w:type="dxa"/>
            </w:tcMar>
          </w:tcPr>
          <w:p w14:paraId="169D7BF4" w14:textId="77777777" w:rsidR="001221C0" w:rsidRPr="006C4DE3" w:rsidRDefault="00546353">
            <w:pPr>
              <w:rPr>
                <w:lang w:val="sq-AL"/>
              </w:rPr>
            </w:pPr>
            <w:r w:rsidRPr="006C4DE3">
              <w:rPr>
                <w:lang w:val="sq-AL"/>
              </w:rPr>
              <w:lastRenderedPageBreak/>
              <w:t>Neni 22</w:t>
            </w:r>
          </w:p>
          <w:p w14:paraId="32A8EF4C" w14:textId="77777777" w:rsidR="001221C0" w:rsidRPr="006C4DE3" w:rsidRDefault="001221C0">
            <w:pPr>
              <w:rPr>
                <w:lang w:val="sq-AL"/>
              </w:rPr>
            </w:pPr>
          </w:p>
          <w:p w14:paraId="15F0FE2B" w14:textId="77777777" w:rsidR="001221C0" w:rsidRPr="006C4DE3" w:rsidRDefault="00546353">
            <w:pPr>
              <w:rPr>
                <w:lang w:val="sq-AL"/>
              </w:rPr>
            </w:pPr>
            <w:r w:rsidRPr="006C4DE3">
              <w:rPr>
                <w:lang w:val="sq-AL"/>
              </w:rPr>
              <w:t>Kërkesat për administrimin e përshtatshëm dhe me integritet (fit and proper)</w:t>
            </w:r>
          </w:p>
        </w:tc>
        <w:tc>
          <w:tcPr>
            <w:tcW w:w="4400" w:type="dxa"/>
            <w:tcMar>
              <w:top w:w="40" w:type="dxa"/>
              <w:left w:w="80" w:type="dxa"/>
              <w:bottom w:w="40" w:type="dxa"/>
              <w:right w:w="80" w:type="dxa"/>
            </w:tcMar>
          </w:tcPr>
          <w:p w14:paraId="59537D01" w14:textId="77777777" w:rsidR="001221C0" w:rsidRPr="006C4DE3" w:rsidRDefault="00546353">
            <w:pPr>
              <w:rPr>
                <w:lang w:val="sq-AL"/>
              </w:rPr>
            </w:pPr>
            <w:r w:rsidRPr="006C4DE3">
              <w:rPr>
                <w:lang w:val="sq-AL"/>
              </w:rPr>
              <w:t>1. Shtetet Anëtare u kërkojnë IORP-ve të sigurojnë që personat që drejtojnë efektivisht IORP-në, personat që ushtrojnë funksione kyçe dhe, kur zbatohet, personat ose subjektet të cilëve u është kontraktuar jashtë një funksion kyç në përputhje me nenin 31, të plotësojnë kërkesat e mëposhtme gjatë kryerjes së detyrave të tyre:</w:t>
            </w:r>
          </w:p>
          <w:p w14:paraId="72EF70D8" w14:textId="77777777" w:rsidR="001221C0" w:rsidRPr="006C4DE3" w:rsidRDefault="00546353">
            <w:pPr>
              <w:rPr>
                <w:lang w:val="sq-AL"/>
              </w:rPr>
            </w:pPr>
            <w:r w:rsidRPr="006C4DE3">
              <w:rPr>
                <w:lang w:val="sq-AL"/>
              </w:rPr>
              <w:t>(a) kërkesa për të qenë i përshtatshëm (fit):</w:t>
            </w:r>
          </w:p>
          <w:p w14:paraId="66C8F45F" w14:textId="77777777" w:rsidR="001221C0" w:rsidRPr="006C4DE3" w:rsidRDefault="00546353">
            <w:pPr>
              <w:rPr>
                <w:lang w:val="sq-AL"/>
              </w:rPr>
            </w:pPr>
            <w:r w:rsidRPr="006C4DE3">
              <w:rPr>
                <w:lang w:val="sq-AL"/>
              </w:rPr>
              <w:t>(i) për personat që drejtojnë efektivisht IORP-në, kjo nënkupton që kualifikimet, njohuritë dhe përvoja e tyre janë kolektivisht të përshtatshme për t'u mundësuar atyre të sigurojnë një administrim të shëndoshë dhe të kujdesshëm të IORP-së;</w:t>
            </w:r>
          </w:p>
          <w:p w14:paraId="4653BB8D" w14:textId="77777777" w:rsidR="001221C0" w:rsidRPr="006C4DE3" w:rsidRDefault="00546353">
            <w:pPr>
              <w:rPr>
                <w:lang w:val="sq-AL"/>
              </w:rPr>
            </w:pPr>
            <w:r w:rsidRPr="006C4DE3">
              <w:rPr>
                <w:lang w:val="sq-AL"/>
              </w:rPr>
              <w:t>(ii) për personat që ushtrojnë funksionet kyçe aktuariale ose të auditimit të brendshëm, kjo nënkupton që kualifikimet e tyre profesionale, njohuritë dhe përvoja janë të përshtatshme për të kryer siç duhet funksionet e tyre kyçe;</w:t>
            </w:r>
          </w:p>
          <w:p w14:paraId="154EDE4D" w14:textId="77777777" w:rsidR="001221C0" w:rsidRPr="006C4DE3" w:rsidRDefault="00546353">
            <w:pPr>
              <w:rPr>
                <w:lang w:val="sq-AL"/>
              </w:rPr>
            </w:pPr>
            <w:r w:rsidRPr="006C4DE3">
              <w:rPr>
                <w:lang w:val="sq-AL"/>
              </w:rPr>
              <w:t>(iii) për personat që ushtrojnë funksione të tjera kyçe, kjo nënkupton që kualifikimet, njohuritë dhe përvoja e tyre janë të përshtatshme për të kryer siç duhet funksionet e tyre kyçe; dhe (b) kërkesa për të qenë me integritet (proper): ata kanë reputacion të mirë dhe integritet.</w:t>
            </w:r>
          </w:p>
          <w:p w14:paraId="0DB2EDCB" w14:textId="77777777" w:rsidR="001221C0" w:rsidRPr="006C4DE3" w:rsidRDefault="00546353">
            <w:pPr>
              <w:rPr>
                <w:lang w:val="sq-AL"/>
              </w:rPr>
            </w:pPr>
            <w:r w:rsidRPr="006C4DE3">
              <w:rPr>
                <w:lang w:val="sq-AL"/>
              </w:rPr>
              <w:t>2. Shtetet Anëtare sigurojnë që autoritetet kompetente të jenë në gjendje të vlerësojnë nëse personat që drejtojnë efektivisht IORP-në ose ushtrojnë funksione kyçe plotësojnë kërkesat e parashikuara në paragrafin 1.</w:t>
            </w:r>
          </w:p>
          <w:p w14:paraId="2459329B" w14:textId="77777777" w:rsidR="001221C0" w:rsidRPr="006C4DE3" w:rsidRDefault="00546353">
            <w:pPr>
              <w:rPr>
                <w:lang w:val="sq-AL"/>
              </w:rPr>
            </w:pPr>
            <w:r w:rsidRPr="006C4DE3">
              <w:rPr>
                <w:lang w:val="sq-AL"/>
              </w:rPr>
              <w:t xml:space="preserve">3. Kur një Shtet Anëtar i origjinës kërkon provë të reputacionit të mirë, provë të mospasjes së falimentimit të mëparshëm, ose të dyja, nga personat e përmendur në paragrafin 1, ai Shtet Anëtar pranon si provë të mjaftueshme përsa u përket shtetasve të Shteteve Anëtare të tjera paraqitjen e një ekstrakti nga regjistri gjyqësor i Shtetit Anëtar tjetër ose, në mungesë të një regjistri gjyqësor në Shtetin Anëtar tjetër, një </w:t>
            </w:r>
            <w:r w:rsidRPr="006C4DE3">
              <w:rPr>
                <w:lang w:val="sq-AL"/>
              </w:rPr>
              <w:lastRenderedPageBreak/>
              <w:t>dokument të njëvlershëm, që tregon se këto kërkesa janë përmbushur, të lëshuar nga një autoritet kompetent gjyqësor ose administrativ ose në Shtetin Anëtar shtetas i të cilit është personi në fjalë, ose në Shtetin Anëtar të origjinës.</w:t>
            </w:r>
          </w:p>
          <w:p w14:paraId="0CF71E15" w14:textId="77777777" w:rsidR="001221C0" w:rsidRPr="006C4DE3" w:rsidRDefault="001221C0">
            <w:pPr>
              <w:rPr>
                <w:lang w:val="sq-AL"/>
              </w:rPr>
            </w:pPr>
          </w:p>
          <w:p w14:paraId="7F49C0D3" w14:textId="77777777" w:rsidR="001221C0" w:rsidRPr="006C4DE3" w:rsidRDefault="00546353">
            <w:pPr>
              <w:rPr>
                <w:lang w:val="sq-AL"/>
              </w:rPr>
            </w:pPr>
            <w:r w:rsidRPr="006C4DE3">
              <w:rPr>
                <w:lang w:val="sq-AL"/>
              </w:rPr>
              <w:t>4. Kur asnjë autoritet kompetent gjyqësor ose administrativ, as në Shtetin Anëtar shtetas i të cilit është personi në fjalë, as në Shtetin Anëtar të origjinës, nuk lëshon një dokument të njëvlershëm siç përmendet në paragrafin 3, atij personi i lejohet të paraqesë në vend të tij një deklaratë nën betim. Megjithatë, në Shtetet Anëtare të origjinës ku nuk parashikohet bërja e deklaratave nën betim, shtetasve të Shteteve Anëtare të tjera të interesuar u lejohet të paraqesin një deklaratë solemne të bërë prej tyre përpara një autoriteti kompetent gjyqësor ose administrativ në Shtetin Anëtar të origjinës apo në Shtetin Anëtar shtetas i të cilit janë, ose përpara një noteri në një prej këtyre Shteteve Anëtare. Ky autoritet ose noter lëshon një certifikatë që vërteton vërtetësinë e deklaratës nën betim ose të deklaratës solemne.</w:t>
            </w:r>
          </w:p>
          <w:p w14:paraId="4B775D81" w14:textId="77777777" w:rsidR="001221C0" w:rsidRPr="006C4DE3" w:rsidRDefault="001221C0">
            <w:pPr>
              <w:rPr>
                <w:lang w:val="sq-AL"/>
              </w:rPr>
            </w:pPr>
          </w:p>
          <w:p w14:paraId="3D4B0BA2" w14:textId="77777777" w:rsidR="001221C0" w:rsidRPr="006C4DE3" w:rsidRDefault="00546353">
            <w:pPr>
              <w:rPr>
                <w:lang w:val="sq-AL"/>
              </w:rPr>
            </w:pPr>
            <w:r w:rsidRPr="006C4DE3">
              <w:rPr>
                <w:lang w:val="sq-AL"/>
              </w:rPr>
              <w:t>5. Prova përsa i përket mospasjes së falimentimit të mëparshëm, e përmendur në paragrafin 3, mund të jepet gjithashtu në formën e një deklarate të bërë nga shtetasi i Shtetit Anëtar tjetër të interesuar përpara një organi kompetent gjyqësor, profesional ose tregtar në atë Shtet Anëtar tjetër.</w:t>
            </w:r>
          </w:p>
          <w:p w14:paraId="030A23AA" w14:textId="77777777" w:rsidR="001221C0" w:rsidRPr="006C4DE3" w:rsidRDefault="001221C0">
            <w:pPr>
              <w:rPr>
                <w:lang w:val="sq-AL"/>
              </w:rPr>
            </w:pPr>
          </w:p>
          <w:p w14:paraId="3706F41F" w14:textId="77777777" w:rsidR="001221C0" w:rsidRPr="006C4DE3" w:rsidRDefault="00546353">
            <w:pPr>
              <w:rPr>
                <w:lang w:val="sq-AL"/>
              </w:rPr>
            </w:pPr>
            <w:r w:rsidRPr="006C4DE3">
              <w:rPr>
                <w:lang w:val="sq-AL"/>
              </w:rPr>
              <w:t>6. Dokumentet e përmendura në paragrafët 3, 4 dhe 5 paraqiten brenda tre muajve nga data e lëshimit të tyre.</w:t>
            </w:r>
          </w:p>
          <w:p w14:paraId="20D0080E" w14:textId="77777777" w:rsidR="001221C0" w:rsidRPr="006C4DE3" w:rsidRDefault="001221C0">
            <w:pPr>
              <w:rPr>
                <w:lang w:val="sq-AL"/>
              </w:rPr>
            </w:pPr>
          </w:p>
          <w:p w14:paraId="67D1D3CE" w14:textId="77777777" w:rsidR="001221C0" w:rsidRPr="006C4DE3" w:rsidRDefault="00546353">
            <w:pPr>
              <w:rPr>
                <w:lang w:val="sq-AL"/>
              </w:rPr>
            </w:pPr>
            <w:r w:rsidRPr="006C4DE3">
              <w:rPr>
                <w:lang w:val="sq-AL"/>
              </w:rPr>
              <w:t xml:space="preserve">7. Shtetet Anëtare caktojnë autoritetet dhe organet kompetente për lëshimin e dokumenteve të përmendura në paragrafët 3, 4 dhe 5 dhe informojnë menjëherë për këtë Shtetet e tjera Anëtare dhe Komisionin. Shtetet Anëtare informojnë gjithashtu Shtetet </w:t>
            </w:r>
            <w:r w:rsidRPr="006C4DE3">
              <w:rPr>
                <w:lang w:val="sq-AL"/>
              </w:rPr>
              <w:lastRenderedPageBreak/>
              <w:t>e tjera Anëtare dhe Komisionin për autoritetet ose organet të cilave duhet t'u paraqiten dokumentet e përmendura në paragrafët 3, 4 dhe 5 në mbështetje të një aplikimi për ushtrimin e veprimtarive të përmendura në nenin 11 në territorin e atij Shteti Anëtar.</w:t>
            </w:r>
          </w:p>
        </w:tc>
        <w:tc>
          <w:tcPr>
            <w:tcW w:w="1900" w:type="dxa"/>
            <w:tcMar>
              <w:top w:w="40" w:type="dxa"/>
              <w:left w:w="80" w:type="dxa"/>
              <w:bottom w:w="40" w:type="dxa"/>
              <w:right w:w="80" w:type="dxa"/>
            </w:tcMar>
          </w:tcPr>
          <w:p w14:paraId="77B7740D" w14:textId="77777777" w:rsidR="001221C0" w:rsidRPr="006C4DE3" w:rsidRDefault="00546353">
            <w:pPr>
              <w:rPr>
                <w:lang w:val="sq-AL"/>
              </w:rPr>
            </w:pPr>
            <w:r w:rsidRPr="006C4DE3">
              <w:rPr>
                <w:lang w:val="sq-AL"/>
              </w:rPr>
              <w:lastRenderedPageBreak/>
              <w:t>Neni 15</w:t>
            </w:r>
          </w:p>
          <w:p w14:paraId="53EC1E58" w14:textId="77777777" w:rsidR="001221C0" w:rsidRPr="006C4DE3" w:rsidRDefault="00546353">
            <w:pPr>
              <w:rPr>
                <w:lang w:val="sq-AL"/>
              </w:rPr>
            </w:pPr>
            <w:r w:rsidRPr="006C4DE3">
              <w:rPr>
                <w:lang w:val="sq-AL"/>
              </w:rPr>
              <w:t>Kërkesat për përshtatshmëri dhe integritet (</w:t>
            </w:r>
            <w:r w:rsidRPr="00C745D8">
              <w:rPr>
                <w:i/>
                <w:iCs/>
                <w:lang w:val="sq-AL"/>
              </w:rPr>
              <w:t>fit and proper</w:t>
            </w:r>
            <w:r w:rsidRPr="006C4DE3">
              <w:rPr>
                <w:lang w:val="sq-AL"/>
              </w:rPr>
              <w:t>)</w:t>
            </w:r>
          </w:p>
        </w:tc>
        <w:tc>
          <w:tcPr>
            <w:tcW w:w="3600" w:type="dxa"/>
            <w:tcMar>
              <w:top w:w="40" w:type="dxa"/>
              <w:left w:w="80" w:type="dxa"/>
              <w:bottom w:w="40" w:type="dxa"/>
              <w:right w:w="80" w:type="dxa"/>
            </w:tcMar>
          </w:tcPr>
          <w:p w14:paraId="2454E6F8" w14:textId="77777777" w:rsidR="001221C0" w:rsidRPr="006C4DE3" w:rsidRDefault="00546353">
            <w:pPr>
              <w:rPr>
                <w:lang w:val="sq-AL"/>
              </w:rPr>
            </w:pPr>
            <w:r w:rsidRPr="006C4DE3">
              <w:rPr>
                <w:lang w:val="sq-AL"/>
              </w:rPr>
              <w:t>Neni 15</w:t>
            </w:r>
          </w:p>
          <w:p w14:paraId="682D7921" w14:textId="77777777" w:rsidR="001221C0" w:rsidRPr="006C4DE3" w:rsidRDefault="001221C0">
            <w:pPr>
              <w:rPr>
                <w:lang w:val="sq-AL"/>
              </w:rPr>
            </w:pPr>
          </w:p>
          <w:p w14:paraId="338CDA4E" w14:textId="77777777" w:rsidR="001221C0" w:rsidRPr="006C4DE3" w:rsidRDefault="00546353">
            <w:pPr>
              <w:rPr>
                <w:lang w:val="sq-AL"/>
              </w:rPr>
            </w:pPr>
            <w:r w:rsidRPr="006C4DE3">
              <w:rPr>
                <w:lang w:val="sq-AL"/>
              </w:rPr>
              <w:t>1. Çdo person, i cili është ose do të jetë aksionar, administrator, anëtar i këshillit të administrimit/mbikëqyrës, person kyç ose person që mban funksione kryesore në një shoqëri administruese, si dhe ku është e zbatueshme, çdo person ose subjekt tek i cili i është deleguar një funksion kryesor në përputhje me këtë ligj, duhet të jetë i aftë dhe i përshtatshëm për të mbajtur pozicionin e caktuar.</w:t>
            </w:r>
          </w:p>
          <w:p w14:paraId="3D9FAAB8" w14:textId="77777777" w:rsidR="001221C0" w:rsidRPr="006C4DE3" w:rsidRDefault="00546353">
            <w:pPr>
              <w:rPr>
                <w:lang w:val="sq-AL"/>
              </w:rPr>
            </w:pPr>
            <w:r w:rsidRPr="006C4DE3">
              <w:rPr>
                <w:lang w:val="sq-AL"/>
              </w:rPr>
              <w:t>2. Për të përcaktuar nëse një person është i përshtatshëm dhe me integritet, Autoriteti kryen një vlerësim të veprimtarive dhe sjelljes së kaluar tregtare a financiare të personit, ku, ndër të tjera, vlerëson:</w:t>
            </w:r>
          </w:p>
          <w:p w14:paraId="31651A27" w14:textId="77777777" w:rsidR="001221C0" w:rsidRPr="006C4DE3" w:rsidRDefault="00546353">
            <w:pPr>
              <w:rPr>
                <w:lang w:val="sq-AL"/>
              </w:rPr>
            </w:pPr>
            <w:r w:rsidRPr="006C4DE3">
              <w:rPr>
                <w:lang w:val="sq-AL"/>
              </w:rPr>
              <w:t>a) Integritetin: Në vlerësimin e integritetit, Autoriteti shqyrton nëse ka të dhëna që personi:</w:t>
            </w:r>
          </w:p>
          <w:p w14:paraId="0EA924AF" w14:textId="77777777" w:rsidR="001221C0" w:rsidRPr="006C4DE3" w:rsidRDefault="00546353">
            <w:pPr>
              <w:rPr>
                <w:lang w:val="sq-AL"/>
              </w:rPr>
            </w:pPr>
            <w:r w:rsidRPr="006C4DE3">
              <w:rPr>
                <w:lang w:val="sq-AL"/>
              </w:rPr>
              <w:t>i. Nuk është nën hetim, në gjykim ose i dënuar me vendim të formës së prerë për vepra penale kundër pasurisë, krime ekonomike ose vepra të tjera penale që lidhen me shoqëritë tregtare, për organizimin dhe funksionimin e skemave mashtruese, skemave piramidale të huamarrjes, pastrimin e parave ose financimin e terrorizmit.</w:t>
            </w:r>
          </w:p>
          <w:p w14:paraId="09F1113D" w14:textId="77777777" w:rsidR="001221C0" w:rsidRPr="006C4DE3" w:rsidRDefault="00546353">
            <w:pPr>
              <w:rPr>
                <w:lang w:val="sq-AL"/>
              </w:rPr>
            </w:pPr>
            <w:r w:rsidRPr="006C4DE3">
              <w:rPr>
                <w:lang w:val="sq-AL"/>
              </w:rPr>
              <w:t>ii. Nuk ka vepruar në kundërshtim me kërkesat dhe standardet ligjore në Shqipëri ose me standardet e kërkesat e ngjashme të autoriteteve të tjera rregullative.</w:t>
            </w:r>
          </w:p>
          <w:p w14:paraId="002F0577" w14:textId="77777777" w:rsidR="001221C0" w:rsidRPr="006C4DE3" w:rsidRDefault="00546353">
            <w:pPr>
              <w:rPr>
                <w:lang w:val="sq-AL"/>
              </w:rPr>
            </w:pPr>
            <w:r w:rsidRPr="006C4DE3">
              <w:rPr>
                <w:lang w:val="sq-AL"/>
              </w:rPr>
              <w:t>iii. Nuk është përjashtuar ose pezulluar nga një organ rregullator.</w:t>
            </w:r>
          </w:p>
          <w:p w14:paraId="26F15177" w14:textId="77777777" w:rsidR="001221C0" w:rsidRPr="006C4DE3" w:rsidRDefault="00546353">
            <w:pPr>
              <w:rPr>
                <w:lang w:val="sq-AL"/>
              </w:rPr>
            </w:pPr>
            <w:r w:rsidRPr="006C4DE3">
              <w:rPr>
                <w:lang w:val="sq-AL"/>
              </w:rPr>
              <w:t>b) Kompetencën profesionale:</w:t>
            </w:r>
          </w:p>
          <w:p w14:paraId="12CF14A8" w14:textId="77777777" w:rsidR="001221C0" w:rsidRPr="006C4DE3" w:rsidRDefault="00546353">
            <w:pPr>
              <w:rPr>
                <w:lang w:val="sq-AL"/>
              </w:rPr>
            </w:pPr>
            <w:r w:rsidRPr="006C4DE3">
              <w:rPr>
                <w:lang w:val="sq-AL"/>
              </w:rPr>
              <w:t>Në vlerësimin e kompetencës profesionale, Autoriteti shqyrton nëse personi:</w:t>
            </w:r>
          </w:p>
          <w:p w14:paraId="2D582B67" w14:textId="77777777" w:rsidR="001221C0" w:rsidRPr="006C4DE3" w:rsidRDefault="00546353">
            <w:pPr>
              <w:rPr>
                <w:lang w:val="sq-AL"/>
              </w:rPr>
            </w:pPr>
            <w:r w:rsidRPr="006C4DE3">
              <w:rPr>
                <w:lang w:val="sq-AL"/>
              </w:rPr>
              <w:lastRenderedPageBreak/>
              <w:t>i. plotëson kërkesat përkatëse për gjykim të shëndoshë, përgatitje dhe aftësi profesionale, siç përcaktohen nga Autoriteti për pozicionin që mban ose synon të mbajë.</w:t>
            </w:r>
          </w:p>
          <w:p w14:paraId="2A85D501" w14:textId="77777777" w:rsidR="001221C0" w:rsidRPr="006C4DE3" w:rsidRDefault="00546353">
            <w:pPr>
              <w:rPr>
                <w:lang w:val="sq-AL"/>
              </w:rPr>
            </w:pPr>
            <w:r w:rsidRPr="006C4DE3">
              <w:rPr>
                <w:lang w:val="sq-AL"/>
              </w:rPr>
              <w:t>ii. ka treguar nëpërmjet përvojës dhe përgatitjes profesionale se është i përshtatshëm ose do të jetë i përshtatshëm, nëse miratohet, për të kryer funksionin.</w:t>
            </w:r>
          </w:p>
          <w:p w14:paraId="6B493EE2" w14:textId="77777777" w:rsidR="001221C0" w:rsidRPr="006C4DE3" w:rsidRDefault="00546353">
            <w:pPr>
              <w:rPr>
                <w:lang w:val="sq-AL"/>
              </w:rPr>
            </w:pPr>
            <w:r w:rsidRPr="006C4DE3">
              <w:rPr>
                <w:lang w:val="sq-AL"/>
              </w:rPr>
              <w:t>c) Përshtatshmërinë financiare: Në vlerësimin e përshtatshmërisë financiare, Autoriteti shqyrton nëse personi:</w:t>
            </w:r>
          </w:p>
          <w:p w14:paraId="73FE54CA" w14:textId="77777777" w:rsidR="001221C0" w:rsidRPr="006C4DE3" w:rsidRDefault="00546353">
            <w:pPr>
              <w:rPr>
                <w:lang w:val="sq-AL"/>
              </w:rPr>
            </w:pPr>
            <w:r w:rsidRPr="006C4DE3">
              <w:rPr>
                <w:lang w:val="sq-AL"/>
              </w:rPr>
              <w:t>i. ka qenë i përfshirë, ka bashkëpunuar ose është i lidhur me humbje financiare të shkaktuara nga veprime të pandershme, të papërgjegjshme ose neglizhente në lidhje me ofrimin e shërbimeve financiare dhe administrimin e shoqërive të tjera; ose</w:t>
            </w:r>
          </w:p>
          <w:p w14:paraId="7F07D0C6" w14:textId="77777777" w:rsidR="001221C0" w:rsidRPr="006C4DE3" w:rsidRDefault="00546353">
            <w:pPr>
              <w:rPr>
                <w:lang w:val="sq-AL"/>
              </w:rPr>
            </w:pPr>
            <w:r w:rsidRPr="006C4DE3">
              <w:rPr>
                <w:lang w:val="sq-AL"/>
              </w:rPr>
              <w:t>ii. ka zotëruar drejtpërdrejt ose tërthorazi të paktën 50% të të drejtave të votës ose të drejtave të kapitalit të një shoqërie tregtare, ose ka qenë administrator i një shoqërie tregtare që i është nënshtruar procedurave të falimentimit ose likuidimit të detyrueshëm.</w:t>
            </w:r>
          </w:p>
          <w:p w14:paraId="69E144D2" w14:textId="77777777" w:rsidR="001221C0" w:rsidRPr="006C4DE3" w:rsidRDefault="00546353">
            <w:pPr>
              <w:rPr>
                <w:lang w:val="sq-AL"/>
              </w:rPr>
            </w:pPr>
            <w:r w:rsidRPr="006C4DE3">
              <w:rPr>
                <w:lang w:val="sq-AL"/>
              </w:rPr>
              <w:t>iii. personat të cilët mbajnë pozicione drejtuese duhet të kenë njohuri, kualifikime dhe përvojë, të cilat, të marra së bashku, janë të përshtatshme për të mundësuar administrimin e shëndoshë dhe të kujdesshëm;</w:t>
            </w:r>
          </w:p>
          <w:p w14:paraId="021A271A" w14:textId="77777777" w:rsidR="001221C0" w:rsidRPr="006C4DE3" w:rsidRDefault="00546353">
            <w:pPr>
              <w:rPr>
                <w:lang w:val="sq-AL"/>
              </w:rPr>
            </w:pPr>
            <w:r w:rsidRPr="006C4DE3">
              <w:rPr>
                <w:lang w:val="sq-AL"/>
              </w:rPr>
              <w:t>iv. personat që ushtrojnë funksionin aktuarial ose funksionin e auditit të brendshëm duhet të kenë kualifikime profesionale, njohuri dhe përvojë të mjaftueshme për ushtrimin e duhur të funksioneve të tyre;</w:t>
            </w:r>
          </w:p>
          <w:p w14:paraId="405AB8C2" w14:textId="77777777" w:rsidR="001221C0" w:rsidRPr="006C4DE3" w:rsidRDefault="00546353">
            <w:pPr>
              <w:rPr>
                <w:lang w:val="sq-AL"/>
              </w:rPr>
            </w:pPr>
            <w:r w:rsidRPr="006C4DE3">
              <w:rPr>
                <w:lang w:val="sq-AL"/>
              </w:rPr>
              <w:t>v. personat që ushtrojnë funksione të tjera kryesore duhet të kenë kualifikime, njohuri dhe përvojë të mjaftueshme për ushtrimin e duhur të këtyre funksioneve.</w:t>
            </w:r>
          </w:p>
          <w:p w14:paraId="736EB9AD" w14:textId="77777777" w:rsidR="001221C0" w:rsidRPr="006C4DE3" w:rsidRDefault="001221C0">
            <w:pPr>
              <w:rPr>
                <w:lang w:val="sq-AL"/>
              </w:rPr>
            </w:pPr>
          </w:p>
          <w:p w14:paraId="79D61276" w14:textId="77777777" w:rsidR="001221C0" w:rsidRPr="006C4DE3" w:rsidRDefault="00546353">
            <w:pPr>
              <w:rPr>
                <w:lang w:val="sq-AL"/>
              </w:rPr>
            </w:pPr>
            <w:r w:rsidRPr="006C4DE3">
              <w:rPr>
                <w:lang w:val="sq-AL"/>
              </w:rPr>
              <w:lastRenderedPageBreak/>
              <w:t>Pikat 2/1–2/4 (njohja e ndërsjellë me BE-në)</w:t>
            </w:r>
          </w:p>
          <w:p w14:paraId="248F395F" w14:textId="49448FBD" w:rsidR="001221C0" w:rsidRPr="006C4DE3" w:rsidRDefault="00546353">
            <w:pPr>
              <w:rPr>
                <w:lang w:val="sq-AL"/>
              </w:rPr>
            </w:pPr>
            <w:r w:rsidRPr="006C4DE3">
              <w:rPr>
                <w:lang w:val="sq-AL"/>
              </w:rPr>
              <w:t>2/1. Në rastin e aplikantëve për administrator, anëtar të këshillit të administrimit/mbikëqyrës apo funksionarë kryesorë, aksionarëve me origjinë nga një shtet tjetër anëtar, dokumentacioni që vërteton reputacionin e mirë, mosekzistencën e rasteve të mëparshme të falimentimit, ose të dyja, përfshin ekstraktin nga regjistri gjyqësor i atij shteti anëtar ose, në mungesë të tij, një dokument të barasvlershëm të lëshuar nga autoriteti përgjegjës</w:t>
            </w:r>
            <w:r w:rsidR="00C745D8">
              <w:rPr>
                <w:lang w:val="sq-AL"/>
              </w:rPr>
              <w:t xml:space="preserve"> </w:t>
            </w:r>
            <w:r w:rsidRPr="006C4DE3">
              <w:rPr>
                <w:lang w:val="sq-AL"/>
              </w:rPr>
              <w:t>gjyqësor ose administrativ, i cili vërteton përmbushjen e këtyre kërkesave.</w:t>
            </w:r>
          </w:p>
          <w:p w14:paraId="2598B8C5" w14:textId="0D9FDF42" w:rsidR="001221C0" w:rsidRPr="006C4DE3" w:rsidRDefault="00546353">
            <w:pPr>
              <w:rPr>
                <w:lang w:val="sq-AL"/>
              </w:rPr>
            </w:pPr>
            <w:r w:rsidRPr="006C4DE3">
              <w:rPr>
                <w:lang w:val="sq-AL"/>
              </w:rPr>
              <w:t>2/2. Në rast se asnjë autoritet përgjegjës</w:t>
            </w:r>
            <w:r w:rsidR="00C745D8">
              <w:rPr>
                <w:lang w:val="sq-AL"/>
              </w:rPr>
              <w:t xml:space="preserve"> </w:t>
            </w:r>
            <w:r w:rsidRPr="006C4DE3">
              <w:rPr>
                <w:lang w:val="sq-AL"/>
              </w:rPr>
              <w:t>gjyqësor ose administrativ, në shtetin anëtar shtetësinë e të cilit mban personi në fjalë ose në shtetin anëtar të origjinës, nuk lëshon dokumentin e barasvlershëm, personi në fjalë mund ta zëvendësojë atë me një deklaratë nën betim. Në shtetet anëtare të origjinës ku deklarata nën betim nuk parashikohet nga legjislacioni përkatës, aplikantët me origjinë nga një shtet tjetër anëtarë mund të paraqesin një deklaratë solemne të dhënë përpara një autoriteti përgjegjësgjyqësor ose administrativ të shtetit anëtar të origjinës ose të shtetit anëtar shtetësinë e të cilit mbajnë, ose përpara një noteri në një nga këto shtete anëtare. Autoriteti përgjegjësose noteri lëshon certifikatën përkatëse që vërteton autenticitetin e deklaratës nën betim ose të deklaratës solemne.</w:t>
            </w:r>
          </w:p>
          <w:p w14:paraId="6EF52D70" w14:textId="77777777" w:rsidR="001221C0" w:rsidRPr="006C4DE3" w:rsidRDefault="00546353">
            <w:pPr>
              <w:rPr>
                <w:lang w:val="sq-AL"/>
              </w:rPr>
            </w:pPr>
            <w:r w:rsidRPr="006C4DE3">
              <w:rPr>
                <w:lang w:val="sq-AL"/>
              </w:rPr>
              <w:t>2/3. Dokumentacioni provues lidhur me mosekzistencën e rasteve të mëparshme të falimentimit mund të paraqitet edhe në formën e një vetëdeklarimi të dhënë nga aplikanti, shtetas i një shteti tjetër anëtar, përpara një organi përgjegjës të atij shteti anëtar.</w:t>
            </w:r>
          </w:p>
          <w:p w14:paraId="4EDD13A7" w14:textId="77777777" w:rsidR="001221C0" w:rsidRPr="006C4DE3" w:rsidRDefault="00546353">
            <w:pPr>
              <w:rPr>
                <w:lang w:val="sq-AL"/>
              </w:rPr>
            </w:pPr>
            <w:r w:rsidRPr="006C4DE3">
              <w:rPr>
                <w:lang w:val="sq-AL"/>
              </w:rPr>
              <w:lastRenderedPageBreak/>
              <w:t>2/4. Dokumentet e përmendura në pikat 2/1, 2/2 dhe 2/3 paraqiten brenda tre (3) muajve nga data e lëshimit të tyre.</w:t>
            </w:r>
          </w:p>
          <w:p w14:paraId="1247D226" w14:textId="77777777" w:rsidR="001221C0" w:rsidRPr="006C4DE3" w:rsidRDefault="001221C0">
            <w:pPr>
              <w:rPr>
                <w:lang w:val="sq-AL"/>
              </w:rPr>
            </w:pPr>
          </w:p>
          <w:p w14:paraId="6855C588" w14:textId="77777777" w:rsidR="001221C0" w:rsidRPr="006C4DE3" w:rsidRDefault="00546353">
            <w:pPr>
              <w:rPr>
                <w:lang w:val="sq-AL"/>
              </w:rPr>
            </w:pPr>
            <w:r w:rsidRPr="006C4DE3">
              <w:rPr>
                <w:lang w:val="sq-AL"/>
              </w:rPr>
              <w:t>3. Për qëllime të verifikimit të pajtueshmërisë me kriteret e parashikuara në këtë nen, Autoriteti njeh dhe pranon kualifikimet profesionale ekuivalente, certifikatat dhe dokumentet e tjera që vërtetojnë kompetencën profesionale, të lëshuara nga autoritetet kompetente në shtetet anëtare të Bashkimit Europian.</w:t>
            </w:r>
          </w:p>
        </w:tc>
        <w:tc>
          <w:tcPr>
            <w:tcW w:w="1200" w:type="dxa"/>
            <w:tcMar>
              <w:top w:w="40" w:type="dxa"/>
              <w:left w:w="80" w:type="dxa"/>
              <w:bottom w:w="40" w:type="dxa"/>
              <w:right w:w="80" w:type="dxa"/>
            </w:tcMar>
          </w:tcPr>
          <w:p w14:paraId="3D87E86B"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21EC2DEF" w14:textId="77777777" w:rsidR="001221C0" w:rsidRPr="006C4DE3" w:rsidRDefault="00546353">
            <w:pPr>
              <w:rPr>
                <w:lang w:val="sq-AL"/>
              </w:rPr>
            </w:pPr>
            <w:r w:rsidRPr="006C4DE3">
              <w:rPr>
                <w:lang w:val="sq-AL"/>
              </w:rPr>
              <w:t>Ndryshimet transpozojnë plotësisht nenin 22 të IORP II, përfshirë mekanizmin e njohjes së ndërsjellë me BE-në për certifikatat dhe regjistrat gjyqësorë nga Shtetet e tjera Anëtare. Kërkesat për përshtatshmëri dhe integritet specifike për rolin (të diferencuara sipas llojit të funksionit kyç) janë tashmë të shprehura qartë.</w:t>
            </w:r>
          </w:p>
          <w:p w14:paraId="34325CDE" w14:textId="2C7FF211" w:rsidR="001221C0" w:rsidRPr="006C4DE3" w:rsidRDefault="328D652A">
            <w:pPr>
              <w:rPr>
                <w:lang w:val="sq-AL"/>
              </w:rPr>
            </w:pPr>
            <w:r w:rsidRPr="006C4DE3">
              <w:rPr>
                <w:lang w:val="sq-AL"/>
              </w:rPr>
              <w:t>Shënim: Dispozitat për njohjen e ndërsjellë hyjnë në fuqi në datën e anëtarësimit të Republikës së Shqipërisë në Bashkimin Evropian.</w:t>
            </w:r>
          </w:p>
          <w:p w14:paraId="0FD963E8" w14:textId="280EBF41" w:rsidR="001221C0" w:rsidRPr="006C4DE3" w:rsidRDefault="001221C0">
            <w:pPr>
              <w:rPr>
                <w:lang w:val="sq-AL"/>
              </w:rPr>
            </w:pPr>
          </w:p>
          <w:p w14:paraId="6352FA08" w14:textId="65DD56EC" w:rsidR="001221C0" w:rsidRPr="006C4DE3" w:rsidRDefault="001221C0">
            <w:pPr>
              <w:rPr>
                <w:lang w:val="sq-AL"/>
              </w:rPr>
            </w:pPr>
          </w:p>
          <w:p w14:paraId="39C8CBAB" w14:textId="75414E7D" w:rsidR="001221C0" w:rsidRPr="006C4DE3" w:rsidRDefault="001221C0">
            <w:pPr>
              <w:rPr>
                <w:lang w:val="sq-AL"/>
              </w:rPr>
            </w:pPr>
          </w:p>
          <w:p w14:paraId="18114C40" w14:textId="508E3EB0" w:rsidR="001221C0" w:rsidRPr="006C4DE3" w:rsidRDefault="001221C0">
            <w:pPr>
              <w:rPr>
                <w:lang w:val="sq-AL"/>
              </w:rPr>
            </w:pPr>
          </w:p>
          <w:p w14:paraId="522CC283" w14:textId="75C61BA3" w:rsidR="001221C0" w:rsidRPr="006C4DE3" w:rsidRDefault="001221C0">
            <w:pPr>
              <w:rPr>
                <w:lang w:val="sq-AL"/>
              </w:rPr>
            </w:pPr>
          </w:p>
          <w:p w14:paraId="039ADD2B" w14:textId="734E99A1" w:rsidR="001221C0" w:rsidRPr="006C4DE3" w:rsidRDefault="001221C0">
            <w:pPr>
              <w:rPr>
                <w:lang w:val="sq-AL"/>
              </w:rPr>
            </w:pPr>
          </w:p>
          <w:p w14:paraId="6C98D803" w14:textId="36D4E18A" w:rsidR="001221C0" w:rsidRPr="006C4DE3" w:rsidRDefault="001221C0">
            <w:pPr>
              <w:rPr>
                <w:lang w:val="sq-AL"/>
              </w:rPr>
            </w:pPr>
          </w:p>
          <w:p w14:paraId="4E50D89F" w14:textId="1B3A67C5" w:rsidR="001221C0" w:rsidRPr="006C4DE3" w:rsidRDefault="001221C0">
            <w:pPr>
              <w:rPr>
                <w:lang w:val="sq-AL"/>
              </w:rPr>
            </w:pPr>
          </w:p>
          <w:p w14:paraId="6CE892A3" w14:textId="5C7AF03D" w:rsidR="001221C0" w:rsidRPr="006C4DE3" w:rsidRDefault="001221C0">
            <w:pPr>
              <w:rPr>
                <w:lang w:val="sq-AL"/>
              </w:rPr>
            </w:pPr>
          </w:p>
          <w:p w14:paraId="5BDAF4D7" w14:textId="0E4528E1" w:rsidR="001221C0" w:rsidRPr="006C4DE3" w:rsidRDefault="001221C0">
            <w:pPr>
              <w:rPr>
                <w:lang w:val="sq-AL"/>
              </w:rPr>
            </w:pPr>
          </w:p>
          <w:p w14:paraId="17A0D2FB" w14:textId="5C68CBB0" w:rsidR="001221C0" w:rsidRPr="006C4DE3" w:rsidRDefault="001221C0">
            <w:pPr>
              <w:rPr>
                <w:lang w:val="sq-AL"/>
              </w:rPr>
            </w:pPr>
          </w:p>
          <w:p w14:paraId="508E09D2" w14:textId="7A2AFA68" w:rsidR="001221C0" w:rsidRPr="006C4DE3" w:rsidRDefault="001221C0">
            <w:pPr>
              <w:rPr>
                <w:lang w:val="sq-AL"/>
              </w:rPr>
            </w:pPr>
          </w:p>
          <w:p w14:paraId="0F517414" w14:textId="0DACE496" w:rsidR="001221C0" w:rsidRPr="006C4DE3" w:rsidRDefault="001221C0">
            <w:pPr>
              <w:rPr>
                <w:lang w:val="sq-AL"/>
              </w:rPr>
            </w:pPr>
          </w:p>
          <w:p w14:paraId="39E676EF" w14:textId="327ABE92" w:rsidR="001221C0" w:rsidRPr="006C4DE3" w:rsidRDefault="001221C0">
            <w:pPr>
              <w:rPr>
                <w:lang w:val="sq-AL"/>
              </w:rPr>
            </w:pPr>
          </w:p>
          <w:p w14:paraId="66599923" w14:textId="06C2C5F6" w:rsidR="001221C0" w:rsidRPr="006C4DE3" w:rsidRDefault="001221C0">
            <w:pPr>
              <w:rPr>
                <w:lang w:val="sq-AL"/>
              </w:rPr>
            </w:pPr>
          </w:p>
          <w:p w14:paraId="6939037C" w14:textId="3EF8A9D7" w:rsidR="001221C0" w:rsidRPr="006C4DE3" w:rsidRDefault="001221C0">
            <w:pPr>
              <w:rPr>
                <w:lang w:val="sq-AL"/>
              </w:rPr>
            </w:pPr>
          </w:p>
          <w:p w14:paraId="5C9CF0B9" w14:textId="2851BEF3" w:rsidR="001221C0" w:rsidRPr="006C4DE3" w:rsidRDefault="001221C0">
            <w:pPr>
              <w:rPr>
                <w:lang w:val="sq-AL"/>
              </w:rPr>
            </w:pPr>
          </w:p>
          <w:p w14:paraId="52672DDD" w14:textId="16EA7576" w:rsidR="001221C0" w:rsidRPr="006C4DE3" w:rsidRDefault="001221C0">
            <w:pPr>
              <w:rPr>
                <w:lang w:val="sq-AL"/>
              </w:rPr>
            </w:pPr>
          </w:p>
          <w:p w14:paraId="5B915F23" w14:textId="352E0838" w:rsidR="001221C0" w:rsidRPr="006C4DE3" w:rsidRDefault="001221C0">
            <w:pPr>
              <w:rPr>
                <w:lang w:val="sq-AL"/>
              </w:rPr>
            </w:pPr>
          </w:p>
          <w:p w14:paraId="6F6ED186" w14:textId="2FECDEC6" w:rsidR="001221C0" w:rsidRPr="006C4DE3" w:rsidRDefault="001221C0">
            <w:pPr>
              <w:rPr>
                <w:lang w:val="sq-AL"/>
              </w:rPr>
            </w:pPr>
          </w:p>
          <w:p w14:paraId="00598020" w14:textId="3FD4F2F7" w:rsidR="001221C0" w:rsidRPr="006C4DE3" w:rsidRDefault="001221C0">
            <w:pPr>
              <w:rPr>
                <w:lang w:val="sq-AL"/>
              </w:rPr>
            </w:pPr>
          </w:p>
          <w:p w14:paraId="5E385F82" w14:textId="17B9F2E3" w:rsidR="001221C0" w:rsidRPr="006C4DE3" w:rsidRDefault="001221C0">
            <w:pPr>
              <w:rPr>
                <w:lang w:val="sq-AL"/>
              </w:rPr>
            </w:pPr>
          </w:p>
          <w:p w14:paraId="71116167" w14:textId="4AEB9134" w:rsidR="001221C0" w:rsidRPr="006C4DE3" w:rsidRDefault="001221C0">
            <w:pPr>
              <w:rPr>
                <w:lang w:val="sq-AL"/>
              </w:rPr>
            </w:pPr>
          </w:p>
          <w:p w14:paraId="334D09B0" w14:textId="702A206F" w:rsidR="001221C0" w:rsidRPr="006C4DE3" w:rsidRDefault="001221C0">
            <w:pPr>
              <w:rPr>
                <w:lang w:val="sq-AL"/>
              </w:rPr>
            </w:pPr>
          </w:p>
          <w:p w14:paraId="5BE8E2E9" w14:textId="5FB5D9E9" w:rsidR="001221C0" w:rsidRPr="006C4DE3" w:rsidRDefault="001221C0">
            <w:pPr>
              <w:rPr>
                <w:lang w:val="sq-AL"/>
              </w:rPr>
            </w:pPr>
          </w:p>
          <w:p w14:paraId="7CA64AA8" w14:textId="35DDD229" w:rsidR="001221C0" w:rsidRPr="006C4DE3" w:rsidRDefault="001221C0">
            <w:pPr>
              <w:rPr>
                <w:lang w:val="sq-AL"/>
              </w:rPr>
            </w:pPr>
          </w:p>
          <w:p w14:paraId="69720A3B" w14:textId="1AB1730A" w:rsidR="001221C0" w:rsidRPr="006C4DE3" w:rsidRDefault="001221C0">
            <w:pPr>
              <w:rPr>
                <w:lang w:val="sq-AL"/>
              </w:rPr>
            </w:pPr>
          </w:p>
          <w:p w14:paraId="35C170EC" w14:textId="45F7A90B" w:rsidR="001221C0" w:rsidRPr="006C4DE3" w:rsidRDefault="001221C0">
            <w:pPr>
              <w:rPr>
                <w:lang w:val="sq-AL"/>
              </w:rPr>
            </w:pPr>
          </w:p>
          <w:p w14:paraId="200DAC5D" w14:textId="1139441D" w:rsidR="001221C0" w:rsidRPr="006C4DE3" w:rsidRDefault="001221C0">
            <w:pPr>
              <w:rPr>
                <w:lang w:val="sq-AL"/>
              </w:rPr>
            </w:pPr>
          </w:p>
          <w:p w14:paraId="06E66B17" w14:textId="544B86D3" w:rsidR="001221C0" w:rsidRPr="006C4DE3" w:rsidRDefault="001221C0">
            <w:pPr>
              <w:rPr>
                <w:lang w:val="sq-AL"/>
              </w:rPr>
            </w:pPr>
          </w:p>
          <w:p w14:paraId="62ABD523" w14:textId="7A3C4309" w:rsidR="001221C0" w:rsidRPr="006C4DE3" w:rsidRDefault="001221C0">
            <w:pPr>
              <w:rPr>
                <w:lang w:val="sq-AL"/>
              </w:rPr>
            </w:pPr>
          </w:p>
          <w:p w14:paraId="294BECFB" w14:textId="72DE11D8" w:rsidR="001221C0" w:rsidRPr="006C4DE3" w:rsidRDefault="001221C0">
            <w:pPr>
              <w:rPr>
                <w:lang w:val="sq-AL"/>
              </w:rPr>
            </w:pPr>
          </w:p>
          <w:p w14:paraId="3B8853BA" w14:textId="29C4EA4C" w:rsidR="001221C0" w:rsidRPr="006C4DE3" w:rsidRDefault="001221C0">
            <w:pPr>
              <w:rPr>
                <w:lang w:val="sq-AL"/>
              </w:rPr>
            </w:pPr>
          </w:p>
          <w:p w14:paraId="55156AB9" w14:textId="0C5F6018" w:rsidR="001221C0" w:rsidRPr="006C4DE3" w:rsidRDefault="001221C0">
            <w:pPr>
              <w:rPr>
                <w:lang w:val="sq-AL"/>
              </w:rPr>
            </w:pPr>
          </w:p>
          <w:p w14:paraId="0436EC27" w14:textId="7BEA1A44" w:rsidR="001221C0" w:rsidRPr="006C4DE3" w:rsidRDefault="001221C0">
            <w:pPr>
              <w:rPr>
                <w:lang w:val="sq-AL"/>
              </w:rPr>
            </w:pPr>
          </w:p>
          <w:p w14:paraId="562AAE50" w14:textId="7CF4D79D" w:rsidR="001221C0" w:rsidRPr="006C4DE3" w:rsidRDefault="001221C0">
            <w:pPr>
              <w:rPr>
                <w:lang w:val="sq-AL"/>
              </w:rPr>
            </w:pPr>
          </w:p>
          <w:p w14:paraId="46F6572F" w14:textId="33EF00D2" w:rsidR="001221C0" w:rsidRPr="006C4DE3" w:rsidRDefault="001221C0">
            <w:pPr>
              <w:rPr>
                <w:lang w:val="sq-AL"/>
              </w:rPr>
            </w:pPr>
          </w:p>
          <w:p w14:paraId="052D0571" w14:textId="47BC5B51" w:rsidR="001221C0" w:rsidRPr="006C4DE3" w:rsidRDefault="001221C0">
            <w:pPr>
              <w:rPr>
                <w:lang w:val="sq-AL"/>
              </w:rPr>
            </w:pPr>
          </w:p>
          <w:p w14:paraId="29D50A86" w14:textId="35481184" w:rsidR="001221C0" w:rsidRPr="006C4DE3" w:rsidRDefault="001221C0">
            <w:pPr>
              <w:rPr>
                <w:lang w:val="sq-AL"/>
              </w:rPr>
            </w:pPr>
          </w:p>
          <w:p w14:paraId="54931673" w14:textId="12E0801A" w:rsidR="001221C0" w:rsidRPr="006C4DE3" w:rsidRDefault="001221C0">
            <w:pPr>
              <w:rPr>
                <w:lang w:val="sq-AL"/>
              </w:rPr>
            </w:pPr>
          </w:p>
          <w:p w14:paraId="1A700458" w14:textId="724F1DE2" w:rsidR="001221C0" w:rsidRPr="006C4DE3" w:rsidRDefault="001221C0">
            <w:pPr>
              <w:rPr>
                <w:lang w:val="sq-AL"/>
              </w:rPr>
            </w:pPr>
          </w:p>
          <w:p w14:paraId="20E42578" w14:textId="2CFA3749" w:rsidR="001221C0" w:rsidRPr="006C4DE3" w:rsidRDefault="001221C0">
            <w:pPr>
              <w:rPr>
                <w:lang w:val="sq-AL"/>
              </w:rPr>
            </w:pPr>
          </w:p>
          <w:p w14:paraId="2310A413" w14:textId="1A056B51" w:rsidR="001221C0" w:rsidRPr="006C4DE3" w:rsidRDefault="001221C0">
            <w:pPr>
              <w:rPr>
                <w:lang w:val="sq-AL"/>
              </w:rPr>
            </w:pPr>
          </w:p>
          <w:p w14:paraId="761979BD" w14:textId="7F918548" w:rsidR="001221C0" w:rsidRPr="006C4DE3" w:rsidRDefault="001221C0">
            <w:pPr>
              <w:rPr>
                <w:lang w:val="sq-AL"/>
              </w:rPr>
            </w:pPr>
          </w:p>
          <w:p w14:paraId="55DA81AE" w14:textId="16B8A06C" w:rsidR="001221C0" w:rsidRPr="006C4DE3" w:rsidRDefault="001221C0">
            <w:pPr>
              <w:rPr>
                <w:lang w:val="sq-AL"/>
              </w:rPr>
            </w:pPr>
          </w:p>
          <w:p w14:paraId="4D674F7C" w14:textId="628A13F1" w:rsidR="001221C0" w:rsidRPr="006C4DE3" w:rsidRDefault="001221C0">
            <w:pPr>
              <w:rPr>
                <w:lang w:val="sq-AL"/>
              </w:rPr>
            </w:pPr>
          </w:p>
          <w:p w14:paraId="28404BAD" w14:textId="317DBCAD" w:rsidR="001221C0" w:rsidRPr="006C4DE3" w:rsidRDefault="001221C0">
            <w:pPr>
              <w:rPr>
                <w:lang w:val="sq-AL"/>
              </w:rPr>
            </w:pPr>
          </w:p>
          <w:p w14:paraId="453754D1" w14:textId="7D75344D" w:rsidR="001221C0" w:rsidRPr="006C4DE3" w:rsidRDefault="001221C0">
            <w:pPr>
              <w:rPr>
                <w:lang w:val="sq-AL"/>
              </w:rPr>
            </w:pPr>
          </w:p>
          <w:p w14:paraId="5B6DF5A4" w14:textId="58433DB5" w:rsidR="001221C0" w:rsidRPr="006C4DE3" w:rsidRDefault="001221C0">
            <w:pPr>
              <w:rPr>
                <w:lang w:val="sq-AL"/>
              </w:rPr>
            </w:pPr>
          </w:p>
          <w:p w14:paraId="357B6C3A" w14:textId="2F19E795" w:rsidR="001221C0" w:rsidRPr="006C4DE3" w:rsidRDefault="001221C0">
            <w:pPr>
              <w:rPr>
                <w:lang w:val="sq-AL"/>
              </w:rPr>
            </w:pPr>
          </w:p>
          <w:p w14:paraId="26E0650C" w14:textId="2535E98C" w:rsidR="001221C0" w:rsidRPr="006C4DE3" w:rsidRDefault="001221C0">
            <w:pPr>
              <w:rPr>
                <w:lang w:val="sq-AL"/>
              </w:rPr>
            </w:pPr>
          </w:p>
          <w:p w14:paraId="5A7C9C8E" w14:textId="0236F69E" w:rsidR="001221C0" w:rsidRPr="006C4DE3" w:rsidRDefault="001221C0">
            <w:pPr>
              <w:rPr>
                <w:lang w:val="sq-AL"/>
              </w:rPr>
            </w:pPr>
          </w:p>
          <w:p w14:paraId="214DC03B" w14:textId="783A14A4" w:rsidR="001221C0" w:rsidRPr="006C4DE3" w:rsidRDefault="001221C0">
            <w:pPr>
              <w:rPr>
                <w:lang w:val="sq-AL"/>
              </w:rPr>
            </w:pPr>
          </w:p>
          <w:p w14:paraId="00D55925" w14:textId="4A904312" w:rsidR="001221C0" w:rsidRPr="006C4DE3" w:rsidRDefault="001221C0">
            <w:pPr>
              <w:rPr>
                <w:lang w:val="sq-AL"/>
              </w:rPr>
            </w:pPr>
          </w:p>
          <w:p w14:paraId="12B277AB" w14:textId="18AF5FE4" w:rsidR="001221C0" w:rsidRPr="006C4DE3" w:rsidRDefault="001221C0">
            <w:pPr>
              <w:rPr>
                <w:lang w:val="sq-AL"/>
              </w:rPr>
            </w:pPr>
          </w:p>
          <w:p w14:paraId="39BB2C6E" w14:textId="3A5FCA38" w:rsidR="001221C0" w:rsidRPr="006C4DE3" w:rsidRDefault="001221C0">
            <w:pPr>
              <w:rPr>
                <w:lang w:val="sq-AL"/>
              </w:rPr>
            </w:pPr>
          </w:p>
          <w:p w14:paraId="4BC3C8FC" w14:textId="090CA258" w:rsidR="001221C0" w:rsidRPr="006C4DE3" w:rsidRDefault="001221C0">
            <w:pPr>
              <w:rPr>
                <w:lang w:val="sq-AL"/>
              </w:rPr>
            </w:pPr>
          </w:p>
          <w:p w14:paraId="7F68D004" w14:textId="18DC79A4" w:rsidR="001221C0" w:rsidRPr="006C4DE3" w:rsidRDefault="001221C0">
            <w:pPr>
              <w:rPr>
                <w:lang w:val="sq-AL"/>
              </w:rPr>
            </w:pPr>
          </w:p>
          <w:p w14:paraId="25622D9C" w14:textId="25DEBBB7" w:rsidR="001221C0" w:rsidRPr="006C4DE3" w:rsidRDefault="001221C0">
            <w:pPr>
              <w:rPr>
                <w:lang w:val="sq-AL"/>
              </w:rPr>
            </w:pPr>
          </w:p>
          <w:p w14:paraId="283C1C9E" w14:textId="0C374256" w:rsidR="001221C0" w:rsidRPr="006C4DE3" w:rsidRDefault="001221C0">
            <w:pPr>
              <w:rPr>
                <w:lang w:val="sq-AL"/>
              </w:rPr>
            </w:pPr>
          </w:p>
          <w:p w14:paraId="18997947" w14:textId="76C491CB" w:rsidR="001221C0" w:rsidRPr="006C4DE3" w:rsidRDefault="001221C0">
            <w:pPr>
              <w:rPr>
                <w:lang w:val="sq-AL"/>
              </w:rPr>
            </w:pPr>
          </w:p>
          <w:p w14:paraId="6A21D660" w14:textId="384B5388" w:rsidR="001221C0" w:rsidRPr="006C4DE3" w:rsidRDefault="001221C0">
            <w:pPr>
              <w:rPr>
                <w:lang w:val="sq-AL"/>
              </w:rPr>
            </w:pPr>
          </w:p>
          <w:p w14:paraId="26A68ED7" w14:textId="1FA6B674" w:rsidR="001221C0" w:rsidRPr="006C4DE3" w:rsidRDefault="001221C0">
            <w:pPr>
              <w:rPr>
                <w:lang w:val="sq-AL"/>
              </w:rPr>
            </w:pPr>
          </w:p>
          <w:p w14:paraId="49AFB546" w14:textId="5B5C2649" w:rsidR="001221C0" w:rsidRPr="006C4DE3" w:rsidRDefault="001221C0">
            <w:pPr>
              <w:rPr>
                <w:lang w:val="sq-AL"/>
              </w:rPr>
            </w:pPr>
          </w:p>
          <w:p w14:paraId="72D6CE05" w14:textId="63BBF939" w:rsidR="001221C0" w:rsidRPr="006C4DE3" w:rsidRDefault="001221C0">
            <w:pPr>
              <w:rPr>
                <w:lang w:val="sq-AL"/>
              </w:rPr>
            </w:pPr>
          </w:p>
          <w:p w14:paraId="2C6CEBDB" w14:textId="489D59B6" w:rsidR="001221C0" w:rsidRPr="006C4DE3" w:rsidRDefault="001221C0">
            <w:pPr>
              <w:rPr>
                <w:lang w:val="sq-AL"/>
              </w:rPr>
            </w:pPr>
          </w:p>
          <w:p w14:paraId="2730ED83" w14:textId="361E18D6" w:rsidR="001221C0" w:rsidRPr="006C4DE3" w:rsidRDefault="001221C0">
            <w:pPr>
              <w:rPr>
                <w:lang w:val="sq-AL"/>
              </w:rPr>
            </w:pPr>
          </w:p>
          <w:p w14:paraId="2788588F" w14:textId="2DADA9AB" w:rsidR="001221C0" w:rsidRPr="006C4DE3" w:rsidRDefault="5C6D7AAC" w:rsidP="5261FC0B">
            <w:pPr>
              <w:spacing w:line="259" w:lineRule="auto"/>
              <w:rPr>
                <w:color w:val="FF0000"/>
                <w:lang w:val="sq-AL"/>
              </w:rPr>
            </w:pPr>
            <w:r w:rsidRPr="006C4DE3">
              <w:rPr>
                <w:color w:val="FF0000"/>
                <w:lang w:val="sq-AL"/>
              </w:rPr>
              <w:t>N</w:t>
            </w:r>
            <w:r w:rsidR="00F46464">
              <w:rPr>
                <w:color w:val="FF0000"/>
                <w:lang w:val="sq-AL"/>
              </w:rPr>
              <w:t>ë</w:t>
            </w:r>
            <w:r w:rsidRPr="006C4DE3">
              <w:rPr>
                <w:color w:val="FF0000"/>
                <w:lang w:val="sq-AL"/>
              </w:rPr>
              <w:t xml:space="preserve"> lidhje me parshikimet e pik</w:t>
            </w:r>
            <w:r w:rsidR="00F46464">
              <w:rPr>
                <w:color w:val="FF0000"/>
                <w:lang w:val="sq-AL"/>
              </w:rPr>
              <w:t>ë</w:t>
            </w:r>
            <w:r w:rsidRPr="006C4DE3">
              <w:rPr>
                <w:color w:val="FF0000"/>
                <w:lang w:val="sq-AL"/>
              </w:rPr>
              <w:t>s 6 dhe7 t</w:t>
            </w:r>
            <w:r w:rsidR="00F46464">
              <w:rPr>
                <w:color w:val="FF0000"/>
                <w:lang w:val="sq-AL"/>
              </w:rPr>
              <w:t>ë</w:t>
            </w:r>
            <w:r w:rsidRPr="006C4DE3">
              <w:rPr>
                <w:color w:val="FF0000"/>
                <w:lang w:val="sq-AL"/>
              </w:rPr>
              <w:t xml:space="preserve"> direktiv</w:t>
            </w:r>
            <w:r w:rsidR="00F46464">
              <w:rPr>
                <w:color w:val="FF0000"/>
                <w:lang w:val="sq-AL"/>
              </w:rPr>
              <w:t>ë</w:t>
            </w:r>
            <w:r w:rsidRPr="006C4DE3">
              <w:rPr>
                <w:color w:val="FF0000"/>
                <w:lang w:val="sq-AL"/>
              </w:rPr>
              <w:t>s Autoriteti ka parash</w:t>
            </w:r>
            <w:r w:rsidR="0D524596" w:rsidRPr="006C4DE3">
              <w:rPr>
                <w:color w:val="FF0000"/>
                <w:lang w:val="sq-AL"/>
              </w:rPr>
              <w:t>ikuar ne pik</w:t>
            </w:r>
            <w:r w:rsidR="00F46464">
              <w:rPr>
                <w:color w:val="FF0000"/>
                <w:lang w:val="sq-AL"/>
              </w:rPr>
              <w:t>ë</w:t>
            </w:r>
            <w:r w:rsidR="0D524596" w:rsidRPr="006C4DE3">
              <w:rPr>
                <w:color w:val="FF0000"/>
                <w:lang w:val="sq-AL"/>
              </w:rPr>
              <w:t>n 6 t</w:t>
            </w:r>
            <w:r w:rsidR="00F46464">
              <w:rPr>
                <w:color w:val="FF0000"/>
                <w:lang w:val="sq-AL"/>
              </w:rPr>
              <w:t>ë</w:t>
            </w:r>
            <w:r w:rsidR="0D524596" w:rsidRPr="006C4DE3">
              <w:rPr>
                <w:color w:val="FF0000"/>
                <w:lang w:val="sq-AL"/>
              </w:rPr>
              <w:t xml:space="preserve"> nenit 15 detyrimin per miratimin e rregullave për përcaktimin e kërkesave të mëtejshme për</w:t>
            </w:r>
            <w:r w:rsidR="0D524596" w:rsidRPr="006C4DE3">
              <w:rPr>
                <w:color w:val="FF0000"/>
                <w:sz w:val="24"/>
                <w:szCs w:val="24"/>
                <w:lang w:val="sq-AL"/>
              </w:rPr>
              <w:t xml:space="preserve"> </w:t>
            </w:r>
            <w:r w:rsidR="0D524596" w:rsidRPr="006C4DE3">
              <w:rPr>
                <w:color w:val="FF0000"/>
                <w:lang w:val="sq-AL"/>
              </w:rPr>
              <w:t>aftësinë dhe</w:t>
            </w:r>
            <w:r w:rsidR="0D524596" w:rsidRPr="006C4DE3">
              <w:rPr>
                <w:color w:val="FF0000"/>
                <w:sz w:val="24"/>
                <w:szCs w:val="24"/>
                <w:lang w:val="sq-AL"/>
              </w:rPr>
              <w:t xml:space="preserve"> </w:t>
            </w:r>
            <w:r w:rsidR="0D524596" w:rsidRPr="006C4DE3">
              <w:rPr>
                <w:color w:val="FF0000"/>
                <w:lang w:val="sq-AL"/>
              </w:rPr>
              <w:t xml:space="preserve">përshtatshmërinë, përfshirë kriteret </w:t>
            </w:r>
            <w:r w:rsidR="0D524596" w:rsidRPr="006C4DE3">
              <w:rPr>
                <w:color w:val="FF0000"/>
                <w:lang w:val="sq-AL"/>
              </w:rPr>
              <w:lastRenderedPageBreak/>
              <w:t>për pranimin e dokumenteve të lëshuara nga autoritetet përgjegjëse të shteteve anëtare, me qëllim vlerësimin e aftësisë dhe përshtatshmërisë.</w:t>
            </w:r>
          </w:p>
          <w:p w14:paraId="7CAAF43A" w14:textId="1556E03F" w:rsidR="001221C0" w:rsidRPr="006C4DE3" w:rsidRDefault="001221C0">
            <w:pPr>
              <w:rPr>
                <w:lang w:val="sq-AL"/>
              </w:rPr>
            </w:pPr>
          </w:p>
        </w:tc>
      </w:tr>
      <w:tr w:rsidR="001221C0" w:rsidRPr="006C4DE3" w14:paraId="5EC5720B" w14:textId="77777777" w:rsidTr="5261FC0B">
        <w:trPr>
          <w:trHeight w:val="300"/>
        </w:trPr>
        <w:tc>
          <w:tcPr>
            <w:tcW w:w="1300" w:type="dxa"/>
            <w:tcMar>
              <w:top w:w="40" w:type="dxa"/>
              <w:left w:w="80" w:type="dxa"/>
              <w:bottom w:w="40" w:type="dxa"/>
              <w:right w:w="80" w:type="dxa"/>
            </w:tcMar>
          </w:tcPr>
          <w:p w14:paraId="4AFBB9E0" w14:textId="77777777" w:rsidR="001221C0" w:rsidRPr="006C4DE3" w:rsidRDefault="00546353">
            <w:pPr>
              <w:rPr>
                <w:lang w:val="sq-AL"/>
              </w:rPr>
            </w:pPr>
            <w:r w:rsidRPr="006C4DE3">
              <w:rPr>
                <w:lang w:val="sq-AL"/>
              </w:rPr>
              <w:lastRenderedPageBreak/>
              <w:t>Neni 23</w:t>
            </w:r>
          </w:p>
          <w:p w14:paraId="36169427" w14:textId="77777777" w:rsidR="001221C0" w:rsidRPr="006C4DE3" w:rsidRDefault="001221C0">
            <w:pPr>
              <w:rPr>
                <w:lang w:val="sq-AL"/>
              </w:rPr>
            </w:pPr>
          </w:p>
          <w:p w14:paraId="1B3E647A" w14:textId="77777777" w:rsidR="001221C0" w:rsidRPr="006C4DE3" w:rsidRDefault="00546353">
            <w:pPr>
              <w:rPr>
                <w:lang w:val="sq-AL"/>
              </w:rPr>
            </w:pPr>
            <w:r w:rsidRPr="006C4DE3">
              <w:rPr>
                <w:lang w:val="sq-AL"/>
              </w:rPr>
              <w:t>Politika e shpërblimit</w:t>
            </w:r>
          </w:p>
        </w:tc>
        <w:tc>
          <w:tcPr>
            <w:tcW w:w="4400" w:type="dxa"/>
            <w:tcMar>
              <w:top w:w="40" w:type="dxa"/>
              <w:left w:w="80" w:type="dxa"/>
              <w:bottom w:w="40" w:type="dxa"/>
              <w:right w:w="80" w:type="dxa"/>
            </w:tcMar>
          </w:tcPr>
          <w:p w14:paraId="43A15AA9" w14:textId="77777777" w:rsidR="001221C0" w:rsidRPr="006C4DE3" w:rsidRDefault="00546353">
            <w:pPr>
              <w:rPr>
                <w:lang w:val="sq-AL"/>
              </w:rPr>
            </w:pPr>
            <w:r w:rsidRPr="006C4DE3">
              <w:rPr>
                <w:lang w:val="sq-AL"/>
              </w:rPr>
              <w:t>1. Shtetet Anëtare u kërkojnë IORP-ve të përcaktojnë dhe zbatojnë një politikë të shëndoshë shpërblimi për të gjithë personat që drejtojnë efektivisht IORP-në, që ushtrojnë funksione kyçe dhe për kategori të tjera personeli veprimtaritë profesionale të të cilëve kanë ndikim material mbi profilin e rrezikut të IORP-së, në një mënyrë që është në përpjesëtim me madhësinë dhe organizimin e tyre të brendshëm, si dhe me madhësinë, natyrën, shkallën e kompleksitetin e veprimtarive të tyre.</w:t>
            </w:r>
          </w:p>
          <w:p w14:paraId="201FE408" w14:textId="77777777" w:rsidR="001221C0" w:rsidRPr="006C4DE3" w:rsidRDefault="00546353">
            <w:pPr>
              <w:rPr>
                <w:lang w:val="sq-AL"/>
              </w:rPr>
            </w:pPr>
            <w:r w:rsidRPr="006C4DE3">
              <w:rPr>
                <w:lang w:val="sq-AL"/>
              </w:rPr>
              <w:t>2. Përveçse kur parashikohet ndryshe në Rregulloren (BE) 2016/679, IORP-të bëjnë rregullisht publik informacionin përkatës lidhur me politikën e tyre të shpërblimit.</w:t>
            </w:r>
          </w:p>
          <w:p w14:paraId="027BCA32" w14:textId="77777777" w:rsidR="001221C0" w:rsidRPr="006C4DE3" w:rsidRDefault="00546353">
            <w:pPr>
              <w:rPr>
                <w:lang w:val="sq-AL"/>
              </w:rPr>
            </w:pPr>
            <w:r w:rsidRPr="006C4DE3">
              <w:rPr>
                <w:lang w:val="sq-AL"/>
              </w:rPr>
              <w:t>3. Gjatë përcaktimit dhe zbatimit të politikës së shpërblimit të përmendur në paragrafin 1, IORP-të respektojnë parimet e mëposhtme: (a) politika e shpërblimit përcaktohet, zbatohet dhe mbahet në përputhje me veprimtaritë, profilin e rrezikut, objektivat dhe interesin afatgjatë, stabilitetin financiar e performancën e IORP-së në tërësi, dhe mbështet administrimin e shëndoshë, të kujdesshëm e efektiv të IORP-ve;</w:t>
            </w:r>
          </w:p>
          <w:p w14:paraId="620897FC" w14:textId="77777777" w:rsidR="001221C0" w:rsidRPr="006C4DE3" w:rsidRDefault="00546353">
            <w:pPr>
              <w:rPr>
                <w:lang w:val="sq-AL"/>
              </w:rPr>
            </w:pPr>
            <w:r w:rsidRPr="006C4DE3">
              <w:rPr>
                <w:lang w:val="sq-AL"/>
              </w:rPr>
              <w:t>(b) politika e shpërblimit është në përputhje me interesat afatgjata të anëtarëve dhe përfituesve të skemave të pensionit të operuara nga IORP-ja;</w:t>
            </w:r>
          </w:p>
          <w:p w14:paraId="7EBB84BF" w14:textId="77777777" w:rsidR="001221C0" w:rsidRPr="006C4DE3" w:rsidRDefault="00546353">
            <w:pPr>
              <w:rPr>
                <w:lang w:val="sq-AL"/>
              </w:rPr>
            </w:pPr>
            <w:r w:rsidRPr="006C4DE3">
              <w:rPr>
                <w:lang w:val="sq-AL"/>
              </w:rPr>
              <w:t>(c) politika e shpërblimit përfshin masa që synojnë shmangien e konflikteve të interesit;</w:t>
            </w:r>
          </w:p>
          <w:p w14:paraId="7AE0A14C" w14:textId="77777777" w:rsidR="001221C0" w:rsidRPr="006C4DE3" w:rsidRDefault="00546353">
            <w:pPr>
              <w:rPr>
                <w:lang w:val="sq-AL"/>
              </w:rPr>
            </w:pPr>
            <w:r w:rsidRPr="006C4DE3">
              <w:rPr>
                <w:lang w:val="sq-AL"/>
              </w:rPr>
              <w:lastRenderedPageBreak/>
              <w:t>(d) politika e shpërblimit është në përputhje me administrimin e shëndoshë dhe efektiv të rrezikut dhe nuk nxit marrjen e rrezikut që është në papajtueshmëri me profilet e rrezikut dhe rregullat e IORP-së;</w:t>
            </w:r>
          </w:p>
          <w:p w14:paraId="1698E1DD" w14:textId="77777777" w:rsidR="001221C0" w:rsidRPr="006C4DE3" w:rsidRDefault="00546353">
            <w:pPr>
              <w:rPr>
                <w:lang w:val="sq-AL"/>
              </w:rPr>
            </w:pPr>
            <w:r w:rsidRPr="006C4DE3">
              <w:rPr>
                <w:lang w:val="sq-AL"/>
              </w:rPr>
              <w:t>(e) politika e shpërblimit zbatohet për IORP-në dhe për ofruesit e shërbimeve të përmendur në nenin 31(1), përveçse kur këta ofrues shërbimesh mbulohen nga Direktivat e përmendura në pikën (b) të nenit 2(2);</w:t>
            </w:r>
          </w:p>
          <w:p w14:paraId="021D9B81" w14:textId="77777777" w:rsidR="001221C0" w:rsidRPr="006C4DE3" w:rsidRDefault="00546353">
            <w:pPr>
              <w:rPr>
                <w:lang w:val="sq-AL"/>
              </w:rPr>
            </w:pPr>
            <w:r w:rsidRPr="006C4DE3">
              <w:rPr>
                <w:lang w:val="sq-AL"/>
              </w:rPr>
              <w:t>(f) IORP-ja përcakton parimet e përgjithshme të politikës së shpërblimit, e shqyrton dhe e përditëson atë të paktën çdo tre vjet dhe është përgjegjëse për zbatimin e saj;</w:t>
            </w:r>
          </w:p>
          <w:p w14:paraId="44E34A87" w14:textId="77777777" w:rsidR="001221C0" w:rsidRPr="006C4DE3" w:rsidRDefault="00546353">
            <w:pPr>
              <w:rPr>
                <w:lang w:val="sq-AL"/>
              </w:rPr>
            </w:pPr>
            <w:r w:rsidRPr="006C4DE3">
              <w:rPr>
                <w:lang w:val="sq-AL"/>
              </w:rPr>
              <w:t>(g) ekziston një qeverisje e qartë, transparente dhe efektive përsa i përket shpërblimit dhe mbikëqyrjes së tij.</w:t>
            </w:r>
          </w:p>
        </w:tc>
        <w:tc>
          <w:tcPr>
            <w:tcW w:w="1900" w:type="dxa"/>
            <w:tcMar>
              <w:top w:w="40" w:type="dxa"/>
              <w:left w:w="80" w:type="dxa"/>
              <w:bottom w:w="40" w:type="dxa"/>
              <w:right w:w="80" w:type="dxa"/>
            </w:tcMar>
          </w:tcPr>
          <w:p w14:paraId="5EAEEC65" w14:textId="77777777" w:rsidR="001221C0" w:rsidRPr="006C4DE3" w:rsidRDefault="00546353">
            <w:pPr>
              <w:rPr>
                <w:lang w:val="sq-AL"/>
              </w:rPr>
            </w:pPr>
            <w:r w:rsidRPr="006C4DE3">
              <w:rPr>
                <w:lang w:val="sq-AL"/>
              </w:rPr>
              <w:lastRenderedPageBreak/>
              <w:t>Neni 29</w:t>
            </w:r>
          </w:p>
          <w:p w14:paraId="77AFB6E1" w14:textId="77777777" w:rsidR="001221C0" w:rsidRPr="006C4DE3" w:rsidRDefault="001221C0">
            <w:pPr>
              <w:rPr>
                <w:lang w:val="sq-AL"/>
              </w:rPr>
            </w:pPr>
          </w:p>
          <w:p w14:paraId="2B07CDED" w14:textId="77777777" w:rsidR="001221C0" w:rsidRPr="006C4DE3" w:rsidRDefault="00546353">
            <w:pPr>
              <w:rPr>
                <w:lang w:val="sq-AL"/>
              </w:rPr>
            </w:pPr>
            <w:r w:rsidRPr="006C4DE3">
              <w:rPr>
                <w:lang w:val="sq-AL"/>
              </w:rPr>
              <w:t>Politika e shpërblimit</w:t>
            </w:r>
          </w:p>
        </w:tc>
        <w:tc>
          <w:tcPr>
            <w:tcW w:w="3600" w:type="dxa"/>
            <w:tcMar>
              <w:top w:w="40" w:type="dxa"/>
              <w:left w:w="80" w:type="dxa"/>
              <w:bottom w:w="40" w:type="dxa"/>
              <w:right w:w="80" w:type="dxa"/>
            </w:tcMar>
          </w:tcPr>
          <w:p w14:paraId="6573BE0F" w14:textId="77777777" w:rsidR="001221C0" w:rsidRPr="006C4DE3" w:rsidRDefault="00546353">
            <w:pPr>
              <w:rPr>
                <w:lang w:val="sq-AL"/>
              </w:rPr>
            </w:pPr>
            <w:r w:rsidRPr="006C4DE3">
              <w:rPr>
                <w:lang w:val="sq-AL"/>
              </w:rPr>
              <w:t>Neni 29</w:t>
            </w:r>
          </w:p>
          <w:p w14:paraId="244F31CC" w14:textId="77777777" w:rsidR="001221C0" w:rsidRPr="006C4DE3" w:rsidRDefault="001221C0">
            <w:pPr>
              <w:rPr>
                <w:lang w:val="sq-AL"/>
              </w:rPr>
            </w:pPr>
          </w:p>
          <w:p w14:paraId="0D362B9D" w14:textId="77777777" w:rsidR="001221C0" w:rsidRPr="006C4DE3" w:rsidRDefault="00546353">
            <w:pPr>
              <w:rPr>
                <w:lang w:val="sq-AL"/>
              </w:rPr>
            </w:pPr>
            <w:r w:rsidRPr="006C4DE3">
              <w:rPr>
                <w:lang w:val="sq-AL"/>
              </w:rPr>
              <w:t>1. Shoqëria administruese harton dhe zbaton politika shpërblimi për:</w:t>
            </w:r>
          </w:p>
          <w:p w14:paraId="7233EAF7" w14:textId="77777777" w:rsidR="001221C0" w:rsidRPr="006C4DE3" w:rsidRDefault="00546353">
            <w:pPr>
              <w:rPr>
                <w:lang w:val="sq-AL"/>
              </w:rPr>
            </w:pPr>
            <w:r w:rsidRPr="006C4DE3">
              <w:rPr>
                <w:lang w:val="sq-AL"/>
              </w:rPr>
              <w:t>a) Personat kyç.</w:t>
            </w:r>
          </w:p>
          <w:p w14:paraId="4CCA0A21" w14:textId="77777777" w:rsidR="001221C0" w:rsidRPr="006C4DE3" w:rsidRDefault="00546353">
            <w:pPr>
              <w:rPr>
                <w:lang w:val="sq-AL"/>
              </w:rPr>
            </w:pPr>
            <w:r w:rsidRPr="006C4DE3">
              <w:rPr>
                <w:lang w:val="sq-AL"/>
              </w:rPr>
              <w:t>b) Personelin kyç.</w:t>
            </w:r>
          </w:p>
          <w:p w14:paraId="7DF36C53" w14:textId="77777777" w:rsidR="001221C0" w:rsidRPr="006C4DE3" w:rsidRDefault="00546353">
            <w:pPr>
              <w:rPr>
                <w:lang w:val="sq-AL"/>
              </w:rPr>
            </w:pPr>
            <w:r w:rsidRPr="006C4DE3">
              <w:rPr>
                <w:lang w:val="sq-AL"/>
              </w:rPr>
              <w:t>c) Individë të tjerë veprimtaritë e të cilëve kanë ndikim material mbi profilin e rrezikut të shoqërisë ose të fondit të pensionit.</w:t>
            </w:r>
          </w:p>
          <w:p w14:paraId="7E8FB245" w14:textId="77777777" w:rsidR="001221C0" w:rsidRPr="006C4DE3" w:rsidRDefault="00546353">
            <w:pPr>
              <w:rPr>
                <w:lang w:val="sq-AL"/>
              </w:rPr>
            </w:pPr>
            <w:r w:rsidRPr="006C4DE3">
              <w:rPr>
                <w:lang w:val="sq-AL"/>
              </w:rPr>
              <w:t>2. Politika e shpërblimit duhet të jetë e përshtatshme për madhësinë dhe organizimin e brendshëm të shoqërisë administruese dhe madhësinë, natyrën, shkallën dhe kompleksitetin e aktivitetit të saj. Shoqëria administruese është përgjegjëse për zbatimin e politikës së shpërblimit sipas përcaktimeve të këtij neni dhe të këtij ligji.</w:t>
            </w:r>
          </w:p>
          <w:p w14:paraId="69B70683" w14:textId="77777777" w:rsidR="001221C0" w:rsidRPr="006C4DE3" w:rsidRDefault="00546353">
            <w:pPr>
              <w:rPr>
                <w:lang w:val="sq-AL"/>
              </w:rPr>
            </w:pPr>
            <w:r w:rsidRPr="006C4DE3">
              <w:rPr>
                <w:lang w:val="sq-AL"/>
              </w:rPr>
              <w:t>3. Shoqëria administruese zbaton parimet e mëposhtme:</w:t>
            </w:r>
          </w:p>
          <w:p w14:paraId="2D81BCC3" w14:textId="77777777" w:rsidR="001221C0" w:rsidRPr="006C4DE3" w:rsidRDefault="00546353">
            <w:pPr>
              <w:rPr>
                <w:lang w:val="sq-AL"/>
              </w:rPr>
            </w:pPr>
            <w:r w:rsidRPr="006C4DE3">
              <w:rPr>
                <w:lang w:val="sq-AL"/>
              </w:rPr>
              <w:t>a) Politika e shpërblimit hartohet dhe zbatohet në përputhje me veprimtaritë, profilin e rrezikut, objektivat, interesin afatgjatë, stabilitetin financiar dhe performancën e fondit, duke synuar administrimin e shëndoshë, të kujdesshëm dhe efikas të fondit.</w:t>
            </w:r>
          </w:p>
          <w:p w14:paraId="65335144" w14:textId="77777777" w:rsidR="001221C0" w:rsidRPr="006C4DE3" w:rsidRDefault="00546353">
            <w:pPr>
              <w:rPr>
                <w:lang w:val="sq-AL"/>
              </w:rPr>
            </w:pPr>
            <w:r w:rsidRPr="006C4DE3">
              <w:rPr>
                <w:lang w:val="sq-AL"/>
              </w:rPr>
              <w:t>b) Politika e shpërblimit duhet të jetë në përputhje me interesat afatgjata të përfituesve.</w:t>
            </w:r>
          </w:p>
          <w:p w14:paraId="7CC18207" w14:textId="77777777" w:rsidR="001221C0" w:rsidRPr="006C4DE3" w:rsidRDefault="00546353">
            <w:pPr>
              <w:rPr>
                <w:lang w:val="sq-AL"/>
              </w:rPr>
            </w:pPr>
            <w:r w:rsidRPr="006C4DE3">
              <w:rPr>
                <w:lang w:val="sq-AL"/>
              </w:rPr>
              <w:lastRenderedPageBreak/>
              <w:t>c) Politika e shpërblimit duhet të përfshijë masa për parandalimin e konflikteve të interesit.</w:t>
            </w:r>
          </w:p>
          <w:p w14:paraId="26A64F10" w14:textId="77777777" w:rsidR="001221C0" w:rsidRPr="006C4DE3" w:rsidRDefault="00546353">
            <w:pPr>
              <w:rPr>
                <w:lang w:val="sq-AL"/>
              </w:rPr>
            </w:pPr>
            <w:r w:rsidRPr="006C4DE3">
              <w:rPr>
                <w:lang w:val="sq-AL"/>
              </w:rPr>
              <w:t>ç) Politika e shpërblimit duhet të jetë në përputhje me administrimin e shëndoshë dhe efektiv të rrezikut dhe të përputhet me profilin e rrezikut të shoqërisë dhe rregulloret e fondit.</w:t>
            </w:r>
          </w:p>
          <w:p w14:paraId="5533F0B4" w14:textId="77777777" w:rsidR="001221C0" w:rsidRPr="006C4DE3" w:rsidRDefault="00546353">
            <w:pPr>
              <w:rPr>
                <w:lang w:val="sq-AL"/>
              </w:rPr>
            </w:pPr>
            <w:r w:rsidRPr="006C4DE3">
              <w:rPr>
                <w:lang w:val="sq-AL"/>
              </w:rPr>
              <w:t>4. Parimet e përgjithshme të politikës së shpërblimit duhet të shqyrtohen nga shoqëria administruese të paktën çdo tre vjet. Politika e shpërblimit dhe mbikëqyrja e saj duhet t'u nënshtrohen rregullave të qarta, transparente dhe efektive.</w:t>
            </w:r>
          </w:p>
          <w:p w14:paraId="44A605B4" w14:textId="77777777" w:rsidR="001221C0" w:rsidRPr="006C4DE3" w:rsidRDefault="00546353">
            <w:pPr>
              <w:rPr>
                <w:lang w:val="sq-AL"/>
              </w:rPr>
            </w:pPr>
            <w:r w:rsidRPr="006C4DE3">
              <w:rPr>
                <w:lang w:val="sq-AL"/>
              </w:rPr>
              <w:t>5. Kur shoqëria administruese delegon funksione ose veprimtari te palë të treta, ajo siguron që politika e shpërblimit të ofruesve të shërbimeve palë të treta të jenë në përputhje me politikën e shpërblimit të përcaktuar në nenin 29 të këtij ligji.</w:t>
            </w:r>
          </w:p>
          <w:p w14:paraId="30359BD7" w14:textId="77777777" w:rsidR="001221C0" w:rsidRPr="006C4DE3" w:rsidRDefault="00546353">
            <w:pPr>
              <w:rPr>
                <w:lang w:val="sq-AL"/>
              </w:rPr>
            </w:pPr>
            <w:r w:rsidRPr="006C4DE3">
              <w:rPr>
                <w:lang w:val="sq-AL"/>
              </w:rPr>
              <w:t>6. Shoqëria administruese bën publike, në faqen e saj zyrtare të internetit, informacionin përkatës në lidhje me politikën e saj të shpërblimit, në përputhje me legjislacionin për mbrojtjen e të dhënave personale.</w:t>
            </w:r>
          </w:p>
        </w:tc>
        <w:tc>
          <w:tcPr>
            <w:tcW w:w="1200" w:type="dxa"/>
            <w:tcMar>
              <w:top w:w="40" w:type="dxa"/>
              <w:left w:w="80" w:type="dxa"/>
              <w:bottom w:w="40" w:type="dxa"/>
              <w:right w:w="80" w:type="dxa"/>
            </w:tcMar>
          </w:tcPr>
          <w:p w14:paraId="13A84B98"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3A68BA72" w14:textId="77777777" w:rsidR="001221C0" w:rsidRPr="006C4DE3" w:rsidRDefault="00546353">
            <w:pPr>
              <w:rPr>
                <w:lang w:val="sq-AL"/>
              </w:rPr>
            </w:pPr>
            <w:r w:rsidRPr="006C4DE3">
              <w:rPr>
                <w:lang w:val="sq-AL"/>
              </w:rPr>
              <w:t>Shënim: Formati i publikimeve duhet të përcaktohet nëpërmjet rregullimit dytësor.</w:t>
            </w:r>
          </w:p>
        </w:tc>
      </w:tr>
      <w:tr w:rsidR="001221C0" w:rsidRPr="006C4DE3" w14:paraId="3F30E222" w14:textId="77777777" w:rsidTr="5261FC0B">
        <w:trPr>
          <w:trHeight w:val="300"/>
        </w:trPr>
        <w:tc>
          <w:tcPr>
            <w:tcW w:w="1300" w:type="dxa"/>
            <w:tcMar>
              <w:top w:w="40" w:type="dxa"/>
              <w:left w:w="80" w:type="dxa"/>
              <w:bottom w:w="40" w:type="dxa"/>
              <w:right w:w="80" w:type="dxa"/>
            </w:tcMar>
          </w:tcPr>
          <w:p w14:paraId="57B4E68A" w14:textId="77777777" w:rsidR="001221C0" w:rsidRPr="006C4DE3" w:rsidRDefault="00546353">
            <w:pPr>
              <w:rPr>
                <w:lang w:val="sq-AL"/>
              </w:rPr>
            </w:pPr>
            <w:r w:rsidRPr="006C4DE3">
              <w:rPr>
                <w:lang w:val="sq-AL"/>
              </w:rPr>
              <w:t>Seksioni 2</w:t>
            </w:r>
          </w:p>
          <w:p w14:paraId="51FD0E1B" w14:textId="77777777" w:rsidR="001221C0" w:rsidRPr="006C4DE3" w:rsidRDefault="00546353">
            <w:pPr>
              <w:rPr>
                <w:lang w:val="sq-AL"/>
              </w:rPr>
            </w:pPr>
            <w:r w:rsidRPr="006C4DE3">
              <w:rPr>
                <w:lang w:val="sq-AL"/>
              </w:rPr>
              <w:t>Funksionet kyçe</w:t>
            </w:r>
          </w:p>
          <w:p w14:paraId="7412F0B5" w14:textId="77777777" w:rsidR="001221C0" w:rsidRPr="006C4DE3" w:rsidRDefault="001221C0">
            <w:pPr>
              <w:rPr>
                <w:lang w:val="sq-AL"/>
              </w:rPr>
            </w:pPr>
          </w:p>
          <w:p w14:paraId="15A933DC" w14:textId="77777777" w:rsidR="001221C0" w:rsidRPr="006C4DE3" w:rsidRDefault="00546353">
            <w:pPr>
              <w:rPr>
                <w:lang w:val="sq-AL"/>
              </w:rPr>
            </w:pPr>
            <w:r w:rsidRPr="006C4DE3">
              <w:rPr>
                <w:lang w:val="sq-AL"/>
              </w:rPr>
              <w:t>Neni 24</w:t>
            </w:r>
          </w:p>
          <w:p w14:paraId="17374C2D" w14:textId="77777777" w:rsidR="001221C0" w:rsidRPr="006C4DE3" w:rsidRDefault="00546353">
            <w:pPr>
              <w:rPr>
                <w:lang w:val="sq-AL"/>
              </w:rPr>
            </w:pPr>
            <w:r w:rsidRPr="006C4DE3">
              <w:rPr>
                <w:lang w:val="sq-AL"/>
              </w:rPr>
              <w:t>Dispozita të përgjithshme</w:t>
            </w:r>
          </w:p>
        </w:tc>
        <w:tc>
          <w:tcPr>
            <w:tcW w:w="4400" w:type="dxa"/>
            <w:tcMar>
              <w:top w:w="40" w:type="dxa"/>
              <w:left w:w="80" w:type="dxa"/>
              <w:bottom w:w="40" w:type="dxa"/>
              <w:right w:w="80" w:type="dxa"/>
            </w:tcMar>
          </w:tcPr>
          <w:p w14:paraId="3F72183D" w14:textId="77777777" w:rsidR="001221C0" w:rsidRPr="006C4DE3" w:rsidRDefault="00546353">
            <w:pPr>
              <w:rPr>
                <w:lang w:val="sq-AL"/>
              </w:rPr>
            </w:pPr>
            <w:r w:rsidRPr="006C4DE3">
              <w:rPr>
                <w:lang w:val="sq-AL"/>
              </w:rPr>
              <w:t>Shtetet Anëtare u kërkojnë IORP-ve të kenë të vendosura funksionet kyçe të mëposhtme:</w:t>
            </w:r>
          </w:p>
          <w:p w14:paraId="1718B75A" w14:textId="77777777" w:rsidR="001221C0" w:rsidRPr="006C4DE3" w:rsidRDefault="00546353">
            <w:pPr>
              <w:rPr>
                <w:lang w:val="sq-AL"/>
              </w:rPr>
            </w:pPr>
            <w:r w:rsidRPr="006C4DE3">
              <w:rPr>
                <w:lang w:val="sq-AL"/>
              </w:rPr>
              <w:t>një funksion të administrimit të rrezikut,</w:t>
            </w:r>
          </w:p>
          <w:p w14:paraId="2A3EAD58" w14:textId="77777777" w:rsidR="001221C0" w:rsidRPr="006C4DE3" w:rsidRDefault="00546353">
            <w:pPr>
              <w:rPr>
                <w:lang w:val="sq-AL"/>
              </w:rPr>
            </w:pPr>
            <w:r w:rsidRPr="006C4DE3">
              <w:rPr>
                <w:lang w:val="sq-AL"/>
              </w:rPr>
              <w:t>një funksion të auditimit të brendshëm dhe, kur zbatohet,</w:t>
            </w:r>
          </w:p>
          <w:p w14:paraId="418CE4E8" w14:textId="77777777" w:rsidR="001221C0" w:rsidRPr="006C4DE3" w:rsidRDefault="00546353">
            <w:pPr>
              <w:rPr>
                <w:lang w:val="sq-AL"/>
              </w:rPr>
            </w:pPr>
            <w:r w:rsidRPr="006C4DE3">
              <w:rPr>
                <w:lang w:val="sq-AL"/>
              </w:rPr>
              <w:t>një funksion aktuarial.</w:t>
            </w:r>
          </w:p>
          <w:p w14:paraId="55366D40" w14:textId="77777777" w:rsidR="001221C0" w:rsidRPr="006C4DE3" w:rsidRDefault="00546353">
            <w:pPr>
              <w:rPr>
                <w:lang w:val="sq-AL"/>
              </w:rPr>
            </w:pPr>
            <w:r w:rsidRPr="006C4DE3">
              <w:rPr>
                <w:lang w:val="sq-AL"/>
              </w:rPr>
              <w:t>IORP-të u mundësojnë mbajtësve të funksioneve kyçe të kryejnë detyrat e tyre në mënyrë efektive, objektive, të drejtë dhe të pavarur.</w:t>
            </w:r>
          </w:p>
          <w:p w14:paraId="240A0957" w14:textId="77777777" w:rsidR="001221C0" w:rsidRPr="006C4DE3" w:rsidRDefault="001221C0">
            <w:pPr>
              <w:rPr>
                <w:lang w:val="sq-AL"/>
              </w:rPr>
            </w:pPr>
          </w:p>
          <w:p w14:paraId="30152752" w14:textId="77777777" w:rsidR="001221C0" w:rsidRPr="006C4DE3" w:rsidRDefault="00546353">
            <w:pPr>
              <w:rPr>
                <w:lang w:val="sq-AL"/>
              </w:rPr>
            </w:pPr>
            <w:r w:rsidRPr="006C4DE3">
              <w:rPr>
                <w:lang w:val="sq-AL"/>
              </w:rPr>
              <w:t>2. IORP-të mund të lejojnë që një person i vetëm ose njësi organizative të kryejë më shumë se një funksion kyç, me përjashtim të funksionit të auditimit të brendshëm të përmendur në nenin 26, i cili duhet të jetë i pavarur nga funksionet e tjera kyçe.</w:t>
            </w:r>
          </w:p>
          <w:p w14:paraId="36925107" w14:textId="77777777" w:rsidR="001221C0" w:rsidRPr="006C4DE3" w:rsidRDefault="00546353">
            <w:pPr>
              <w:rPr>
                <w:lang w:val="sq-AL"/>
              </w:rPr>
            </w:pPr>
            <w:r w:rsidRPr="006C4DE3">
              <w:rPr>
                <w:lang w:val="sq-AL"/>
              </w:rPr>
              <w:lastRenderedPageBreak/>
              <w:t>3. Personi i vetëm ose njësia organizative që kryen funksionin kyç duhet të jetë i ndryshëm nga ai që kryen një funksion kyç të ngjashëm në sipërmarrjen sponsorizuese. Shtetet Anëtare mundet, duke marrë parasysh madhësinë, natyrën, shkallën dhe kompleksitetin e veprimtarive të IORP-së, ta lejojnë IORP-në t'i kryejë funksionet kyçe nëpërmjet të njëjtit person a njësie organizative si në sipërmarrjen sponsorizuese, me kusht që IORP-ja të shpjegojë se si i parandalon ose i administron konfliktet e mundshme të interesit me sipërmarrjen sponsorizuese.</w:t>
            </w:r>
          </w:p>
          <w:p w14:paraId="263B4406" w14:textId="77777777" w:rsidR="001221C0" w:rsidRPr="006C4DE3" w:rsidRDefault="001221C0">
            <w:pPr>
              <w:rPr>
                <w:lang w:val="sq-AL"/>
              </w:rPr>
            </w:pPr>
          </w:p>
          <w:p w14:paraId="4AAD62C9" w14:textId="77777777" w:rsidR="001221C0" w:rsidRPr="006C4DE3" w:rsidRDefault="00546353">
            <w:pPr>
              <w:rPr>
                <w:lang w:val="sq-AL"/>
              </w:rPr>
            </w:pPr>
            <w:r w:rsidRPr="006C4DE3">
              <w:rPr>
                <w:lang w:val="sq-AL"/>
              </w:rPr>
              <w:t>4. Mbajtësit e një funksioni kyç raportojnë çdo gjetje dhe rekomandim material në fushën e përgjegjësisë së tyre te organi administrativ, drejtues ose mbikëqyrës i IORP-së, i cili përcakton masat që duhen marrë.</w:t>
            </w:r>
          </w:p>
          <w:p w14:paraId="78B3933B" w14:textId="77777777" w:rsidR="001221C0" w:rsidRPr="006C4DE3" w:rsidRDefault="001221C0">
            <w:pPr>
              <w:rPr>
                <w:lang w:val="sq-AL"/>
              </w:rPr>
            </w:pPr>
          </w:p>
          <w:p w14:paraId="1C2432F3" w14:textId="77777777" w:rsidR="001221C0" w:rsidRPr="006C4DE3" w:rsidRDefault="00546353">
            <w:pPr>
              <w:rPr>
                <w:lang w:val="sq-AL"/>
              </w:rPr>
            </w:pPr>
            <w:r w:rsidRPr="006C4DE3">
              <w:rPr>
                <w:lang w:val="sq-AL"/>
              </w:rPr>
              <w:t>5. Pa cenuar privilegjin kundër vetëinkriminimit, mbajtësi i një funksioni kyç informon autoritetin kompetent të IORP-së nëse organi administrativ, drejtues ose mbikëqyrës i IORP-së nuk merr masa korrigjuese të përshtatshme dhe në kohë në rastet e mëposhtme:</w:t>
            </w:r>
          </w:p>
          <w:p w14:paraId="33C35923" w14:textId="77777777" w:rsidR="001221C0" w:rsidRPr="006C4DE3" w:rsidRDefault="00546353">
            <w:pPr>
              <w:rPr>
                <w:lang w:val="sq-AL"/>
              </w:rPr>
            </w:pPr>
            <w:r w:rsidRPr="006C4DE3">
              <w:rPr>
                <w:lang w:val="sq-AL"/>
              </w:rPr>
              <w:t>(a) kur personi ose njësia organizative që kryen funksionin kyç ka konstatuar një rrezik thelbësor që IORP-ja nuk do të përmbushë një kërkesë ligjore materialisht të rëndësishme dhe ia ka raportuar këtë organit administrativ, drejtues ose mbikëqyrës të IORP-së, dhe kur kjo mund të ketë ndikim të ndjeshëm mbi interesat e anëtarëve dhe përfituesve; ose</w:t>
            </w:r>
          </w:p>
          <w:p w14:paraId="683F6AC8" w14:textId="77777777" w:rsidR="001221C0" w:rsidRPr="006C4DE3" w:rsidRDefault="00546353">
            <w:pPr>
              <w:rPr>
                <w:lang w:val="sq-AL"/>
              </w:rPr>
            </w:pPr>
            <w:r w:rsidRPr="006C4DE3">
              <w:rPr>
                <w:lang w:val="sq-AL"/>
              </w:rPr>
              <w:t xml:space="preserve">(b) kur personi ose njësia organizative që kryen funksionin kyç ka vërejtur një shkelje materiale të rëndësishme të ligjeve, rregulloreve ose dispozitave administrative të zbatueshme për IORP-në dhe veprimtaritë e saj në kuadër të funksionit kyç të atij personi a njësie organizative, dhe ia ka raportuar këtë </w:t>
            </w:r>
            <w:r w:rsidRPr="006C4DE3">
              <w:rPr>
                <w:lang w:val="sq-AL"/>
              </w:rPr>
              <w:lastRenderedPageBreak/>
              <w:t>organit administrativ, drejtues ose mbikëqyrës të IORP-së.</w:t>
            </w:r>
          </w:p>
          <w:p w14:paraId="63F0570A" w14:textId="77777777" w:rsidR="001221C0" w:rsidRPr="006C4DE3" w:rsidRDefault="001221C0">
            <w:pPr>
              <w:rPr>
                <w:lang w:val="sq-AL"/>
              </w:rPr>
            </w:pPr>
          </w:p>
          <w:p w14:paraId="1648196A" w14:textId="77777777" w:rsidR="001221C0" w:rsidRPr="006C4DE3" w:rsidRDefault="00546353">
            <w:pPr>
              <w:rPr>
                <w:lang w:val="sq-AL"/>
              </w:rPr>
            </w:pPr>
            <w:r w:rsidRPr="006C4DE3">
              <w:rPr>
                <w:lang w:val="sq-AL"/>
              </w:rPr>
              <w:t>6. Shtetet Anëtare sigurojnë mbrojtjen ligjore të personave që informojnë autoritetin kompetent në përputhje me paragrafin 5.</w:t>
            </w:r>
          </w:p>
        </w:tc>
        <w:tc>
          <w:tcPr>
            <w:tcW w:w="1900" w:type="dxa"/>
            <w:tcMar>
              <w:top w:w="40" w:type="dxa"/>
              <w:left w:w="80" w:type="dxa"/>
              <w:bottom w:w="40" w:type="dxa"/>
              <w:right w:w="80" w:type="dxa"/>
            </w:tcMar>
          </w:tcPr>
          <w:p w14:paraId="6703B7DF" w14:textId="77777777" w:rsidR="001221C0" w:rsidRPr="006C4DE3" w:rsidRDefault="00546353">
            <w:pPr>
              <w:rPr>
                <w:lang w:val="sq-AL"/>
              </w:rPr>
            </w:pPr>
            <w:r w:rsidRPr="006C4DE3">
              <w:rPr>
                <w:lang w:val="sq-AL"/>
              </w:rPr>
              <w:lastRenderedPageBreak/>
              <w:t>Neni 19</w:t>
            </w:r>
          </w:p>
          <w:p w14:paraId="14B1C0FA" w14:textId="77777777" w:rsidR="001221C0" w:rsidRPr="006C4DE3" w:rsidRDefault="00546353">
            <w:pPr>
              <w:rPr>
                <w:lang w:val="sq-AL"/>
              </w:rPr>
            </w:pPr>
            <w:r w:rsidRPr="006C4DE3">
              <w:rPr>
                <w:lang w:val="sq-AL"/>
              </w:rPr>
              <w:t>Funksionet kyçe</w:t>
            </w:r>
          </w:p>
          <w:p w14:paraId="0244FDEE" w14:textId="77777777" w:rsidR="001221C0" w:rsidRPr="006C4DE3" w:rsidRDefault="001221C0">
            <w:pPr>
              <w:rPr>
                <w:lang w:val="sq-AL"/>
              </w:rPr>
            </w:pPr>
          </w:p>
          <w:p w14:paraId="2BCE5566" w14:textId="77777777" w:rsidR="001221C0" w:rsidRPr="006C4DE3" w:rsidRDefault="00546353">
            <w:pPr>
              <w:rPr>
                <w:lang w:val="sq-AL"/>
              </w:rPr>
            </w:pPr>
            <w:r w:rsidRPr="006C4DE3">
              <w:rPr>
                <w:lang w:val="sq-AL"/>
              </w:rPr>
              <w:t>Neni 19/1</w:t>
            </w:r>
          </w:p>
          <w:p w14:paraId="25AEFDE7" w14:textId="77777777" w:rsidR="001221C0" w:rsidRPr="006C4DE3" w:rsidRDefault="00546353">
            <w:pPr>
              <w:rPr>
                <w:lang w:val="sq-AL"/>
              </w:rPr>
            </w:pPr>
            <w:r w:rsidRPr="006C4DE3">
              <w:rPr>
                <w:lang w:val="sq-AL"/>
              </w:rPr>
              <w:t>Detyrat e mbajtësve të funksioneve kyçe</w:t>
            </w:r>
          </w:p>
        </w:tc>
        <w:tc>
          <w:tcPr>
            <w:tcW w:w="3600" w:type="dxa"/>
            <w:tcMar>
              <w:top w:w="40" w:type="dxa"/>
              <w:left w:w="80" w:type="dxa"/>
              <w:bottom w:w="40" w:type="dxa"/>
              <w:right w:w="80" w:type="dxa"/>
            </w:tcMar>
          </w:tcPr>
          <w:p w14:paraId="454F5B36" w14:textId="77777777" w:rsidR="001221C0" w:rsidRPr="006C4DE3" w:rsidRDefault="00546353">
            <w:pPr>
              <w:rPr>
                <w:lang w:val="sq-AL"/>
              </w:rPr>
            </w:pPr>
            <w:r w:rsidRPr="006C4DE3">
              <w:rPr>
                <w:lang w:val="sq-AL"/>
              </w:rPr>
              <w:t>Neni 19</w:t>
            </w:r>
          </w:p>
          <w:p w14:paraId="106B0DB9" w14:textId="77777777" w:rsidR="001221C0" w:rsidRPr="006C4DE3" w:rsidRDefault="001221C0">
            <w:pPr>
              <w:rPr>
                <w:lang w:val="sq-AL"/>
              </w:rPr>
            </w:pPr>
          </w:p>
          <w:p w14:paraId="75FA2348" w14:textId="77777777" w:rsidR="001221C0" w:rsidRPr="006C4DE3" w:rsidRDefault="00546353">
            <w:pPr>
              <w:rPr>
                <w:lang w:val="sq-AL"/>
              </w:rPr>
            </w:pPr>
            <w:r w:rsidRPr="006C4DE3">
              <w:rPr>
                <w:lang w:val="sq-AL"/>
              </w:rPr>
              <w:t>1. Në shoqërinë administruese do të konsiderohen persona që mbajnë funksione kryesore, si më poshtë:</w:t>
            </w:r>
          </w:p>
          <w:p w14:paraId="18288063" w14:textId="77777777" w:rsidR="001221C0" w:rsidRPr="006C4DE3" w:rsidRDefault="00546353">
            <w:pPr>
              <w:rPr>
                <w:lang w:val="sq-AL"/>
              </w:rPr>
            </w:pPr>
            <w:r w:rsidRPr="006C4DE3">
              <w:rPr>
                <w:lang w:val="sq-AL"/>
              </w:rPr>
              <w:t>a) drejtuesi i njësisë së administrimit të aktive/investimeve;</w:t>
            </w:r>
          </w:p>
          <w:p w14:paraId="64D219C6" w14:textId="77777777" w:rsidR="001221C0" w:rsidRPr="006C4DE3" w:rsidRDefault="00546353">
            <w:pPr>
              <w:rPr>
                <w:lang w:val="sq-AL"/>
              </w:rPr>
            </w:pPr>
            <w:r w:rsidRPr="006C4DE3">
              <w:rPr>
                <w:lang w:val="sq-AL"/>
              </w:rPr>
              <w:t>b) drejtuesi i njësisë së administrimit të rrezikut;</w:t>
            </w:r>
          </w:p>
          <w:p w14:paraId="6B33A987" w14:textId="77777777" w:rsidR="001221C0" w:rsidRPr="006C4DE3" w:rsidRDefault="00546353">
            <w:pPr>
              <w:rPr>
                <w:lang w:val="sq-AL"/>
              </w:rPr>
            </w:pPr>
            <w:r w:rsidRPr="006C4DE3">
              <w:rPr>
                <w:lang w:val="sq-AL"/>
              </w:rPr>
              <w:t>c) drejtuesi i njësisë së përputhshmërisë;</w:t>
            </w:r>
          </w:p>
          <w:p w14:paraId="37FB8FC3" w14:textId="77777777" w:rsidR="001221C0" w:rsidRPr="006C4DE3" w:rsidRDefault="00546353">
            <w:pPr>
              <w:rPr>
                <w:lang w:val="sq-AL"/>
              </w:rPr>
            </w:pPr>
            <w:r w:rsidRPr="006C4DE3">
              <w:rPr>
                <w:lang w:val="sq-AL"/>
              </w:rPr>
              <w:t>ç) drejtuesi i njësisë së auditimit të brendshëm;</w:t>
            </w:r>
          </w:p>
          <w:p w14:paraId="48C6FF16" w14:textId="77777777" w:rsidR="001221C0" w:rsidRPr="006C4DE3" w:rsidRDefault="00546353">
            <w:pPr>
              <w:rPr>
                <w:lang w:val="sq-AL"/>
              </w:rPr>
            </w:pPr>
            <w:r w:rsidRPr="006C4DE3">
              <w:rPr>
                <w:lang w:val="sq-AL"/>
              </w:rPr>
              <w:t>d) funksioni aktuarial, kur është i zbatueshëm.</w:t>
            </w:r>
          </w:p>
          <w:p w14:paraId="1534C144" w14:textId="1F1E83CF" w:rsidR="001221C0" w:rsidRPr="006C4DE3" w:rsidRDefault="00546353">
            <w:pPr>
              <w:rPr>
                <w:lang w:val="sq-AL"/>
              </w:rPr>
            </w:pPr>
            <w:r w:rsidRPr="006C4DE3">
              <w:rPr>
                <w:lang w:val="sq-AL"/>
              </w:rPr>
              <w:t xml:space="preserve">2. </w:t>
            </w:r>
            <w:r w:rsidR="00A16E2C" w:rsidRPr="00A16E2C">
              <w:rPr>
                <w:lang w:val="sq-AL"/>
              </w:rPr>
              <w:t xml:space="preserve">Procedura për miratimin, riemërimin ose revokimin e miratimit të administratorit, anëtarit të këshillit të administrimit/mbikëqyrës  të </w:t>
            </w:r>
            <w:r w:rsidR="00A16E2C" w:rsidRPr="00A16E2C">
              <w:rPr>
                <w:lang w:val="sq-AL"/>
              </w:rPr>
              <w:lastRenderedPageBreak/>
              <w:t>parashikuar në nenet 17 dhe 18 të këtij ligji zbatohen</w:t>
            </w:r>
            <w:r w:rsidR="00A16E2C">
              <w:rPr>
                <w:lang w:val="sq-AL"/>
              </w:rPr>
              <w:t xml:space="preserve"> </w:t>
            </w:r>
            <w:r w:rsidR="00A16E2C" w:rsidRPr="00A16E2C">
              <w:rPr>
                <w:lang w:val="sq-AL"/>
              </w:rPr>
              <w:t>edhe për personat që mbajnë funksione kryesore</w:t>
            </w:r>
            <w:r w:rsidRPr="006C4DE3">
              <w:rPr>
                <w:lang w:val="sq-AL"/>
              </w:rPr>
              <w:t>.</w:t>
            </w:r>
          </w:p>
          <w:p w14:paraId="23E7121D" w14:textId="77777777" w:rsidR="001221C0" w:rsidRPr="006C4DE3" w:rsidRDefault="00546353">
            <w:pPr>
              <w:rPr>
                <w:lang w:val="sq-AL"/>
              </w:rPr>
            </w:pPr>
            <w:r w:rsidRPr="006C4DE3">
              <w:rPr>
                <w:lang w:val="sq-AL"/>
              </w:rPr>
              <w:t>3. Shoqëria administruese duhet të informojë Autoritetin për çdo zëvendësim të individëve të përcaktuar në pikën 1 të këtij neni.</w:t>
            </w:r>
          </w:p>
          <w:p w14:paraId="72AEB627" w14:textId="77777777" w:rsidR="001221C0" w:rsidRPr="006C4DE3" w:rsidRDefault="00546353">
            <w:pPr>
              <w:rPr>
                <w:lang w:val="sq-AL"/>
              </w:rPr>
            </w:pPr>
            <w:r w:rsidRPr="006C4DE3">
              <w:rPr>
                <w:lang w:val="sq-AL"/>
              </w:rPr>
              <w:t>Pika 4 (e ndryshuar):</w:t>
            </w:r>
          </w:p>
          <w:p w14:paraId="338EEB48" w14:textId="77777777" w:rsidR="001221C0" w:rsidRPr="006C4DE3" w:rsidRDefault="00546353">
            <w:pPr>
              <w:rPr>
                <w:lang w:val="sq-AL"/>
              </w:rPr>
            </w:pPr>
            <w:r w:rsidRPr="006C4DE3">
              <w:rPr>
                <w:lang w:val="sq-AL"/>
              </w:rPr>
              <w:t>4. Është përgjegjësi e këshillit të administrimit/mbikëqyrës të shoqërisë administruese që të sigurojë që personat, që mbajnë funksione kryesore, të përcaktuara në pikën 1 të këtij neni, përmbushin kriteret e aftësisë dhe përshtatshmërisë, të parashikuara në nenin 15, të këtij ligji.</w:t>
            </w:r>
          </w:p>
          <w:p w14:paraId="0CE4FF67" w14:textId="77777777" w:rsidR="001221C0" w:rsidRPr="006C4DE3" w:rsidRDefault="00546353">
            <w:pPr>
              <w:rPr>
                <w:lang w:val="sq-AL"/>
              </w:rPr>
            </w:pPr>
            <w:r w:rsidRPr="006C4DE3">
              <w:rPr>
                <w:lang w:val="sq-AL"/>
              </w:rPr>
              <w:t>5. Pavarësisht delegimit të disa prej funksioneve të përcaktuara në pikën 1 të këtij neni, shoqëria administruese mbetet përgjegjëse për çdo veprim ose mosveprim të palëve të treta të cilave u është deleguar funksioni.</w:t>
            </w:r>
          </w:p>
          <w:p w14:paraId="4826C884" w14:textId="77777777" w:rsidR="001221C0" w:rsidRPr="006C4DE3" w:rsidRDefault="001221C0">
            <w:pPr>
              <w:rPr>
                <w:lang w:val="sq-AL"/>
              </w:rPr>
            </w:pPr>
          </w:p>
          <w:p w14:paraId="12E74F57" w14:textId="77777777" w:rsidR="001221C0" w:rsidRPr="006C4DE3" w:rsidRDefault="00546353">
            <w:pPr>
              <w:rPr>
                <w:lang w:val="sq-AL"/>
              </w:rPr>
            </w:pPr>
            <w:r w:rsidRPr="006C4DE3">
              <w:rPr>
                <w:lang w:val="sq-AL"/>
              </w:rPr>
              <w:t>Neni 19/1</w:t>
            </w:r>
          </w:p>
          <w:p w14:paraId="4EDB78D9" w14:textId="77777777" w:rsidR="001221C0" w:rsidRPr="006C4DE3" w:rsidRDefault="00546353">
            <w:pPr>
              <w:rPr>
                <w:lang w:val="sq-AL"/>
              </w:rPr>
            </w:pPr>
            <w:r w:rsidRPr="006C4DE3">
              <w:rPr>
                <w:lang w:val="sq-AL"/>
              </w:rPr>
              <w:t>Detyrimet e personave që mbajnë funksione kryesore</w:t>
            </w:r>
          </w:p>
          <w:p w14:paraId="54B7F82B" w14:textId="64DCD5DD" w:rsidR="001221C0" w:rsidRPr="006C4DE3" w:rsidRDefault="00546353">
            <w:pPr>
              <w:rPr>
                <w:lang w:val="sq-AL"/>
              </w:rPr>
            </w:pPr>
            <w:r w:rsidRPr="006C4DE3">
              <w:rPr>
                <w:lang w:val="sq-AL"/>
              </w:rPr>
              <w:t xml:space="preserve">1. Personi që ushtron një funksion kryesor njofton menjëherë Autoritetin kur organi drejtues ose këshilli i administrimit/mbikëqyrës i shoqërisë administruese </w:t>
            </w:r>
            <w:r w:rsidR="00A16E2C" w:rsidRPr="00A16E2C">
              <w:rPr>
                <w:lang w:val="sq-AL"/>
              </w:rPr>
              <w:t>nuk merr në kohë masat korrigjuese të nevojshme</w:t>
            </w:r>
            <w:r w:rsidRPr="006C4DE3">
              <w:rPr>
                <w:lang w:val="sq-AL"/>
              </w:rPr>
              <w:t>, në rastet e parashikuara në pikat 2 dhe 3, të këtij neni.</w:t>
            </w:r>
          </w:p>
          <w:p w14:paraId="30B87392" w14:textId="77777777" w:rsidR="001221C0" w:rsidRPr="006C4DE3" w:rsidRDefault="00546353">
            <w:pPr>
              <w:rPr>
                <w:lang w:val="sq-AL"/>
              </w:rPr>
            </w:pPr>
            <w:r w:rsidRPr="006C4DE3">
              <w:rPr>
                <w:lang w:val="sq-AL"/>
              </w:rPr>
              <w:t>2. Detyrimi i parashikuar në pikën 1 të këtij neni lind kur personi që ushtron funksion kryesor identifikon një rrezik të rëndësishëm që shoqëria administruese të mos përmbushë një kërkesë ligjore ose rregullatore me rëndësi materiale, e raporton këtë rrezik pranë organit drejtues ose këshillit të administrimit/mbikëqyrës dhe vlerëson se ai mund të cenojë në mënyrë të konsiderueshme interesat e anëtarëve ose përfituesve.</w:t>
            </w:r>
          </w:p>
          <w:p w14:paraId="2F367BBC" w14:textId="77777777" w:rsidR="001221C0" w:rsidRPr="006C4DE3" w:rsidRDefault="00546353">
            <w:pPr>
              <w:rPr>
                <w:lang w:val="sq-AL"/>
              </w:rPr>
            </w:pPr>
            <w:r w:rsidRPr="006C4DE3">
              <w:rPr>
                <w:lang w:val="sq-AL"/>
              </w:rPr>
              <w:lastRenderedPageBreak/>
              <w:t>3. Detyrimi i parashikuar në pikën 1, të këtij neni lind gjithashtu kur personi që ushtron funksion kryesor identifikon një shkelje materiale të legjislacionit të zbatueshëm në fushën e përgjegjësisë së tij, e raporton atë pranë organit drejtues ose këshillit të administrimit/ mbikëqyrës dhe ky i fundit nuk merr masat e nevojshme korrigjuese brenda një afati të arsyeshëm.</w:t>
            </w:r>
          </w:p>
          <w:p w14:paraId="5835B104" w14:textId="77777777" w:rsidR="001221C0" w:rsidRPr="006C4DE3" w:rsidRDefault="00546353">
            <w:pPr>
              <w:rPr>
                <w:lang w:val="sq-AL"/>
              </w:rPr>
            </w:pPr>
            <w:r w:rsidRPr="006C4DE3">
              <w:rPr>
                <w:lang w:val="sq-AL"/>
              </w:rPr>
              <w:t>4. Një person ose njësi organizative mund të kryejë më shumë se një funksion kryesor, me përjashtim të funksionit të administrimit të rrezikut dhe auditit të brendshëm, i cili duhet të ushtrohet në mënyrë të pavarur nga funksionet e tjera kryesore.</w:t>
            </w:r>
          </w:p>
        </w:tc>
        <w:tc>
          <w:tcPr>
            <w:tcW w:w="1200" w:type="dxa"/>
            <w:tcMar>
              <w:top w:w="40" w:type="dxa"/>
              <w:left w:w="80" w:type="dxa"/>
              <w:bottom w:w="40" w:type="dxa"/>
              <w:right w:w="80" w:type="dxa"/>
            </w:tcMar>
          </w:tcPr>
          <w:p w14:paraId="1ED4B881"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61B6DC5E" w14:textId="5515B982" w:rsidR="001221C0" w:rsidRPr="006C4DE3" w:rsidRDefault="00546353">
            <w:pPr>
              <w:rPr>
                <w:lang w:val="sq-AL"/>
              </w:rPr>
            </w:pPr>
            <w:r w:rsidRPr="006C4DE3">
              <w:rPr>
                <w:lang w:val="sq-AL"/>
              </w:rPr>
              <w:t>Ndryshimet adresojnë funksionin aktuarial si funksion kyç të njohur, detyrimin e shprehur për sinjalizim (</w:t>
            </w:r>
            <w:r w:rsidR="00F46464">
              <w:rPr>
                <w:lang w:val="sq-AL"/>
              </w:rPr>
              <w:t>ë</w:t>
            </w:r>
            <w:r w:rsidRPr="006C4DE3">
              <w:rPr>
                <w:lang w:val="sq-AL"/>
              </w:rPr>
              <w:t>histleblo</w:t>
            </w:r>
            <w:r w:rsidR="00F46464">
              <w:rPr>
                <w:lang w:val="sq-AL"/>
              </w:rPr>
              <w:t>ë</w:t>
            </w:r>
            <w:r w:rsidRPr="006C4DE3">
              <w:rPr>
                <w:lang w:val="sq-AL"/>
              </w:rPr>
              <w:t>ing) për mbajtësit e funksioneve kyçe që identifikojnë shkelje serioze ose mospërputhje rregullative (neni 19/1), si dhe pavarësinë e auditimit të brendshëm nga funksionet e tjera kyçe, të parashikuar shprehimisht.</w:t>
            </w:r>
          </w:p>
        </w:tc>
      </w:tr>
      <w:tr w:rsidR="001221C0" w:rsidRPr="006C4DE3" w14:paraId="6CD565CB" w14:textId="77777777" w:rsidTr="5261FC0B">
        <w:trPr>
          <w:trHeight w:val="300"/>
        </w:trPr>
        <w:tc>
          <w:tcPr>
            <w:tcW w:w="1300" w:type="dxa"/>
            <w:tcMar>
              <w:top w:w="40" w:type="dxa"/>
              <w:left w:w="80" w:type="dxa"/>
              <w:bottom w:w="40" w:type="dxa"/>
              <w:right w:w="80" w:type="dxa"/>
            </w:tcMar>
          </w:tcPr>
          <w:p w14:paraId="515FFFFA" w14:textId="77777777" w:rsidR="001221C0" w:rsidRPr="006C4DE3" w:rsidRDefault="00546353">
            <w:pPr>
              <w:rPr>
                <w:lang w:val="sq-AL"/>
              </w:rPr>
            </w:pPr>
            <w:r w:rsidRPr="006C4DE3">
              <w:rPr>
                <w:lang w:val="sq-AL"/>
              </w:rPr>
              <w:lastRenderedPageBreak/>
              <w:t>Neni 25</w:t>
            </w:r>
          </w:p>
          <w:p w14:paraId="6AEBFA8D" w14:textId="77777777" w:rsidR="001221C0" w:rsidRPr="006C4DE3" w:rsidRDefault="001221C0">
            <w:pPr>
              <w:rPr>
                <w:lang w:val="sq-AL"/>
              </w:rPr>
            </w:pPr>
          </w:p>
          <w:p w14:paraId="79F7E02A" w14:textId="77777777" w:rsidR="001221C0" w:rsidRPr="006C4DE3" w:rsidRDefault="00546353">
            <w:pPr>
              <w:rPr>
                <w:lang w:val="sq-AL"/>
              </w:rPr>
            </w:pPr>
            <w:r w:rsidRPr="006C4DE3">
              <w:rPr>
                <w:lang w:val="sq-AL"/>
              </w:rPr>
              <w:t>Administrimi i rrezikut</w:t>
            </w:r>
          </w:p>
        </w:tc>
        <w:tc>
          <w:tcPr>
            <w:tcW w:w="4400" w:type="dxa"/>
            <w:tcMar>
              <w:top w:w="40" w:type="dxa"/>
              <w:left w:w="80" w:type="dxa"/>
              <w:bottom w:w="40" w:type="dxa"/>
              <w:right w:w="80" w:type="dxa"/>
            </w:tcMar>
          </w:tcPr>
          <w:p w14:paraId="355FAF82" w14:textId="77777777" w:rsidR="001221C0" w:rsidRPr="006C4DE3" w:rsidRDefault="00546353">
            <w:pPr>
              <w:rPr>
                <w:lang w:val="sq-AL"/>
              </w:rPr>
            </w:pPr>
            <w:r w:rsidRPr="006C4DE3">
              <w:rPr>
                <w:lang w:val="sq-AL"/>
              </w:rPr>
              <w:t>1. Shtetet Anëtare u kërkojnë IORP-ve, në një mënyrë që është në përpjesëtim me madhësinë dhe organizimin e tyre të brendshëm, si dhe me madhësinë, natyrën, shkallën e kompleksitetin e veprimtarive të tyre, të kenë të vendosur një funksion efektiv të administrimit të rrezikut. Ky funksion strukturohet në mënyrë të tillë që të lehtësojë funksionimin e një sistemi të administrimit të rrezikut, për të cilin IORP-të miratojnë strategji, procese dhe procedura raportimi të nevojshme për të identifikuar, matur, monitoruar, administruar dhe raportuar rregullisht te organi administrativ, drejtues ose mbikëqyrës i IORP-së rreziqet, në nivel individual dhe të agreguar, ndaj të cilave IORP-të dhe skemat e pensionit të operuara prej tyre janë ose mund të jenë të ekspozuara, si dhe ndërvarësitë e tyre. Ky sistem i administrimit të rrezikut duhet të jetë efektiv dhe i integruar mirë në strukturën organizative dhe në proceset e vendimmarrjes të IORP-së.</w:t>
            </w:r>
          </w:p>
          <w:p w14:paraId="32DCD8A2" w14:textId="77777777" w:rsidR="001221C0" w:rsidRPr="006C4DE3" w:rsidRDefault="001221C0">
            <w:pPr>
              <w:rPr>
                <w:lang w:val="sq-AL"/>
              </w:rPr>
            </w:pPr>
          </w:p>
          <w:p w14:paraId="5D6F807D" w14:textId="77777777" w:rsidR="001221C0" w:rsidRPr="006C4DE3" w:rsidRDefault="00546353">
            <w:pPr>
              <w:rPr>
                <w:lang w:val="sq-AL"/>
              </w:rPr>
            </w:pPr>
            <w:r w:rsidRPr="006C4DE3">
              <w:rPr>
                <w:lang w:val="sq-AL"/>
              </w:rPr>
              <w:t xml:space="preserve">2. Sistemi i administrimit të rrezikut mbulon, në një mënyrë që është në përpjesëtim me madhësinë dhe organizimin e brendshëm të IORP-ve, si dhe me madhësinë, natyrën, shkallën e kompleksitetin e veprimtarive të </w:t>
            </w:r>
            <w:r w:rsidRPr="006C4DE3">
              <w:rPr>
                <w:lang w:val="sq-AL"/>
              </w:rPr>
              <w:lastRenderedPageBreak/>
              <w:t>tyre, rreziqet që mund të ndodhin në IORP ose në sipërmarrjet të cilave u janë kontraktuar jashtë detyra a veprimtari të një IORP-je, të paktën në fushat e mëposhtme, kur zbatohet:</w:t>
            </w:r>
          </w:p>
          <w:p w14:paraId="19A119BF" w14:textId="3D7A94DB" w:rsidR="001221C0" w:rsidRPr="006C4DE3" w:rsidRDefault="00546353">
            <w:pPr>
              <w:rPr>
                <w:lang w:val="sq-AL"/>
              </w:rPr>
            </w:pPr>
            <w:r w:rsidRPr="006C4DE3">
              <w:rPr>
                <w:lang w:val="sq-AL"/>
              </w:rPr>
              <w:t>(a) marrja përsipër e rrezikut (under</w:t>
            </w:r>
            <w:r w:rsidR="00F46464">
              <w:rPr>
                <w:lang w:val="sq-AL"/>
              </w:rPr>
              <w:t>ë</w:t>
            </w:r>
            <w:r w:rsidRPr="006C4DE3">
              <w:rPr>
                <w:lang w:val="sq-AL"/>
              </w:rPr>
              <w:t>riting) dhe krijimi i rezervave;</w:t>
            </w:r>
          </w:p>
          <w:p w14:paraId="54658229" w14:textId="77777777" w:rsidR="001221C0" w:rsidRPr="006C4DE3" w:rsidRDefault="00546353">
            <w:pPr>
              <w:rPr>
                <w:lang w:val="sq-AL"/>
              </w:rPr>
            </w:pPr>
            <w:r w:rsidRPr="006C4DE3">
              <w:rPr>
                <w:lang w:val="sq-AL"/>
              </w:rPr>
              <w:t>(b) administrimi i aktiveve dhe detyrimeve;</w:t>
            </w:r>
          </w:p>
          <w:p w14:paraId="553F4D90" w14:textId="77777777" w:rsidR="001221C0" w:rsidRPr="006C4DE3" w:rsidRDefault="00546353">
            <w:pPr>
              <w:rPr>
                <w:lang w:val="sq-AL"/>
              </w:rPr>
            </w:pPr>
            <w:r w:rsidRPr="006C4DE3">
              <w:rPr>
                <w:lang w:val="sq-AL"/>
              </w:rPr>
              <w:t>(c) investimi, në veçanti derivatet, titullzimet dhe angazhimet e ngjashme;</w:t>
            </w:r>
          </w:p>
          <w:p w14:paraId="788F7203" w14:textId="77777777" w:rsidR="001221C0" w:rsidRPr="006C4DE3" w:rsidRDefault="00546353">
            <w:pPr>
              <w:rPr>
                <w:lang w:val="sq-AL"/>
              </w:rPr>
            </w:pPr>
            <w:r w:rsidRPr="006C4DE3">
              <w:rPr>
                <w:lang w:val="sq-AL"/>
              </w:rPr>
              <w:t>(d) administrimi i rrezikut të likuiditetit dhe të përqendrimit;</w:t>
            </w:r>
          </w:p>
          <w:p w14:paraId="3215E217" w14:textId="77777777" w:rsidR="001221C0" w:rsidRPr="006C4DE3" w:rsidRDefault="00546353">
            <w:pPr>
              <w:rPr>
                <w:lang w:val="sq-AL"/>
              </w:rPr>
            </w:pPr>
            <w:r w:rsidRPr="006C4DE3">
              <w:rPr>
                <w:lang w:val="sq-AL"/>
              </w:rPr>
              <w:t>(e) administrimi i rrezikut operacional;</w:t>
            </w:r>
          </w:p>
          <w:p w14:paraId="0C8F4FB8" w14:textId="77777777" w:rsidR="001221C0" w:rsidRPr="006C4DE3" w:rsidRDefault="00546353">
            <w:pPr>
              <w:rPr>
                <w:lang w:val="sq-AL"/>
              </w:rPr>
            </w:pPr>
            <w:r w:rsidRPr="006C4DE3">
              <w:rPr>
                <w:lang w:val="sq-AL"/>
              </w:rPr>
              <w:t>(f) sigurimi dhe teknika të tjera të zbutjes së rrezikut;</w:t>
            </w:r>
          </w:p>
          <w:p w14:paraId="70F204A2" w14:textId="77777777" w:rsidR="001221C0" w:rsidRPr="006C4DE3" w:rsidRDefault="00546353">
            <w:pPr>
              <w:rPr>
                <w:lang w:val="sq-AL"/>
              </w:rPr>
            </w:pPr>
            <w:r w:rsidRPr="006C4DE3">
              <w:rPr>
                <w:lang w:val="sq-AL"/>
              </w:rPr>
              <w:t>(g) rreziqet mjedisore, sociale dhe të qeverisjes që lidhen me portofolin e investimeve dhe administrimin e tij.</w:t>
            </w:r>
          </w:p>
          <w:p w14:paraId="0FA89CF0" w14:textId="77777777" w:rsidR="001221C0" w:rsidRPr="006C4DE3" w:rsidRDefault="001221C0">
            <w:pPr>
              <w:rPr>
                <w:lang w:val="sq-AL"/>
              </w:rPr>
            </w:pPr>
          </w:p>
          <w:p w14:paraId="52994DD2" w14:textId="77777777" w:rsidR="001221C0" w:rsidRPr="006C4DE3" w:rsidRDefault="00546353">
            <w:pPr>
              <w:rPr>
                <w:lang w:val="sq-AL"/>
              </w:rPr>
            </w:pPr>
            <w:r w:rsidRPr="006C4DE3">
              <w:rPr>
                <w:lang w:val="sq-AL"/>
              </w:rPr>
              <w:t>3. Kur, në përputhje me kushtet e skemës së pensionit, anëtarët dhe përfituesit mbartin rreziqe, sistemi i administrimit të rrezikut i shqyrton këto rreziqe edhe nga këndvështrimi i anëtarëve dhe përfituesve.</w:t>
            </w:r>
          </w:p>
        </w:tc>
        <w:tc>
          <w:tcPr>
            <w:tcW w:w="1900" w:type="dxa"/>
            <w:tcMar>
              <w:top w:w="40" w:type="dxa"/>
              <w:left w:w="80" w:type="dxa"/>
              <w:bottom w:w="40" w:type="dxa"/>
              <w:right w:w="80" w:type="dxa"/>
            </w:tcMar>
          </w:tcPr>
          <w:p w14:paraId="5E4B58B0" w14:textId="77777777" w:rsidR="001221C0" w:rsidRPr="006C4DE3" w:rsidRDefault="00546353">
            <w:pPr>
              <w:rPr>
                <w:lang w:val="sq-AL"/>
              </w:rPr>
            </w:pPr>
            <w:r w:rsidRPr="006C4DE3">
              <w:rPr>
                <w:lang w:val="sq-AL"/>
              </w:rPr>
              <w:lastRenderedPageBreak/>
              <w:t>Neni 26</w:t>
            </w:r>
          </w:p>
          <w:p w14:paraId="0B964B41" w14:textId="77777777" w:rsidR="001221C0" w:rsidRPr="006C4DE3" w:rsidRDefault="00546353">
            <w:pPr>
              <w:rPr>
                <w:lang w:val="sq-AL"/>
              </w:rPr>
            </w:pPr>
            <w:r w:rsidRPr="006C4DE3">
              <w:rPr>
                <w:lang w:val="sq-AL"/>
              </w:rPr>
              <w:t>Administrimi i rrezikut</w:t>
            </w:r>
          </w:p>
          <w:p w14:paraId="1FD1C4FF" w14:textId="77777777" w:rsidR="001221C0" w:rsidRPr="006C4DE3" w:rsidRDefault="001221C0">
            <w:pPr>
              <w:rPr>
                <w:lang w:val="sq-AL"/>
              </w:rPr>
            </w:pPr>
          </w:p>
          <w:p w14:paraId="4D7F2FF2" w14:textId="77777777" w:rsidR="001221C0" w:rsidRPr="006C4DE3" w:rsidRDefault="00546353">
            <w:pPr>
              <w:rPr>
                <w:lang w:val="sq-AL"/>
              </w:rPr>
            </w:pPr>
            <w:r w:rsidRPr="006C4DE3">
              <w:rPr>
                <w:lang w:val="sq-AL"/>
              </w:rPr>
              <w:t>Neni 26/1</w:t>
            </w:r>
          </w:p>
          <w:p w14:paraId="235F316E" w14:textId="77777777" w:rsidR="001221C0" w:rsidRPr="006C4DE3" w:rsidRDefault="00546353">
            <w:pPr>
              <w:rPr>
                <w:lang w:val="sq-AL"/>
              </w:rPr>
            </w:pPr>
            <w:r w:rsidRPr="006C4DE3">
              <w:rPr>
                <w:lang w:val="sq-AL"/>
              </w:rPr>
              <w:t>Funksioni aktuarial</w:t>
            </w:r>
          </w:p>
        </w:tc>
        <w:tc>
          <w:tcPr>
            <w:tcW w:w="3600" w:type="dxa"/>
            <w:tcMar>
              <w:top w:w="40" w:type="dxa"/>
              <w:left w:w="80" w:type="dxa"/>
              <w:bottom w:w="40" w:type="dxa"/>
              <w:right w:w="80" w:type="dxa"/>
            </w:tcMar>
          </w:tcPr>
          <w:p w14:paraId="15F80CA0" w14:textId="77777777" w:rsidR="001221C0" w:rsidRPr="006C4DE3" w:rsidRDefault="00546353">
            <w:pPr>
              <w:rPr>
                <w:lang w:val="sq-AL"/>
              </w:rPr>
            </w:pPr>
            <w:r w:rsidRPr="006C4DE3">
              <w:rPr>
                <w:lang w:val="sq-AL"/>
              </w:rPr>
              <w:t>Neni 26</w:t>
            </w:r>
          </w:p>
          <w:p w14:paraId="68090A6C" w14:textId="77777777" w:rsidR="001221C0" w:rsidRPr="006C4DE3" w:rsidRDefault="00546353">
            <w:pPr>
              <w:rPr>
                <w:lang w:val="sq-AL"/>
              </w:rPr>
            </w:pPr>
            <w:r w:rsidRPr="006C4DE3">
              <w:rPr>
                <w:lang w:val="sq-AL"/>
              </w:rPr>
              <w:t>1. Shoqëria administruese krijon një sistem gjithëpërfshirës, efektiv dhe të pavarur të administrimit të rrezikut në përputhje me madhësinë, natyrën, shkallën dhe kompleksitetin e veprimtarive të saj, i cili përfshin gjithashtu administrimin e rreziqeve të pastrimit të parave dhe financimit të terrorizmit. Sistemi i administrimit të rrezikut duhet të përfshijë:</w:t>
            </w:r>
          </w:p>
          <w:p w14:paraId="3DE1C932" w14:textId="77777777" w:rsidR="001221C0" w:rsidRPr="006C4DE3" w:rsidRDefault="00546353">
            <w:pPr>
              <w:rPr>
                <w:lang w:val="sq-AL"/>
              </w:rPr>
            </w:pPr>
            <w:r w:rsidRPr="006C4DE3">
              <w:rPr>
                <w:lang w:val="sq-AL"/>
              </w:rPr>
              <w:t>a) politikat dhe procedurat e administrimit të rrezikut.</w:t>
            </w:r>
          </w:p>
          <w:p w14:paraId="19F05596" w14:textId="77777777" w:rsidR="001221C0" w:rsidRPr="006C4DE3" w:rsidRDefault="00546353">
            <w:pPr>
              <w:rPr>
                <w:lang w:val="sq-AL"/>
              </w:rPr>
            </w:pPr>
            <w:r w:rsidRPr="006C4DE3">
              <w:rPr>
                <w:lang w:val="sq-AL"/>
              </w:rPr>
              <w:t>b) teknikat e matjes së rrezikut.</w:t>
            </w:r>
          </w:p>
          <w:p w14:paraId="34102DD7" w14:textId="77777777" w:rsidR="001221C0" w:rsidRPr="006C4DE3" w:rsidRDefault="00546353">
            <w:pPr>
              <w:rPr>
                <w:lang w:val="sq-AL"/>
              </w:rPr>
            </w:pPr>
            <w:r w:rsidRPr="006C4DE3">
              <w:rPr>
                <w:lang w:val="sq-AL"/>
              </w:rPr>
              <w:t>c) monitorimin dhe raportimin e rrezikut.</w:t>
            </w:r>
          </w:p>
          <w:p w14:paraId="6BBB5C7B" w14:textId="77777777" w:rsidR="001221C0" w:rsidRPr="006C4DE3" w:rsidRDefault="00546353">
            <w:pPr>
              <w:rPr>
                <w:lang w:val="sq-AL"/>
              </w:rPr>
            </w:pPr>
            <w:r w:rsidRPr="006C4DE3">
              <w:rPr>
                <w:lang w:val="sq-AL"/>
              </w:rPr>
              <w:t>2. Sistemi i administrimit të rrezikut duhet të jetë efektiv dhe i integruar mirë në strukturën organizative dhe proceset e vendimmarrjes të shoqërisë administruese. Ai duhet ta shqyrtojë rrezikun edhe nga këndvështrimi i anëtarëve dhe përfituesve.</w:t>
            </w:r>
          </w:p>
          <w:p w14:paraId="0DD7D08D" w14:textId="77777777" w:rsidR="001221C0" w:rsidRPr="006C4DE3" w:rsidRDefault="00546353">
            <w:pPr>
              <w:rPr>
                <w:lang w:val="sq-AL"/>
              </w:rPr>
            </w:pPr>
            <w:r w:rsidRPr="006C4DE3">
              <w:rPr>
                <w:lang w:val="sq-AL"/>
              </w:rPr>
              <w:t xml:space="preserve">3. Sistemi i administrimit të rrezikut mbulon rreziqet që lidhen me shoqërinë administruese, fondin e pensionit, si dhe palët e treta të cilave u janë deleguar funksione e detyra në përputhje me </w:t>
            </w:r>
            <w:r w:rsidRPr="006C4DE3">
              <w:rPr>
                <w:lang w:val="sq-AL"/>
              </w:rPr>
              <w:lastRenderedPageBreak/>
              <w:t>nenin 34 të këtij ligji, duke marrë parasysh të paktën sa vijon:</w:t>
            </w:r>
          </w:p>
          <w:p w14:paraId="2B685A0F" w14:textId="77777777" w:rsidR="001221C0" w:rsidRPr="006C4DE3" w:rsidRDefault="00546353">
            <w:pPr>
              <w:rPr>
                <w:lang w:val="sq-AL"/>
              </w:rPr>
            </w:pPr>
            <w:r w:rsidRPr="006C4DE3">
              <w:rPr>
                <w:lang w:val="sq-AL"/>
              </w:rPr>
              <w:t>a) administrimin e aktiveve dhe detyrimeve;</w:t>
            </w:r>
          </w:p>
          <w:p w14:paraId="5D53CB10" w14:textId="77777777" w:rsidR="001221C0" w:rsidRPr="006C4DE3" w:rsidRDefault="00546353">
            <w:pPr>
              <w:rPr>
                <w:lang w:val="sq-AL"/>
              </w:rPr>
            </w:pPr>
            <w:r w:rsidRPr="006C4DE3">
              <w:rPr>
                <w:lang w:val="sq-AL"/>
              </w:rPr>
              <w:t>b) investimet, veçanërisht në produkte derivative, produkte të titullzuara dhe instrumente të ngjashme</w:t>
            </w:r>
          </w:p>
          <w:p w14:paraId="72A207F1" w14:textId="77777777" w:rsidR="001221C0" w:rsidRPr="006C4DE3" w:rsidRDefault="00546353">
            <w:pPr>
              <w:rPr>
                <w:lang w:val="sq-AL"/>
              </w:rPr>
            </w:pPr>
            <w:r w:rsidRPr="006C4DE3">
              <w:rPr>
                <w:lang w:val="sq-AL"/>
              </w:rPr>
              <w:t>c) rreziqet e likuiditetit dhe të përqendrimit;</w:t>
            </w:r>
          </w:p>
          <w:p w14:paraId="4D178E4E" w14:textId="77777777" w:rsidR="001221C0" w:rsidRPr="006C4DE3" w:rsidRDefault="00546353">
            <w:pPr>
              <w:rPr>
                <w:lang w:val="sq-AL"/>
              </w:rPr>
            </w:pPr>
            <w:r w:rsidRPr="006C4DE3">
              <w:rPr>
                <w:lang w:val="sq-AL"/>
              </w:rPr>
              <w:t>ç) rrezikun operacional, rrezikun e tregut, rrezikun e kreditit</w:t>
            </w:r>
          </w:p>
          <w:p w14:paraId="1BBB1371" w14:textId="77777777" w:rsidR="001221C0" w:rsidRPr="006C4DE3" w:rsidRDefault="00546353">
            <w:pPr>
              <w:rPr>
                <w:lang w:val="sq-AL"/>
              </w:rPr>
            </w:pPr>
            <w:r w:rsidRPr="006C4DE3">
              <w:rPr>
                <w:lang w:val="sq-AL"/>
              </w:rPr>
              <w:t>d) sigurimin dhe teknika të tjera të zbutjes së rrezikut;</w:t>
            </w:r>
          </w:p>
          <w:p w14:paraId="72E58601" w14:textId="77777777" w:rsidR="001221C0" w:rsidRPr="006C4DE3" w:rsidRDefault="00546353">
            <w:pPr>
              <w:rPr>
                <w:lang w:val="sq-AL"/>
              </w:rPr>
            </w:pPr>
            <w:r w:rsidRPr="006C4DE3">
              <w:rPr>
                <w:lang w:val="sq-AL"/>
              </w:rPr>
              <w:t>dh) rrezikun mjedisor, social dhe të qeverisjes, që lidhet me portofolin e investimeve dhe administrimin e tij;</w:t>
            </w:r>
          </w:p>
          <w:p w14:paraId="6A52B7CA" w14:textId="77777777" w:rsidR="001221C0" w:rsidRPr="006C4DE3" w:rsidRDefault="00546353">
            <w:pPr>
              <w:rPr>
                <w:lang w:val="sq-AL"/>
              </w:rPr>
            </w:pPr>
            <w:r w:rsidRPr="006C4DE3">
              <w:rPr>
                <w:lang w:val="sq-AL"/>
              </w:rPr>
              <w:t>e) rreziqet e mbartura nga anëtarët dhe përfituesit;</w:t>
            </w:r>
          </w:p>
          <w:p w14:paraId="0261C216" w14:textId="77777777" w:rsidR="001221C0" w:rsidRPr="006C4DE3" w:rsidRDefault="00546353">
            <w:pPr>
              <w:rPr>
                <w:lang w:val="sq-AL"/>
              </w:rPr>
            </w:pPr>
            <w:r w:rsidRPr="006C4DE3">
              <w:rPr>
                <w:lang w:val="sq-AL"/>
              </w:rPr>
              <w:t>ë) vlerësimin e detyrimeve dhe krijimin e rezervave teknike, në rastin e skemave me përfitime të përcaktuara.</w:t>
            </w:r>
          </w:p>
          <w:p w14:paraId="7B5F8993" w14:textId="77777777" w:rsidR="001221C0" w:rsidRPr="006C4DE3" w:rsidRDefault="001221C0">
            <w:pPr>
              <w:rPr>
                <w:lang w:val="sq-AL"/>
              </w:rPr>
            </w:pPr>
          </w:p>
          <w:p w14:paraId="1B2DC677" w14:textId="77777777" w:rsidR="001221C0" w:rsidRPr="006C4DE3" w:rsidRDefault="00546353">
            <w:pPr>
              <w:rPr>
                <w:lang w:val="sq-AL"/>
              </w:rPr>
            </w:pPr>
            <w:r w:rsidRPr="006C4DE3">
              <w:rPr>
                <w:lang w:val="sq-AL"/>
              </w:rPr>
              <w:t>Neni 26/1</w:t>
            </w:r>
          </w:p>
          <w:p w14:paraId="46238997" w14:textId="77777777" w:rsidR="001221C0" w:rsidRPr="006C4DE3" w:rsidRDefault="001221C0">
            <w:pPr>
              <w:rPr>
                <w:lang w:val="sq-AL"/>
              </w:rPr>
            </w:pPr>
          </w:p>
          <w:p w14:paraId="5C622ED6" w14:textId="77777777" w:rsidR="001221C0" w:rsidRPr="006C4DE3" w:rsidRDefault="00546353">
            <w:pPr>
              <w:rPr>
                <w:lang w:val="sq-AL"/>
              </w:rPr>
            </w:pPr>
            <w:r w:rsidRPr="006C4DE3">
              <w:rPr>
                <w:lang w:val="sq-AL"/>
              </w:rPr>
              <w:t>1. Shoqëria administruese krijon funksionin aktuarial, kur fondi i pensionit mbulon rreziqe biometrike, garanton performancën e investimeve apo një nivel të caktuar përfitimesh.</w:t>
            </w:r>
          </w:p>
          <w:p w14:paraId="3DAB9E6F" w14:textId="77777777" w:rsidR="001221C0" w:rsidRPr="006C4DE3" w:rsidRDefault="001221C0">
            <w:pPr>
              <w:rPr>
                <w:lang w:val="sq-AL"/>
              </w:rPr>
            </w:pPr>
          </w:p>
          <w:p w14:paraId="7BE9E83B" w14:textId="77777777" w:rsidR="001221C0" w:rsidRPr="006C4DE3" w:rsidRDefault="00546353">
            <w:pPr>
              <w:rPr>
                <w:lang w:val="sq-AL"/>
              </w:rPr>
            </w:pPr>
            <w:r w:rsidRPr="006C4DE3">
              <w:rPr>
                <w:lang w:val="sq-AL"/>
              </w:rPr>
              <w:t>2. Funksioni aktuarial, kur është i zbatueshëm:</w:t>
            </w:r>
          </w:p>
          <w:p w14:paraId="577F0C74" w14:textId="77777777" w:rsidR="001221C0" w:rsidRPr="006C4DE3" w:rsidRDefault="00546353">
            <w:pPr>
              <w:rPr>
                <w:lang w:val="sq-AL"/>
              </w:rPr>
            </w:pPr>
            <w:r w:rsidRPr="006C4DE3">
              <w:rPr>
                <w:lang w:val="sq-AL"/>
              </w:rPr>
              <w:t>a) koordinon dhe mbikëqyr llogaritjen e provigjoneve teknike;</w:t>
            </w:r>
          </w:p>
          <w:p w14:paraId="400DA312" w14:textId="77777777" w:rsidR="001221C0" w:rsidRPr="006C4DE3" w:rsidRDefault="00546353">
            <w:pPr>
              <w:rPr>
                <w:lang w:val="sq-AL"/>
              </w:rPr>
            </w:pPr>
            <w:r w:rsidRPr="006C4DE3">
              <w:rPr>
                <w:lang w:val="sq-AL"/>
              </w:rPr>
              <w:t>b) vlerëson përshtatshmërinë e metodave, modeleve dhe supozimeve të përdorura për llogaritjen e provigjoneve teknike;</w:t>
            </w:r>
          </w:p>
          <w:p w14:paraId="6635B6B7" w14:textId="77777777" w:rsidR="001221C0" w:rsidRPr="006C4DE3" w:rsidRDefault="00546353">
            <w:pPr>
              <w:rPr>
                <w:lang w:val="sq-AL"/>
              </w:rPr>
            </w:pPr>
            <w:r w:rsidRPr="006C4DE3">
              <w:rPr>
                <w:lang w:val="sq-AL"/>
              </w:rPr>
              <w:t>c) vlerëson mjaftueshmërinë dhe cilësinë e të dhënave të përdorura për llogaritjen e provigjoneve teknike;</w:t>
            </w:r>
          </w:p>
          <w:p w14:paraId="35AF67C4" w14:textId="77777777" w:rsidR="001221C0" w:rsidRPr="006C4DE3" w:rsidRDefault="00546353">
            <w:pPr>
              <w:rPr>
                <w:lang w:val="sq-AL"/>
              </w:rPr>
            </w:pPr>
            <w:r w:rsidRPr="006C4DE3">
              <w:rPr>
                <w:lang w:val="sq-AL"/>
              </w:rPr>
              <w:t>ç) krahason supozimet e përdorura në llogaritje me të dhënat e realizuara;</w:t>
            </w:r>
          </w:p>
          <w:p w14:paraId="252CA984" w14:textId="77777777" w:rsidR="001221C0" w:rsidRPr="006C4DE3" w:rsidRDefault="00546353">
            <w:pPr>
              <w:rPr>
                <w:lang w:val="sq-AL"/>
              </w:rPr>
            </w:pPr>
            <w:r w:rsidRPr="006C4DE3">
              <w:rPr>
                <w:lang w:val="sq-AL"/>
              </w:rPr>
              <w:t xml:space="preserve">d) informon organin drejtues ose mbikëqyrës për besueshmërinë dhe </w:t>
            </w:r>
            <w:r w:rsidRPr="006C4DE3">
              <w:rPr>
                <w:lang w:val="sq-AL"/>
              </w:rPr>
              <w:lastRenderedPageBreak/>
              <w:t xml:space="preserve">përshtatshmërinë e llogaritjes së </w:t>
            </w:r>
            <w:r w:rsidR="004D7278" w:rsidRPr="006C4DE3">
              <w:rPr>
                <w:lang w:val="sq-AL"/>
              </w:rPr>
              <w:t>provigjon</w:t>
            </w:r>
            <w:r w:rsidRPr="006C4DE3">
              <w:rPr>
                <w:lang w:val="sq-AL"/>
              </w:rPr>
              <w:t>eve teknike;</w:t>
            </w:r>
          </w:p>
          <w:p w14:paraId="3D6FE23A" w14:textId="444219A2" w:rsidR="001221C0" w:rsidRPr="006C4DE3" w:rsidRDefault="00546353">
            <w:pPr>
              <w:rPr>
                <w:lang w:val="sq-AL"/>
              </w:rPr>
            </w:pPr>
            <w:r w:rsidRPr="006C4DE3">
              <w:rPr>
                <w:lang w:val="sq-AL"/>
              </w:rPr>
              <w:t>dh) jep mendim për politikën e pranimit dhe administrimit të rreziqeve (under</w:t>
            </w:r>
            <w:r w:rsidR="00C745D8">
              <w:rPr>
                <w:lang w:val="sq-AL"/>
              </w:rPr>
              <w:t>w</w:t>
            </w:r>
            <w:r w:rsidRPr="006C4DE3">
              <w:rPr>
                <w:lang w:val="sq-AL"/>
              </w:rPr>
              <w:t>riting policy), kur është e zbatue</w:t>
            </w:r>
            <w:r w:rsidR="00C745D8">
              <w:rPr>
                <w:lang w:val="sq-AL"/>
              </w:rPr>
              <w:t>s</w:t>
            </w:r>
            <w:r w:rsidRPr="006C4DE3">
              <w:rPr>
                <w:lang w:val="sq-AL"/>
              </w:rPr>
              <w:t>hme;</w:t>
            </w:r>
          </w:p>
          <w:p w14:paraId="0846AA88" w14:textId="77777777" w:rsidR="001221C0" w:rsidRPr="006C4DE3" w:rsidRDefault="00546353">
            <w:pPr>
              <w:rPr>
                <w:lang w:val="sq-AL"/>
              </w:rPr>
            </w:pPr>
            <w:r w:rsidRPr="006C4DE3">
              <w:rPr>
                <w:lang w:val="sq-AL"/>
              </w:rPr>
              <w:t>e) kontribuon në zbatimin efektiv të sistemit të administrimit të rrezikut.</w:t>
            </w:r>
          </w:p>
          <w:p w14:paraId="1A08E69F" w14:textId="77777777" w:rsidR="001221C0" w:rsidRPr="006C4DE3" w:rsidRDefault="00546353">
            <w:pPr>
              <w:rPr>
                <w:lang w:val="sq-AL"/>
              </w:rPr>
            </w:pPr>
            <w:r w:rsidRPr="006C4DE3">
              <w:rPr>
                <w:lang w:val="sq-AL"/>
              </w:rPr>
              <w:t>ë) jep opinion mbi përshtatshmërinë e kontratave të sigurimit, kur institucioni i pensionit ka lidhur kontrata të tilla.</w:t>
            </w:r>
          </w:p>
          <w:p w14:paraId="6284129D" w14:textId="77777777" w:rsidR="001221C0" w:rsidRPr="006C4DE3" w:rsidRDefault="001221C0">
            <w:pPr>
              <w:rPr>
                <w:lang w:val="sq-AL"/>
              </w:rPr>
            </w:pPr>
          </w:p>
          <w:p w14:paraId="7FCAFB5B" w14:textId="77777777" w:rsidR="001221C0" w:rsidRPr="006C4DE3" w:rsidRDefault="00546353">
            <w:pPr>
              <w:rPr>
                <w:lang w:val="sq-AL"/>
              </w:rPr>
            </w:pPr>
            <w:r w:rsidRPr="006C4DE3">
              <w:rPr>
                <w:lang w:val="sq-AL"/>
              </w:rPr>
              <w:t>3. Shoqëria cakton të paktën një person të pavarur, i cili është përgjegjës për funksionin aktuarial.</w:t>
            </w:r>
          </w:p>
          <w:p w14:paraId="2919C899" w14:textId="77777777" w:rsidR="001221C0" w:rsidRPr="006C4DE3" w:rsidRDefault="001221C0">
            <w:pPr>
              <w:rPr>
                <w:lang w:val="sq-AL"/>
              </w:rPr>
            </w:pPr>
          </w:p>
          <w:p w14:paraId="5D3156B1" w14:textId="77777777" w:rsidR="001221C0" w:rsidRPr="006C4DE3" w:rsidRDefault="00546353">
            <w:pPr>
              <w:rPr>
                <w:lang w:val="sq-AL"/>
              </w:rPr>
            </w:pPr>
            <w:r w:rsidRPr="006C4DE3">
              <w:rPr>
                <w:lang w:val="sq-AL"/>
              </w:rPr>
              <w:t>4. Autoriteti miraton rregulla të mëtejshme për organizimin dhe funksionimin e funksionit aktuarial, përfshirë kërkesat lidhur me kualifikimet profesionale, pavarësinë dhe detyrimet e raportimit.</w:t>
            </w:r>
          </w:p>
        </w:tc>
        <w:tc>
          <w:tcPr>
            <w:tcW w:w="1200" w:type="dxa"/>
            <w:tcMar>
              <w:top w:w="40" w:type="dxa"/>
              <w:left w:w="80" w:type="dxa"/>
              <w:bottom w:w="40" w:type="dxa"/>
              <w:right w:w="80" w:type="dxa"/>
            </w:tcMar>
          </w:tcPr>
          <w:p w14:paraId="48D7BE95"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17B744C1" w14:textId="334B9E65" w:rsidR="001221C0" w:rsidRPr="006C4DE3" w:rsidRDefault="00546353">
            <w:pPr>
              <w:rPr>
                <w:lang w:val="sq-AL"/>
              </w:rPr>
            </w:pPr>
            <w:r w:rsidRPr="006C4DE3">
              <w:rPr>
                <w:lang w:val="sq-AL"/>
              </w:rPr>
              <w:t>Shënim: Rreziku i marrjes përsipër (underwriting)/krijimit të rezervave mbetet i pazbatueshëm për skemat me kontribute të përcaktuara (DC).</w:t>
            </w:r>
          </w:p>
        </w:tc>
      </w:tr>
      <w:tr w:rsidR="001221C0" w:rsidRPr="006C4DE3" w14:paraId="680AC28F" w14:textId="77777777" w:rsidTr="5261FC0B">
        <w:trPr>
          <w:trHeight w:val="300"/>
        </w:trPr>
        <w:tc>
          <w:tcPr>
            <w:tcW w:w="1300" w:type="dxa"/>
            <w:tcMar>
              <w:top w:w="40" w:type="dxa"/>
              <w:left w:w="80" w:type="dxa"/>
              <w:bottom w:w="40" w:type="dxa"/>
              <w:right w:w="80" w:type="dxa"/>
            </w:tcMar>
          </w:tcPr>
          <w:p w14:paraId="51AF1A1A" w14:textId="77777777" w:rsidR="001221C0" w:rsidRPr="006C4DE3" w:rsidRDefault="00546353">
            <w:pPr>
              <w:rPr>
                <w:lang w:val="sq-AL"/>
              </w:rPr>
            </w:pPr>
            <w:r w:rsidRPr="006C4DE3">
              <w:rPr>
                <w:lang w:val="sq-AL"/>
              </w:rPr>
              <w:lastRenderedPageBreak/>
              <w:t>Neni 26</w:t>
            </w:r>
          </w:p>
          <w:p w14:paraId="45892CF0" w14:textId="77777777" w:rsidR="001221C0" w:rsidRPr="006C4DE3" w:rsidRDefault="001221C0">
            <w:pPr>
              <w:rPr>
                <w:lang w:val="sq-AL"/>
              </w:rPr>
            </w:pPr>
          </w:p>
          <w:p w14:paraId="3A8DD6B1" w14:textId="77777777" w:rsidR="001221C0" w:rsidRPr="006C4DE3" w:rsidRDefault="00546353">
            <w:pPr>
              <w:rPr>
                <w:lang w:val="sq-AL"/>
              </w:rPr>
            </w:pPr>
            <w:r w:rsidRPr="006C4DE3">
              <w:rPr>
                <w:lang w:val="sq-AL"/>
              </w:rPr>
              <w:t>Funksioni i auditimit të brendshëm</w:t>
            </w:r>
          </w:p>
        </w:tc>
        <w:tc>
          <w:tcPr>
            <w:tcW w:w="4400" w:type="dxa"/>
            <w:tcMar>
              <w:top w:w="40" w:type="dxa"/>
              <w:left w:w="80" w:type="dxa"/>
              <w:bottom w:w="40" w:type="dxa"/>
              <w:right w:w="80" w:type="dxa"/>
            </w:tcMar>
          </w:tcPr>
          <w:p w14:paraId="6E722687" w14:textId="77777777" w:rsidR="001221C0" w:rsidRPr="006C4DE3" w:rsidRDefault="00546353">
            <w:pPr>
              <w:rPr>
                <w:lang w:val="sq-AL"/>
              </w:rPr>
            </w:pPr>
            <w:r w:rsidRPr="006C4DE3">
              <w:rPr>
                <w:lang w:val="sq-AL"/>
              </w:rPr>
              <w:t>Shtetet Anëtare u kërkojnë IORP-ve, në një mënyrë që është në përpjesëtim me madhësinë dhe organizimin e tyre të brendshëm, si dhe me madhësinë, natyrën, shkallën e kompleksitetin e veprimtarive të tyre, të parashikojnë një funksion efektiv të auditimit të brendshëm. Funksioni i auditimit të brendshëm përfshin një vlerësim të përshtatshmërisë dhe efektivitetit të sistemit të kontrollit të brendshëm dhe të elementeve të tjera të sistemit të qeverisjes, përfshirë, kur zbatohet, veprimtaritë e kontraktuara jashtë.</w:t>
            </w:r>
          </w:p>
        </w:tc>
        <w:tc>
          <w:tcPr>
            <w:tcW w:w="1900" w:type="dxa"/>
            <w:tcMar>
              <w:top w:w="40" w:type="dxa"/>
              <w:left w:w="80" w:type="dxa"/>
              <w:bottom w:w="40" w:type="dxa"/>
              <w:right w:w="80" w:type="dxa"/>
            </w:tcMar>
          </w:tcPr>
          <w:p w14:paraId="2C3D0E44" w14:textId="77777777" w:rsidR="001221C0" w:rsidRPr="006C4DE3" w:rsidRDefault="00546353">
            <w:pPr>
              <w:rPr>
                <w:lang w:val="sq-AL"/>
              </w:rPr>
            </w:pPr>
            <w:r w:rsidRPr="006C4DE3">
              <w:rPr>
                <w:lang w:val="sq-AL"/>
              </w:rPr>
              <w:t>Neni 25</w:t>
            </w:r>
          </w:p>
          <w:p w14:paraId="3D591EE5" w14:textId="77777777" w:rsidR="001221C0" w:rsidRPr="006C4DE3" w:rsidRDefault="00546353">
            <w:pPr>
              <w:rPr>
                <w:lang w:val="sq-AL"/>
              </w:rPr>
            </w:pPr>
            <w:r w:rsidRPr="006C4DE3">
              <w:rPr>
                <w:lang w:val="sq-AL"/>
              </w:rPr>
              <w:t>Auditimi i brendshëm</w:t>
            </w:r>
          </w:p>
          <w:p w14:paraId="1F030904" w14:textId="77777777" w:rsidR="001221C0" w:rsidRPr="006C4DE3" w:rsidRDefault="001221C0">
            <w:pPr>
              <w:rPr>
                <w:lang w:val="sq-AL"/>
              </w:rPr>
            </w:pPr>
          </w:p>
          <w:p w14:paraId="527D9F6A" w14:textId="77777777" w:rsidR="001221C0" w:rsidRPr="006C4DE3" w:rsidRDefault="00546353">
            <w:pPr>
              <w:rPr>
                <w:lang w:val="sq-AL"/>
              </w:rPr>
            </w:pPr>
            <w:r w:rsidRPr="006C4DE3">
              <w:rPr>
                <w:lang w:val="sq-AL"/>
              </w:rPr>
              <w:t>Neni 19/1</w:t>
            </w:r>
          </w:p>
          <w:p w14:paraId="385991DB" w14:textId="77777777" w:rsidR="001221C0" w:rsidRPr="006C4DE3" w:rsidRDefault="00546353">
            <w:pPr>
              <w:rPr>
                <w:lang w:val="sq-AL"/>
              </w:rPr>
            </w:pPr>
            <w:r w:rsidRPr="006C4DE3">
              <w:rPr>
                <w:lang w:val="sq-AL"/>
              </w:rPr>
              <w:t>Detyrat e mbajtësve të funksioneve kyçe</w:t>
            </w:r>
          </w:p>
        </w:tc>
        <w:tc>
          <w:tcPr>
            <w:tcW w:w="3600" w:type="dxa"/>
            <w:tcMar>
              <w:top w:w="40" w:type="dxa"/>
              <w:left w:w="80" w:type="dxa"/>
              <w:bottom w:w="40" w:type="dxa"/>
              <w:right w:w="80" w:type="dxa"/>
            </w:tcMar>
          </w:tcPr>
          <w:p w14:paraId="5F3D4B0F" w14:textId="77777777" w:rsidR="001221C0" w:rsidRPr="006C4DE3" w:rsidRDefault="00546353">
            <w:pPr>
              <w:rPr>
                <w:lang w:val="sq-AL"/>
              </w:rPr>
            </w:pPr>
            <w:r w:rsidRPr="006C4DE3">
              <w:rPr>
                <w:lang w:val="sq-AL"/>
              </w:rPr>
              <w:t>Neni 25</w:t>
            </w:r>
          </w:p>
          <w:p w14:paraId="4D7569BF" w14:textId="77777777" w:rsidR="001221C0" w:rsidRPr="006C4DE3" w:rsidRDefault="001221C0">
            <w:pPr>
              <w:rPr>
                <w:lang w:val="sq-AL"/>
              </w:rPr>
            </w:pPr>
          </w:p>
          <w:p w14:paraId="2C66A26C" w14:textId="77777777" w:rsidR="001221C0" w:rsidRPr="006C4DE3" w:rsidRDefault="00546353">
            <w:pPr>
              <w:rPr>
                <w:lang w:val="sq-AL"/>
              </w:rPr>
            </w:pPr>
            <w:r w:rsidRPr="006C4DE3">
              <w:rPr>
                <w:lang w:val="sq-AL"/>
              </w:rPr>
              <w:t>1. Shoqëria administruese duhet të ketë njësinë e auditit të brendshëm, me madhësi dhe kapacitet të përshtatshëm, në raport me madhësinë, natyrën, shkallën dhe kompleksitetin e veprimtarisë që ajo kryen. Funksioni i auditit të brendshëm vlerëson përshtatshmërinë dhe efektivitetin e sistemit të kontrollit të brendshëm dhe të elementeve të tjera të sistemit të qeverisjes, duke përfshirë sipas rastit, funksionet e deleguara.</w:t>
            </w:r>
          </w:p>
          <w:p w14:paraId="7871E17F" w14:textId="77777777" w:rsidR="001221C0" w:rsidRPr="006C4DE3" w:rsidRDefault="00546353">
            <w:pPr>
              <w:rPr>
                <w:lang w:val="sq-AL"/>
              </w:rPr>
            </w:pPr>
            <w:r w:rsidRPr="006C4DE3">
              <w:rPr>
                <w:lang w:val="sq-AL"/>
              </w:rPr>
              <w:t>2. Njësia e auditimit të brendshëm raporton drejtpërdrejt te këshilli i administrimit/këshilli mbikëqyrës.</w:t>
            </w:r>
          </w:p>
          <w:p w14:paraId="43E4C44A" w14:textId="77777777" w:rsidR="001221C0" w:rsidRPr="006C4DE3" w:rsidRDefault="00546353">
            <w:pPr>
              <w:rPr>
                <w:lang w:val="sq-AL"/>
              </w:rPr>
            </w:pPr>
            <w:r w:rsidRPr="006C4DE3">
              <w:rPr>
                <w:lang w:val="sq-AL"/>
              </w:rPr>
              <w:t>3. Njësia e auditimit të brendshëm e shoqërisë administruese zbaton një metodologji të bazuar në rrezik për të kryer detyrat e mëposhtme:</w:t>
            </w:r>
          </w:p>
          <w:p w14:paraId="3A4B2E2A" w14:textId="77777777" w:rsidR="001221C0" w:rsidRPr="006C4DE3" w:rsidRDefault="00546353">
            <w:pPr>
              <w:rPr>
                <w:lang w:val="sq-AL"/>
              </w:rPr>
            </w:pPr>
            <w:r w:rsidRPr="006C4DE3">
              <w:rPr>
                <w:lang w:val="sq-AL"/>
              </w:rPr>
              <w:t xml:space="preserve">a) të verifikojë nëse shoqëria administruese është organizuar në një mënyrë që nxit administrimin efektiv </w:t>
            </w:r>
            <w:r w:rsidRPr="006C4DE3">
              <w:rPr>
                <w:lang w:val="sq-AL"/>
              </w:rPr>
              <w:lastRenderedPageBreak/>
              <w:t>dhe të kujdesshëm të veprimtarisë, si dhe të monitorojë këshillin e administrimit/mbikëqyrës në përmbushjen e detyrave të tyre administrative.</w:t>
            </w:r>
          </w:p>
          <w:p w14:paraId="7136CE95" w14:textId="77777777" w:rsidR="001221C0" w:rsidRPr="006C4DE3" w:rsidRDefault="00546353">
            <w:pPr>
              <w:rPr>
                <w:lang w:val="sq-AL"/>
              </w:rPr>
            </w:pPr>
            <w:r w:rsidRPr="006C4DE3">
              <w:rPr>
                <w:lang w:val="sq-AL"/>
              </w:rPr>
              <w:t>b) të monitorojë zbatimin e vendimeve të këshillit të administrimit/mbikëqyrës, si dhe të sigurojë që drejtimi i lartë të përmbushë detyrat dhe përgjegjësitë administrative për pozicionet e tyre.</w:t>
            </w:r>
          </w:p>
          <w:p w14:paraId="5EA0155A" w14:textId="77777777" w:rsidR="001221C0" w:rsidRPr="006C4DE3" w:rsidRDefault="00546353">
            <w:pPr>
              <w:rPr>
                <w:lang w:val="sq-AL"/>
              </w:rPr>
            </w:pPr>
            <w:r w:rsidRPr="006C4DE3">
              <w:rPr>
                <w:lang w:val="sq-AL"/>
              </w:rPr>
              <w:t>c) të sigurojë që të gjithë punonjësit të jenë të trajnuar profesionalisht, të kuptojnë rolet dhe përgjegjësitë e tyre, dhe që i gjithë personeli operacional të respektojë rregullat dhe procedurat që lidhen me pozicionet e tyre specifike.</w:t>
            </w:r>
          </w:p>
          <w:p w14:paraId="3E5FF4D6" w14:textId="77777777" w:rsidR="001221C0" w:rsidRPr="006C4DE3" w:rsidRDefault="00546353">
            <w:pPr>
              <w:rPr>
                <w:lang w:val="sq-AL"/>
              </w:rPr>
            </w:pPr>
            <w:r w:rsidRPr="006C4DE3">
              <w:rPr>
                <w:lang w:val="sq-AL"/>
              </w:rPr>
              <w:t>ç) të identifikojë dobësitë në sisteme dhe masat e kontrollit që mund të çojnë në humbje ose mospërputhshmëri.</w:t>
            </w:r>
          </w:p>
          <w:p w14:paraId="0240991A" w14:textId="77777777" w:rsidR="001221C0" w:rsidRPr="006C4DE3" w:rsidRDefault="00546353">
            <w:pPr>
              <w:rPr>
                <w:lang w:val="sq-AL"/>
              </w:rPr>
            </w:pPr>
            <w:r w:rsidRPr="006C4DE3">
              <w:rPr>
                <w:lang w:val="sq-AL"/>
              </w:rPr>
              <w:t>d) të kontrollojë dhe zbatojë parimet e qeverisjes së shoqërisë administruese, të këshillojë personelin kyç për formulimin e politikave dhe strategjisë, të sigurojë përputhshmërinë me këto parime dhe të shqyrtojë çdo vit zbatimin e këtyre politikave e strategjive.</w:t>
            </w:r>
          </w:p>
          <w:p w14:paraId="033E2861" w14:textId="77777777" w:rsidR="001221C0" w:rsidRPr="006C4DE3" w:rsidRDefault="00546353">
            <w:pPr>
              <w:rPr>
                <w:lang w:val="sq-AL"/>
              </w:rPr>
            </w:pPr>
            <w:r w:rsidRPr="006C4DE3">
              <w:rPr>
                <w:lang w:val="sq-AL"/>
              </w:rPr>
              <w:t>dh) të sigurojë që funksioni i kontabilitetit i shoqërisë administruese të japë informacion të saktë dhe në kohë lidhur me mjaftueshmërinë e kapitalit dhe përfitueshmërinë.</w:t>
            </w:r>
          </w:p>
          <w:p w14:paraId="029FD1FC" w14:textId="77777777" w:rsidR="001221C0" w:rsidRPr="006C4DE3" w:rsidRDefault="00546353">
            <w:pPr>
              <w:rPr>
                <w:lang w:val="sq-AL"/>
              </w:rPr>
            </w:pPr>
            <w:r w:rsidRPr="006C4DE3">
              <w:rPr>
                <w:lang w:val="sq-AL"/>
              </w:rPr>
              <w:t>e) të sigurojë që sistemet që lidhen me vlerësimin, çmimin dhe komunikimin me depozitarin të funksionojnë siç duhet dhe pa gabime.</w:t>
            </w:r>
          </w:p>
          <w:p w14:paraId="48475242" w14:textId="77777777" w:rsidR="001221C0" w:rsidRPr="006C4DE3" w:rsidRDefault="00546353">
            <w:pPr>
              <w:rPr>
                <w:lang w:val="sq-AL"/>
              </w:rPr>
            </w:pPr>
            <w:r w:rsidRPr="006C4DE3">
              <w:rPr>
                <w:lang w:val="sq-AL"/>
              </w:rPr>
              <w:t>ë) të sigurojë mjaftueshmërinë e kontrollit financiar dhe respektimin e kufijve të miratuar të përgjegjësisë për shpenzimet.</w:t>
            </w:r>
          </w:p>
          <w:p w14:paraId="732B9C82" w14:textId="77777777" w:rsidR="001221C0" w:rsidRPr="006C4DE3" w:rsidRDefault="00546353">
            <w:pPr>
              <w:rPr>
                <w:lang w:val="sq-AL"/>
              </w:rPr>
            </w:pPr>
            <w:r w:rsidRPr="006C4DE3">
              <w:rPr>
                <w:lang w:val="sq-AL"/>
              </w:rPr>
              <w:t>f) të identifikojë dhe hetojë rastet e mundshme të vjedhjes, mashtrimit ose shkeljes së detyrës nga personeli.</w:t>
            </w:r>
          </w:p>
          <w:p w14:paraId="6B202BD9" w14:textId="77777777" w:rsidR="001221C0" w:rsidRPr="006C4DE3" w:rsidRDefault="00546353">
            <w:pPr>
              <w:rPr>
                <w:lang w:val="sq-AL"/>
              </w:rPr>
            </w:pPr>
            <w:r w:rsidRPr="006C4DE3">
              <w:rPr>
                <w:lang w:val="sq-AL"/>
              </w:rPr>
              <w:t xml:space="preserve">g) të rekomandojë dhe të japë informacionin e nevojshëm për personelin kyç dhe stafin për përmirësimin ose rishikimin e </w:t>
            </w:r>
            <w:r w:rsidRPr="006C4DE3">
              <w:rPr>
                <w:lang w:val="sq-AL"/>
              </w:rPr>
              <w:lastRenderedPageBreak/>
              <w:t>objektivave, strategjive, planeve të biznesit, përfshirë mbrojtjen e të dhënave dhe politikat thelbësore që rregullojnë veprimtarinë e subjektit.</w:t>
            </w:r>
          </w:p>
          <w:p w14:paraId="4C3F1101" w14:textId="77777777" w:rsidR="001221C0" w:rsidRPr="006C4DE3" w:rsidRDefault="00546353">
            <w:pPr>
              <w:rPr>
                <w:lang w:val="sq-AL"/>
              </w:rPr>
            </w:pPr>
            <w:r w:rsidRPr="006C4DE3">
              <w:rPr>
                <w:lang w:val="sq-AL"/>
              </w:rPr>
              <w:t>4. Shoqëria administruese duhet të ngrejë një sistem efektiv të kontrollit të brendshëm. Ky sistem përfshin procedura administrative dhe kontabël, një kuadër të kontrollit të brendshëm, si dhe rregullime të përshtatshme të raportimit në të gjitha nivelet e shoqërisë.</w:t>
            </w:r>
          </w:p>
          <w:p w14:paraId="2A7C1FDE" w14:textId="77777777" w:rsidR="001221C0" w:rsidRPr="006C4DE3" w:rsidRDefault="001221C0">
            <w:pPr>
              <w:rPr>
                <w:lang w:val="sq-AL"/>
              </w:rPr>
            </w:pPr>
          </w:p>
          <w:p w14:paraId="76DF4C94" w14:textId="77777777" w:rsidR="001221C0" w:rsidRPr="006C4DE3" w:rsidRDefault="00546353">
            <w:pPr>
              <w:rPr>
                <w:lang w:val="sq-AL"/>
              </w:rPr>
            </w:pPr>
            <w:r w:rsidRPr="006C4DE3">
              <w:rPr>
                <w:lang w:val="sq-AL"/>
              </w:rPr>
              <w:t>Neni 19/1</w:t>
            </w:r>
          </w:p>
          <w:p w14:paraId="6F89CE29" w14:textId="77777777" w:rsidR="001221C0" w:rsidRPr="006C4DE3" w:rsidRDefault="00546353">
            <w:pPr>
              <w:rPr>
                <w:lang w:val="sq-AL"/>
              </w:rPr>
            </w:pPr>
            <w:r w:rsidRPr="006C4DE3">
              <w:rPr>
                <w:lang w:val="sq-AL"/>
              </w:rPr>
              <w:t>4. Një person ose njësi organizative mund të kryejë më shumë se një funksion kryesor, me përjashtim të funksionit të administrimit të rrezikut dhe auditit të brendshëm, i cili duhet të ushtrohet në mënyrë të pavarur nga funksionet e tjera kryesore.</w:t>
            </w:r>
          </w:p>
        </w:tc>
        <w:tc>
          <w:tcPr>
            <w:tcW w:w="1200" w:type="dxa"/>
            <w:tcMar>
              <w:top w:w="40" w:type="dxa"/>
              <w:left w:w="80" w:type="dxa"/>
              <w:bottom w:w="40" w:type="dxa"/>
              <w:right w:w="80" w:type="dxa"/>
            </w:tcMar>
          </w:tcPr>
          <w:p w14:paraId="14B6F99A"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4A92426A" w14:textId="77777777" w:rsidR="001221C0" w:rsidRPr="006C4DE3" w:rsidRDefault="00546353">
            <w:pPr>
              <w:rPr>
                <w:lang w:val="sq-AL"/>
              </w:rPr>
            </w:pPr>
            <w:r w:rsidRPr="006C4DE3">
              <w:rPr>
                <w:lang w:val="sq-AL"/>
              </w:rPr>
              <w:t>Pavarësia e auditimit të brendshëm nga funksionet e tjera kyçe është e shprehur qartë. Shqyrtimi i veprimtarive të kontraktuara jashtë mbulohet nëpërmjet kuadrit të qeverisjes.</w:t>
            </w:r>
          </w:p>
        </w:tc>
      </w:tr>
      <w:tr w:rsidR="001221C0" w:rsidRPr="006C4DE3" w14:paraId="35531E8D" w14:textId="77777777" w:rsidTr="5261FC0B">
        <w:trPr>
          <w:trHeight w:val="300"/>
        </w:trPr>
        <w:tc>
          <w:tcPr>
            <w:tcW w:w="1300" w:type="dxa"/>
            <w:tcMar>
              <w:top w:w="40" w:type="dxa"/>
              <w:left w:w="80" w:type="dxa"/>
              <w:bottom w:w="40" w:type="dxa"/>
              <w:right w:w="80" w:type="dxa"/>
            </w:tcMar>
          </w:tcPr>
          <w:p w14:paraId="7FD6D0EC" w14:textId="77777777" w:rsidR="001221C0" w:rsidRPr="006C4DE3" w:rsidRDefault="00546353">
            <w:pPr>
              <w:rPr>
                <w:lang w:val="sq-AL"/>
              </w:rPr>
            </w:pPr>
            <w:r w:rsidRPr="006C4DE3">
              <w:rPr>
                <w:lang w:val="sq-AL"/>
              </w:rPr>
              <w:lastRenderedPageBreak/>
              <w:t>Neni 27</w:t>
            </w:r>
          </w:p>
          <w:p w14:paraId="6F19D9EE" w14:textId="77777777" w:rsidR="001221C0" w:rsidRPr="006C4DE3" w:rsidRDefault="001221C0">
            <w:pPr>
              <w:rPr>
                <w:lang w:val="sq-AL"/>
              </w:rPr>
            </w:pPr>
          </w:p>
          <w:p w14:paraId="4DCA6464" w14:textId="77777777" w:rsidR="001221C0" w:rsidRPr="006C4DE3" w:rsidRDefault="00546353">
            <w:pPr>
              <w:rPr>
                <w:lang w:val="sq-AL"/>
              </w:rPr>
            </w:pPr>
            <w:r w:rsidRPr="006C4DE3">
              <w:rPr>
                <w:lang w:val="sq-AL"/>
              </w:rPr>
              <w:t>Funksioni aktuarial</w:t>
            </w:r>
          </w:p>
        </w:tc>
        <w:tc>
          <w:tcPr>
            <w:tcW w:w="4400" w:type="dxa"/>
            <w:tcMar>
              <w:top w:w="40" w:type="dxa"/>
              <w:left w:w="80" w:type="dxa"/>
              <w:bottom w:w="40" w:type="dxa"/>
              <w:right w:w="80" w:type="dxa"/>
            </w:tcMar>
          </w:tcPr>
          <w:p w14:paraId="687A1D94" w14:textId="77777777" w:rsidR="001221C0" w:rsidRPr="006C4DE3" w:rsidRDefault="00546353">
            <w:pPr>
              <w:rPr>
                <w:lang w:val="sq-AL"/>
              </w:rPr>
            </w:pPr>
            <w:r w:rsidRPr="006C4DE3">
              <w:rPr>
                <w:lang w:val="sq-AL"/>
              </w:rPr>
              <w:t>1. Kur vetë një IORP ofron mbulim ndaj rreziqeve biometrike ose garanton ose një performancë investimi ose një nivel të caktuar përfitimesh, Shtetet Anëtare i kërkojnë asaj IORP-je të parashikojë një funksion efektiv aktuarial për të:</w:t>
            </w:r>
          </w:p>
          <w:p w14:paraId="2FCD9B05" w14:textId="77777777" w:rsidR="001221C0" w:rsidRPr="006C4DE3" w:rsidRDefault="00546353">
            <w:pPr>
              <w:rPr>
                <w:lang w:val="sq-AL"/>
              </w:rPr>
            </w:pPr>
            <w:r w:rsidRPr="006C4DE3">
              <w:rPr>
                <w:lang w:val="sq-AL"/>
              </w:rPr>
              <w:t xml:space="preserve">(a) bashkërenduar dhe mbikëqyrur llogaritjen e </w:t>
            </w:r>
            <w:r w:rsidR="004D7278" w:rsidRPr="006C4DE3">
              <w:rPr>
                <w:lang w:val="sq-AL"/>
              </w:rPr>
              <w:t>provigjon</w:t>
            </w:r>
            <w:r w:rsidRPr="006C4DE3">
              <w:rPr>
                <w:lang w:val="sq-AL"/>
              </w:rPr>
              <w:t>eve teknike;</w:t>
            </w:r>
          </w:p>
          <w:p w14:paraId="7DC0EA00" w14:textId="22AD6D3A" w:rsidR="001221C0" w:rsidRPr="006C4DE3" w:rsidRDefault="00546353">
            <w:pPr>
              <w:rPr>
                <w:lang w:val="sq-AL"/>
              </w:rPr>
            </w:pPr>
            <w:r w:rsidRPr="006C4DE3">
              <w:rPr>
                <w:lang w:val="sq-AL"/>
              </w:rPr>
              <w:t xml:space="preserve">(b) vlerësuar përshtatshmërinë e metodologjive dhe modeleve bazë të përdorura në llogaritjen e </w:t>
            </w:r>
            <w:r w:rsidR="004D7278" w:rsidRPr="006C4DE3">
              <w:rPr>
                <w:lang w:val="sq-AL"/>
              </w:rPr>
              <w:t>provigjon</w:t>
            </w:r>
            <w:r w:rsidRPr="006C4DE3">
              <w:rPr>
                <w:lang w:val="sq-AL"/>
              </w:rPr>
              <w:t xml:space="preserve">eve teknike dhe supozimeve të bëra për këtë qëllim; (c) vlerësuar mjaftueshmërinë dhe cilësinë e të dhënave të përdorura në llogaritjen e </w:t>
            </w:r>
            <w:r w:rsidR="004D7278" w:rsidRPr="006C4DE3">
              <w:rPr>
                <w:lang w:val="sq-AL"/>
              </w:rPr>
              <w:t>provigjon</w:t>
            </w:r>
            <w:r w:rsidRPr="006C4DE3">
              <w:rPr>
                <w:lang w:val="sq-AL"/>
              </w:rPr>
              <w:t xml:space="preserve">eve teknike; (d) krahasuar supozimet që qëndrojnë në themel të llogaritjes së </w:t>
            </w:r>
            <w:r w:rsidR="004D7278" w:rsidRPr="006C4DE3">
              <w:rPr>
                <w:lang w:val="sq-AL"/>
              </w:rPr>
              <w:t>provigjon</w:t>
            </w:r>
            <w:r w:rsidRPr="006C4DE3">
              <w:rPr>
                <w:lang w:val="sq-AL"/>
              </w:rPr>
              <w:t xml:space="preserve">eve teknike me përvojën; (e) informuar organin administrativ, drejtues ose mbikëqyrës të IORP-së për besueshmërinë dhe përshtatshmërinë e llogaritjes së </w:t>
            </w:r>
            <w:r w:rsidR="004D7278" w:rsidRPr="006C4DE3">
              <w:rPr>
                <w:lang w:val="sq-AL"/>
              </w:rPr>
              <w:t>provigjon</w:t>
            </w:r>
            <w:r w:rsidRPr="006C4DE3">
              <w:rPr>
                <w:lang w:val="sq-AL"/>
              </w:rPr>
              <w:t>eve teknike; (f) shprehur një opinion mbi politikën e përgjithshme të marrjes përsipër të rrezikut (under</w:t>
            </w:r>
            <w:r w:rsidR="00F46464">
              <w:rPr>
                <w:lang w:val="sq-AL"/>
              </w:rPr>
              <w:t>ë</w:t>
            </w:r>
            <w:r w:rsidRPr="006C4DE3">
              <w:rPr>
                <w:lang w:val="sq-AL"/>
              </w:rPr>
              <w:t xml:space="preserve">riting), në rast se IORP-ja ka një politikë të tillë; (g) shprehur një opinion </w:t>
            </w:r>
            <w:r w:rsidRPr="006C4DE3">
              <w:rPr>
                <w:lang w:val="sq-AL"/>
              </w:rPr>
              <w:lastRenderedPageBreak/>
              <w:t>mbi përshtatshmërinë e marrëveshjeve të sigurimit, në rast se IORP-ja ka marrëveshje të tilla; dhe (h) kontribuar në zbatimin efektiv të sistemit të administrimit të rrezikut.</w:t>
            </w:r>
          </w:p>
          <w:p w14:paraId="6CDE045F" w14:textId="77777777" w:rsidR="001221C0" w:rsidRPr="006C4DE3" w:rsidRDefault="001221C0">
            <w:pPr>
              <w:rPr>
                <w:lang w:val="sq-AL"/>
              </w:rPr>
            </w:pPr>
          </w:p>
          <w:p w14:paraId="1C5AB2D1" w14:textId="77777777" w:rsidR="001221C0" w:rsidRPr="006C4DE3" w:rsidRDefault="00546353">
            <w:pPr>
              <w:rPr>
                <w:lang w:val="sq-AL"/>
              </w:rPr>
            </w:pPr>
            <w:r w:rsidRPr="006C4DE3">
              <w:rPr>
                <w:lang w:val="sq-AL"/>
              </w:rPr>
              <w:t>2. Shtetet Anëtare u kërkojnë IORP-ve të caktojnë të paktën një person të pavarur, brenda ose jashtë IORP-së, i cili është përgjegjës për funksionin aktuarial.</w:t>
            </w:r>
          </w:p>
        </w:tc>
        <w:tc>
          <w:tcPr>
            <w:tcW w:w="1900" w:type="dxa"/>
            <w:tcMar>
              <w:top w:w="40" w:type="dxa"/>
              <w:left w:w="80" w:type="dxa"/>
              <w:bottom w:w="40" w:type="dxa"/>
              <w:right w:w="80" w:type="dxa"/>
            </w:tcMar>
          </w:tcPr>
          <w:p w14:paraId="5E8AAA9B" w14:textId="77777777" w:rsidR="001221C0" w:rsidRPr="006C4DE3" w:rsidRDefault="00546353">
            <w:pPr>
              <w:rPr>
                <w:lang w:val="sq-AL"/>
              </w:rPr>
            </w:pPr>
            <w:r w:rsidRPr="006C4DE3">
              <w:rPr>
                <w:lang w:val="sq-AL"/>
              </w:rPr>
              <w:lastRenderedPageBreak/>
              <w:t>Neni 26/1</w:t>
            </w:r>
          </w:p>
          <w:p w14:paraId="08BFDC5F" w14:textId="77777777" w:rsidR="001221C0" w:rsidRPr="006C4DE3" w:rsidRDefault="00546353">
            <w:pPr>
              <w:rPr>
                <w:lang w:val="sq-AL"/>
              </w:rPr>
            </w:pPr>
            <w:r w:rsidRPr="006C4DE3">
              <w:rPr>
                <w:lang w:val="sq-AL"/>
              </w:rPr>
              <w:t>Funksioni aktuarial</w:t>
            </w:r>
          </w:p>
          <w:p w14:paraId="4375D6BE" w14:textId="77777777" w:rsidR="001221C0" w:rsidRPr="006C4DE3" w:rsidRDefault="001221C0">
            <w:pPr>
              <w:rPr>
                <w:lang w:val="sq-AL"/>
              </w:rPr>
            </w:pPr>
          </w:p>
          <w:p w14:paraId="1ABC13A3" w14:textId="77777777" w:rsidR="001221C0" w:rsidRPr="006C4DE3" w:rsidRDefault="00546353">
            <w:pPr>
              <w:rPr>
                <w:lang w:val="sq-AL"/>
              </w:rPr>
            </w:pPr>
            <w:r w:rsidRPr="006C4DE3">
              <w:rPr>
                <w:lang w:val="sq-AL"/>
              </w:rPr>
              <w:t>Neni 15</w:t>
            </w:r>
          </w:p>
          <w:p w14:paraId="3C4A1B2C" w14:textId="77777777" w:rsidR="001221C0" w:rsidRPr="006C4DE3" w:rsidRDefault="00546353">
            <w:pPr>
              <w:rPr>
                <w:lang w:val="sq-AL"/>
              </w:rPr>
            </w:pPr>
            <w:r w:rsidRPr="006C4DE3">
              <w:rPr>
                <w:lang w:val="sq-AL"/>
              </w:rPr>
              <w:t>Kërkesat për përshtatshmëri dhe integritet (fit and proper)</w:t>
            </w:r>
          </w:p>
        </w:tc>
        <w:tc>
          <w:tcPr>
            <w:tcW w:w="3600" w:type="dxa"/>
            <w:tcMar>
              <w:top w:w="40" w:type="dxa"/>
              <w:left w:w="80" w:type="dxa"/>
              <w:bottom w:w="40" w:type="dxa"/>
              <w:right w:w="80" w:type="dxa"/>
            </w:tcMar>
          </w:tcPr>
          <w:p w14:paraId="0201415A" w14:textId="77777777" w:rsidR="001221C0" w:rsidRPr="006C4DE3" w:rsidRDefault="00546353">
            <w:pPr>
              <w:rPr>
                <w:lang w:val="sq-AL"/>
              </w:rPr>
            </w:pPr>
            <w:r w:rsidRPr="006C4DE3">
              <w:rPr>
                <w:lang w:val="sq-AL"/>
              </w:rPr>
              <w:t>Neni 26/1</w:t>
            </w:r>
          </w:p>
          <w:p w14:paraId="0534CF6C" w14:textId="77777777" w:rsidR="001221C0" w:rsidRPr="006C4DE3" w:rsidRDefault="001221C0">
            <w:pPr>
              <w:rPr>
                <w:lang w:val="sq-AL"/>
              </w:rPr>
            </w:pPr>
          </w:p>
          <w:p w14:paraId="56061EC7" w14:textId="77777777" w:rsidR="001221C0" w:rsidRPr="006C4DE3" w:rsidRDefault="00546353">
            <w:pPr>
              <w:rPr>
                <w:lang w:val="sq-AL"/>
              </w:rPr>
            </w:pPr>
            <w:r w:rsidRPr="006C4DE3">
              <w:rPr>
                <w:lang w:val="sq-AL"/>
              </w:rPr>
              <w:t>1. Shoqëria administruese krijon funksionin aktuarial, kur fondi i pensionit mbulon rreziqe biometrike, garanton performancën e investimeve apo një nivel të caktuar përfitimesh.</w:t>
            </w:r>
          </w:p>
          <w:p w14:paraId="43D7A024" w14:textId="77777777" w:rsidR="001221C0" w:rsidRPr="006C4DE3" w:rsidRDefault="00546353">
            <w:pPr>
              <w:rPr>
                <w:lang w:val="sq-AL"/>
              </w:rPr>
            </w:pPr>
            <w:r w:rsidRPr="006C4DE3">
              <w:rPr>
                <w:lang w:val="sq-AL"/>
              </w:rPr>
              <w:t>2. Funksioni aktuarial, kur është i zbatueshëm:</w:t>
            </w:r>
          </w:p>
          <w:p w14:paraId="42274DD5" w14:textId="77777777" w:rsidR="001221C0" w:rsidRPr="006C4DE3" w:rsidRDefault="00546353">
            <w:pPr>
              <w:rPr>
                <w:lang w:val="sq-AL"/>
              </w:rPr>
            </w:pPr>
            <w:r w:rsidRPr="006C4DE3">
              <w:rPr>
                <w:lang w:val="sq-AL"/>
              </w:rPr>
              <w:t>a) koordinon dhe mbikëqyr llogaritjen e provigjoneve teknike;</w:t>
            </w:r>
          </w:p>
          <w:p w14:paraId="78E1CC87" w14:textId="77777777" w:rsidR="001221C0" w:rsidRPr="006C4DE3" w:rsidRDefault="00546353">
            <w:pPr>
              <w:rPr>
                <w:lang w:val="sq-AL"/>
              </w:rPr>
            </w:pPr>
            <w:r w:rsidRPr="006C4DE3">
              <w:rPr>
                <w:lang w:val="sq-AL"/>
              </w:rPr>
              <w:t>b) vlerëson përshtatshmërinë e metodave, modeleve dhe supozimeve të përdorura për llogaritjen e provigjoneve teknike;</w:t>
            </w:r>
          </w:p>
          <w:p w14:paraId="09704351" w14:textId="77777777" w:rsidR="001221C0" w:rsidRPr="006C4DE3" w:rsidRDefault="00546353">
            <w:pPr>
              <w:rPr>
                <w:lang w:val="sq-AL"/>
              </w:rPr>
            </w:pPr>
            <w:r w:rsidRPr="006C4DE3">
              <w:rPr>
                <w:lang w:val="sq-AL"/>
              </w:rPr>
              <w:t>c) vlerëson mjaftueshmërinë dhe cilësinë e të dhënave të përdorura për llogaritjen e provigjoneve teknike;</w:t>
            </w:r>
          </w:p>
          <w:p w14:paraId="32D34009" w14:textId="77777777" w:rsidR="001221C0" w:rsidRPr="006C4DE3" w:rsidRDefault="00546353">
            <w:pPr>
              <w:rPr>
                <w:lang w:val="sq-AL"/>
              </w:rPr>
            </w:pPr>
            <w:r w:rsidRPr="006C4DE3">
              <w:rPr>
                <w:lang w:val="sq-AL"/>
              </w:rPr>
              <w:t>ç) krahason supozimet e përdorura në llogaritje me të dhënat e realizuara;</w:t>
            </w:r>
          </w:p>
          <w:p w14:paraId="6D4C694A" w14:textId="77777777" w:rsidR="001221C0" w:rsidRPr="006C4DE3" w:rsidRDefault="00546353">
            <w:pPr>
              <w:rPr>
                <w:lang w:val="sq-AL"/>
              </w:rPr>
            </w:pPr>
            <w:r w:rsidRPr="006C4DE3">
              <w:rPr>
                <w:lang w:val="sq-AL"/>
              </w:rPr>
              <w:t xml:space="preserve">d) informon organin drejtues ose mbikëqyrës për besueshmërinë dhe përshtatshmërinë e llogaritjes së </w:t>
            </w:r>
            <w:r w:rsidR="004D7278" w:rsidRPr="006C4DE3">
              <w:rPr>
                <w:lang w:val="sq-AL"/>
              </w:rPr>
              <w:t>provigjon</w:t>
            </w:r>
            <w:r w:rsidRPr="006C4DE3">
              <w:rPr>
                <w:lang w:val="sq-AL"/>
              </w:rPr>
              <w:t>eve teknike;</w:t>
            </w:r>
          </w:p>
          <w:p w14:paraId="27703BCA" w14:textId="05685CDB" w:rsidR="001221C0" w:rsidRPr="006C4DE3" w:rsidRDefault="00546353">
            <w:pPr>
              <w:rPr>
                <w:lang w:val="sq-AL"/>
              </w:rPr>
            </w:pPr>
            <w:r w:rsidRPr="006C4DE3">
              <w:rPr>
                <w:lang w:val="sq-AL"/>
              </w:rPr>
              <w:lastRenderedPageBreak/>
              <w:t>dh) jep mendim për politikën e pranimit dhe administrimit të rreziqeve (under</w:t>
            </w:r>
            <w:r w:rsidR="00C745D8">
              <w:rPr>
                <w:lang w:val="sq-AL"/>
              </w:rPr>
              <w:t>w</w:t>
            </w:r>
            <w:r w:rsidRPr="006C4DE3">
              <w:rPr>
                <w:lang w:val="sq-AL"/>
              </w:rPr>
              <w:t>riting policy), kur është e zbatueshme;</w:t>
            </w:r>
          </w:p>
          <w:p w14:paraId="17B26A42" w14:textId="77777777" w:rsidR="001221C0" w:rsidRPr="006C4DE3" w:rsidRDefault="00546353">
            <w:pPr>
              <w:rPr>
                <w:lang w:val="sq-AL"/>
              </w:rPr>
            </w:pPr>
            <w:r w:rsidRPr="006C4DE3">
              <w:rPr>
                <w:lang w:val="sq-AL"/>
              </w:rPr>
              <w:t>e) kontribuon në zbatimin efektiv të sistemit të administrimit të rrezikut.</w:t>
            </w:r>
          </w:p>
          <w:p w14:paraId="32A33075" w14:textId="77777777" w:rsidR="001221C0" w:rsidRPr="006C4DE3" w:rsidRDefault="00546353">
            <w:pPr>
              <w:rPr>
                <w:lang w:val="sq-AL"/>
              </w:rPr>
            </w:pPr>
            <w:r w:rsidRPr="006C4DE3">
              <w:rPr>
                <w:lang w:val="sq-AL"/>
              </w:rPr>
              <w:t>ë) jep opinion mbi përshtatshmërinë e kontratave të sigurimit, kur institucioni i pensionit ka lidhur kontrata të tilla.</w:t>
            </w:r>
          </w:p>
          <w:p w14:paraId="3986C11C" w14:textId="77777777" w:rsidR="001221C0" w:rsidRPr="006C4DE3" w:rsidRDefault="001221C0">
            <w:pPr>
              <w:rPr>
                <w:lang w:val="sq-AL"/>
              </w:rPr>
            </w:pPr>
          </w:p>
          <w:p w14:paraId="01AB2964" w14:textId="77777777" w:rsidR="001221C0" w:rsidRPr="006C4DE3" w:rsidRDefault="00546353">
            <w:pPr>
              <w:rPr>
                <w:lang w:val="sq-AL"/>
              </w:rPr>
            </w:pPr>
            <w:r w:rsidRPr="006C4DE3">
              <w:rPr>
                <w:lang w:val="sq-AL"/>
              </w:rPr>
              <w:t>3. Shoqëria cakton të paktën një person të pavarur, i cili është përgjegjës për funksionin aktuarial.</w:t>
            </w:r>
          </w:p>
          <w:p w14:paraId="1E5F891E" w14:textId="77777777" w:rsidR="001221C0" w:rsidRPr="006C4DE3" w:rsidRDefault="00546353">
            <w:pPr>
              <w:rPr>
                <w:lang w:val="sq-AL"/>
              </w:rPr>
            </w:pPr>
            <w:r w:rsidRPr="006C4DE3">
              <w:rPr>
                <w:lang w:val="sq-AL"/>
              </w:rPr>
              <w:t>4. Autoriteti miraton rregulla të mëtejshme për organizimin dhe funksionimin e funksionit aktuarial, përfshirë kërkesat lidhur me kualifikimet profesionale, pavarësinë dhe detyrimet e raportimit.</w:t>
            </w:r>
          </w:p>
          <w:p w14:paraId="521C08AF" w14:textId="77777777" w:rsidR="001221C0" w:rsidRPr="006C4DE3" w:rsidRDefault="001221C0">
            <w:pPr>
              <w:rPr>
                <w:lang w:val="sq-AL"/>
              </w:rPr>
            </w:pPr>
          </w:p>
          <w:p w14:paraId="188608AE" w14:textId="77777777" w:rsidR="001221C0" w:rsidRPr="006C4DE3" w:rsidRDefault="00546353">
            <w:pPr>
              <w:rPr>
                <w:lang w:val="sq-AL"/>
              </w:rPr>
            </w:pPr>
            <w:r w:rsidRPr="006C4DE3">
              <w:rPr>
                <w:lang w:val="sq-AL"/>
              </w:rPr>
              <w:t>Neni 15, pika 2, shkronja “b”, nënpika “iv” (e ndryshuar):</w:t>
            </w:r>
          </w:p>
          <w:p w14:paraId="6907AC49" w14:textId="77777777" w:rsidR="001221C0" w:rsidRPr="006C4DE3" w:rsidRDefault="00546353">
            <w:pPr>
              <w:rPr>
                <w:lang w:val="sq-AL"/>
              </w:rPr>
            </w:pPr>
            <w:r w:rsidRPr="006C4DE3">
              <w:rPr>
                <w:lang w:val="sq-AL"/>
              </w:rPr>
              <w:t>iv. personat që ushtrojnë funksionin aktuarial ose funksionin e auditit të brendshëm duhet të kenë kualifikime profesionale, njohuri dhe përvojë të mjaftueshme për ushtrimin e duhur të funksioneve të tyre;</w:t>
            </w:r>
          </w:p>
        </w:tc>
        <w:tc>
          <w:tcPr>
            <w:tcW w:w="1200" w:type="dxa"/>
            <w:tcMar>
              <w:top w:w="40" w:type="dxa"/>
              <w:left w:w="80" w:type="dxa"/>
              <w:bottom w:w="40" w:type="dxa"/>
              <w:right w:w="80" w:type="dxa"/>
            </w:tcMar>
          </w:tcPr>
          <w:p w14:paraId="66696BBF"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7557688F" w14:textId="77777777" w:rsidR="001221C0" w:rsidRPr="006C4DE3" w:rsidRDefault="00546353">
            <w:pPr>
              <w:rPr>
                <w:lang w:val="sq-AL"/>
              </w:rPr>
            </w:pPr>
            <w:r w:rsidRPr="006C4DE3">
              <w:rPr>
                <w:lang w:val="sq-AL"/>
              </w:rPr>
              <w:t>Funksioni aktuarial është parashikuar si funksion kyç kur zbatohet. Për skemat me kontribute të përcaktuara (DC), funksioni aktuarial nuk zbatohet. Për veprimtarinë ndërkufitare me përfitime të përcaktuara (DB) (dhe çdo skemë të ardhshme vendase DB), kuadri i funksionit aktuarial tashmë ekziston. Caktimi i të paktën një personi të pavarur përgjegjës për funksionin aktuarial kërkohet kur funksioni është i zbatueshëm.</w:t>
            </w:r>
          </w:p>
        </w:tc>
      </w:tr>
      <w:tr w:rsidR="001221C0" w:rsidRPr="006C4DE3" w14:paraId="3B0C51C8" w14:textId="77777777" w:rsidTr="5261FC0B">
        <w:trPr>
          <w:trHeight w:val="300"/>
        </w:trPr>
        <w:tc>
          <w:tcPr>
            <w:tcW w:w="1300" w:type="dxa"/>
            <w:tcMar>
              <w:top w:w="40" w:type="dxa"/>
              <w:left w:w="80" w:type="dxa"/>
              <w:bottom w:w="40" w:type="dxa"/>
              <w:right w:w="80" w:type="dxa"/>
            </w:tcMar>
          </w:tcPr>
          <w:p w14:paraId="50C7D094" w14:textId="77777777" w:rsidR="001221C0" w:rsidRPr="006C4DE3" w:rsidRDefault="00546353">
            <w:pPr>
              <w:rPr>
                <w:lang w:val="sq-AL"/>
              </w:rPr>
            </w:pPr>
            <w:r w:rsidRPr="006C4DE3">
              <w:rPr>
                <w:lang w:val="sq-AL"/>
              </w:rPr>
              <w:t>Seksioni 3</w:t>
            </w:r>
          </w:p>
          <w:p w14:paraId="1C9990F0" w14:textId="77777777" w:rsidR="001221C0" w:rsidRPr="006C4DE3" w:rsidRDefault="00546353">
            <w:pPr>
              <w:rPr>
                <w:lang w:val="sq-AL"/>
              </w:rPr>
            </w:pPr>
            <w:r w:rsidRPr="006C4DE3">
              <w:rPr>
                <w:lang w:val="sq-AL"/>
              </w:rPr>
              <w:t>Dokumentet që lidhen me qeverisjen</w:t>
            </w:r>
          </w:p>
          <w:p w14:paraId="4A5A127D" w14:textId="77777777" w:rsidR="001221C0" w:rsidRPr="006C4DE3" w:rsidRDefault="001221C0">
            <w:pPr>
              <w:rPr>
                <w:lang w:val="sq-AL"/>
              </w:rPr>
            </w:pPr>
          </w:p>
          <w:p w14:paraId="7C84344D" w14:textId="77777777" w:rsidR="001221C0" w:rsidRPr="006C4DE3" w:rsidRDefault="00546353">
            <w:pPr>
              <w:rPr>
                <w:lang w:val="sq-AL"/>
              </w:rPr>
            </w:pPr>
            <w:r w:rsidRPr="006C4DE3">
              <w:rPr>
                <w:lang w:val="sq-AL"/>
              </w:rPr>
              <w:t>Neni 28</w:t>
            </w:r>
          </w:p>
          <w:p w14:paraId="76D76794" w14:textId="77777777" w:rsidR="001221C0" w:rsidRPr="006C4DE3" w:rsidRDefault="001221C0">
            <w:pPr>
              <w:rPr>
                <w:lang w:val="sq-AL"/>
              </w:rPr>
            </w:pPr>
          </w:p>
          <w:p w14:paraId="40AD917A" w14:textId="77777777" w:rsidR="001221C0" w:rsidRPr="006C4DE3" w:rsidRDefault="00546353">
            <w:pPr>
              <w:rPr>
                <w:lang w:val="sq-AL"/>
              </w:rPr>
            </w:pPr>
            <w:r w:rsidRPr="006C4DE3">
              <w:rPr>
                <w:lang w:val="sq-AL"/>
              </w:rPr>
              <w:t>Vetëvlerësimi i rrezikut</w:t>
            </w:r>
          </w:p>
        </w:tc>
        <w:tc>
          <w:tcPr>
            <w:tcW w:w="4400" w:type="dxa"/>
            <w:tcMar>
              <w:top w:w="40" w:type="dxa"/>
              <w:left w:w="80" w:type="dxa"/>
              <w:bottom w:w="40" w:type="dxa"/>
              <w:right w:w="80" w:type="dxa"/>
            </w:tcMar>
          </w:tcPr>
          <w:p w14:paraId="5DB2C0C6" w14:textId="77777777" w:rsidR="001221C0" w:rsidRPr="006C4DE3" w:rsidRDefault="00546353">
            <w:pPr>
              <w:rPr>
                <w:lang w:val="sq-AL"/>
              </w:rPr>
            </w:pPr>
            <w:r w:rsidRPr="006C4DE3">
              <w:rPr>
                <w:lang w:val="sq-AL"/>
              </w:rPr>
              <w:t>1. Shtetet Anëtare u kërkojnë IORP-ve, në një mënyrë që është në përpjesëtim me madhësinë dhe organizimin e tyre të brendshëm, si dhe me madhësinë, natyrën, shkallën e kompleksitetin e veprimtarive të tyre, të kryejnë dhe dokumentojnë vetëvlerësimin e rrezikut. Ky vlerësim rreziku kryhet të paktën çdo tre vjet ose pa vonesë pas çdo ndryshimi të rëndësishëm në profilin e rrezikut të IORP-së ose të skemave të pensionit të operuara nga IORP-ja. Kur ka një ndryshim të rëndësishëm në profilin e rrezikut të një skeme të caktuar pensioni, vlerësimi i rrezikut mund të kufizohet në atë skemë pensioni.</w:t>
            </w:r>
          </w:p>
          <w:p w14:paraId="2D9A4266" w14:textId="77777777" w:rsidR="001221C0" w:rsidRPr="006C4DE3" w:rsidRDefault="001221C0">
            <w:pPr>
              <w:rPr>
                <w:lang w:val="sq-AL"/>
              </w:rPr>
            </w:pPr>
          </w:p>
          <w:p w14:paraId="11F20E10" w14:textId="77777777" w:rsidR="001221C0" w:rsidRPr="006C4DE3" w:rsidRDefault="00546353">
            <w:pPr>
              <w:rPr>
                <w:lang w:val="sq-AL"/>
              </w:rPr>
            </w:pPr>
            <w:r w:rsidRPr="006C4DE3">
              <w:rPr>
                <w:lang w:val="sq-AL"/>
              </w:rPr>
              <w:t xml:space="preserve">2. Shtetet Anëtare sigurojnë që vlerësimi i rrezikut i përmendur në paragrafin 1, duke </w:t>
            </w:r>
            <w:r w:rsidRPr="006C4DE3">
              <w:rPr>
                <w:lang w:val="sq-AL"/>
              </w:rPr>
              <w:lastRenderedPageBreak/>
              <w:t>pasur parasysh madhësinë dhe organizimin e brendshëm të IORP-së, si dhe madhësinë, natyrën, shkallën e kompleksitetin e veprimtarive të IORP-së, të përfshijë sa vijon: (a) një përshkrim se si vetëvlerësimi i rrezikut integrohet në procesin e administrimit dhe në proceset e vendimmarrjes të IORP-së; (b) një vlerësim të efektivitetit të sistemit të administrimit të rrezikut; (c) një përshkrim se si IORP-ja i parandalon konfliktet e interesit me sipërmarrjen sponsorizuese, kur IORP-ja u kontrakton jashtë funksione kyçe sipërmarrjes sponsorizuese në përputhje me nenin 24(3); (d) një vlerësim të nevojave të përgjithshme të financimit të IORP-së, përfshirë një përshkrim të planit të rimëkëmbjes kur zbatohet;</w:t>
            </w:r>
          </w:p>
          <w:p w14:paraId="0E122879" w14:textId="77777777" w:rsidR="001221C0" w:rsidRPr="006C4DE3" w:rsidRDefault="00546353">
            <w:pPr>
              <w:rPr>
                <w:lang w:val="sq-AL"/>
              </w:rPr>
            </w:pPr>
            <w:r w:rsidRPr="006C4DE3">
              <w:rPr>
                <w:lang w:val="sq-AL"/>
              </w:rPr>
              <w:t>(e) një vlerësim të rreziqeve për anëtarët dhe përfituesit në lidhje me pagesën e përfitimeve të tyre të pensionit dhe të efektivitetit të çdo veprimi korrigjues, duke marrë parasysh, kur zbatohet:</w:t>
            </w:r>
          </w:p>
          <w:p w14:paraId="69A76752" w14:textId="77777777" w:rsidR="001221C0" w:rsidRPr="006C4DE3" w:rsidRDefault="00546353">
            <w:pPr>
              <w:rPr>
                <w:lang w:val="sq-AL"/>
              </w:rPr>
            </w:pPr>
            <w:r w:rsidRPr="006C4DE3">
              <w:rPr>
                <w:lang w:val="sq-AL"/>
              </w:rPr>
              <w:t>(i) mekanizmat e indeksimit;</w:t>
            </w:r>
          </w:p>
          <w:p w14:paraId="5633ABED" w14:textId="77777777" w:rsidR="001221C0" w:rsidRPr="006C4DE3" w:rsidRDefault="00546353">
            <w:pPr>
              <w:rPr>
                <w:lang w:val="sq-AL"/>
              </w:rPr>
            </w:pPr>
            <w:r w:rsidRPr="006C4DE3">
              <w:rPr>
                <w:lang w:val="sq-AL"/>
              </w:rPr>
              <w:t>(ii) mekanizmat e reduktimit të përfitimeve, përfshirë shkallën në të cilën përfitimet e grumbulluara të pensionit mund të reduktohen, në çfarë kushtesh dhe nga kush;</w:t>
            </w:r>
          </w:p>
          <w:p w14:paraId="17577599" w14:textId="77777777" w:rsidR="001221C0" w:rsidRPr="006C4DE3" w:rsidRDefault="00546353">
            <w:pPr>
              <w:rPr>
                <w:lang w:val="sq-AL"/>
              </w:rPr>
            </w:pPr>
            <w:r w:rsidRPr="006C4DE3">
              <w:rPr>
                <w:lang w:val="sq-AL"/>
              </w:rPr>
              <w:t>(f) një vlerësim cilësor të mekanizmave që mbrojnë përfitimet e pensionit, përfshirë, sipas rastit, garancitë, angazhimet ose çdo lloj tjetër mbështetjeje financiare nga sipërmarrja sponsorizuese, sigurimin ose risigurimin nga një sipërmarrje e mbuluar nga Direktiva 2009/138/KE, ose mbulimin nga një skemë e mbrojtjes së pensioneve, në favor të IORP-së ose të anëtarëve dhe përfituesve;</w:t>
            </w:r>
          </w:p>
          <w:p w14:paraId="11472189" w14:textId="77777777" w:rsidR="001221C0" w:rsidRPr="006C4DE3" w:rsidRDefault="00546353">
            <w:pPr>
              <w:rPr>
                <w:lang w:val="sq-AL"/>
              </w:rPr>
            </w:pPr>
            <w:r w:rsidRPr="006C4DE3">
              <w:rPr>
                <w:lang w:val="sq-AL"/>
              </w:rPr>
              <w:t>(g) një vlerësim cilësor të rreziqeve operacionale;</w:t>
            </w:r>
          </w:p>
          <w:p w14:paraId="70DE4C06" w14:textId="77777777" w:rsidR="001221C0" w:rsidRPr="006C4DE3" w:rsidRDefault="00546353">
            <w:pPr>
              <w:rPr>
                <w:lang w:val="sq-AL"/>
              </w:rPr>
            </w:pPr>
            <w:r w:rsidRPr="006C4DE3">
              <w:rPr>
                <w:lang w:val="sq-AL"/>
              </w:rPr>
              <w:t>(h) kur faktorët mjedisorë, socialë dhe të qeverisjes merren parasysh në vendimet e investimit, një vlerësim të rreziqeve të reja ose në zhvillim, përfshirë rreziqet që lidhen me ndryshimet klimatike, përdorimin e burimeve dhe mjedisin, rreziqet sociale dhe rreziqet që lidhen me zhvlerësimin e aktiveve për shkak të ndryshimeve rregullative.</w:t>
            </w:r>
          </w:p>
          <w:p w14:paraId="1B17786B" w14:textId="77777777" w:rsidR="001221C0" w:rsidRPr="006C4DE3" w:rsidRDefault="001221C0">
            <w:pPr>
              <w:rPr>
                <w:lang w:val="sq-AL"/>
              </w:rPr>
            </w:pPr>
          </w:p>
          <w:p w14:paraId="6E736C79" w14:textId="77777777" w:rsidR="001221C0" w:rsidRPr="006C4DE3" w:rsidRDefault="00546353">
            <w:pPr>
              <w:rPr>
                <w:lang w:val="sq-AL"/>
              </w:rPr>
            </w:pPr>
            <w:r w:rsidRPr="006C4DE3">
              <w:rPr>
                <w:lang w:val="sq-AL"/>
              </w:rPr>
              <w:t>3. Për qëllime të paragrafit 2, IORP-të kanë të vendosura metoda për të identifikuar dhe vlerësuar rreziqet ndaj të cilave janë ose mund të jenë të ekspozuara në afat të shkurtër dhe afatgjatë dhe që mund të ndikojnë në aftësinë e IORP-së për të përmbushur detyrimet e saj. Këto metoda janë në përpjesëtim me madhësinë, natyrën, shkallën dhe kompleksitetin e rreziqeve të natyrshme në veprimtaritë e saj. Metodat përshkruhen në vetëvlerësimin e rrezikut.</w:t>
            </w:r>
          </w:p>
          <w:p w14:paraId="5D15425C" w14:textId="77777777" w:rsidR="001221C0" w:rsidRPr="006C4DE3" w:rsidRDefault="001221C0">
            <w:pPr>
              <w:rPr>
                <w:lang w:val="sq-AL"/>
              </w:rPr>
            </w:pPr>
          </w:p>
          <w:p w14:paraId="139FAC8D" w14:textId="77777777" w:rsidR="001221C0" w:rsidRPr="006C4DE3" w:rsidRDefault="00546353">
            <w:pPr>
              <w:rPr>
                <w:lang w:val="sq-AL"/>
              </w:rPr>
            </w:pPr>
            <w:r w:rsidRPr="006C4DE3">
              <w:rPr>
                <w:lang w:val="sq-AL"/>
              </w:rPr>
              <w:t>4. Vetëvlerësimi i rrezikut merret parasysh në vendimet strategjike të IORP-së.</w:t>
            </w:r>
          </w:p>
        </w:tc>
        <w:tc>
          <w:tcPr>
            <w:tcW w:w="1900" w:type="dxa"/>
            <w:tcMar>
              <w:top w:w="40" w:type="dxa"/>
              <w:left w:w="80" w:type="dxa"/>
              <w:bottom w:w="40" w:type="dxa"/>
              <w:right w:w="80" w:type="dxa"/>
            </w:tcMar>
          </w:tcPr>
          <w:p w14:paraId="6FAB4AA0" w14:textId="77777777" w:rsidR="001221C0" w:rsidRPr="006C4DE3" w:rsidRDefault="00546353">
            <w:pPr>
              <w:rPr>
                <w:lang w:val="sq-AL"/>
              </w:rPr>
            </w:pPr>
            <w:r w:rsidRPr="006C4DE3">
              <w:rPr>
                <w:lang w:val="sq-AL"/>
              </w:rPr>
              <w:lastRenderedPageBreak/>
              <w:t>Neni 28</w:t>
            </w:r>
          </w:p>
          <w:p w14:paraId="195ADF2D" w14:textId="77777777" w:rsidR="001221C0" w:rsidRPr="006C4DE3" w:rsidRDefault="001221C0">
            <w:pPr>
              <w:rPr>
                <w:lang w:val="sq-AL"/>
              </w:rPr>
            </w:pPr>
          </w:p>
          <w:p w14:paraId="4E308F59" w14:textId="77777777" w:rsidR="001221C0" w:rsidRPr="006C4DE3" w:rsidRDefault="00546353">
            <w:pPr>
              <w:rPr>
                <w:lang w:val="sq-AL"/>
              </w:rPr>
            </w:pPr>
            <w:r w:rsidRPr="006C4DE3">
              <w:rPr>
                <w:lang w:val="sq-AL"/>
              </w:rPr>
              <w:t>Vetëvlerësimi i rrezikut</w:t>
            </w:r>
          </w:p>
        </w:tc>
        <w:tc>
          <w:tcPr>
            <w:tcW w:w="3600" w:type="dxa"/>
            <w:tcMar>
              <w:top w:w="40" w:type="dxa"/>
              <w:left w:w="80" w:type="dxa"/>
              <w:bottom w:w="40" w:type="dxa"/>
              <w:right w:w="80" w:type="dxa"/>
            </w:tcMar>
          </w:tcPr>
          <w:p w14:paraId="37F8268B" w14:textId="77777777" w:rsidR="001221C0" w:rsidRPr="006C4DE3" w:rsidRDefault="00546353">
            <w:pPr>
              <w:rPr>
                <w:lang w:val="sq-AL"/>
              </w:rPr>
            </w:pPr>
            <w:r w:rsidRPr="006C4DE3">
              <w:rPr>
                <w:lang w:val="sq-AL"/>
              </w:rPr>
              <w:t>Neni 28</w:t>
            </w:r>
          </w:p>
          <w:p w14:paraId="45EB7AD6" w14:textId="77777777" w:rsidR="001221C0" w:rsidRPr="006C4DE3" w:rsidRDefault="001221C0">
            <w:pPr>
              <w:rPr>
                <w:lang w:val="sq-AL"/>
              </w:rPr>
            </w:pPr>
          </w:p>
          <w:p w14:paraId="75D4437F" w14:textId="4A7F6745" w:rsidR="001221C0" w:rsidRPr="006C4DE3" w:rsidRDefault="00E8240C">
            <w:pPr>
              <w:rPr>
                <w:lang w:val="sq-AL"/>
              </w:rPr>
            </w:pPr>
            <w:r w:rsidRPr="00E8240C">
              <w:rPr>
                <w:lang w:val="sq-AL"/>
              </w:rPr>
              <w:t>1. Shoqëria administruese kryen dhe dokumenton vlerësimin e saj të rrezikut në mënyrë të përshtatshme me madhësinë e saj, strukturën e brendshme organizative, si dhe madhësinë, natyrën, shkallën dhe kompleksitetin e aktiviteteve të saj. Vetëvlerësimi i rrezikut të shoqërisë është pjesë përbërëse e proceseve të administrimit dhe vendimmarrjes dhe merret në konsideratë në marrjen e vendimeve strategjike</w:t>
            </w:r>
            <w:r w:rsidR="00546353" w:rsidRPr="006C4DE3">
              <w:rPr>
                <w:lang w:val="sq-AL"/>
              </w:rPr>
              <w:t>.</w:t>
            </w:r>
          </w:p>
          <w:p w14:paraId="6B2E6495" w14:textId="77777777" w:rsidR="001221C0" w:rsidRPr="006C4DE3" w:rsidRDefault="00546353">
            <w:pPr>
              <w:rPr>
                <w:lang w:val="sq-AL"/>
              </w:rPr>
            </w:pPr>
            <w:r w:rsidRPr="006C4DE3">
              <w:rPr>
                <w:lang w:val="sq-AL"/>
              </w:rPr>
              <w:t xml:space="preserve">2. Shoqëria administruese duhet ta kryejë vetëvlerësimin e rrezikut të paktën çdo tre vjet ose menjëherë nëse ndodh një ndryshim i rëndësishëm në </w:t>
            </w:r>
            <w:r w:rsidRPr="006C4DE3">
              <w:rPr>
                <w:lang w:val="sq-AL"/>
              </w:rPr>
              <w:lastRenderedPageBreak/>
              <w:t>profilin e rrezikut të fondit(eve) të pensionit.</w:t>
            </w:r>
          </w:p>
          <w:p w14:paraId="6DD5954C" w14:textId="77777777" w:rsidR="001221C0" w:rsidRPr="006C4DE3" w:rsidRDefault="00546353">
            <w:pPr>
              <w:rPr>
                <w:lang w:val="sq-AL"/>
              </w:rPr>
            </w:pPr>
            <w:r w:rsidRPr="006C4DE3">
              <w:rPr>
                <w:lang w:val="sq-AL"/>
              </w:rPr>
              <w:t>3. Vetëvlerësimi i rrezikut, sipas pikave 1 dhe 2 të këtij neni, duhet të kryhet duke marrë parasysh:</w:t>
            </w:r>
          </w:p>
          <w:p w14:paraId="35CD777A" w14:textId="77777777" w:rsidR="001221C0" w:rsidRPr="006C4DE3" w:rsidRDefault="00546353">
            <w:pPr>
              <w:rPr>
                <w:lang w:val="sq-AL"/>
              </w:rPr>
            </w:pPr>
            <w:r w:rsidRPr="006C4DE3">
              <w:rPr>
                <w:lang w:val="sq-AL"/>
              </w:rPr>
              <w:t>a) Një përshkrim se si vetëvlerësimi i rrezikut integrohet në procesin e administrimit dhe vendimmarrjes të shoqërisë.</w:t>
            </w:r>
          </w:p>
          <w:p w14:paraId="266D4855" w14:textId="77777777" w:rsidR="001221C0" w:rsidRPr="006C4DE3" w:rsidRDefault="00546353">
            <w:pPr>
              <w:rPr>
                <w:lang w:val="sq-AL"/>
              </w:rPr>
            </w:pPr>
            <w:r w:rsidRPr="006C4DE3">
              <w:rPr>
                <w:lang w:val="sq-AL"/>
              </w:rPr>
              <w:t>b) Një vlerësim të efektivitetit të sistemit të administrimit të rrezikut.</w:t>
            </w:r>
          </w:p>
          <w:p w14:paraId="497CA385" w14:textId="77777777" w:rsidR="001221C0" w:rsidRPr="006C4DE3" w:rsidRDefault="00546353">
            <w:pPr>
              <w:rPr>
                <w:lang w:val="sq-AL"/>
              </w:rPr>
            </w:pPr>
            <w:r w:rsidRPr="006C4DE3">
              <w:rPr>
                <w:lang w:val="sq-AL"/>
              </w:rPr>
              <w:t>c) Një vlerësim të kërkesave për kapital të shoqërisë administruese, përfshirë një përshkrim të planit të rimëkëmbjes.</w:t>
            </w:r>
          </w:p>
          <w:p w14:paraId="4D99F976" w14:textId="77777777" w:rsidR="001221C0" w:rsidRPr="006C4DE3" w:rsidRDefault="00546353">
            <w:pPr>
              <w:rPr>
                <w:lang w:val="sq-AL"/>
              </w:rPr>
            </w:pPr>
            <w:r w:rsidRPr="006C4DE3">
              <w:rPr>
                <w:lang w:val="sq-AL"/>
              </w:rPr>
              <w:t>ç. vlerësimin e rreziqeve ndaj anëtarëve të fondit dhe përfituesve të pensionit në lidhje me pagesën e përfitimeve nga fondi i pensionit për skemat me përfitime të përcaktuara, si dhe vlerësimin e efektivitetit të masave korrigjuese veçanërisht:</w:t>
            </w:r>
          </w:p>
          <w:p w14:paraId="2703FD09" w14:textId="77777777" w:rsidR="001221C0" w:rsidRPr="006C4DE3" w:rsidRDefault="00546353">
            <w:pPr>
              <w:rPr>
                <w:lang w:val="sq-AL"/>
              </w:rPr>
            </w:pPr>
            <w:r w:rsidRPr="006C4DE3">
              <w:rPr>
                <w:lang w:val="sq-AL"/>
              </w:rPr>
              <w:t>i. mekanizmat e indeksimit;</w:t>
            </w:r>
          </w:p>
          <w:p w14:paraId="5F0EFB97" w14:textId="77777777" w:rsidR="001221C0" w:rsidRPr="006C4DE3" w:rsidRDefault="00546353">
            <w:pPr>
              <w:rPr>
                <w:lang w:val="sq-AL"/>
              </w:rPr>
            </w:pPr>
            <w:r w:rsidRPr="006C4DE3">
              <w:rPr>
                <w:lang w:val="sq-AL"/>
              </w:rPr>
              <w:t>ii. mekanizmat e reduktimit të përfitimeve, përfshirë masën në të cilën përfitimet e akumuluara të pensionit mund të reduktohen, kushtet për kryerjen e reduktimit dhe subjektin kompetent për vendosjen e reduktimit, sipas përcaktimeve në rregullat e skemës së pensionit;</w:t>
            </w:r>
          </w:p>
          <w:p w14:paraId="5CD6A7F8" w14:textId="77777777" w:rsidR="001221C0" w:rsidRPr="006C4DE3" w:rsidRDefault="00546353">
            <w:pPr>
              <w:rPr>
                <w:lang w:val="sq-AL"/>
              </w:rPr>
            </w:pPr>
            <w:r w:rsidRPr="006C4DE3">
              <w:rPr>
                <w:lang w:val="sq-AL"/>
              </w:rPr>
              <w:t>d) Një vlerësim cilësor të rrezikut operacional.</w:t>
            </w:r>
          </w:p>
          <w:p w14:paraId="31F6C650" w14:textId="77777777" w:rsidR="001221C0" w:rsidRPr="006C4DE3" w:rsidRDefault="00546353">
            <w:pPr>
              <w:rPr>
                <w:lang w:val="sq-AL"/>
              </w:rPr>
            </w:pPr>
            <w:r w:rsidRPr="006C4DE3">
              <w:rPr>
                <w:lang w:val="sq-AL"/>
              </w:rPr>
              <w:t>dh) vlerësimin e rreziqeve të lidhura me faktorët mjedisorë, socialë dhe të qeverisjes, si dhe vlerësimin e rreziqeve të reja, përfshirë rreziqet e lidhura me ndryshimet klimatike, përdorimin e burimeve dhe mjedisin, rreziqet sociale dhe rreziqet e lidhura me zhvlerësimin e aktiveve si rezultat i ndryshimeve rregullatore, nëse shoqëria administruese i merr parasysh këta faktorë gjatë vendimmarrjes për investime;</w:t>
            </w:r>
          </w:p>
          <w:p w14:paraId="6322B025" w14:textId="77777777" w:rsidR="001221C0" w:rsidRPr="006C4DE3" w:rsidRDefault="00546353">
            <w:pPr>
              <w:rPr>
                <w:lang w:val="sq-AL"/>
              </w:rPr>
            </w:pPr>
            <w:r w:rsidRPr="006C4DE3">
              <w:rPr>
                <w:lang w:val="sq-AL"/>
              </w:rPr>
              <w:t xml:space="preserve">e) Metodologjinë e zbatuar për të identifikuar dhe vlerësuar rreziqet ndaj </w:t>
            </w:r>
            <w:r w:rsidRPr="006C4DE3">
              <w:rPr>
                <w:lang w:val="sq-AL"/>
              </w:rPr>
              <w:lastRenderedPageBreak/>
              <w:t>të cilave është ose mund të jetë e ekspozuar në afat të shkurtër a të gjatë dhe që mund të ndikojnë në aftësinë e shoqërisë administruese për të përmbushur detyrimet e saj.</w:t>
            </w:r>
          </w:p>
          <w:p w14:paraId="44CC676A" w14:textId="77777777" w:rsidR="001221C0" w:rsidRPr="006C4DE3" w:rsidRDefault="00546353">
            <w:pPr>
              <w:rPr>
                <w:lang w:val="sq-AL"/>
              </w:rPr>
            </w:pPr>
            <w:r w:rsidRPr="006C4DE3">
              <w:rPr>
                <w:lang w:val="sq-AL"/>
              </w:rPr>
              <w:t>f) vlerësimin cilësor të mekanizmave që sigurojnë mbrojtjen e përfitimeve të pensionit, përfshirë, sipas rastit, garancitë, marrëveshjet, ose forma të tjera të mbështetjes financiare të ofruara nga sponsori, sigurimin ose risigurimin nga një shoqëri që është subjekt i legjislacionit në fuqi të shtetit anëtar i cili transpozon direktivën 2009/138/KE, si dhe mbulimin nga një skemë e mbrojtjes së pensioneve në favor të fondit të pensionit, anëtarëve ose përfituesve të tij.</w:t>
            </w:r>
          </w:p>
          <w:p w14:paraId="70A81D87" w14:textId="77777777" w:rsidR="001221C0" w:rsidRPr="006C4DE3" w:rsidRDefault="00546353">
            <w:pPr>
              <w:rPr>
                <w:lang w:val="sq-AL"/>
              </w:rPr>
            </w:pPr>
            <w:r w:rsidRPr="006C4DE3">
              <w:rPr>
                <w:lang w:val="sq-AL"/>
              </w:rPr>
              <w:t>4. Metodologjia duhet të jetë e përshtatshme përsa i përket madhësisë, natyrës, shkallës, fushës dhe kompleksitetit të veprimtarive të shoqërisë.</w:t>
            </w:r>
          </w:p>
          <w:p w14:paraId="7C81C3F1" w14:textId="77777777" w:rsidR="001221C0" w:rsidRPr="006C4DE3" w:rsidRDefault="00166772">
            <w:pPr>
              <w:rPr>
                <w:lang w:val="sq-AL"/>
              </w:rPr>
            </w:pPr>
            <w:r w:rsidRPr="006C4DE3">
              <w:rPr>
                <w:lang w:val="sq-AL"/>
              </w:rPr>
              <w:t>6</w:t>
            </w:r>
            <w:r w:rsidR="00546353" w:rsidRPr="006C4DE3">
              <w:rPr>
                <w:lang w:val="sq-AL"/>
              </w:rPr>
              <w:t>. Autoriteti miraton rregulla më të detajuara për vetëvlerësimin e rrezikut.</w:t>
            </w:r>
          </w:p>
        </w:tc>
        <w:tc>
          <w:tcPr>
            <w:tcW w:w="1200" w:type="dxa"/>
            <w:tcMar>
              <w:top w:w="40" w:type="dxa"/>
              <w:left w:w="80" w:type="dxa"/>
              <w:bottom w:w="40" w:type="dxa"/>
              <w:right w:w="80" w:type="dxa"/>
            </w:tcMar>
          </w:tcPr>
          <w:p w14:paraId="1946F727"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52845DB9" w14:textId="77777777" w:rsidR="001221C0" w:rsidRPr="006C4DE3" w:rsidRDefault="00546353">
            <w:pPr>
              <w:rPr>
                <w:lang w:val="sq-AL"/>
              </w:rPr>
            </w:pPr>
            <w:r w:rsidRPr="006C4DE3">
              <w:rPr>
                <w:lang w:val="sq-AL"/>
              </w:rPr>
              <w:t>Procesi i strukturuar i vetëvlerësimit të rrezikut (ORA) me elementet specifike të kërkuara nga neni 28(2) i IORP II adresohet në nenin 28. Vlerësimi i faktorëve ESG dhe i rreziqeve në zhvillim tashmë referohet shprehimisht. Shënim: Vetëvlerësimi i rrezikut si dokument formal i strukturuar i njëvlershëm me kërkesat e IORP II mund të adresohet në rregullimin dytësor (rregulla metodologjike).</w:t>
            </w:r>
          </w:p>
        </w:tc>
      </w:tr>
      <w:tr w:rsidR="001221C0" w:rsidRPr="006C4DE3" w14:paraId="16212C2D" w14:textId="77777777" w:rsidTr="5261FC0B">
        <w:trPr>
          <w:trHeight w:val="300"/>
        </w:trPr>
        <w:tc>
          <w:tcPr>
            <w:tcW w:w="1300" w:type="dxa"/>
            <w:tcMar>
              <w:top w:w="40" w:type="dxa"/>
              <w:left w:w="80" w:type="dxa"/>
              <w:bottom w:w="40" w:type="dxa"/>
              <w:right w:w="80" w:type="dxa"/>
            </w:tcMar>
          </w:tcPr>
          <w:p w14:paraId="62AA3BBF" w14:textId="77777777" w:rsidR="001221C0" w:rsidRPr="006C4DE3" w:rsidRDefault="00546353">
            <w:pPr>
              <w:rPr>
                <w:lang w:val="sq-AL"/>
              </w:rPr>
            </w:pPr>
            <w:r w:rsidRPr="006C4DE3">
              <w:rPr>
                <w:lang w:val="sq-AL"/>
              </w:rPr>
              <w:lastRenderedPageBreak/>
              <w:t>Neni 29</w:t>
            </w:r>
          </w:p>
          <w:p w14:paraId="37C30347" w14:textId="77777777" w:rsidR="001221C0" w:rsidRPr="006C4DE3" w:rsidRDefault="001221C0">
            <w:pPr>
              <w:rPr>
                <w:lang w:val="sq-AL"/>
              </w:rPr>
            </w:pPr>
          </w:p>
          <w:p w14:paraId="4F617C0E" w14:textId="77777777" w:rsidR="001221C0" w:rsidRPr="006C4DE3" w:rsidRDefault="00546353">
            <w:pPr>
              <w:rPr>
                <w:lang w:val="sq-AL"/>
              </w:rPr>
            </w:pPr>
            <w:r w:rsidRPr="006C4DE3">
              <w:rPr>
                <w:lang w:val="sq-AL"/>
              </w:rPr>
              <w:t>Llogaritë vjetore dhe raportet vjetore</w:t>
            </w:r>
          </w:p>
        </w:tc>
        <w:tc>
          <w:tcPr>
            <w:tcW w:w="4400" w:type="dxa"/>
            <w:tcMar>
              <w:top w:w="40" w:type="dxa"/>
              <w:left w:w="80" w:type="dxa"/>
              <w:bottom w:w="40" w:type="dxa"/>
              <w:right w:w="80" w:type="dxa"/>
            </w:tcMar>
          </w:tcPr>
          <w:p w14:paraId="69E106F1" w14:textId="77777777" w:rsidR="001221C0" w:rsidRPr="006C4DE3" w:rsidRDefault="00546353">
            <w:pPr>
              <w:rPr>
                <w:lang w:val="sq-AL"/>
              </w:rPr>
            </w:pPr>
            <w:r w:rsidRPr="006C4DE3">
              <w:rPr>
                <w:lang w:val="sq-AL"/>
              </w:rPr>
              <w:t>Shtetet Anëtare i kërkojnë çdo IORP-je të regjistruar ose të autorizuar në territoret e tyre të hartojë dhe të bëjë publike llogaritë vjetore dhe raportet vjetore, duke marrë parasysh çdo skemë pensioni të operuar nga IORP-ja dhe, kur zbatohet, llogaritë vjetore e raportet vjetore për çdo skemë pensioni. Llogaritë vjetore dhe raportet vjetore japin një pamje të vërtetë dhe të drejtë të aktiveve, detyrimeve dhe pozicionit financiar të IORP-së dhe përfshijnë publikimin e zotërimeve të rëndësishme të investimeve. Llogaritë vjetore dhe informacioni në raporte janë të qëndrueshme, gjithëpërfshirëse, të paraqitura në mënyrë të drejtë dhe të miratuara siç duhet nga personat e autorizuar, në përputhje me legjislacionin kombëtar.</w:t>
            </w:r>
          </w:p>
        </w:tc>
        <w:tc>
          <w:tcPr>
            <w:tcW w:w="1900" w:type="dxa"/>
            <w:tcMar>
              <w:top w:w="40" w:type="dxa"/>
              <w:left w:w="80" w:type="dxa"/>
              <w:bottom w:w="40" w:type="dxa"/>
              <w:right w:w="80" w:type="dxa"/>
            </w:tcMar>
          </w:tcPr>
          <w:p w14:paraId="78D42DEE" w14:textId="77777777" w:rsidR="001221C0" w:rsidRPr="006C4DE3" w:rsidRDefault="00546353">
            <w:pPr>
              <w:rPr>
                <w:lang w:val="sq-AL"/>
              </w:rPr>
            </w:pPr>
            <w:r w:rsidRPr="006C4DE3">
              <w:rPr>
                <w:lang w:val="sq-AL"/>
              </w:rPr>
              <w:t>Neni 108</w:t>
            </w:r>
          </w:p>
          <w:p w14:paraId="7EF2F041" w14:textId="77777777" w:rsidR="001221C0" w:rsidRPr="006C4DE3" w:rsidRDefault="001221C0">
            <w:pPr>
              <w:rPr>
                <w:lang w:val="sq-AL"/>
              </w:rPr>
            </w:pPr>
          </w:p>
          <w:p w14:paraId="48F7E3ED" w14:textId="77777777" w:rsidR="001221C0" w:rsidRPr="006C4DE3" w:rsidRDefault="00546353">
            <w:pPr>
              <w:rPr>
                <w:lang w:val="sq-AL"/>
              </w:rPr>
            </w:pPr>
            <w:r w:rsidRPr="006C4DE3">
              <w:rPr>
                <w:lang w:val="sq-AL"/>
              </w:rPr>
              <w:t>Raporti vjetor dhe pasqyrat financiare të fondit të pensionit</w:t>
            </w:r>
          </w:p>
        </w:tc>
        <w:tc>
          <w:tcPr>
            <w:tcW w:w="3600" w:type="dxa"/>
            <w:tcMar>
              <w:top w:w="40" w:type="dxa"/>
              <w:left w:w="80" w:type="dxa"/>
              <w:bottom w:w="40" w:type="dxa"/>
              <w:right w:w="80" w:type="dxa"/>
            </w:tcMar>
          </w:tcPr>
          <w:p w14:paraId="68EFCDBE" w14:textId="77777777" w:rsidR="001221C0" w:rsidRPr="006C4DE3" w:rsidRDefault="00546353">
            <w:pPr>
              <w:rPr>
                <w:lang w:val="sq-AL"/>
              </w:rPr>
            </w:pPr>
            <w:r w:rsidRPr="006C4DE3">
              <w:rPr>
                <w:lang w:val="sq-AL"/>
              </w:rPr>
              <w:t>Neni 108</w:t>
            </w:r>
          </w:p>
          <w:p w14:paraId="52B4D946" w14:textId="77777777" w:rsidR="001221C0" w:rsidRPr="006C4DE3" w:rsidRDefault="001221C0">
            <w:pPr>
              <w:rPr>
                <w:lang w:val="sq-AL"/>
              </w:rPr>
            </w:pPr>
          </w:p>
          <w:p w14:paraId="7F0037CE" w14:textId="77777777" w:rsidR="001221C0" w:rsidRPr="006C4DE3" w:rsidRDefault="00546353">
            <w:pPr>
              <w:rPr>
                <w:lang w:val="sq-AL"/>
              </w:rPr>
            </w:pPr>
            <w:r w:rsidRPr="006C4DE3">
              <w:rPr>
                <w:lang w:val="sq-AL"/>
              </w:rPr>
              <w:t>1. Shoqëria administruese përgatit raportin vjetor dhe pasqyrat financiare vjetore për çdo fond pensioni që administron, në përputhje me standardet e kontabilitetit IFRS të pranuara ndërkombëtarisht, dispozitat e këtij ligji dhe aktet nënligjore të miratuara nga Autoriteti në zbatim të tij.</w:t>
            </w:r>
          </w:p>
          <w:p w14:paraId="4669D0D2" w14:textId="77777777" w:rsidR="001221C0" w:rsidRPr="006C4DE3" w:rsidRDefault="00546353">
            <w:pPr>
              <w:rPr>
                <w:lang w:val="sq-AL"/>
              </w:rPr>
            </w:pPr>
            <w:r w:rsidRPr="006C4DE3">
              <w:rPr>
                <w:lang w:val="sq-AL"/>
              </w:rPr>
              <w:t>2. Pasqyrat financiare të audituara duhet t'i paraqiten Autoritetit brenda 4 (katër) muajve pas mbylljes së vitit financiar.</w:t>
            </w:r>
          </w:p>
          <w:p w14:paraId="647CF336" w14:textId="77777777" w:rsidR="001221C0" w:rsidRPr="006C4DE3" w:rsidRDefault="00546353">
            <w:pPr>
              <w:rPr>
                <w:lang w:val="sq-AL"/>
              </w:rPr>
            </w:pPr>
            <w:r w:rsidRPr="006C4DE3">
              <w:rPr>
                <w:lang w:val="sq-AL"/>
              </w:rPr>
              <w:t>3. Raporti vjetor i shoqërisë administruese i paraqitet Autoritetit në qershor të vitit pasardhës.</w:t>
            </w:r>
          </w:p>
          <w:p w14:paraId="288B402D" w14:textId="77777777" w:rsidR="001221C0" w:rsidRPr="006C4DE3" w:rsidRDefault="00546353">
            <w:pPr>
              <w:rPr>
                <w:lang w:val="sq-AL"/>
              </w:rPr>
            </w:pPr>
            <w:r w:rsidRPr="006C4DE3">
              <w:rPr>
                <w:lang w:val="sq-AL"/>
              </w:rPr>
              <w:t>4. Raporti vjetor dhe pasqyrat financiare të audituara publikohen në faqen zyrtare të internetit të shoqërisë.</w:t>
            </w:r>
          </w:p>
          <w:p w14:paraId="0129C4DC" w14:textId="77777777" w:rsidR="001221C0" w:rsidRPr="006C4DE3" w:rsidRDefault="00546353">
            <w:pPr>
              <w:rPr>
                <w:lang w:val="sq-AL"/>
              </w:rPr>
            </w:pPr>
            <w:r w:rsidRPr="006C4DE3">
              <w:rPr>
                <w:lang w:val="sq-AL"/>
              </w:rPr>
              <w:t xml:space="preserve">5. Pavarësisht dispozitave të pikës 3 të këtij neni, shoqëria administruese, mbi </w:t>
            </w:r>
            <w:r w:rsidRPr="006C4DE3">
              <w:rPr>
                <w:lang w:val="sq-AL"/>
              </w:rPr>
              <w:lastRenderedPageBreak/>
              <w:t>bazën e kërkesës, ia vë në dispozicion punëdhënësit të fondit të hapur dhe sponsorit, në rrugë elektronike, raportin vjetor.</w:t>
            </w:r>
          </w:p>
          <w:p w14:paraId="3A71DC7A" w14:textId="77777777" w:rsidR="001221C0" w:rsidRPr="006C4DE3" w:rsidRDefault="00546353">
            <w:pPr>
              <w:rPr>
                <w:lang w:val="sq-AL"/>
              </w:rPr>
            </w:pPr>
            <w:r w:rsidRPr="006C4DE3">
              <w:rPr>
                <w:lang w:val="sq-AL"/>
              </w:rPr>
              <w:t>6. Raporti vjetor i fondit të pensionit privat duhet të përmbajë:</w:t>
            </w:r>
          </w:p>
          <w:p w14:paraId="3D2402C6" w14:textId="77777777" w:rsidR="001221C0" w:rsidRPr="006C4DE3" w:rsidRDefault="00546353">
            <w:pPr>
              <w:rPr>
                <w:lang w:val="sq-AL"/>
              </w:rPr>
            </w:pPr>
            <w:r w:rsidRPr="006C4DE3">
              <w:rPr>
                <w:lang w:val="sq-AL"/>
              </w:rPr>
              <w:t>a) Pasqyrat financiare vjetore dhe letrën e drejtimit.</w:t>
            </w:r>
          </w:p>
          <w:p w14:paraId="298B2BB1" w14:textId="77777777" w:rsidR="001221C0" w:rsidRPr="006C4DE3" w:rsidRDefault="00546353">
            <w:pPr>
              <w:rPr>
                <w:lang w:val="sq-AL"/>
              </w:rPr>
            </w:pPr>
            <w:r w:rsidRPr="006C4DE3">
              <w:rPr>
                <w:lang w:val="sq-AL"/>
              </w:rPr>
              <w:t>b) Çdo ndryshim të rëndësishëm në fondin e pensionit gjatë periudhës raportuese.</w:t>
            </w:r>
          </w:p>
          <w:p w14:paraId="5B17DCE5" w14:textId="77777777" w:rsidR="001221C0" w:rsidRPr="006C4DE3" w:rsidRDefault="00546353">
            <w:pPr>
              <w:rPr>
                <w:lang w:val="sq-AL"/>
              </w:rPr>
            </w:pPr>
            <w:r w:rsidRPr="006C4DE3">
              <w:rPr>
                <w:lang w:val="sq-AL"/>
              </w:rPr>
              <w:t>c) Informacion të rëndësishëm që u mundëson anëtarëve të bëjnë një gjykim të informuar për ecurinë e veprimtarive të fondit të pensionit dhe rezultatet e tij.</w:t>
            </w:r>
          </w:p>
          <w:p w14:paraId="3D8234DA" w14:textId="77777777" w:rsidR="001221C0" w:rsidRPr="006C4DE3" w:rsidRDefault="00546353">
            <w:pPr>
              <w:rPr>
                <w:lang w:val="sq-AL"/>
              </w:rPr>
            </w:pPr>
            <w:r w:rsidRPr="006C4DE3">
              <w:rPr>
                <w:lang w:val="sq-AL"/>
              </w:rPr>
              <w:t>ç) Raportin e audituesit, i cili duhet të përfshihet i plotë në raportin vjetor.</w:t>
            </w:r>
          </w:p>
          <w:p w14:paraId="47326C1B" w14:textId="77777777" w:rsidR="001221C0" w:rsidRPr="006C4DE3" w:rsidRDefault="00546353">
            <w:pPr>
              <w:rPr>
                <w:lang w:val="sq-AL"/>
              </w:rPr>
            </w:pPr>
            <w:r w:rsidRPr="006C4DE3">
              <w:rPr>
                <w:lang w:val="sq-AL"/>
              </w:rPr>
              <w:t>d) Tarifën e administrimit të paguar nga fondi i pensionit, përfshirë politikën e pagave dhe shpërblimit të shoqërisë, si dhe ndryshimet në politikën e pagave dhe shpërblimit, sipas rregullave të miratuara nga Autoriteti.</w:t>
            </w:r>
          </w:p>
          <w:p w14:paraId="746A2AA3" w14:textId="77777777" w:rsidR="001221C0" w:rsidRPr="006C4DE3" w:rsidRDefault="00546353">
            <w:pPr>
              <w:rPr>
                <w:lang w:val="sq-AL"/>
              </w:rPr>
            </w:pPr>
            <w:r w:rsidRPr="006C4DE3">
              <w:rPr>
                <w:lang w:val="sq-AL"/>
              </w:rPr>
              <w:t>7. Autoriteti miraton rregullore lidhur me formën dhe përmbajtjen e raporteve e pasqyrave financiare të ndërmjetme dhe vjetore të shoqërisë administruese dhe të fondit të pensionit.</w:t>
            </w:r>
          </w:p>
        </w:tc>
        <w:tc>
          <w:tcPr>
            <w:tcW w:w="1200" w:type="dxa"/>
            <w:tcMar>
              <w:top w:w="40" w:type="dxa"/>
              <w:left w:w="80" w:type="dxa"/>
              <w:bottom w:w="40" w:type="dxa"/>
              <w:right w:w="80" w:type="dxa"/>
            </w:tcMar>
          </w:tcPr>
          <w:p w14:paraId="27F29F76"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21DC2917" w14:textId="77777777" w:rsidR="001221C0" w:rsidRPr="006C4DE3" w:rsidRDefault="001221C0">
            <w:pPr>
              <w:rPr>
                <w:lang w:val="sq-AL"/>
              </w:rPr>
            </w:pPr>
          </w:p>
        </w:tc>
      </w:tr>
      <w:tr w:rsidR="001221C0" w:rsidRPr="006C4DE3" w14:paraId="0C6358D2" w14:textId="77777777" w:rsidTr="5261FC0B">
        <w:trPr>
          <w:trHeight w:val="300"/>
        </w:trPr>
        <w:tc>
          <w:tcPr>
            <w:tcW w:w="1300" w:type="dxa"/>
            <w:tcMar>
              <w:top w:w="40" w:type="dxa"/>
              <w:left w:w="80" w:type="dxa"/>
              <w:bottom w:w="40" w:type="dxa"/>
              <w:right w:w="80" w:type="dxa"/>
            </w:tcMar>
          </w:tcPr>
          <w:p w14:paraId="11A88581" w14:textId="77777777" w:rsidR="001221C0" w:rsidRPr="006C4DE3" w:rsidRDefault="00546353">
            <w:pPr>
              <w:rPr>
                <w:lang w:val="sq-AL"/>
              </w:rPr>
            </w:pPr>
            <w:r w:rsidRPr="006C4DE3">
              <w:rPr>
                <w:lang w:val="sq-AL"/>
              </w:rPr>
              <w:t>Neni 30</w:t>
            </w:r>
          </w:p>
          <w:p w14:paraId="09166076" w14:textId="77777777" w:rsidR="001221C0" w:rsidRPr="006C4DE3" w:rsidRDefault="00546353">
            <w:pPr>
              <w:rPr>
                <w:lang w:val="sq-AL"/>
              </w:rPr>
            </w:pPr>
            <w:r w:rsidRPr="006C4DE3">
              <w:rPr>
                <w:lang w:val="sq-AL"/>
              </w:rPr>
              <w:t>Deklarata e parimeve të politikës së investimit</w:t>
            </w:r>
          </w:p>
        </w:tc>
        <w:tc>
          <w:tcPr>
            <w:tcW w:w="4400" w:type="dxa"/>
            <w:tcMar>
              <w:top w:w="40" w:type="dxa"/>
              <w:left w:w="80" w:type="dxa"/>
              <w:bottom w:w="40" w:type="dxa"/>
              <w:right w:w="80" w:type="dxa"/>
            </w:tcMar>
          </w:tcPr>
          <w:p w14:paraId="3A7F43FE" w14:textId="77777777" w:rsidR="001221C0" w:rsidRPr="006C4DE3" w:rsidRDefault="00546353">
            <w:pPr>
              <w:rPr>
                <w:lang w:val="sq-AL"/>
              </w:rPr>
            </w:pPr>
            <w:r w:rsidRPr="006C4DE3">
              <w:rPr>
                <w:lang w:val="sq-AL"/>
              </w:rPr>
              <w:t>Shtetet Anëtare sigurojnë që çdo IORP e regjistruar ose e autorizuar në territoret e tyre të përgatisë dhe, të paktën çdo tre vjet, të shqyrtojë një deklaratë me shkrim të parimeve të politikës së investimit. Kjo deklaratë rishikohet pa vonesë pas çdo ndryshimi të rëndësishëm në politikën e investimit. Shtetet Anëtare parashikojnë që kjo deklaratë të përmbajë, të paktën, çështje si metodat e matjes së rrezikut të investimit, proceset e zbatuara të administrimit të rrezikut dhe alokimin strategjik të aktiveve në raport me natyrën e kohëzgjatjen e detyrimeve të pensionit, si dhe mënyrën se si politika e investimit merr parasysh faktorët mjedisorë, socialë dhe të qeverisjes. Deklarata bëhet publike.</w:t>
            </w:r>
          </w:p>
        </w:tc>
        <w:tc>
          <w:tcPr>
            <w:tcW w:w="1900" w:type="dxa"/>
            <w:tcMar>
              <w:top w:w="40" w:type="dxa"/>
              <w:left w:w="80" w:type="dxa"/>
              <w:bottom w:w="40" w:type="dxa"/>
              <w:right w:w="80" w:type="dxa"/>
            </w:tcMar>
          </w:tcPr>
          <w:p w14:paraId="3F6038CC" w14:textId="77777777" w:rsidR="001221C0" w:rsidRPr="006C4DE3" w:rsidRDefault="00546353">
            <w:pPr>
              <w:rPr>
                <w:lang w:val="sq-AL"/>
              </w:rPr>
            </w:pPr>
            <w:r w:rsidRPr="006C4DE3">
              <w:rPr>
                <w:lang w:val="sq-AL"/>
              </w:rPr>
              <w:t>Neni 92</w:t>
            </w:r>
          </w:p>
          <w:p w14:paraId="696FB58F" w14:textId="77777777" w:rsidR="001221C0" w:rsidRPr="006C4DE3" w:rsidRDefault="001221C0">
            <w:pPr>
              <w:rPr>
                <w:lang w:val="sq-AL"/>
              </w:rPr>
            </w:pPr>
          </w:p>
          <w:p w14:paraId="7D952BC7" w14:textId="77777777" w:rsidR="001221C0" w:rsidRPr="006C4DE3" w:rsidRDefault="00166772" w:rsidP="00166772">
            <w:pPr>
              <w:rPr>
                <w:lang w:val="sq-AL"/>
              </w:rPr>
            </w:pPr>
            <w:r w:rsidRPr="006C4DE3">
              <w:rPr>
                <w:lang w:val="sq-AL"/>
              </w:rPr>
              <w:t>Deklarata për parimet</w:t>
            </w:r>
            <w:r w:rsidR="00546353" w:rsidRPr="006C4DE3">
              <w:rPr>
                <w:lang w:val="sq-AL"/>
              </w:rPr>
              <w:t xml:space="preserve"> </w:t>
            </w:r>
            <w:r w:rsidRPr="006C4DE3">
              <w:rPr>
                <w:lang w:val="sq-AL"/>
              </w:rPr>
              <w:t>e</w:t>
            </w:r>
            <w:r w:rsidR="00546353" w:rsidRPr="006C4DE3">
              <w:rPr>
                <w:lang w:val="sq-AL"/>
              </w:rPr>
              <w:t xml:space="preserve"> investimit</w:t>
            </w:r>
          </w:p>
        </w:tc>
        <w:tc>
          <w:tcPr>
            <w:tcW w:w="3600" w:type="dxa"/>
            <w:tcMar>
              <w:top w:w="40" w:type="dxa"/>
              <w:left w:w="80" w:type="dxa"/>
              <w:bottom w:w="40" w:type="dxa"/>
              <w:right w:w="80" w:type="dxa"/>
            </w:tcMar>
          </w:tcPr>
          <w:p w14:paraId="5EBD62A8" w14:textId="77777777" w:rsidR="001221C0" w:rsidRPr="006C4DE3" w:rsidRDefault="00546353">
            <w:pPr>
              <w:rPr>
                <w:lang w:val="sq-AL"/>
              </w:rPr>
            </w:pPr>
            <w:r w:rsidRPr="006C4DE3">
              <w:rPr>
                <w:lang w:val="sq-AL"/>
              </w:rPr>
              <w:t>Neni 92</w:t>
            </w:r>
          </w:p>
          <w:p w14:paraId="227EC07E" w14:textId="77777777" w:rsidR="001A7DFF" w:rsidRPr="006C4DE3" w:rsidRDefault="001A7DFF">
            <w:pPr>
              <w:rPr>
                <w:lang w:val="sq-AL"/>
              </w:rPr>
            </w:pPr>
          </w:p>
          <w:p w14:paraId="73AB661B" w14:textId="77777777" w:rsidR="001221C0" w:rsidRPr="006C4DE3" w:rsidRDefault="00546353">
            <w:pPr>
              <w:rPr>
                <w:lang w:val="sq-AL"/>
              </w:rPr>
            </w:pPr>
            <w:r w:rsidRPr="006C4DE3">
              <w:rPr>
                <w:lang w:val="sq-AL"/>
              </w:rPr>
              <w:t>1. Shoqëria administruese përgatit politikat e investimit për çdo fond pensioni nën administrimin e saj.</w:t>
            </w:r>
          </w:p>
          <w:p w14:paraId="11790CD4" w14:textId="77777777" w:rsidR="001221C0" w:rsidRPr="006C4DE3" w:rsidRDefault="00546353">
            <w:pPr>
              <w:rPr>
                <w:lang w:val="sq-AL"/>
              </w:rPr>
            </w:pPr>
            <w:r w:rsidRPr="006C4DE3">
              <w:rPr>
                <w:lang w:val="sq-AL"/>
              </w:rPr>
              <w:t>2. Politikat e investimit përfshihen në kontratën e administrimit të fondeve të mbyllura, si dhe në rregullat e administrimit të fondeve të hapura të pensionit.</w:t>
            </w:r>
          </w:p>
          <w:p w14:paraId="6BEDCD98" w14:textId="77777777" w:rsidR="001221C0" w:rsidRPr="006C4DE3" w:rsidRDefault="00546353">
            <w:pPr>
              <w:rPr>
                <w:lang w:val="sq-AL"/>
              </w:rPr>
            </w:pPr>
            <w:r w:rsidRPr="006C4DE3">
              <w:rPr>
                <w:lang w:val="sq-AL"/>
              </w:rPr>
              <w:t>3. Shoqëria administruese përgatit gjithashtu një deklaratë të parimeve të politikës së investimit për çdo fond, e cila duhet të përfshijë të paktën:</w:t>
            </w:r>
          </w:p>
          <w:p w14:paraId="1CF54359" w14:textId="77777777" w:rsidR="001221C0" w:rsidRPr="006C4DE3" w:rsidRDefault="00546353">
            <w:pPr>
              <w:rPr>
                <w:lang w:val="sq-AL"/>
              </w:rPr>
            </w:pPr>
            <w:r w:rsidRPr="006C4DE3">
              <w:rPr>
                <w:lang w:val="sq-AL"/>
              </w:rPr>
              <w:t>a) Metodat për vlerësimin e rrezikut të investimit.</w:t>
            </w:r>
          </w:p>
          <w:p w14:paraId="08255BDE" w14:textId="77777777" w:rsidR="001221C0" w:rsidRPr="006C4DE3" w:rsidRDefault="00546353">
            <w:pPr>
              <w:rPr>
                <w:lang w:val="sq-AL"/>
              </w:rPr>
            </w:pPr>
            <w:r w:rsidRPr="006C4DE3">
              <w:rPr>
                <w:lang w:val="sq-AL"/>
              </w:rPr>
              <w:t>b) Procesin e administrimit të rrezikut.</w:t>
            </w:r>
          </w:p>
          <w:p w14:paraId="1C41FF69" w14:textId="77777777" w:rsidR="001221C0" w:rsidRPr="006C4DE3" w:rsidRDefault="00546353">
            <w:pPr>
              <w:rPr>
                <w:lang w:val="sq-AL"/>
              </w:rPr>
            </w:pPr>
            <w:r w:rsidRPr="006C4DE3">
              <w:rPr>
                <w:lang w:val="sq-AL"/>
              </w:rPr>
              <w:lastRenderedPageBreak/>
              <w:t>c) alokimin strategjik të aktiveve duke mbajtur parasysh natyrën dhe kohëzgjatjen e detyrimeve për pension, si dhe faktorët mjedi</w:t>
            </w:r>
            <w:r w:rsidR="001A7DFF" w:rsidRPr="006C4DE3">
              <w:rPr>
                <w:lang w:val="sq-AL"/>
              </w:rPr>
              <w:t>sorë, socialë dhe të qeverisjes</w:t>
            </w:r>
            <w:r w:rsidRPr="006C4DE3">
              <w:rPr>
                <w:lang w:val="sq-AL"/>
              </w:rPr>
              <w:t>.</w:t>
            </w:r>
          </w:p>
          <w:p w14:paraId="2AF0159E" w14:textId="77777777" w:rsidR="001221C0" w:rsidRPr="006C4DE3" w:rsidRDefault="00546353">
            <w:pPr>
              <w:rPr>
                <w:lang w:val="sq-AL"/>
              </w:rPr>
            </w:pPr>
            <w:r w:rsidRPr="006C4DE3">
              <w:rPr>
                <w:lang w:val="sq-AL"/>
              </w:rPr>
              <w:t>4. Deklarata e përcaktuar në pikën 3 publikohet në faqen zyrtare të internetit të shoqërisë dhe shqyrtohet një herë në 3 vjet ose menjëherë nëse ndodhin ndryshime të rëndësishme në politikat e investimit.</w:t>
            </w:r>
          </w:p>
        </w:tc>
        <w:tc>
          <w:tcPr>
            <w:tcW w:w="1200" w:type="dxa"/>
            <w:tcMar>
              <w:top w:w="40" w:type="dxa"/>
              <w:left w:w="80" w:type="dxa"/>
              <w:bottom w:w="40" w:type="dxa"/>
              <w:right w:w="80" w:type="dxa"/>
            </w:tcMar>
          </w:tcPr>
          <w:p w14:paraId="577A2A42"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04B41A58" w14:textId="77777777" w:rsidR="001221C0" w:rsidRPr="006C4DE3" w:rsidRDefault="001221C0">
            <w:pPr>
              <w:rPr>
                <w:lang w:val="sq-AL"/>
              </w:rPr>
            </w:pPr>
          </w:p>
        </w:tc>
      </w:tr>
      <w:tr w:rsidR="001221C0" w:rsidRPr="006C4DE3" w14:paraId="1C74BDD6" w14:textId="77777777" w:rsidTr="5261FC0B">
        <w:trPr>
          <w:trHeight w:val="300"/>
        </w:trPr>
        <w:tc>
          <w:tcPr>
            <w:tcW w:w="1300" w:type="dxa"/>
            <w:tcMar>
              <w:top w:w="40" w:type="dxa"/>
              <w:left w:w="80" w:type="dxa"/>
              <w:bottom w:w="40" w:type="dxa"/>
              <w:right w:w="80" w:type="dxa"/>
            </w:tcMar>
          </w:tcPr>
          <w:p w14:paraId="5A532244" w14:textId="77777777" w:rsidR="001221C0" w:rsidRPr="006C4DE3" w:rsidRDefault="00546353">
            <w:pPr>
              <w:rPr>
                <w:lang w:val="sq-AL"/>
              </w:rPr>
            </w:pPr>
            <w:r w:rsidRPr="006C4DE3">
              <w:rPr>
                <w:lang w:val="sq-AL"/>
              </w:rPr>
              <w:t>KREU 2</w:t>
            </w:r>
          </w:p>
          <w:p w14:paraId="42566A76" w14:textId="77777777" w:rsidR="001221C0" w:rsidRPr="006C4DE3" w:rsidRDefault="001221C0">
            <w:pPr>
              <w:rPr>
                <w:lang w:val="sq-AL"/>
              </w:rPr>
            </w:pPr>
          </w:p>
          <w:p w14:paraId="083F0FF4" w14:textId="77777777" w:rsidR="001221C0" w:rsidRPr="006C4DE3" w:rsidRDefault="00546353">
            <w:pPr>
              <w:rPr>
                <w:lang w:val="sq-AL"/>
              </w:rPr>
            </w:pPr>
            <w:r w:rsidRPr="006C4DE3">
              <w:rPr>
                <w:lang w:val="sq-AL"/>
              </w:rPr>
              <w:t>Kontraktimi jashtë dhe administrimi i investimeve</w:t>
            </w:r>
          </w:p>
          <w:p w14:paraId="7653CA5F" w14:textId="77777777" w:rsidR="001221C0" w:rsidRPr="006C4DE3" w:rsidRDefault="001221C0">
            <w:pPr>
              <w:rPr>
                <w:lang w:val="sq-AL"/>
              </w:rPr>
            </w:pPr>
          </w:p>
          <w:p w14:paraId="07878A56" w14:textId="77777777" w:rsidR="001221C0" w:rsidRPr="006C4DE3" w:rsidRDefault="00546353">
            <w:pPr>
              <w:rPr>
                <w:lang w:val="sq-AL"/>
              </w:rPr>
            </w:pPr>
            <w:r w:rsidRPr="006C4DE3">
              <w:rPr>
                <w:lang w:val="sq-AL"/>
              </w:rPr>
              <w:t>Neni 31 Kontraktimi jashtë (outsourcing)</w:t>
            </w:r>
          </w:p>
        </w:tc>
        <w:tc>
          <w:tcPr>
            <w:tcW w:w="4400" w:type="dxa"/>
            <w:tcMar>
              <w:top w:w="40" w:type="dxa"/>
              <w:left w:w="80" w:type="dxa"/>
              <w:bottom w:w="40" w:type="dxa"/>
              <w:right w:w="80" w:type="dxa"/>
            </w:tcMar>
          </w:tcPr>
          <w:p w14:paraId="75D2C767" w14:textId="77777777" w:rsidR="001221C0" w:rsidRPr="006C4DE3" w:rsidRDefault="00546353">
            <w:pPr>
              <w:rPr>
                <w:lang w:val="sq-AL"/>
              </w:rPr>
            </w:pPr>
            <w:r w:rsidRPr="006C4DE3">
              <w:rPr>
                <w:lang w:val="sq-AL"/>
              </w:rPr>
              <w:t>1. Shtetet Anëtare mund t'u lejojnë ose t'u kërkojnë IORP-ve të regjistruara a të autorizuara në territoret e tyre t'u besojnë çdo veprimtari, përfshirë funksionet kyçe dhe administrimin e këtyre IORP-ve, tërësisht ose pjesërisht, ofruesve të shërbimeve që veprojnë në emër të këtyre IORP-ve.</w:t>
            </w:r>
          </w:p>
          <w:p w14:paraId="3238A32B" w14:textId="77777777" w:rsidR="001221C0" w:rsidRPr="006C4DE3" w:rsidRDefault="001221C0">
            <w:pPr>
              <w:rPr>
                <w:lang w:val="sq-AL"/>
              </w:rPr>
            </w:pPr>
          </w:p>
          <w:p w14:paraId="41D87FEA" w14:textId="77777777" w:rsidR="001221C0" w:rsidRPr="006C4DE3" w:rsidRDefault="00546353">
            <w:pPr>
              <w:rPr>
                <w:lang w:val="sq-AL"/>
              </w:rPr>
            </w:pPr>
            <w:r w:rsidRPr="006C4DE3">
              <w:rPr>
                <w:lang w:val="sq-AL"/>
              </w:rPr>
              <w:t>2. Shtetet Anëtare sigurojnë që IORP-të të mbeten plotësisht përgjegjëse për përmbushjen e detyrimeve të tyre sipas kësaj Direktive kur kontraktojnë jashtë funksione kyçe ose çdo veprimtari tjetër.</w:t>
            </w:r>
          </w:p>
          <w:p w14:paraId="29AFFEF0" w14:textId="77777777" w:rsidR="001221C0" w:rsidRPr="006C4DE3" w:rsidRDefault="001221C0">
            <w:pPr>
              <w:rPr>
                <w:lang w:val="sq-AL"/>
              </w:rPr>
            </w:pPr>
          </w:p>
          <w:p w14:paraId="5FD4093D" w14:textId="77777777" w:rsidR="001221C0" w:rsidRPr="006C4DE3" w:rsidRDefault="00546353">
            <w:pPr>
              <w:rPr>
                <w:lang w:val="sq-AL"/>
              </w:rPr>
            </w:pPr>
            <w:r w:rsidRPr="006C4DE3">
              <w:rPr>
                <w:lang w:val="sq-AL"/>
              </w:rPr>
              <w:t>3. Kontraktimi jashtë i funksioneve kyçe ose i çdo veprimtarie tjetër nuk ndërmerret në një mënyrë të tillë që të çojë në ndonjë nga sa vijon: (a) dëmtimin e cilësisë së sistemit të qeverisjes së IORP-së përkatëse; (b) rritjen e panevojshme të rrezikut operacional; (c) dëmtimin e aftësisë së autoriteteve kompetente për të monitoruar përputhshmërinë e IORP-së me detyrimet e saj; (d) cenimin e shërbimit të vazhdueshëm dhe të kënaqshëm ndaj anëtarëve dhe përfituesve.</w:t>
            </w:r>
          </w:p>
          <w:p w14:paraId="64735102" w14:textId="77777777" w:rsidR="001221C0" w:rsidRPr="006C4DE3" w:rsidRDefault="001221C0">
            <w:pPr>
              <w:rPr>
                <w:lang w:val="sq-AL"/>
              </w:rPr>
            </w:pPr>
          </w:p>
          <w:p w14:paraId="36F7B07D" w14:textId="77777777" w:rsidR="001221C0" w:rsidRPr="006C4DE3" w:rsidRDefault="00546353">
            <w:pPr>
              <w:rPr>
                <w:lang w:val="sq-AL"/>
              </w:rPr>
            </w:pPr>
            <w:r w:rsidRPr="006C4DE3">
              <w:rPr>
                <w:lang w:val="sq-AL"/>
              </w:rPr>
              <w:t>4. IORP-të sigurojnë funksionimin e duhur të veprimtarive të kontraktuara jashtë nëpërmjet procesit të përzgjedhjes së një ofruesi shërbimi dhe monitorimit të vazhdueshëm të veprimtarive të atij ofruesi shërbimi.</w:t>
            </w:r>
          </w:p>
          <w:p w14:paraId="573A816D" w14:textId="77777777" w:rsidR="001221C0" w:rsidRPr="006C4DE3" w:rsidRDefault="001221C0">
            <w:pPr>
              <w:rPr>
                <w:lang w:val="sq-AL"/>
              </w:rPr>
            </w:pPr>
          </w:p>
          <w:p w14:paraId="7A842084" w14:textId="77777777" w:rsidR="001221C0" w:rsidRPr="006C4DE3" w:rsidRDefault="00546353">
            <w:pPr>
              <w:rPr>
                <w:lang w:val="sq-AL"/>
              </w:rPr>
            </w:pPr>
            <w:r w:rsidRPr="006C4DE3">
              <w:rPr>
                <w:lang w:val="sq-AL"/>
              </w:rPr>
              <w:t xml:space="preserve">5. Shtetet Anëtare sigurojnë që IORP-të që kontraktojnë jashtë funksione kyçe, </w:t>
            </w:r>
            <w:r w:rsidRPr="006C4DE3">
              <w:rPr>
                <w:lang w:val="sq-AL"/>
              </w:rPr>
              <w:lastRenderedPageBreak/>
              <w:t>administrimin e këtyre IORP-ve, ose veprimtari të tjera të mbuluara nga kjo Direktivë, të lidhin një marrëveshje me shkrim me ofruesin e shërbimit. Kjo marrëveshje duhet të jetë ligjërisht e zbatueshme dhe të përcaktojë qartë të drejtat e detyrimet e IORP-së dhe të ofruesit të shërbimit.</w:t>
            </w:r>
          </w:p>
          <w:p w14:paraId="39E053B3" w14:textId="77777777" w:rsidR="001221C0" w:rsidRPr="006C4DE3" w:rsidRDefault="001221C0">
            <w:pPr>
              <w:rPr>
                <w:lang w:val="sq-AL"/>
              </w:rPr>
            </w:pPr>
          </w:p>
          <w:p w14:paraId="6DF7DB82" w14:textId="77777777" w:rsidR="001221C0" w:rsidRPr="006C4DE3" w:rsidRDefault="00546353">
            <w:pPr>
              <w:rPr>
                <w:lang w:val="sq-AL"/>
              </w:rPr>
            </w:pPr>
            <w:r w:rsidRPr="006C4DE3">
              <w:rPr>
                <w:lang w:val="sq-AL"/>
              </w:rPr>
              <w:t>6. Shtetet Anëtare sigurojnë që IORP-të të njoftojnë autoritetet kompetente në kohën e duhur për çdo kontraktim jashtë të veprimtarive të mbuluara nga kjo Direktivë. Kur kontraktimi jashtë lidhet me funksionet kyçe ose administrimin e IORP-ve, kjo u njoftohet autoriteteve kompetente përpara hyrjes në fuqi të marrëveshjes për këtë kontraktim jashtë. Shtetet Anëtare sigurojnë gjithashtu që IORP-të të njoftojnë autoritetet kompetente për çdo zhvillim të mëvonshëm të rëndësishëm përsa u përket veprimtarive të kontraktuara jashtë.</w:t>
            </w:r>
          </w:p>
          <w:p w14:paraId="58ACF021" w14:textId="77777777" w:rsidR="001221C0" w:rsidRPr="006C4DE3" w:rsidRDefault="001221C0">
            <w:pPr>
              <w:rPr>
                <w:lang w:val="sq-AL"/>
              </w:rPr>
            </w:pPr>
          </w:p>
          <w:p w14:paraId="7D84FD06" w14:textId="77777777" w:rsidR="001221C0" w:rsidRPr="006C4DE3" w:rsidRDefault="00546353">
            <w:pPr>
              <w:rPr>
                <w:lang w:val="sq-AL"/>
              </w:rPr>
            </w:pPr>
            <w:r w:rsidRPr="006C4DE3">
              <w:rPr>
                <w:lang w:val="sq-AL"/>
              </w:rPr>
              <w:t>7. Shtetet Anëtare sigurojnë që autoritetet kompetente të kenë kompetencën për të kërkuar informacion nga IORP-të dhe nga ofruesit e shërbimeve për funksionet kyçe të kontraktuara jashtë ose për çdo veprimtari tjetër, në çdo kohë.</w:t>
            </w:r>
          </w:p>
        </w:tc>
        <w:tc>
          <w:tcPr>
            <w:tcW w:w="1900" w:type="dxa"/>
            <w:tcMar>
              <w:top w:w="40" w:type="dxa"/>
              <w:left w:w="80" w:type="dxa"/>
              <w:bottom w:w="40" w:type="dxa"/>
              <w:right w:w="80" w:type="dxa"/>
            </w:tcMar>
          </w:tcPr>
          <w:p w14:paraId="71EBC39E" w14:textId="77777777" w:rsidR="001221C0" w:rsidRPr="006C4DE3" w:rsidRDefault="00546353">
            <w:pPr>
              <w:rPr>
                <w:lang w:val="sq-AL"/>
              </w:rPr>
            </w:pPr>
            <w:r w:rsidRPr="006C4DE3">
              <w:rPr>
                <w:lang w:val="sq-AL"/>
              </w:rPr>
              <w:lastRenderedPageBreak/>
              <w:t>Neni 34</w:t>
            </w:r>
          </w:p>
          <w:p w14:paraId="7CBC6893" w14:textId="77777777" w:rsidR="001221C0" w:rsidRPr="006C4DE3" w:rsidRDefault="001221C0">
            <w:pPr>
              <w:rPr>
                <w:lang w:val="sq-AL"/>
              </w:rPr>
            </w:pPr>
          </w:p>
          <w:p w14:paraId="6304CA0F" w14:textId="77777777" w:rsidR="001221C0" w:rsidRPr="006C4DE3" w:rsidRDefault="00546353">
            <w:pPr>
              <w:rPr>
                <w:lang w:val="sq-AL"/>
              </w:rPr>
            </w:pPr>
            <w:r w:rsidRPr="006C4DE3">
              <w:rPr>
                <w:lang w:val="sq-AL"/>
              </w:rPr>
              <w:t>Delegimi i funksioneve</w:t>
            </w:r>
          </w:p>
        </w:tc>
        <w:tc>
          <w:tcPr>
            <w:tcW w:w="3600" w:type="dxa"/>
            <w:tcMar>
              <w:top w:w="40" w:type="dxa"/>
              <w:left w:w="80" w:type="dxa"/>
              <w:bottom w:w="40" w:type="dxa"/>
              <w:right w:w="80" w:type="dxa"/>
            </w:tcMar>
          </w:tcPr>
          <w:p w14:paraId="49C888A0" w14:textId="77777777" w:rsidR="001221C0" w:rsidRPr="006C4DE3" w:rsidRDefault="00546353">
            <w:pPr>
              <w:rPr>
                <w:lang w:val="sq-AL"/>
              </w:rPr>
            </w:pPr>
            <w:r w:rsidRPr="006C4DE3">
              <w:rPr>
                <w:lang w:val="sq-AL"/>
              </w:rPr>
              <w:t>Neni 34</w:t>
            </w:r>
          </w:p>
          <w:p w14:paraId="2D2E4089" w14:textId="77777777" w:rsidR="001221C0" w:rsidRPr="006C4DE3" w:rsidRDefault="001221C0">
            <w:pPr>
              <w:rPr>
                <w:lang w:val="sq-AL"/>
              </w:rPr>
            </w:pPr>
          </w:p>
          <w:p w14:paraId="626E9C83" w14:textId="77777777" w:rsidR="001221C0" w:rsidRPr="006C4DE3" w:rsidRDefault="00546353">
            <w:pPr>
              <w:rPr>
                <w:lang w:val="sq-AL"/>
              </w:rPr>
            </w:pPr>
            <w:r w:rsidRPr="006C4DE3">
              <w:rPr>
                <w:lang w:val="sq-AL"/>
              </w:rPr>
              <w:t>1. Shoqëria administruese në kuadër të veprimtarisë së saj mund të delegojë te palë të treta, tërësisht ose pjesërisht, një ose disa funksione, përfshirë funksionet kryesore, me përjashtim të rastit kur ky delegim vështirëson mbikëqyrjen e veprimtarisë së deleguar ose veprimtarinë e shoqërisë administruese në tërësi, pengon shoqërinë administruese që të veprojë në interesin më të mirë të anëtarëve të fondeve që administron, dëmton cilësinë e sistemit të qeverisjes, ose rrit rrezikun operacional. Funksione të një rëndësie të veçantë, siç është administrimi i aktiveve të fondeve dhe administrimi i rrezikut të parashikuara në këtë ligj nuk mund të delegohen.</w:t>
            </w:r>
          </w:p>
          <w:p w14:paraId="48773823" w14:textId="77777777" w:rsidR="001221C0" w:rsidRPr="006C4DE3" w:rsidRDefault="001221C0">
            <w:pPr>
              <w:rPr>
                <w:lang w:val="sq-AL"/>
              </w:rPr>
            </w:pPr>
          </w:p>
          <w:p w14:paraId="20B17BCC" w14:textId="77777777" w:rsidR="001221C0" w:rsidRPr="006C4DE3" w:rsidRDefault="00546353">
            <w:pPr>
              <w:rPr>
                <w:lang w:val="sq-AL"/>
              </w:rPr>
            </w:pPr>
            <w:r w:rsidRPr="006C4DE3">
              <w:rPr>
                <w:lang w:val="sq-AL"/>
              </w:rPr>
              <w:t>2. Shoqëria administruese njofton menjëherë Autoritetin, për çdo delegim të funksioneve ose veprimtarive te një palë e tretë. Kur delegimi lidhet me funksionet kryesore, njoftimi i paraqitet Autoritetit përpara hyrjes në fuqi të marrëveshjes së delegimit. Shoqëria administruese njofton gjithashtu Autoritetin për çdo ndryshim ose zhvillim të rëndësishëm që lidhet me funksionet ose veprimtaritë e deleguara.</w:t>
            </w:r>
          </w:p>
          <w:p w14:paraId="53E6F5DC" w14:textId="77777777" w:rsidR="001221C0" w:rsidRPr="006C4DE3" w:rsidRDefault="001221C0">
            <w:pPr>
              <w:rPr>
                <w:lang w:val="sq-AL"/>
              </w:rPr>
            </w:pPr>
          </w:p>
          <w:p w14:paraId="5E72CDF7" w14:textId="77777777" w:rsidR="001221C0" w:rsidRPr="006C4DE3" w:rsidRDefault="00546353">
            <w:pPr>
              <w:rPr>
                <w:lang w:val="sq-AL"/>
              </w:rPr>
            </w:pPr>
            <w:r w:rsidRPr="006C4DE3">
              <w:rPr>
                <w:lang w:val="sq-AL"/>
              </w:rPr>
              <w:t xml:space="preserve">3. Shoqëria administruese vijon të jetë përgjegjëse për përmbushjen e </w:t>
            </w:r>
            <w:r w:rsidRPr="006C4DE3">
              <w:rPr>
                <w:lang w:val="sq-AL"/>
              </w:rPr>
              <w:lastRenderedPageBreak/>
              <w:t>funksionit të deleguar, për mbarëvajtjen e funksioneve dhe për mbikëqyrjen e personave, të cilëve u delegohen me kontratë këto funksione, përfshirë edhe përputhshmërinë në vazhdimësi me kërkesat e parashikuara në shkronjat “b”, “c” dhe “ç” të pikës 5 të këtij neni. Shoqëria administruese e fondeve të pensionit privat garanton bashkëpunim efektiv ndërmjet saj dhe subjektit që i janë deleguar funksionet dhe garanton që mbikëqyrja efektive nga ana e Autoritetit të mos pengohet për shkak të delegimit.</w:t>
            </w:r>
          </w:p>
          <w:p w14:paraId="75545CC9" w14:textId="77777777" w:rsidR="001221C0" w:rsidRPr="006C4DE3" w:rsidRDefault="001221C0">
            <w:pPr>
              <w:rPr>
                <w:lang w:val="sq-AL"/>
              </w:rPr>
            </w:pPr>
          </w:p>
          <w:p w14:paraId="407885FA" w14:textId="77777777" w:rsidR="001221C0" w:rsidRPr="006C4DE3" w:rsidRDefault="00546353">
            <w:pPr>
              <w:rPr>
                <w:lang w:val="sq-AL"/>
              </w:rPr>
            </w:pPr>
            <w:r w:rsidRPr="006C4DE3">
              <w:rPr>
                <w:lang w:val="sq-AL"/>
              </w:rPr>
              <w:t>4. Kontrata për delegimin e funksioneve duhet të përcaktojë qartë të drejtat dhe detyrimet e palëve kontraktuese dhe Autoriteti, nëse e gjykon të arsyeshme, mbikëqyr veprimtarinë e të deleguarit në funksion të mbrojtjes së anëtarëve të fondit.</w:t>
            </w:r>
          </w:p>
          <w:p w14:paraId="6AB8A481" w14:textId="77777777" w:rsidR="001221C0" w:rsidRPr="006C4DE3" w:rsidRDefault="001221C0">
            <w:pPr>
              <w:rPr>
                <w:lang w:val="sq-AL"/>
              </w:rPr>
            </w:pPr>
          </w:p>
          <w:p w14:paraId="488BDD27" w14:textId="77777777" w:rsidR="001221C0" w:rsidRPr="006C4DE3" w:rsidRDefault="00546353">
            <w:pPr>
              <w:rPr>
                <w:lang w:val="sq-AL"/>
              </w:rPr>
            </w:pPr>
            <w:r w:rsidRPr="006C4DE3">
              <w:rPr>
                <w:lang w:val="sq-AL"/>
              </w:rPr>
              <w:t>5. Delegimi nga shoqëria administruese e fondeve të pensionit duhet të plotësojë kushtet e mëposhtme:</w:t>
            </w:r>
          </w:p>
          <w:p w14:paraId="38AFF769" w14:textId="77777777" w:rsidR="001221C0" w:rsidRPr="006C4DE3" w:rsidRDefault="00546353">
            <w:pPr>
              <w:rPr>
                <w:lang w:val="sq-AL"/>
              </w:rPr>
            </w:pPr>
            <w:r w:rsidRPr="006C4DE3">
              <w:rPr>
                <w:lang w:val="sq-AL"/>
              </w:rPr>
              <w:t>a) Shoqëria administruese e fondeve të pensionit duhet ta justifikojë objektivisht delegimin.</w:t>
            </w:r>
          </w:p>
          <w:p w14:paraId="51B3539B" w14:textId="77777777" w:rsidR="001221C0" w:rsidRPr="006C4DE3" w:rsidRDefault="00546353">
            <w:pPr>
              <w:rPr>
                <w:lang w:val="sq-AL"/>
              </w:rPr>
            </w:pPr>
            <w:r w:rsidRPr="006C4DE3">
              <w:rPr>
                <w:lang w:val="sq-AL"/>
              </w:rPr>
              <w:t>b) Delegimi nuk pengon mbikëqyrjen e shoqërisë administruese dhe, në veçanti, nuk e pengon shoqërinë administruese të kryejë funksionet e saj në interes të anëtarëve.</w:t>
            </w:r>
          </w:p>
          <w:p w14:paraId="679B40B1" w14:textId="77777777" w:rsidR="001221C0" w:rsidRPr="006C4DE3" w:rsidRDefault="00546353">
            <w:pPr>
              <w:rPr>
                <w:lang w:val="sq-AL"/>
              </w:rPr>
            </w:pPr>
            <w:r w:rsidRPr="006C4DE3">
              <w:rPr>
                <w:lang w:val="sq-AL"/>
              </w:rPr>
              <w:t>c) I deleguari duhet të ketë burime të mjaftueshme për të kryer detyrat përkatëse.</w:t>
            </w:r>
          </w:p>
          <w:p w14:paraId="4A0DA8E8" w14:textId="77777777" w:rsidR="001221C0" w:rsidRPr="006C4DE3" w:rsidRDefault="00546353">
            <w:pPr>
              <w:rPr>
                <w:lang w:val="sq-AL"/>
              </w:rPr>
            </w:pPr>
            <w:r w:rsidRPr="006C4DE3">
              <w:rPr>
                <w:lang w:val="sq-AL"/>
              </w:rPr>
              <w:t xml:space="preserve">ç) Shoqëria administruese duhet të verifikojë se i deleguari është i kualifikuar, ka përvojë të mjaftueshme, është i përshtatshëm dhe me integritet për të marrë përsipër funksionet në fjalë, dhe se shoqëria administruese është në çdo kohë në gjendje të monitorojë efektivisht veprimtarinë e deleguar, të japë udhëzime të </w:t>
            </w:r>
            <w:r w:rsidRPr="006C4DE3">
              <w:rPr>
                <w:lang w:val="sq-AL"/>
              </w:rPr>
              <w:lastRenderedPageBreak/>
              <w:t>mëtejshme dhe ta revokojë menjëherë këtë delegim nëse kjo është në interesin më të mirë të anëtarëve;</w:t>
            </w:r>
          </w:p>
          <w:p w14:paraId="0915A79F" w14:textId="77777777" w:rsidR="001221C0" w:rsidRPr="006C4DE3" w:rsidRDefault="00546353">
            <w:pPr>
              <w:rPr>
                <w:lang w:val="sq-AL"/>
              </w:rPr>
            </w:pPr>
            <w:r w:rsidRPr="006C4DE3">
              <w:rPr>
                <w:lang w:val="sq-AL"/>
              </w:rPr>
              <w:t>d) Prospekti për fondet e pensionit nën administrimin e shoqërisë administruese të fondeve të pensionit duhet të renditë të gjitha funksionet që shoqëria administruese e fondeve të pensionit lejohet të delegojë, si dhe të japë informacion për subjektet të cilave u delegohen funksionet.</w:t>
            </w:r>
          </w:p>
          <w:p w14:paraId="1ECC4259" w14:textId="77777777" w:rsidR="001221C0" w:rsidRDefault="00546353">
            <w:pPr>
              <w:rPr>
                <w:lang w:val="sq-AL"/>
              </w:rPr>
            </w:pPr>
            <w:r w:rsidRPr="006C4DE3">
              <w:rPr>
                <w:lang w:val="sq-AL"/>
              </w:rPr>
              <w:t>dh) Çdo subjekt të cilit i delegohen funksione duhet të ketë licencën ose lejen e nevojshme për të kryer funksionet e deleguara në përputhje me këtë ligj ose në përputhje me legjislacionin e zbatueshëm “Për tregjet e kapitalit”, ose me një ligj të huaj të njëvlershëm me të në rastin e një subjekti të huaj, i cili është njohur nga Autoriteti.</w:t>
            </w:r>
          </w:p>
          <w:p w14:paraId="2F14F986" w14:textId="77777777" w:rsidR="00733DC0" w:rsidRPr="00733DC0" w:rsidRDefault="00733DC0" w:rsidP="00733DC0">
            <w:pPr>
              <w:rPr>
                <w:lang w:val="sq-AL"/>
              </w:rPr>
            </w:pPr>
            <w:r w:rsidRPr="00733DC0">
              <w:rPr>
                <w:lang w:val="sq-AL"/>
              </w:rPr>
              <w:t xml:space="preserve">5/1. Kushtet e përmendura në pikën 5, të këtij neni, konsiderohen të përmbushura nëse i deleguari është një shoqëri e cila, në kohën e lidhjes së kontratës me shoqërinë deleguese, administron një fond pensioni privat.  </w:t>
            </w:r>
          </w:p>
          <w:p w14:paraId="0681306D" w14:textId="52B556B5" w:rsidR="00733DC0" w:rsidRPr="006C4DE3" w:rsidRDefault="00733DC0" w:rsidP="00733DC0">
            <w:pPr>
              <w:rPr>
                <w:lang w:val="sq-AL"/>
              </w:rPr>
            </w:pPr>
            <w:r w:rsidRPr="00733DC0">
              <w:rPr>
                <w:lang w:val="sq-AL"/>
              </w:rPr>
              <w:t>5/2 Autoriteti mund të kërkojë në cdo kohë sqarime shtesë në lidhje me veprimtarinë e të deleguarit, në funksion të mbrojtjes së anëtarëve të fondit.</w:t>
            </w:r>
          </w:p>
          <w:p w14:paraId="1D1A2408" w14:textId="77777777" w:rsidR="001221C0" w:rsidRPr="006C4DE3" w:rsidRDefault="00546353">
            <w:pPr>
              <w:rPr>
                <w:lang w:val="sq-AL"/>
              </w:rPr>
            </w:pPr>
            <w:r w:rsidRPr="006C4DE3">
              <w:rPr>
                <w:lang w:val="sq-AL"/>
              </w:rPr>
              <w:t>6. Autoriteti harton rregulla për delegimin e funksioneve të shoqërisë administruese.</w:t>
            </w:r>
          </w:p>
        </w:tc>
        <w:tc>
          <w:tcPr>
            <w:tcW w:w="1200" w:type="dxa"/>
            <w:tcMar>
              <w:top w:w="40" w:type="dxa"/>
              <w:left w:w="80" w:type="dxa"/>
              <w:bottom w:w="40" w:type="dxa"/>
              <w:right w:w="80" w:type="dxa"/>
            </w:tcMar>
          </w:tcPr>
          <w:p w14:paraId="0EE4F644"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00C83A64" w14:textId="77777777" w:rsidR="001221C0" w:rsidRPr="006C4DE3" w:rsidRDefault="001221C0">
            <w:pPr>
              <w:rPr>
                <w:lang w:val="sq-AL"/>
              </w:rPr>
            </w:pPr>
          </w:p>
        </w:tc>
      </w:tr>
      <w:tr w:rsidR="001221C0" w:rsidRPr="006C4DE3" w14:paraId="537AACC0" w14:textId="77777777" w:rsidTr="5261FC0B">
        <w:trPr>
          <w:trHeight w:val="300"/>
        </w:trPr>
        <w:tc>
          <w:tcPr>
            <w:tcW w:w="1300" w:type="dxa"/>
            <w:tcMar>
              <w:top w:w="40" w:type="dxa"/>
              <w:left w:w="80" w:type="dxa"/>
              <w:bottom w:w="40" w:type="dxa"/>
              <w:right w:w="80" w:type="dxa"/>
            </w:tcMar>
          </w:tcPr>
          <w:p w14:paraId="45A3745D" w14:textId="77777777" w:rsidR="001221C0" w:rsidRPr="006C4DE3" w:rsidRDefault="00546353">
            <w:pPr>
              <w:rPr>
                <w:lang w:val="sq-AL"/>
              </w:rPr>
            </w:pPr>
            <w:r w:rsidRPr="006C4DE3">
              <w:rPr>
                <w:lang w:val="sq-AL"/>
              </w:rPr>
              <w:lastRenderedPageBreak/>
              <w:t>Neni 32</w:t>
            </w:r>
          </w:p>
          <w:p w14:paraId="2AB3ECEA" w14:textId="77777777" w:rsidR="001221C0" w:rsidRPr="006C4DE3" w:rsidRDefault="001221C0">
            <w:pPr>
              <w:rPr>
                <w:lang w:val="sq-AL"/>
              </w:rPr>
            </w:pPr>
          </w:p>
          <w:p w14:paraId="53949610" w14:textId="77777777" w:rsidR="001221C0" w:rsidRPr="006C4DE3" w:rsidRDefault="00546353">
            <w:pPr>
              <w:rPr>
                <w:lang w:val="sq-AL"/>
              </w:rPr>
            </w:pPr>
            <w:r w:rsidRPr="006C4DE3">
              <w:rPr>
                <w:lang w:val="sq-AL"/>
              </w:rPr>
              <w:t>Administrimi i investimeve</w:t>
            </w:r>
          </w:p>
        </w:tc>
        <w:tc>
          <w:tcPr>
            <w:tcW w:w="4400" w:type="dxa"/>
            <w:tcMar>
              <w:top w:w="40" w:type="dxa"/>
              <w:left w:w="80" w:type="dxa"/>
              <w:bottom w:w="40" w:type="dxa"/>
              <w:right w:w="80" w:type="dxa"/>
            </w:tcMar>
          </w:tcPr>
          <w:p w14:paraId="064DC17A" w14:textId="77777777" w:rsidR="001221C0" w:rsidRPr="006C4DE3" w:rsidRDefault="00546353">
            <w:pPr>
              <w:rPr>
                <w:lang w:val="sq-AL"/>
              </w:rPr>
            </w:pPr>
            <w:r w:rsidRPr="006C4DE3">
              <w:rPr>
                <w:lang w:val="sq-AL"/>
              </w:rPr>
              <w:t>Shtetet Anëtare nuk i kufizojnë IORP-të të caktojnë, për administrimin e portofolit të investimeve, administratorë investimesh të vendosur në një Shtet Anëtar tjetër dhe të autorizuar siç duhet për këtë veprimtari, në përputhje me Direktivat 2009/65/KE, 2009/138/KE, 2011/61/BE, 2013/36/BE dhe 2014/65/BE, si dhe subjektet e autorizuara të përmendura në nenin 2(1) të kësaj Direktive.</w:t>
            </w:r>
          </w:p>
        </w:tc>
        <w:tc>
          <w:tcPr>
            <w:tcW w:w="1900" w:type="dxa"/>
            <w:tcMar>
              <w:top w:w="40" w:type="dxa"/>
              <w:left w:w="80" w:type="dxa"/>
              <w:bottom w:w="40" w:type="dxa"/>
              <w:right w:w="80" w:type="dxa"/>
            </w:tcMar>
          </w:tcPr>
          <w:p w14:paraId="70041ABE" w14:textId="77777777" w:rsidR="001221C0" w:rsidRPr="006C4DE3" w:rsidRDefault="00546353">
            <w:pPr>
              <w:rPr>
                <w:lang w:val="sq-AL"/>
              </w:rPr>
            </w:pPr>
            <w:r w:rsidRPr="006C4DE3">
              <w:rPr>
                <w:lang w:val="sq-AL"/>
              </w:rPr>
              <w:t>Neni 15/1</w:t>
            </w:r>
          </w:p>
          <w:p w14:paraId="6882D86B" w14:textId="77777777" w:rsidR="001221C0" w:rsidRPr="006C4DE3" w:rsidRDefault="001A7DFF" w:rsidP="001A7DFF">
            <w:pPr>
              <w:rPr>
                <w:lang w:val="sq-AL"/>
              </w:rPr>
            </w:pPr>
            <w:r w:rsidRPr="006C4DE3">
              <w:rPr>
                <w:lang w:val="sq-AL"/>
              </w:rPr>
              <w:t xml:space="preserve">Emërimi </w:t>
            </w:r>
            <w:r w:rsidR="00546353" w:rsidRPr="006C4DE3">
              <w:rPr>
                <w:lang w:val="sq-AL"/>
              </w:rPr>
              <w:t xml:space="preserve">i </w:t>
            </w:r>
            <w:r w:rsidRPr="006C4DE3">
              <w:rPr>
                <w:lang w:val="sq-AL"/>
              </w:rPr>
              <w:t>menaxherit</w:t>
            </w:r>
            <w:r w:rsidR="00546353" w:rsidRPr="006C4DE3">
              <w:rPr>
                <w:lang w:val="sq-AL"/>
              </w:rPr>
              <w:t xml:space="preserve"> të investimeve nga Shtetet Anëtare të BE-së</w:t>
            </w:r>
          </w:p>
        </w:tc>
        <w:tc>
          <w:tcPr>
            <w:tcW w:w="3600" w:type="dxa"/>
            <w:tcMar>
              <w:top w:w="40" w:type="dxa"/>
              <w:left w:w="80" w:type="dxa"/>
              <w:bottom w:w="40" w:type="dxa"/>
              <w:right w:w="80" w:type="dxa"/>
            </w:tcMar>
          </w:tcPr>
          <w:p w14:paraId="7EB56233" w14:textId="77777777" w:rsidR="001221C0" w:rsidRPr="006C4DE3" w:rsidRDefault="00546353">
            <w:pPr>
              <w:rPr>
                <w:lang w:val="sq-AL"/>
              </w:rPr>
            </w:pPr>
            <w:r w:rsidRPr="006C4DE3">
              <w:rPr>
                <w:lang w:val="sq-AL"/>
              </w:rPr>
              <w:t>Neni 15/1</w:t>
            </w:r>
          </w:p>
          <w:p w14:paraId="0F853CDC" w14:textId="77777777" w:rsidR="001221C0" w:rsidRPr="006C4DE3" w:rsidRDefault="001221C0">
            <w:pPr>
              <w:rPr>
                <w:lang w:val="sq-AL"/>
              </w:rPr>
            </w:pPr>
          </w:p>
          <w:p w14:paraId="057C80D8" w14:textId="77777777" w:rsidR="001221C0" w:rsidRPr="006C4DE3" w:rsidRDefault="00546353">
            <w:pPr>
              <w:rPr>
                <w:lang w:val="sq-AL"/>
              </w:rPr>
            </w:pPr>
            <w:r w:rsidRPr="006C4DE3">
              <w:rPr>
                <w:lang w:val="sq-AL"/>
              </w:rPr>
              <w:t xml:space="preserve">1. Shoqëria administruese mund t’i delegojë administrimin e aktiveve të fondit të pensionit një menaxheri investimesh të vendosur në një shtet anëtar të Bashkimit Evropian, i autorizuar për ushtrimin e kësaj veprimtarie në përputhje me legjislacionin përkatës të shtetit anëtar që rregullon sipërmarrjet e investimeve kolektive në tituj të transferueshëm, </w:t>
            </w:r>
            <w:r w:rsidRPr="006C4DE3">
              <w:rPr>
                <w:lang w:val="sq-AL"/>
              </w:rPr>
              <w:lastRenderedPageBreak/>
              <w:t>fondet alternative të investimit, veprimtarinë e sigurimit dhe risigurimit, institucionet e kreditit, tregjet e instrumenteve financiare, ose institucionet e pensionit profesional. Menaxheri i investimeve mund të emërohet për ofrimin e shërbimeve të administrimit të portofolit pa qenë i nevojshëm një autorizim shtesë në Republikën e Shqipërisë.</w:t>
            </w:r>
          </w:p>
          <w:p w14:paraId="1467856F" w14:textId="77777777" w:rsidR="001221C0" w:rsidRPr="006C4DE3" w:rsidRDefault="001221C0">
            <w:pPr>
              <w:rPr>
                <w:lang w:val="sq-AL"/>
              </w:rPr>
            </w:pPr>
          </w:p>
          <w:p w14:paraId="6276B82E" w14:textId="77777777" w:rsidR="001221C0" w:rsidRPr="006C4DE3" w:rsidRDefault="00546353">
            <w:pPr>
              <w:rPr>
                <w:lang w:val="sq-AL"/>
              </w:rPr>
            </w:pPr>
            <w:r w:rsidRPr="006C4DE3">
              <w:rPr>
                <w:lang w:val="sq-AL"/>
              </w:rPr>
              <w:t>2. Emërimi sipas pikës 1 të këtij neni nuk i nënshtrohet kufizimeve të tjera, përveç atyre të nevojshme për garantimin e përputhshmërisë me këtë ligj dhe mbrojtjen e interesave të anëtarëve dhe përfituesve.</w:t>
            </w:r>
          </w:p>
          <w:p w14:paraId="7F84BA23" w14:textId="77777777" w:rsidR="001221C0" w:rsidRPr="006C4DE3" w:rsidRDefault="001221C0">
            <w:pPr>
              <w:rPr>
                <w:lang w:val="sq-AL"/>
              </w:rPr>
            </w:pPr>
          </w:p>
          <w:p w14:paraId="21E5D378" w14:textId="77777777" w:rsidR="001221C0" w:rsidRPr="006C4DE3" w:rsidRDefault="00546353">
            <w:pPr>
              <w:rPr>
                <w:lang w:val="sq-AL"/>
              </w:rPr>
            </w:pPr>
            <w:r w:rsidRPr="006C4DE3">
              <w:rPr>
                <w:lang w:val="sq-AL"/>
              </w:rPr>
              <w:t>3. Shoqëria administruese siguron që administratori i aktiveve dhe investimeve është i autorizuar dhe i mbikëqyrur nga autoriteti përgjegjës i shtetit të origjinës, respekton kërkesat profesionale dhe të sjelljes së biznesit dhe vepron në përputhje me politikën e investimit dhe profilin e rrezikut të fondit të pensionit.</w:t>
            </w:r>
          </w:p>
          <w:p w14:paraId="08EE54B9" w14:textId="77777777" w:rsidR="001221C0" w:rsidRPr="006C4DE3" w:rsidRDefault="001221C0">
            <w:pPr>
              <w:rPr>
                <w:lang w:val="sq-AL"/>
              </w:rPr>
            </w:pPr>
          </w:p>
          <w:p w14:paraId="3A35048A" w14:textId="77777777" w:rsidR="001221C0" w:rsidRPr="006C4DE3" w:rsidRDefault="00546353">
            <w:pPr>
              <w:rPr>
                <w:lang w:val="sq-AL"/>
              </w:rPr>
            </w:pPr>
            <w:r w:rsidRPr="006C4DE3">
              <w:rPr>
                <w:lang w:val="sq-AL"/>
              </w:rPr>
              <w:t>4. Autoriteti miraton rregulla më të detajuara lidhur me kërkesat për emërimin nga shoqëritë administruese të administratorëve të aktiveve dhe investimeve të vendosur në një shtet anëtar të Bashkimit Evropian.</w:t>
            </w:r>
          </w:p>
        </w:tc>
        <w:tc>
          <w:tcPr>
            <w:tcW w:w="1200" w:type="dxa"/>
            <w:tcMar>
              <w:top w:w="40" w:type="dxa"/>
              <w:left w:w="80" w:type="dxa"/>
              <w:bottom w:w="40" w:type="dxa"/>
              <w:right w:w="80" w:type="dxa"/>
            </w:tcMar>
          </w:tcPr>
          <w:p w14:paraId="1EFBF8FA"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438B564D" w14:textId="77777777" w:rsidR="001221C0" w:rsidRPr="006C4DE3" w:rsidRDefault="00546353">
            <w:pPr>
              <w:rPr>
                <w:lang w:val="sq-AL"/>
              </w:rPr>
            </w:pPr>
            <w:r w:rsidRPr="006C4DE3">
              <w:rPr>
                <w:lang w:val="sq-AL"/>
              </w:rPr>
              <w:t>Neni i ri 15/1 transpozon shprehimisht nenin 32 të IORP II. Administratorët e investimeve të licencuar në BE mund të caktohen pa kufizime ose autorizim shtesë shqiptar. Shënim: Hyn në fuqi me anëtarësimin në BE.</w:t>
            </w:r>
          </w:p>
        </w:tc>
      </w:tr>
      <w:tr w:rsidR="001221C0" w:rsidRPr="006C4DE3" w14:paraId="7F69DC4A" w14:textId="77777777" w:rsidTr="5261FC0B">
        <w:trPr>
          <w:trHeight w:val="300"/>
        </w:trPr>
        <w:tc>
          <w:tcPr>
            <w:tcW w:w="1300" w:type="dxa"/>
            <w:tcMar>
              <w:top w:w="40" w:type="dxa"/>
              <w:left w:w="80" w:type="dxa"/>
              <w:bottom w:w="40" w:type="dxa"/>
              <w:right w:w="80" w:type="dxa"/>
            </w:tcMar>
          </w:tcPr>
          <w:p w14:paraId="2442275B" w14:textId="77777777" w:rsidR="001221C0" w:rsidRPr="006C4DE3" w:rsidRDefault="00546353">
            <w:pPr>
              <w:rPr>
                <w:lang w:val="sq-AL"/>
              </w:rPr>
            </w:pPr>
            <w:r w:rsidRPr="006C4DE3">
              <w:rPr>
                <w:lang w:val="sq-AL"/>
              </w:rPr>
              <w:t>KREU 3</w:t>
            </w:r>
          </w:p>
          <w:p w14:paraId="18EC8D3A" w14:textId="77777777" w:rsidR="001221C0" w:rsidRPr="006C4DE3" w:rsidRDefault="00546353">
            <w:pPr>
              <w:rPr>
                <w:lang w:val="sq-AL"/>
              </w:rPr>
            </w:pPr>
            <w:r w:rsidRPr="006C4DE3">
              <w:rPr>
                <w:lang w:val="sq-AL"/>
              </w:rPr>
              <w:t>Depozitari</w:t>
            </w:r>
          </w:p>
          <w:p w14:paraId="45F2A244" w14:textId="77777777" w:rsidR="001221C0" w:rsidRPr="006C4DE3" w:rsidRDefault="001221C0">
            <w:pPr>
              <w:rPr>
                <w:lang w:val="sq-AL"/>
              </w:rPr>
            </w:pPr>
          </w:p>
          <w:p w14:paraId="0847ED63" w14:textId="77777777" w:rsidR="001221C0" w:rsidRPr="006C4DE3" w:rsidRDefault="00546353">
            <w:pPr>
              <w:rPr>
                <w:lang w:val="sq-AL"/>
              </w:rPr>
            </w:pPr>
            <w:r w:rsidRPr="006C4DE3">
              <w:rPr>
                <w:lang w:val="sq-AL"/>
              </w:rPr>
              <w:t>Neni 33</w:t>
            </w:r>
          </w:p>
          <w:p w14:paraId="4A6AAAE8" w14:textId="77777777" w:rsidR="001221C0" w:rsidRPr="006C4DE3" w:rsidRDefault="00546353">
            <w:pPr>
              <w:rPr>
                <w:lang w:val="sq-AL"/>
              </w:rPr>
            </w:pPr>
            <w:r w:rsidRPr="006C4DE3">
              <w:rPr>
                <w:lang w:val="sq-AL"/>
              </w:rPr>
              <w:t>Caktimi i një depozitari</w:t>
            </w:r>
          </w:p>
        </w:tc>
        <w:tc>
          <w:tcPr>
            <w:tcW w:w="4400" w:type="dxa"/>
            <w:tcMar>
              <w:top w:w="40" w:type="dxa"/>
              <w:left w:w="80" w:type="dxa"/>
              <w:bottom w:w="40" w:type="dxa"/>
              <w:right w:w="80" w:type="dxa"/>
            </w:tcMar>
          </w:tcPr>
          <w:p w14:paraId="792B6C1B" w14:textId="77777777" w:rsidR="001221C0" w:rsidRPr="006C4DE3" w:rsidRDefault="00546353">
            <w:pPr>
              <w:rPr>
                <w:lang w:val="sq-AL"/>
              </w:rPr>
            </w:pPr>
            <w:r w:rsidRPr="006C4DE3">
              <w:rPr>
                <w:lang w:val="sq-AL"/>
              </w:rPr>
              <w:t xml:space="preserve">1. Në rastin e një skeme pensioni profesional ku anëtarët dhe përfituesit mbartin plotësisht rrezikun e investimit, Shteti Anëtar i origjinës mund t'i kërkojë IORP-së të caktojë një ose më shumë depozitarë për ruajtjen e aktiveve dhe detyrat e mbikëqyrjes në përputhje me nenet 34 dhe 35. Shteti Anëtar pritës mund t'u kërkojë këtyre IORP-ve të caktojnë një ose më shumë depozitarë për ruajtjen e aktiveve dhe detyrat e mbikëqyrjes në përputhje me nenet 34 dhe 35 kur ushtrojnë veprimtari ndërkufitare në përputhje me nenin 11, me </w:t>
            </w:r>
            <w:r w:rsidRPr="006C4DE3">
              <w:rPr>
                <w:lang w:val="sq-AL"/>
              </w:rPr>
              <w:lastRenderedPageBreak/>
              <w:t>kusht që caktimi i një depozitari të kërkohet sipas legjislacionit të tij kombëtar.</w:t>
            </w:r>
          </w:p>
          <w:p w14:paraId="11DF423F" w14:textId="77777777" w:rsidR="001221C0" w:rsidRPr="006C4DE3" w:rsidRDefault="001221C0">
            <w:pPr>
              <w:rPr>
                <w:lang w:val="sq-AL"/>
              </w:rPr>
            </w:pPr>
          </w:p>
          <w:p w14:paraId="3CFD16B8" w14:textId="77777777" w:rsidR="001221C0" w:rsidRPr="006C4DE3" w:rsidRDefault="00546353">
            <w:pPr>
              <w:rPr>
                <w:lang w:val="sq-AL"/>
              </w:rPr>
            </w:pPr>
            <w:r w:rsidRPr="006C4DE3">
              <w:rPr>
                <w:lang w:val="sq-AL"/>
              </w:rPr>
              <w:t>2. Për skemat e pensionit profesional në të cilat anëtarët dhe përfituesit nuk mbartin plotësisht rrezikun e investimit, Shteti Anëtar i origjinës mund t'i kërkojë IORP-së të caktojë një ose më shumë depozitarë për ruajtjen e aktiveve ose për ruajtjen e aktiveve dhe detyrat e mbikëqyrjes në përputhje me nenet 34 dhe 35. 3. Shtetet Anëtare nuk i kufizojnë IORP-të të caktojnë depozitarë të vendosur në një Shtet Anëtar tjetër dhe të autorizuar siç duhet në përputhje me Direktivën 2013/36/BE ose Direktivën 2014/65/BE, ose të pranuar si depozitar për qëllime të Direktivës 2009/65/KE ose Direktivës 2011/61/BE.</w:t>
            </w:r>
          </w:p>
          <w:p w14:paraId="545D74A6" w14:textId="77777777" w:rsidR="001221C0" w:rsidRPr="006C4DE3" w:rsidRDefault="001221C0">
            <w:pPr>
              <w:rPr>
                <w:lang w:val="sq-AL"/>
              </w:rPr>
            </w:pPr>
          </w:p>
          <w:p w14:paraId="2050DC0C" w14:textId="77777777" w:rsidR="001221C0" w:rsidRPr="006C4DE3" w:rsidRDefault="00546353">
            <w:pPr>
              <w:rPr>
                <w:lang w:val="sq-AL"/>
              </w:rPr>
            </w:pPr>
            <w:r w:rsidRPr="006C4DE3">
              <w:rPr>
                <w:lang w:val="sq-AL"/>
              </w:rPr>
              <w:t>4. Shtetet Anëtare marrin masat e nevojshme për t'u mundësuar autoriteteve kompetente, sipas legjislacionit të tyre kombëtar, të ndalojnë, në përputhje me nenin 48, disponimin e lirë të aktiveve të mbajtura nga një depozitar ose kujdestar i vendosur brenda territorit të tyre, me kërkesë të autoritetit kompetent të Shtetit Anëtar të origjinës të IORP-së.</w:t>
            </w:r>
          </w:p>
          <w:p w14:paraId="591686BC" w14:textId="77777777" w:rsidR="001221C0" w:rsidRPr="006C4DE3" w:rsidRDefault="001221C0">
            <w:pPr>
              <w:rPr>
                <w:lang w:val="sq-AL"/>
              </w:rPr>
            </w:pPr>
          </w:p>
          <w:p w14:paraId="503BB3FC" w14:textId="77777777" w:rsidR="001221C0" w:rsidRPr="006C4DE3" w:rsidRDefault="00546353">
            <w:pPr>
              <w:rPr>
                <w:lang w:val="sq-AL"/>
              </w:rPr>
            </w:pPr>
            <w:r w:rsidRPr="006C4DE3">
              <w:rPr>
                <w:lang w:val="sq-AL"/>
              </w:rPr>
              <w:t>5. Depozitari caktohet me anë të një kontrate me shkrim. Kontrata parashikon transmetimin e informacionit të nevojshëm që depozitari të kryejë detyrat e tij siç përcaktohen në këtë Direktivë dhe në ligje, rregullore a dispozita të tjera administrative përkatëse.</w:t>
            </w:r>
          </w:p>
          <w:p w14:paraId="1D74B4A6" w14:textId="77777777" w:rsidR="001221C0" w:rsidRPr="006C4DE3" w:rsidRDefault="001221C0">
            <w:pPr>
              <w:rPr>
                <w:lang w:val="sq-AL"/>
              </w:rPr>
            </w:pPr>
          </w:p>
          <w:p w14:paraId="2142FF93" w14:textId="77777777" w:rsidR="001221C0" w:rsidRPr="006C4DE3" w:rsidRDefault="00546353">
            <w:pPr>
              <w:rPr>
                <w:lang w:val="sq-AL"/>
              </w:rPr>
            </w:pPr>
            <w:r w:rsidRPr="006C4DE3">
              <w:rPr>
                <w:lang w:val="sq-AL"/>
              </w:rPr>
              <w:t>6. Gjatë kryerjes së detyrave të parashikuara në nenet 34 dhe 35, IORP-ja dhe depozitari veprojnë në mënyrë të ndershme, të drejtë, profesionale, të pavarur dhe në interes të anëtarëve e përfituesve të skemës.</w:t>
            </w:r>
          </w:p>
          <w:p w14:paraId="225377E1" w14:textId="77777777" w:rsidR="001221C0" w:rsidRPr="006C4DE3" w:rsidRDefault="001221C0">
            <w:pPr>
              <w:rPr>
                <w:lang w:val="sq-AL"/>
              </w:rPr>
            </w:pPr>
          </w:p>
          <w:p w14:paraId="772AC588" w14:textId="77777777" w:rsidR="001221C0" w:rsidRPr="006C4DE3" w:rsidRDefault="00546353">
            <w:pPr>
              <w:rPr>
                <w:lang w:val="sq-AL"/>
              </w:rPr>
            </w:pPr>
            <w:r w:rsidRPr="006C4DE3">
              <w:rPr>
                <w:lang w:val="sq-AL"/>
              </w:rPr>
              <w:t xml:space="preserve">7. Depozitari nuk kryen veprimtari në lidhje me IORP-në që mund të krijojnë konflikte interesi ndërmjet IORP-së, anëtarëve e përfituesve të skemës dhe vetvetes, përveçse </w:t>
            </w:r>
            <w:r w:rsidRPr="006C4DE3">
              <w:rPr>
                <w:lang w:val="sq-AL"/>
              </w:rPr>
              <w:lastRenderedPageBreak/>
              <w:t>kur depozitari e ka ndarë funksionalisht dhe hierarkisht kryerjen e detyrave të tij si depozitar nga detyrat e tjera potencialisht konfliktuale, dhe konfliktet e mundshme të interesit identifikohen, administrohen, monitorohen dhe u bëhen të ditura siç duhet anëtarëve e përfituesve të skemës dhe organit administrativ, drejtues ose mbikëqyrës të IORP-së.</w:t>
            </w:r>
          </w:p>
          <w:p w14:paraId="3EE8E798" w14:textId="77777777" w:rsidR="001221C0" w:rsidRPr="006C4DE3" w:rsidRDefault="001221C0">
            <w:pPr>
              <w:rPr>
                <w:lang w:val="sq-AL"/>
              </w:rPr>
            </w:pPr>
          </w:p>
          <w:p w14:paraId="08098F5C" w14:textId="77777777" w:rsidR="001221C0" w:rsidRPr="006C4DE3" w:rsidRDefault="00546353">
            <w:pPr>
              <w:rPr>
                <w:lang w:val="sq-AL"/>
              </w:rPr>
            </w:pPr>
            <w:r w:rsidRPr="006C4DE3">
              <w:rPr>
                <w:lang w:val="sq-AL"/>
              </w:rPr>
              <w:t>8. Kur nuk caktohet asnjë depozitar, IORP-të marrin masa për të parandaluar dhe zgjidhur çdo konflikt interesi gjatë kryerjes së detyrave që përndryshe kryhen nga një depozitar dhe një administrator aktivesh.</w:t>
            </w:r>
          </w:p>
        </w:tc>
        <w:tc>
          <w:tcPr>
            <w:tcW w:w="1900" w:type="dxa"/>
            <w:tcMar>
              <w:top w:w="40" w:type="dxa"/>
              <w:left w:w="80" w:type="dxa"/>
              <w:bottom w:w="40" w:type="dxa"/>
              <w:right w:w="80" w:type="dxa"/>
            </w:tcMar>
          </w:tcPr>
          <w:p w14:paraId="71CD676E" w14:textId="77777777" w:rsidR="001221C0" w:rsidRPr="006C4DE3" w:rsidRDefault="00546353">
            <w:pPr>
              <w:rPr>
                <w:lang w:val="sq-AL"/>
              </w:rPr>
            </w:pPr>
            <w:r w:rsidRPr="006C4DE3">
              <w:rPr>
                <w:lang w:val="sq-AL"/>
              </w:rPr>
              <w:lastRenderedPageBreak/>
              <w:t>Neni 115</w:t>
            </w:r>
          </w:p>
          <w:p w14:paraId="7005CAD6" w14:textId="77777777" w:rsidR="001221C0" w:rsidRPr="006C4DE3" w:rsidRDefault="001221C0">
            <w:pPr>
              <w:rPr>
                <w:lang w:val="sq-AL"/>
              </w:rPr>
            </w:pPr>
          </w:p>
          <w:p w14:paraId="294378E4" w14:textId="77777777" w:rsidR="001221C0" w:rsidRPr="006C4DE3" w:rsidRDefault="00546353">
            <w:pPr>
              <w:rPr>
                <w:lang w:val="sq-AL"/>
              </w:rPr>
            </w:pPr>
            <w:r w:rsidRPr="006C4DE3">
              <w:rPr>
                <w:lang w:val="sq-AL"/>
              </w:rPr>
              <w:t>Licenca e depozitarit</w:t>
            </w:r>
          </w:p>
          <w:p w14:paraId="1C819421" w14:textId="77777777" w:rsidR="001221C0" w:rsidRPr="006C4DE3" w:rsidRDefault="001221C0">
            <w:pPr>
              <w:rPr>
                <w:lang w:val="sq-AL"/>
              </w:rPr>
            </w:pPr>
          </w:p>
          <w:p w14:paraId="321C6C8A" w14:textId="77777777" w:rsidR="001E01EA" w:rsidRPr="006C4DE3" w:rsidRDefault="001E01EA">
            <w:pPr>
              <w:rPr>
                <w:lang w:val="sq-AL"/>
              </w:rPr>
            </w:pPr>
          </w:p>
          <w:p w14:paraId="077CA69B" w14:textId="77777777" w:rsidR="001E01EA" w:rsidRPr="006C4DE3" w:rsidRDefault="001E01EA">
            <w:pPr>
              <w:rPr>
                <w:lang w:val="sq-AL"/>
              </w:rPr>
            </w:pPr>
          </w:p>
          <w:p w14:paraId="54102BD3" w14:textId="77777777" w:rsidR="001E01EA" w:rsidRPr="006C4DE3" w:rsidRDefault="001E01EA">
            <w:pPr>
              <w:rPr>
                <w:lang w:val="sq-AL"/>
              </w:rPr>
            </w:pPr>
          </w:p>
          <w:p w14:paraId="0B6E1B3E" w14:textId="77777777" w:rsidR="001E01EA" w:rsidRPr="006C4DE3" w:rsidRDefault="001E01EA">
            <w:pPr>
              <w:rPr>
                <w:lang w:val="sq-AL"/>
              </w:rPr>
            </w:pPr>
          </w:p>
          <w:p w14:paraId="1A17C7FB" w14:textId="77777777" w:rsidR="001E01EA" w:rsidRPr="006C4DE3" w:rsidRDefault="001E01EA">
            <w:pPr>
              <w:rPr>
                <w:lang w:val="sq-AL"/>
              </w:rPr>
            </w:pPr>
          </w:p>
          <w:p w14:paraId="1D5FB357" w14:textId="77777777" w:rsidR="001E01EA" w:rsidRPr="006C4DE3" w:rsidRDefault="001E01EA">
            <w:pPr>
              <w:rPr>
                <w:lang w:val="sq-AL"/>
              </w:rPr>
            </w:pPr>
          </w:p>
          <w:p w14:paraId="7B6FCB32" w14:textId="77777777" w:rsidR="001E01EA" w:rsidRPr="006C4DE3" w:rsidRDefault="001E01EA">
            <w:pPr>
              <w:rPr>
                <w:lang w:val="sq-AL"/>
              </w:rPr>
            </w:pPr>
          </w:p>
          <w:p w14:paraId="0AD33F05" w14:textId="77777777" w:rsidR="001E01EA" w:rsidRPr="006C4DE3" w:rsidRDefault="001E01EA">
            <w:pPr>
              <w:rPr>
                <w:lang w:val="sq-AL"/>
              </w:rPr>
            </w:pPr>
          </w:p>
          <w:p w14:paraId="65254E0C" w14:textId="77777777" w:rsidR="001E01EA" w:rsidRPr="006C4DE3" w:rsidRDefault="001E01EA">
            <w:pPr>
              <w:rPr>
                <w:lang w:val="sq-AL"/>
              </w:rPr>
            </w:pPr>
          </w:p>
          <w:p w14:paraId="63301B24" w14:textId="77777777" w:rsidR="001E01EA" w:rsidRPr="006C4DE3" w:rsidRDefault="001E01EA">
            <w:pPr>
              <w:rPr>
                <w:lang w:val="sq-AL"/>
              </w:rPr>
            </w:pPr>
          </w:p>
          <w:p w14:paraId="478E2CCA" w14:textId="77777777" w:rsidR="001E01EA" w:rsidRPr="006C4DE3" w:rsidRDefault="001E01EA">
            <w:pPr>
              <w:rPr>
                <w:lang w:val="sq-AL"/>
              </w:rPr>
            </w:pPr>
          </w:p>
          <w:p w14:paraId="34590CC3" w14:textId="77777777" w:rsidR="001E01EA" w:rsidRPr="006C4DE3" w:rsidRDefault="001E01EA">
            <w:pPr>
              <w:rPr>
                <w:lang w:val="sq-AL"/>
              </w:rPr>
            </w:pPr>
          </w:p>
          <w:p w14:paraId="574B6456" w14:textId="77777777" w:rsidR="001E01EA" w:rsidRPr="006C4DE3" w:rsidRDefault="001E01EA">
            <w:pPr>
              <w:rPr>
                <w:lang w:val="sq-AL"/>
              </w:rPr>
            </w:pPr>
          </w:p>
          <w:p w14:paraId="02552CBC" w14:textId="77777777" w:rsidR="001E01EA" w:rsidRPr="006C4DE3" w:rsidRDefault="001E01EA">
            <w:pPr>
              <w:rPr>
                <w:lang w:val="sq-AL"/>
              </w:rPr>
            </w:pPr>
          </w:p>
          <w:p w14:paraId="18A1D495" w14:textId="77777777" w:rsidR="001E01EA" w:rsidRPr="006C4DE3" w:rsidRDefault="001E01EA">
            <w:pPr>
              <w:rPr>
                <w:lang w:val="sq-AL"/>
              </w:rPr>
            </w:pPr>
          </w:p>
          <w:p w14:paraId="13651906" w14:textId="77777777" w:rsidR="001E01EA" w:rsidRPr="006C4DE3" w:rsidRDefault="001E01EA">
            <w:pPr>
              <w:rPr>
                <w:lang w:val="sq-AL"/>
              </w:rPr>
            </w:pPr>
          </w:p>
          <w:p w14:paraId="287DAAD6" w14:textId="77777777" w:rsidR="001E01EA" w:rsidRPr="006C4DE3" w:rsidRDefault="001E01EA">
            <w:pPr>
              <w:rPr>
                <w:lang w:val="sq-AL"/>
              </w:rPr>
            </w:pPr>
          </w:p>
          <w:p w14:paraId="780F9B4C" w14:textId="77777777" w:rsidR="001E01EA" w:rsidRPr="006C4DE3" w:rsidRDefault="001E01EA">
            <w:pPr>
              <w:rPr>
                <w:lang w:val="sq-AL"/>
              </w:rPr>
            </w:pPr>
          </w:p>
          <w:p w14:paraId="09C59E5C" w14:textId="77777777" w:rsidR="001E01EA" w:rsidRPr="006C4DE3" w:rsidRDefault="001E01EA">
            <w:pPr>
              <w:rPr>
                <w:lang w:val="sq-AL"/>
              </w:rPr>
            </w:pPr>
          </w:p>
          <w:p w14:paraId="7D58EA89" w14:textId="77777777" w:rsidR="001E01EA" w:rsidRPr="006C4DE3" w:rsidRDefault="001E01EA">
            <w:pPr>
              <w:rPr>
                <w:lang w:val="sq-AL"/>
              </w:rPr>
            </w:pPr>
          </w:p>
          <w:p w14:paraId="572A9609" w14:textId="77777777" w:rsidR="001E01EA" w:rsidRPr="006C4DE3" w:rsidRDefault="001E01EA">
            <w:pPr>
              <w:rPr>
                <w:lang w:val="sq-AL"/>
              </w:rPr>
            </w:pPr>
          </w:p>
          <w:p w14:paraId="17CAB24F" w14:textId="77777777" w:rsidR="001E01EA" w:rsidRPr="006C4DE3" w:rsidRDefault="001E01EA">
            <w:pPr>
              <w:rPr>
                <w:lang w:val="sq-AL"/>
              </w:rPr>
            </w:pPr>
          </w:p>
          <w:p w14:paraId="56274EC6" w14:textId="77777777" w:rsidR="001E01EA" w:rsidRPr="006C4DE3" w:rsidRDefault="001E01EA">
            <w:pPr>
              <w:rPr>
                <w:lang w:val="sq-AL"/>
              </w:rPr>
            </w:pPr>
          </w:p>
          <w:p w14:paraId="3D05E61C" w14:textId="77777777" w:rsidR="001E01EA" w:rsidRPr="006C4DE3" w:rsidRDefault="001E01EA">
            <w:pPr>
              <w:rPr>
                <w:lang w:val="sq-AL"/>
              </w:rPr>
            </w:pPr>
          </w:p>
          <w:p w14:paraId="26599465" w14:textId="77777777" w:rsidR="001E01EA" w:rsidRPr="006C4DE3" w:rsidRDefault="001E01EA">
            <w:pPr>
              <w:rPr>
                <w:lang w:val="sq-AL"/>
              </w:rPr>
            </w:pPr>
          </w:p>
          <w:p w14:paraId="559EA076" w14:textId="77777777" w:rsidR="001E01EA" w:rsidRPr="006C4DE3" w:rsidRDefault="001E01EA">
            <w:pPr>
              <w:rPr>
                <w:lang w:val="sq-AL"/>
              </w:rPr>
            </w:pPr>
          </w:p>
          <w:p w14:paraId="417EAA6E" w14:textId="77777777" w:rsidR="001E01EA" w:rsidRPr="006C4DE3" w:rsidRDefault="001E01EA">
            <w:pPr>
              <w:rPr>
                <w:lang w:val="sq-AL"/>
              </w:rPr>
            </w:pPr>
          </w:p>
          <w:p w14:paraId="335D1674" w14:textId="77777777" w:rsidR="001E01EA" w:rsidRPr="006C4DE3" w:rsidRDefault="001E01EA">
            <w:pPr>
              <w:rPr>
                <w:lang w:val="sq-AL"/>
              </w:rPr>
            </w:pPr>
          </w:p>
          <w:p w14:paraId="1533277A" w14:textId="77777777" w:rsidR="001E01EA" w:rsidRPr="006C4DE3" w:rsidRDefault="001E01EA">
            <w:pPr>
              <w:rPr>
                <w:lang w:val="sq-AL"/>
              </w:rPr>
            </w:pPr>
          </w:p>
          <w:p w14:paraId="667E23CC" w14:textId="77777777" w:rsidR="001E01EA" w:rsidRPr="006C4DE3" w:rsidRDefault="001E01EA">
            <w:pPr>
              <w:rPr>
                <w:lang w:val="sq-AL"/>
              </w:rPr>
            </w:pPr>
          </w:p>
          <w:p w14:paraId="103036F5" w14:textId="77777777" w:rsidR="001E01EA" w:rsidRPr="006C4DE3" w:rsidRDefault="001E01EA">
            <w:pPr>
              <w:rPr>
                <w:lang w:val="sq-AL"/>
              </w:rPr>
            </w:pPr>
          </w:p>
          <w:p w14:paraId="24B9136C" w14:textId="77777777" w:rsidR="001E01EA" w:rsidRPr="006C4DE3" w:rsidRDefault="001E01EA">
            <w:pPr>
              <w:rPr>
                <w:lang w:val="sq-AL"/>
              </w:rPr>
            </w:pPr>
          </w:p>
          <w:p w14:paraId="6B2AD579" w14:textId="77777777" w:rsidR="001E01EA" w:rsidRPr="006C4DE3" w:rsidRDefault="001E01EA">
            <w:pPr>
              <w:rPr>
                <w:lang w:val="sq-AL"/>
              </w:rPr>
            </w:pPr>
          </w:p>
          <w:p w14:paraId="654C687C" w14:textId="77777777" w:rsidR="001E01EA" w:rsidRPr="006C4DE3" w:rsidRDefault="001E01EA">
            <w:pPr>
              <w:rPr>
                <w:lang w:val="sq-AL"/>
              </w:rPr>
            </w:pPr>
          </w:p>
          <w:p w14:paraId="3F513BAF" w14:textId="77777777" w:rsidR="001E01EA" w:rsidRPr="006C4DE3" w:rsidRDefault="001E01EA">
            <w:pPr>
              <w:rPr>
                <w:lang w:val="sq-AL"/>
              </w:rPr>
            </w:pPr>
          </w:p>
          <w:p w14:paraId="2A6B6BDD" w14:textId="77777777" w:rsidR="001221C0" w:rsidRPr="006C4DE3" w:rsidRDefault="00546353">
            <w:pPr>
              <w:rPr>
                <w:lang w:val="sq-AL"/>
              </w:rPr>
            </w:pPr>
            <w:r w:rsidRPr="006C4DE3">
              <w:rPr>
                <w:lang w:val="sq-AL"/>
              </w:rPr>
              <w:t>Neni 113</w:t>
            </w:r>
          </w:p>
          <w:p w14:paraId="7615B51B" w14:textId="77777777" w:rsidR="001221C0" w:rsidRPr="006C4DE3" w:rsidRDefault="00546353">
            <w:pPr>
              <w:rPr>
                <w:lang w:val="sq-AL"/>
              </w:rPr>
            </w:pPr>
            <w:r w:rsidRPr="006C4DE3">
              <w:rPr>
                <w:lang w:val="sq-AL"/>
              </w:rPr>
              <w:t>Depozitari i fondit të pensionit privat</w:t>
            </w:r>
          </w:p>
        </w:tc>
        <w:tc>
          <w:tcPr>
            <w:tcW w:w="3600" w:type="dxa"/>
            <w:tcMar>
              <w:top w:w="40" w:type="dxa"/>
              <w:left w:w="80" w:type="dxa"/>
              <w:bottom w:w="40" w:type="dxa"/>
              <w:right w:w="80" w:type="dxa"/>
            </w:tcMar>
          </w:tcPr>
          <w:p w14:paraId="39D1B303" w14:textId="77777777" w:rsidR="001221C0" w:rsidRPr="006C4DE3" w:rsidRDefault="00546353">
            <w:pPr>
              <w:rPr>
                <w:lang w:val="sq-AL"/>
              </w:rPr>
            </w:pPr>
            <w:r w:rsidRPr="006C4DE3">
              <w:rPr>
                <w:lang w:val="sq-AL"/>
              </w:rPr>
              <w:lastRenderedPageBreak/>
              <w:t>Neni 115</w:t>
            </w:r>
          </w:p>
          <w:p w14:paraId="3CCD4AA3" w14:textId="77777777" w:rsidR="001221C0" w:rsidRPr="006C4DE3" w:rsidRDefault="001221C0">
            <w:pPr>
              <w:rPr>
                <w:lang w:val="sq-AL"/>
              </w:rPr>
            </w:pPr>
          </w:p>
          <w:p w14:paraId="2AB5332C" w14:textId="77777777" w:rsidR="001221C0" w:rsidRPr="006C4DE3" w:rsidRDefault="00546353">
            <w:pPr>
              <w:rPr>
                <w:lang w:val="sq-AL"/>
              </w:rPr>
            </w:pPr>
            <w:r w:rsidRPr="006C4DE3">
              <w:rPr>
                <w:lang w:val="sq-AL"/>
              </w:rPr>
              <w:t>1. Depozitari i fondit të pensionit privat nuk e fillon veprimtarinë e tij pa u licencuar më parë nga Autoriteti.</w:t>
            </w:r>
          </w:p>
          <w:p w14:paraId="0478DE4E" w14:textId="77777777" w:rsidR="001221C0" w:rsidRPr="006C4DE3" w:rsidRDefault="00546353">
            <w:pPr>
              <w:rPr>
                <w:lang w:val="sq-AL"/>
              </w:rPr>
            </w:pPr>
            <w:r w:rsidRPr="006C4DE3">
              <w:rPr>
                <w:lang w:val="sq-AL"/>
              </w:rPr>
              <w:t>2. Aplikimi për licencë për të ushtruar veprimtarinë e depozitarit të një fondi duhet të shoqërohet me dokumentacionin e mëposhtëm:</w:t>
            </w:r>
          </w:p>
          <w:p w14:paraId="2BF4F61B" w14:textId="77777777" w:rsidR="001221C0" w:rsidRPr="006C4DE3" w:rsidRDefault="00546353">
            <w:pPr>
              <w:rPr>
                <w:lang w:val="sq-AL"/>
              </w:rPr>
            </w:pPr>
            <w:r w:rsidRPr="006C4DE3">
              <w:rPr>
                <w:lang w:val="sq-AL"/>
              </w:rPr>
              <w:t>a) Dokumente që provojnë se subjekti plotëson kërkesat e pikës 2 të nenit 113 të këtij ligji.</w:t>
            </w:r>
          </w:p>
          <w:p w14:paraId="6F92443F" w14:textId="77777777" w:rsidR="001221C0" w:rsidRPr="006C4DE3" w:rsidRDefault="00546353">
            <w:pPr>
              <w:rPr>
                <w:lang w:val="sq-AL"/>
              </w:rPr>
            </w:pPr>
            <w:r w:rsidRPr="006C4DE3">
              <w:rPr>
                <w:lang w:val="sq-AL"/>
              </w:rPr>
              <w:lastRenderedPageBreak/>
              <w:t>b) Dokumente që provojnë se drejtuesi i shërbimeve të depozitarit dhe personeli kyç janë të përshtatshëm dhe me integritet, mbi bazën e nenit 15, përfshirë kualifikimet akademike, profesionale dhe administrative, CV-të dhe dëshmitë e gjendjes gjyqësore.</w:t>
            </w:r>
          </w:p>
          <w:p w14:paraId="595107F1" w14:textId="77777777" w:rsidR="001221C0" w:rsidRPr="006C4DE3" w:rsidRDefault="00546353">
            <w:pPr>
              <w:rPr>
                <w:lang w:val="sq-AL"/>
              </w:rPr>
            </w:pPr>
            <w:r w:rsidRPr="006C4DE3">
              <w:rPr>
                <w:lang w:val="sq-AL"/>
              </w:rPr>
              <w:t>c) Dokumente që provojnë se subjekti plotëson kërkesat e pikës 1 të nenit 114 të këtij ligji.</w:t>
            </w:r>
          </w:p>
          <w:p w14:paraId="14AA8757" w14:textId="0FBEF921" w:rsidR="001221C0" w:rsidRPr="006C4DE3" w:rsidRDefault="001E01EA">
            <w:pPr>
              <w:rPr>
                <w:lang w:val="sq-AL"/>
              </w:rPr>
            </w:pPr>
            <w:r w:rsidRPr="006C4DE3">
              <w:rPr>
                <w:lang w:val="sq-AL"/>
              </w:rPr>
              <w:t>2/1</w:t>
            </w:r>
            <w:r w:rsidR="00546353" w:rsidRPr="006C4DE3">
              <w:rPr>
                <w:lang w:val="sq-AL"/>
              </w:rPr>
              <w:t>. Depozitari i autorizuar në një shtet</w:t>
            </w:r>
            <w:r w:rsidR="00C745D8">
              <w:rPr>
                <w:lang w:val="sq-AL"/>
              </w:rPr>
              <w:t xml:space="preserve"> </w:t>
            </w:r>
            <w:r w:rsidR="00546353" w:rsidRPr="006C4DE3">
              <w:rPr>
                <w:lang w:val="sq-AL"/>
              </w:rPr>
              <w:t>anëtar mund të emërohet për të ushtruar funksionet e depozitarit në Republikën e Shqipërisë, pas njohjes nga Autoriteti, me kusht që bashkëpunimi efektiv ndërmjet Autoritetit dhe autoritetit përgjegjës të shtetit anëtar të origjinës të jetë i garantuar.</w:t>
            </w:r>
          </w:p>
          <w:p w14:paraId="6D16BF76" w14:textId="77777777" w:rsidR="001221C0" w:rsidRPr="006C4DE3" w:rsidRDefault="001221C0">
            <w:pPr>
              <w:rPr>
                <w:lang w:val="sq-AL"/>
              </w:rPr>
            </w:pPr>
          </w:p>
          <w:p w14:paraId="1CBC0E2D" w14:textId="77777777" w:rsidR="001221C0" w:rsidRPr="006C4DE3" w:rsidRDefault="00546353">
            <w:pPr>
              <w:rPr>
                <w:lang w:val="sq-AL"/>
              </w:rPr>
            </w:pPr>
            <w:r w:rsidRPr="006C4DE3">
              <w:rPr>
                <w:lang w:val="sq-AL"/>
              </w:rPr>
              <w:t>3. Autoriteti miraton rregulla më të detajuara në lidhje me kushtet dhe kriteret për licencimin si depozitar i fondit të pensionit privat, përfshirë njohjen dhe regjistrimin e depozitarit të autorizuar në një shtet anëtar.</w:t>
            </w:r>
          </w:p>
          <w:p w14:paraId="75789502" w14:textId="77777777" w:rsidR="001221C0" w:rsidRPr="006C4DE3" w:rsidRDefault="001221C0">
            <w:pPr>
              <w:rPr>
                <w:lang w:val="sq-AL"/>
              </w:rPr>
            </w:pPr>
          </w:p>
          <w:p w14:paraId="2DF96490" w14:textId="77777777" w:rsidR="001221C0" w:rsidRPr="006C4DE3" w:rsidRDefault="00546353">
            <w:pPr>
              <w:rPr>
                <w:lang w:val="sq-AL"/>
              </w:rPr>
            </w:pPr>
            <w:r w:rsidRPr="006C4DE3">
              <w:rPr>
                <w:lang w:val="sq-AL"/>
              </w:rPr>
              <w:t>Neni 113</w:t>
            </w:r>
          </w:p>
          <w:p w14:paraId="5393C54C" w14:textId="77777777" w:rsidR="001221C0" w:rsidRPr="006C4DE3" w:rsidRDefault="001221C0">
            <w:pPr>
              <w:rPr>
                <w:lang w:val="sq-AL"/>
              </w:rPr>
            </w:pPr>
          </w:p>
          <w:p w14:paraId="6704DE68" w14:textId="77777777" w:rsidR="001221C0" w:rsidRPr="006C4DE3" w:rsidRDefault="00546353">
            <w:pPr>
              <w:rPr>
                <w:lang w:val="sq-AL"/>
              </w:rPr>
            </w:pPr>
            <w:r w:rsidRPr="006C4DE3">
              <w:rPr>
                <w:lang w:val="sq-AL"/>
              </w:rPr>
              <w:t>1. Shoqëria administruese cakton një depozitar për mbajtjen dhe ruajtjen e aktiveve të fondit të pensionit privat nëpërmjet nënshkrimit të një kontrate nga të dyja palët. Depozitari licencohet nga Autoriteti pas plotësimit të kërkesave të këtij ligji.</w:t>
            </w:r>
          </w:p>
          <w:p w14:paraId="40D527E7" w14:textId="77777777" w:rsidR="001221C0" w:rsidRPr="006C4DE3" w:rsidRDefault="00546353">
            <w:pPr>
              <w:rPr>
                <w:lang w:val="sq-AL"/>
              </w:rPr>
            </w:pPr>
            <w:r w:rsidRPr="006C4DE3">
              <w:rPr>
                <w:lang w:val="sq-AL"/>
              </w:rPr>
              <w:t xml:space="preserve">2. Depozitari i fondit të pensionit privat duhet të jetë një bankë, ose një degë e një banke të huaj e regjistruar në Republikën e Shqipërisë dhe e licencuar nga Banka e Shqipërisë për të mbajtur dhe administruar instrumente financiare në emër të klientëve, </w:t>
            </w:r>
            <w:r w:rsidR="000F7F4C" w:rsidRPr="006C4DE3">
              <w:rPr>
                <w:lang w:val="sq-AL"/>
              </w:rPr>
              <w:t>duke përfshirë kujdestarinë dhe shërbimet e depozitarit dhe të besimit</w:t>
            </w:r>
            <w:r w:rsidRPr="006C4DE3">
              <w:rPr>
                <w:lang w:val="sq-AL"/>
              </w:rPr>
              <w:t>.</w:t>
            </w:r>
            <w:r w:rsidR="00276F06" w:rsidRPr="006C4DE3">
              <w:rPr>
                <w:lang w:val="sq-AL"/>
              </w:rPr>
              <w:t xml:space="preserve"> </w:t>
            </w:r>
          </w:p>
          <w:p w14:paraId="4C68A6E1" w14:textId="77777777" w:rsidR="001221C0" w:rsidRPr="006C4DE3" w:rsidRDefault="00546353">
            <w:pPr>
              <w:rPr>
                <w:lang w:val="sq-AL"/>
              </w:rPr>
            </w:pPr>
            <w:r w:rsidRPr="006C4DE3">
              <w:rPr>
                <w:lang w:val="sq-AL"/>
              </w:rPr>
              <w:t xml:space="preserve">3. Depozitari kryen vetëm funksionet e përcaktuara në këtë ligj dhe në </w:t>
            </w:r>
            <w:r w:rsidRPr="006C4DE3">
              <w:rPr>
                <w:lang w:val="sq-AL"/>
              </w:rPr>
              <w:lastRenderedPageBreak/>
              <w:t>kontratën për kryerjen e veprimtarive të depozitarit me shoqërinë administruese.</w:t>
            </w:r>
          </w:p>
          <w:p w14:paraId="65D6D709" w14:textId="77777777" w:rsidR="001221C0" w:rsidRPr="006C4DE3" w:rsidRDefault="00546353">
            <w:pPr>
              <w:rPr>
                <w:lang w:val="sq-AL"/>
              </w:rPr>
            </w:pPr>
            <w:r w:rsidRPr="006C4DE3">
              <w:rPr>
                <w:lang w:val="sq-AL"/>
              </w:rPr>
              <w:t xml:space="preserve">4. </w:t>
            </w:r>
            <w:r w:rsidR="00276F06" w:rsidRPr="006C4DE3">
              <w:rPr>
                <w:lang w:val="sq-AL"/>
              </w:rPr>
              <w:t>Depozitari duhet të jetë i gatshëm dhe i aftë për të përmbushur të gjitha kërkesat organizative dhe kushtet e nevojshme të përcaktuara në këtë ligj.</w:t>
            </w:r>
          </w:p>
          <w:p w14:paraId="7E04512D" w14:textId="77777777" w:rsidR="001221C0" w:rsidRPr="006C4DE3" w:rsidRDefault="00546353">
            <w:pPr>
              <w:rPr>
                <w:lang w:val="sq-AL"/>
              </w:rPr>
            </w:pPr>
            <w:r w:rsidRPr="006C4DE3">
              <w:rPr>
                <w:lang w:val="sq-AL"/>
              </w:rPr>
              <w:t>5. Depozitari nuk mund të veprojë si shoqëri administruese për fondet e pensionit privat, por mund të kryejë funksionin e depozitarit për disa fonde njëkohësisht. Në kryerjen e detyrave të përcaktuara në nenin 118 të këtij ligji, depozitari vepron ekskluzivisht në interes të anëtarëve të fondit.</w:t>
            </w:r>
          </w:p>
          <w:p w14:paraId="06AB348C" w14:textId="77777777" w:rsidR="001221C0" w:rsidRPr="006C4DE3" w:rsidRDefault="00546353">
            <w:pPr>
              <w:rPr>
                <w:lang w:val="sq-AL"/>
              </w:rPr>
            </w:pPr>
            <w:r w:rsidRPr="006C4DE3">
              <w:rPr>
                <w:lang w:val="sq-AL"/>
              </w:rPr>
              <w:t>6. Kur kryen shërbime depozitari për disa fonde pensioni, aktivet dhe regjistrimet për çdo fond duhet të jenë plotësisht të ndara nga njëra-tjetra dhe nga aktivet e vetë depozitarit.</w:t>
            </w:r>
          </w:p>
          <w:p w14:paraId="710B8273" w14:textId="77777777" w:rsidR="001221C0" w:rsidRPr="006C4DE3" w:rsidRDefault="00546353">
            <w:pPr>
              <w:rPr>
                <w:lang w:val="sq-AL"/>
              </w:rPr>
            </w:pPr>
            <w:r w:rsidRPr="006C4DE3">
              <w:rPr>
                <w:lang w:val="sq-AL"/>
              </w:rPr>
              <w:t>7. Depozitari është i detyruar të ruajë konfidencialitetin e të gjithë informacionit të marrë.</w:t>
            </w:r>
          </w:p>
        </w:tc>
        <w:tc>
          <w:tcPr>
            <w:tcW w:w="1200" w:type="dxa"/>
            <w:tcMar>
              <w:top w:w="40" w:type="dxa"/>
              <w:left w:w="80" w:type="dxa"/>
              <w:bottom w:w="40" w:type="dxa"/>
              <w:right w:w="80" w:type="dxa"/>
            </w:tcMar>
          </w:tcPr>
          <w:p w14:paraId="61985A54"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2CCE3F94" w14:textId="77777777" w:rsidR="001221C0" w:rsidRPr="006C4DE3" w:rsidRDefault="00546353">
            <w:pPr>
              <w:rPr>
                <w:lang w:val="sq-AL"/>
              </w:rPr>
            </w:pPr>
            <w:r w:rsidRPr="006C4DE3">
              <w:rPr>
                <w:lang w:val="sq-AL"/>
              </w:rPr>
              <w:t>Neni i ri 115(3) lejon shprehimisht që depozitarët e autorizuar në BE të operojnë në Shqipëri pa autorizim shtesë, në varësi të bashkëpunimit mbikëqyrës. Kjo transpozon nenin 33(3) të IORP II. Shënim: Pika 3 e nenit 115 (caktimi i depozitarit të BE-së pa autorizim shtesë) hyn në fuqi me anëtarësimin në BE.</w:t>
            </w:r>
          </w:p>
        </w:tc>
      </w:tr>
      <w:tr w:rsidR="001221C0" w:rsidRPr="006C4DE3" w14:paraId="7D98863C" w14:textId="77777777" w:rsidTr="5261FC0B">
        <w:trPr>
          <w:trHeight w:val="300"/>
        </w:trPr>
        <w:tc>
          <w:tcPr>
            <w:tcW w:w="1300" w:type="dxa"/>
            <w:tcMar>
              <w:top w:w="40" w:type="dxa"/>
              <w:left w:w="80" w:type="dxa"/>
              <w:bottom w:w="40" w:type="dxa"/>
              <w:right w:w="80" w:type="dxa"/>
            </w:tcMar>
          </w:tcPr>
          <w:p w14:paraId="1B3506AF" w14:textId="77777777" w:rsidR="001221C0" w:rsidRPr="006C4DE3" w:rsidRDefault="00546353">
            <w:pPr>
              <w:rPr>
                <w:lang w:val="sq-AL"/>
              </w:rPr>
            </w:pPr>
            <w:r w:rsidRPr="006C4DE3">
              <w:rPr>
                <w:lang w:val="sq-AL"/>
              </w:rPr>
              <w:lastRenderedPageBreak/>
              <w:t>Neni 34</w:t>
            </w:r>
          </w:p>
          <w:p w14:paraId="5C4E2E88" w14:textId="77777777" w:rsidR="001221C0" w:rsidRPr="006C4DE3" w:rsidRDefault="001221C0">
            <w:pPr>
              <w:rPr>
                <w:lang w:val="sq-AL"/>
              </w:rPr>
            </w:pPr>
          </w:p>
          <w:p w14:paraId="3E5BF1C5" w14:textId="77777777" w:rsidR="001221C0" w:rsidRPr="006C4DE3" w:rsidRDefault="00546353">
            <w:pPr>
              <w:rPr>
                <w:lang w:val="sq-AL"/>
              </w:rPr>
            </w:pPr>
            <w:r w:rsidRPr="006C4DE3">
              <w:rPr>
                <w:lang w:val="sq-AL"/>
              </w:rPr>
              <w:t>Ruajtja e aktiveve dhe përgjegjësia e depozitarit</w:t>
            </w:r>
          </w:p>
        </w:tc>
        <w:tc>
          <w:tcPr>
            <w:tcW w:w="4400" w:type="dxa"/>
            <w:tcMar>
              <w:top w:w="40" w:type="dxa"/>
              <w:left w:w="80" w:type="dxa"/>
              <w:bottom w:w="40" w:type="dxa"/>
              <w:right w:w="80" w:type="dxa"/>
            </w:tcMar>
          </w:tcPr>
          <w:p w14:paraId="6856EEA7" w14:textId="77777777" w:rsidR="001221C0" w:rsidRPr="006C4DE3" w:rsidRDefault="00546353">
            <w:pPr>
              <w:rPr>
                <w:lang w:val="sq-AL"/>
              </w:rPr>
            </w:pPr>
            <w:r w:rsidRPr="006C4DE3">
              <w:rPr>
                <w:lang w:val="sq-AL"/>
              </w:rPr>
              <w:t>1. Kur aktivet e një IORP-je që lidhen me një skemë pensioni, të përbëra nga instrumente financiare që mund të mbahen në kujdestari, i besohen një depozitari për ruajtje, depozitari mban në kujdestari të gjitha instrumentet financiare që mund të regjistrohen në një llogari instrumentesh financiare të hapur në librat e depozitarit dhe të gjitha instrumentet financiare që mund t'i dorëzohen fizikisht depozitarit. Për këto qëllime, depozitari siguron që instrumentet financiare që mund të regjistrohen në një llogari instrumentesh financiare të hapur në librat e depozitarit të regjistrohen në librat e depozitarit brenda llogarive të ndara, në përputhje me rregullat e përcaktuara në Direktivën 2014/65/BE, të hapura në emër të IORP-së, në mënyrë që ato të mund të identifikohen qartë si pronë e IORP-së ose e anëtarëve e përfituesve të skemës së pensionit në çdo kohë.</w:t>
            </w:r>
          </w:p>
          <w:p w14:paraId="6A0E5F92" w14:textId="77777777" w:rsidR="001221C0" w:rsidRPr="006C4DE3" w:rsidRDefault="001221C0">
            <w:pPr>
              <w:rPr>
                <w:lang w:val="sq-AL"/>
              </w:rPr>
            </w:pPr>
          </w:p>
          <w:p w14:paraId="44755B40" w14:textId="77777777" w:rsidR="001221C0" w:rsidRPr="006C4DE3" w:rsidRDefault="00546353">
            <w:pPr>
              <w:rPr>
                <w:lang w:val="sq-AL"/>
              </w:rPr>
            </w:pPr>
            <w:r w:rsidRPr="006C4DE3">
              <w:rPr>
                <w:lang w:val="sq-AL"/>
              </w:rPr>
              <w:t xml:space="preserve">2. Kur aktivet e një IORP-je që lidhen me një skemë pensioni përbëhen nga aktive të tjera nga ato të përmendura në paragrafin 1, </w:t>
            </w:r>
            <w:r w:rsidRPr="006C4DE3">
              <w:rPr>
                <w:lang w:val="sq-AL"/>
              </w:rPr>
              <w:lastRenderedPageBreak/>
              <w:t>depozitari verifikon se IORP-ja është pronare e aktiveve dhe mban një regjistrim të këtyre aktiveve. Verifikimi kryhet mbi bazën e informacionit ose dokumenteve të dhëna nga IORP-ja dhe, kur ekziston, mbi bazën e provave të jashtme. Depozitari e mban regjistrimin e tij të përditësuar.</w:t>
            </w:r>
          </w:p>
          <w:p w14:paraId="653A7FB6" w14:textId="77777777" w:rsidR="001221C0" w:rsidRPr="006C4DE3" w:rsidRDefault="001221C0">
            <w:pPr>
              <w:rPr>
                <w:lang w:val="sq-AL"/>
              </w:rPr>
            </w:pPr>
          </w:p>
          <w:p w14:paraId="104264AD" w14:textId="77777777" w:rsidR="001221C0" w:rsidRPr="006C4DE3" w:rsidRDefault="00546353">
            <w:pPr>
              <w:rPr>
                <w:lang w:val="sq-AL"/>
              </w:rPr>
            </w:pPr>
            <w:r w:rsidRPr="006C4DE3">
              <w:rPr>
                <w:lang w:val="sq-AL"/>
              </w:rPr>
              <w:t>3. Shtetet Anëtare sigurojnë që depozitari të mbajë përgjegjësi ndaj IORP-së dhe anëtarëve e përfituesve për çdo humbje të pësuar prej tyre si pasojë e dështimit të pajustifikuar për të përmbushur detyrimet e tij ose e kryerjes së papërshtatshme të tyre.</w:t>
            </w:r>
          </w:p>
          <w:p w14:paraId="5E1D087A" w14:textId="77777777" w:rsidR="001221C0" w:rsidRPr="006C4DE3" w:rsidRDefault="001221C0">
            <w:pPr>
              <w:rPr>
                <w:lang w:val="sq-AL"/>
              </w:rPr>
            </w:pPr>
          </w:p>
          <w:p w14:paraId="1ADB230A" w14:textId="77777777" w:rsidR="001221C0" w:rsidRPr="006C4DE3" w:rsidRDefault="00546353">
            <w:pPr>
              <w:rPr>
                <w:lang w:val="sq-AL"/>
              </w:rPr>
            </w:pPr>
            <w:r w:rsidRPr="006C4DE3">
              <w:rPr>
                <w:lang w:val="sq-AL"/>
              </w:rPr>
              <w:t>4. Shtetet Anëtare sigurojnë që përgjegjësia e depozitarit, siç përmendet në paragrafin 3, të mos ndikohet nga fakti që ai i ka besuar një pale të tretë të gjitha ose disa nga aktivet nën ruajtjen e tij.</w:t>
            </w:r>
          </w:p>
          <w:p w14:paraId="63DBEDA1" w14:textId="77777777" w:rsidR="001221C0" w:rsidRPr="006C4DE3" w:rsidRDefault="001221C0">
            <w:pPr>
              <w:rPr>
                <w:lang w:val="sq-AL"/>
              </w:rPr>
            </w:pPr>
          </w:p>
          <w:p w14:paraId="07381FC5" w14:textId="77777777" w:rsidR="001221C0" w:rsidRPr="006C4DE3" w:rsidRDefault="00546353">
            <w:pPr>
              <w:rPr>
                <w:lang w:val="sq-AL"/>
              </w:rPr>
            </w:pPr>
            <w:r w:rsidRPr="006C4DE3">
              <w:rPr>
                <w:lang w:val="sq-AL"/>
              </w:rPr>
              <w:t>5. Kur nuk caktohet asnjë depozitar për ruajtjen e aktiveve, IORP-ve u kërkohet të paktën: (a) të sigurojnë që instrumentet financiare t'i nënshtrohen kujdesit dhe mbrojtjes së duhur; (b) të mbajnë regjistrime që i mundësojnë IORP-së të identifikojë të gjitha aktivet në çdo kohë dhe pa vonesë; (c) të marrin masat e nevojshme për të shmangur konfliktet e interesit në lidhje me ruajtjen e aktiveve; (d) të informojnë autoritetet kompetente, me kërkesë, për mënyrën se si mbahen aktivet.</w:t>
            </w:r>
          </w:p>
        </w:tc>
        <w:tc>
          <w:tcPr>
            <w:tcW w:w="1900" w:type="dxa"/>
            <w:tcMar>
              <w:top w:w="40" w:type="dxa"/>
              <w:left w:w="80" w:type="dxa"/>
              <w:bottom w:w="40" w:type="dxa"/>
              <w:right w:w="80" w:type="dxa"/>
            </w:tcMar>
          </w:tcPr>
          <w:p w14:paraId="0F2779B9" w14:textId="77777777" w:rsidR="001221C0" w:rsidRPr="006C4DE3" w:rsidRDefault="00546353">
            <w:pPr>
              <w:rPr>
                <w:lang w:val="sq-AL"/>
              </w:rPr>
            </w:pPr>
            <w:r w:rsidRPr="006C4DE3">
              <w:rPr>
                <w:lang w:val="sq-AL"/>
              </w:rPr>
              <w:lastRenderedPageBreak/>
              <w:t>Neni 119</w:t>
            </w:r>
          </w:p>
          <w:p w14:paraId="787567AD" w14:textId="77777777" w:rsidR="001221C0" w:rsidRPr="006C4DE3" w:rsidRDefault="00546353">
            <w:pPr>
              <w:rPr>
                <w:lang w:val="sq-AL"/>
              </w:rPr>
            </w:pPr>
            <w:r w:rsidRPr="006C4DE3">
              <w:rPr>
                <w:lang w:val="sq-AL"/>
              </w:rPr>
              <w:t>Ruajtja e aktiveve të fondeve</w:t>
            </w:r>
          </w:p>
          <w:p w14:paraId="4B173DE6" w14:textId="77777777" w:rsidR="001221C0" w:rsidRPr="006C4DE3" w:rsidRDefault="001221C0">
            <w:pPr>
              <w:rPr>
                <w:lang w:val="sq-AL"/>
              </w:rPr>
            </w:pPr>
          </w:p>
          <w:p w14:paraId="55AE8987" w14:textId="77777777" w:rsidR="00276F06" w:rsidRPr="006C4DE3" w:rsidRDefault="00276F06">
            <w:pPr>
              <w:rPr>
                <w:lang w:val="sq-AL"/>
              </w:rPr>
            </w:pPr>
          </w:p>
          <w:p w14:paraId="23DEEC3E" w14:textId="77777777" w:rsidR="00276F06" w:rsidRPr="006C4DE3" w:rsidRDefault="00276F06">
            <w:pPr>
              <w:rPr>
                <w:lang w:val="sq-AL"/>
              </w:rPr>
            </w:pPr>
          </w:p>
          <w:p w14:paraId="3A19C517" w14:textId="77777777" w:rsidR="00276F06" w:rsidRPr="006C4DE3" w:rsidRDefault="00276F06">
            <w:pPr>
              <w:rPr>
                <w:lang w:val="sq-AL"/>
              </w:rPr>
            </w:pPr>
          </w:p>
          <w:p w14:paraId="09AAD089" w14:textId="77777777" w:rsidR="00276F06" w:rsidRPr="006C4DE3" w:rsidRDefault="00276F06">
            <w:pPr>
              <w:rPr>
                <w:lang w:val="sq-AL"/>
              </w:rPr>
            </w:pPr>
          </w:p>
          <w:p w14:paraId="790ECEB0" w14:textId="77777777" w:rsidR="00276F06" w:rsidRPr="006C4DE3" w:rsidRDefault="00276F06">
            <w:pPr>
              <w:rPr>
                <w:lang w:val="sq-AL"/>
              </w:rPr>
            </w:pPr>
          </w:p>
          <w:p w14:paraId="481C3B9C" w14:textId="77777777" w:rsidR="00276F06" w:rsidRPr="006C4DE3" w:rsidRDefault="00276F06">
            <w:pPr>
              <w:rPr>
                <w:lang w:val="sq-AL"/>
              </w:rPr>
            </w:pPr>
          </w:p>
          <w:p w14:paraId="7E27AB4E" w14:textId="77777777" w:rsidR="00276F06" w:rsidRPr="006C4DE3" w:rsidRDefault="00276F06">
            <w:pPr>
              <w:rPr>
                <w:lang w:val="sq-AL"/>
              </w:rPr>
            </w:pPr>
          </w:p>
          <w:p w14:paraId="52E3D528" w14:textId="77777777" w:rsidR="00276F06" w:rsidRPr="006C4DE3" w:rsidRDefault="00276F06">
            <w:pPr>
              <w:rPr>
                <w:lang w:val="sq-AL"/>
              </w:rPr>
            </w:pPr>
          </w:p>
          <w:p w14:paraId="0975491C" w14:textId="77777777" w:rsidR="00276F06" w:rsidRPr="006C4DE3" w:rsidRDefault="00276F06">
            <w:pPr>
              <w:rPr>
                <w:lang w:val="sq-AL"/>
              </w:rPr>
            </w:pPr>
          </w:p>
          <w:p w14:paraId="73826806" w14:textId="77777777" w:rsidR="00276F06" w:rsidRPr="006C4DE3" w:rsidRDefault="00276F06">
            <w:pPr>
              <w:rPr>
                <w:lang w:val="sq-AL"/>
              </w:rPr>
            </w:pPr>
          </w:p>
          <w:p w14:paraId="6CDD9880" w14:textId="77777777" w:rsidR="00276F06" w:rsidRPr="006C4DE3" w:rsidRDefault="00276F06">
            <w:pPr>
              <w:rPr>
                <w:lang w:val="sq-AL"/>
              </w:rPr>
            </w:pPr>
          </w:p>
          <w:p w14:paraId="0C305D1D" w14:textId="77777777" w:rsidR="00276F06" w:rsidRPr="006C4DE3" w:rsidRDefault="00276F06">
            <w:pPr>
              <w:rPr>
                <w:lang w:val="sq-AL"/>
              </w:rPr>
            </w:pPr>
          </w:p>
          <w:p w14:paraId="3670E9B1" w14:textId="77777777" w:rsidR="00276F06" w:rsidRPr="006C4DE3" w:rsidRDefault="00276F06">
            <w:pPr>
              <w:rPr>
                <w:lang w:val="sq-AL"/>
              </w:rPr>
            </w:pPr>
          </w:p>
          <w:p w14:paraId="24C20212" w14:textId="77777777" w:rsidR="00276F06" w:rsidRPr="006C4DE3" w:rsidRDefault="00276F06">
            <w:pPr>
              <w:rPr>
                <w:lang w:val="sq-AL"/>
              </w:rPr>
            </w:pPr>
          </w:p>
          <w:p w14:paraId="41D62D0D" w14:textId="77777777" w:rsidR="00276F06" w:rsidRPr="006C4DE3" w:rsidRDefault="00276F06">
            <w:pPr>
              <w:rPr>
                <w:lang w:val="sq-AL"/>
              </w:rPr>
            </w:pPr>
          </w:p>
          <w:p w14:paraId="508B349F" w14:textId="77777777" w:rsidR="00276F06" w:rsidRPr="006C4DE3" w:rsidRDefault="00276F06">
            <w:pPr>
              <w:rPr>
                <w:lang w:val="sq-AL"/>
              </w:rPr>
            </w:pPr>
          </w:p>
          <w:p w14:paraId="076E9CFE" w14:textId="77777777" w:rsidR="00276F06" w:rsidRPr="006C4DE3" w:rsidRDefault="00276F06">
            <w:pPr>
              <w:rPr>
                <w:lang w:val="sq-AL"/>
              </w:rPr>
            </w:pPr>
          </w:p>
          <w:p w14:paraId="39897EF6" w14:textId="77777777" w:rsidR="00276F06" w:rsidRPr="006C4DE3" w:rsidRDefault="00276F06">
            <w:pPr>
              <w:rPr>
                <w:lang w:val="sq-AL"/>
              </w:rPr>
            </w:pPr>
          </w:p>
          <w:p w14:paraId="6AD8702B" w14:textId="77777777" w:rsidR="00276F06" w:rsidRPr="006C4DE3" w:rsidRDefault="00276F06">
            <w:pPr>
              <w:rPr>
                <w:lang w:val="sq-AL"/>
              </w:rPr>
            </w:pPr>
          </w:p>
          <w:p w14:paraId="0C54026F" w14:textId="77777777" w:rsidR="00276F06" w:rsidRPr="006C4DE3" w:rsidRDefault="00276F06">
            <w:pPr>
              <w:rPr>
                <w:lang w:val="sq-AL"/>
              </w:rPr>
            </w:pPr>
          </w:p>
          <w:p w14:paraId="0DEE0384" w14:textId="77777777" w:rsidR="00276F06" w:rsidRPr="006C4DE3" w:rsidRDefault="00276F06">
            <w:pPr>
              <w:rPr>
                <w:lang w:val="sq-AL"/>
              </w:rPr>
            </w:pPr>
          </w:p>
          <w:p w14:paraId="7F09925A" w14:textId="77777777" w:rsidR="00276F06" w:rsidRPr="006C4DE3" w:rsidRDefault="00276F06">
            <w:pPr>
              <w:rPr>
                <w:lang w:val="sq-AL"/>
              </w:rPr>
            </w:pPr>
          </w:p>
          <w:p w14:paraId="2D4077C3" w14:textId="77777777" w:rsidR="00276F06" w:rsidRPr="006C4DE3" w:rsidRDefault="00276F06">
            <w:pPr>
              <w:rPr>
                <w:lang w:val="sq-AL"/>
              </w:rPr>
            </w:pPr>
          </w:p>
          <w:p w14:paraId="1D3F516D" w14:textId="77777777" w:rsidR="00276F06" w:rsidRPr="006C4DE3" w:rsidRDefault="00276F06">
            <w:pPr>
              <w:rPr>
                <w:lang w:val="sq-AL"/>
              </w:rPr>
            </w:pPr>
          </w:p>
          <w:p w14:paraId="2123976B" w14:textId="77777777" w:rsidR="00276F06" w:rsidRPr="006C4DE3" w:rsidRDefault="00276F06">
            <w:pPr>
              <w:rPr>
                <w:lang w:val="sq-AL"/>
              </w:rPr>
            </w:pPr>
          </w:p>
          <w:p w14:paraId="6D74AF06" w14:textId="77777777" w:rsidR="00276F06" w:rsidRPr="006C4DE3" w:rsidRDefault="00276F06">
            <w:pPr>
              <w:rPr>
                <w:lang w:val="sq-AL"/>
              </w:rPr>
            </w:pPr>
          </w:p>
          <w:p w14:paraId="306B5A23" w14:textId="77777777" w:rsidR="00276F06" w:rsidRPr="006C4DE3" w:rsidRDefault="00276F06">
            <w:pPr>
              <w:rPr>
                <w:lang w:val="sq-AL"/>
              </w:rPr>
            </w:pPr>
          </w:p>
          <w:p w14:paraId="216DCC34" w14:textId="77777777" w:rsidR="00276F06" w:rsidRPr="006C4DE3" w:rsidRDefault="00276F06">
            <w:pPr>
              <w:rPr>
                <w:lang w:val="sq-AL"/>
              </w:rPr>
            </w:pPr>
          </w:p>
          <w:p w14:paraId="0C3FB86B" w14:textId="77777777" w:rsidR="00276F06" w:rsidRPr="006C4DE3" w:rsidRDefault="00276F06">
            <w:pPr>
              <w:rPr>
                <w:lang w:val="sq-AL"/>
              </w:rPr>
            </w:pPr>
          </w:p>
          <w:p w14:paraId="039285F7" w14:textId="77777777" w:rsidR="00276F06" w:rsidRPr="006C4DE3" w:rsidRDefault="00276F06">
            <w:pPr>
              <w:rPr>
                <w:lang w:val="sq-AL"/>
              </w:rPr>
            </w:pPr>
          </w:p>
          <w:p w14:paraId="272A04D6" w14:textId="77777777" w:rsidR="00276F06" w:rsidRPr="006C4DE3" w:rsidRDefault="00276F06">
            <w:pPr>
              <w:rPr>
                <w:lang w:val="sq-AL"/>
              </w:rPr>
            </w:pPr>
          </w:p>
          <w:p w14:paraId="120850C0" w14:textId="77777777" w:rsidR="00276F06" w:rsidRPr="006C4DE3" w:rsidRDefault="00276F06">
            <w:pPr>
              <w:rPr>
                <w:lang w:val="sq-AL"/>
              </w:rPr>
            </w:pPr>
          </w:p>
          <w:p w14:paraId="640E8268" w14:textId="77777777" w:rsidR="00276F06" w:rsidRPr="006C4DE3" w:rsidRDefault="00276F06">
            <w:pPr>
              <w:rPr>
                <w:lang w:val="sq-AL"/>
              </w:rPr>
            </w:pPr>
          </w:p>
          <w:p w14:paraId="1BADB383" w14:textId="77777777" w:rsidR="00276F06" w:rsidRPr="006C4DE3" w:rsidRDefault="00276F06">
            <w:pPr>
              <w:rPr>
                <w:lang w:val="sq-AL"/>
              </w:rPr>
            </w:pPr>
          </w:p>
          <w:p w14:paraId="71CC795C" w14:textId="77777777" w:rsidR="00276F06" w:rsidRPr="006C4DE3" w:rsidRDefault="00276F06">
            <w:pPr>
              <w:rPr>
                <w:lang w:val="sq-AL"/>
              </w:rPr>
            </w:pPr>
          </w:p>
          <w:p w14:paraId="4C58B748" w14:textId="77777777" w:rsidR="00276F06" w:rsidRPr="006C4DE3" w:rsidRDefault="00276F06">
            <w:pPr>
              <w:rPr>
                <w:lang w:val="sq-AL"/>
              </w:rPr>
            </w:pPr>
          </w:p>
          <w:p w14:paraId="027C1E8D" w14:textId="77777777" w:rsidR="00276F06" w:rsidRPr="006C4DE3" w:rsidRDefault="00276F06">
            <w:pPr>
              <w:rPr>
                <w:lang w:val="sq-AL"/>
              </w:rPr>
            </w:pPr>
          </w:p>
          <w:p w14:paraId="6EACAF15" w14:textId="77777777" w:rsidR="00276F06" w:rsidRPr="006C4DE3" w:rsidRDefault="00276F06">
            <w:pPr>
              <w:rPr>
                <w:lang w:val="sq-AL"/>
              </w:rPr>
            </w:pPr>
          </w:p>
          <w:p w14:paraId="71C5AABF" w14:textId="77777777" w:rsidR="00276F06" w:rsidRPr="006C4DE3" w:rsidRDefault="00276F06">
            <w:pPr>
              <w:rPr>
                <w:lang w:val="sq-AL"/>
              </w:rPr>
            </w:pPr>
          </w:p>
          <w:p w14:paraId="4734445E" w14:textId="77777777" w:rsidR="00276F06" w:rsidRPr="006C4DE3" w:rsidRDefault="00276F06">
            <w:pPr>
              <w:rPr>
                <w:lang w:val="sq-AL"/>
              </w:rPr>
            </w:pPr>
          </w:p>
          <w:p w14:paraId="3B2FA20A" w14:textId="77777777" w:rsidR="00276F06" w:rsidRPr="006C4DE3" w:rsidRDefault="00276F06">
            <w:pPr>
              <w:rPr>
                <w:lang w:val="sq-AL"/>
              </w:rPr>
            </w:pPr>
          </w:p>
          <w:p w14:paraId="2D6835F2" w14:textId="77777777" w:rsidR="00276F06" w:rsidRPr="006C4DE3" w:rsidRDefault="00276F06">
            <w:pPr>
              <w:rPr>
                <w:lang w:val="sq-AL"/>
              </w:rPr>
            </w:pPr>
          </w:p>
          <w:p w14:paraId="11EA565D" w14:textId="77777777" w:rsidR="00276F06" w:rsidRPr="006C4DE3" w:rsidRDefault="00276F06">
            <w:pPr>
              <w:rPr>
                <w:lang w:val="sq-AL"/>
              </w:rPr>
            </w:pPr>
          </w:p>
          <w:p w14:paraId="65FFF245" w14:textId="77777777" w:rsidR="00276F06" w:rsidRPr="006C4DE3" w:rsidRDefault="00276F06">
            <w:pPr>
              <w:rPr>
                <w:lang w:val="sq-AL"/>
              </w:rPr>
            </w:pPr>
          </w:p>
          <w:p w14:paraId="26FE1BA8" w14:textId="77777777" w:rsidR="001221C0" w:rsidRPr="006C4DE3" w:rsidRDefault="00546353">
            <w:pPr>
              <w:rPr>
                <w:lang w:val="sq-AL"/>
              </w:rPr>
            </w:pPr>
            <w:r w:rsidRPr="006C4DE3">
              <w:rPr>
                <w:lang w:val="sq-AL"/>
              </w:rPr>
              <w:t>Neni 123</w:t>
            </w:r>
          </w:p>
          <w:p w14:paraId="7D77C6A8" w14:textId="77777777" w:rsidR="001221C0" w:rsidRPr="006C4DE3" w:rsidRDefault="00546353">
            <w:pPr>
              <w:rPr>
                <w:lang w:val="sq-AL"/>
              </w:rPr>
            </w:pPr>
            <w:r w:rsidRPr="006C4DE3">
              <w:rPr>
                <w:lang w:val="sq-AL"/>
              </w:rPr>
              <w:t>Përgjegjësia e depozitarit</w:t>
            </w:r>
          </w:p>
        </w:tc>
        <w:tc>
          <w:tcPr>
            <w:tcW w:w="3600" w:type="dxa"/>
            <w:tcMar>
              <w:top w:w="40" w:type="dxa"/>
              <w:left w:w="80" w:type="dxa"/>
              <w:bottom w:w="40" w:type="dxa"/>
              <w:right w:w="80" w:type="dxa"/>
            </w:tcMar>
          </w:tcPr>
          <w:p w14:paraId="770D17EF" w14:textId="77777777" w:rsidR="001221C0" w:rsidRPr="006C4DE3" w:rsidRDefault="00546353">
            <w:pPr>
              <w:rPr>
                <w:lang w:val="sq-AL"/>
              </w:rPr>
            </w:pPr>
            <w:r w:rsidRPr="006C4DE3">
              <w:rPr>
                <w:lang w:val="sq-AL"/>
              </w:rPr>
              <w:lastRenderedPageBreak/>
              <w:t>Neni 119</w:t>
            </w:r>
          </w:p>
          <w:p w14:paraId="4C5C243C" w14:textId="77777777" w:rsidR="001221C0" w:rsidRPr="006C4DE3" w:rsidRDefault="001221C0">
            <w:pPr>
              <w:rPr>
                <w:lang w:val="sq-AL"/>
              </w:rPr>
            </w:pPr>
          </w:p>
          <w:p w14:paraId="05E6E7BE" w14:textId="77777777" w:rsidR="001221C0" w:rsidRPr="006C4DE3" w:rsidRDefault="00546353">
            <w:pPr>
              <w:rPr>
                <w:lang w:val="sq-AL"/>
              </w:rPr>
            </w:pPr>
            <w:r w:rsidRPr="006C4DE3">
              <w:rPr>
                <w:lang w:val="sq-AL"/>
              </w:rPr>
              <w:t>Depozitari i ruan aktivet si më poshtë:</w:t>
            </w:r>
          </w:p>
          <w:p w14:paraId="0655249E" w14:textId="77777777" w:rsidR="001221C0" w:rsidRPr="006C4DE3" w:rsidRDefault="00546353">
            <w:pPr>
              <w:rPr>
                <w:lang w:val="sq-AL"/>
              </w:rPr>
            </w:pPr>
            <w:r w:rsidRPr="006C4DE3">
              <w:rPr>
                <w:lang w:val="sq-AL"/>
              </w:rPr>
              <w:t>1. Instrumentet financiare të mbajtura në kujdestari:</w:t>
            </w:r>
          </w:p>
          <w:p w14:paraId="0B6A648B" w14:textId="77777777" w:rsidR="001221C0" w:rsidRPr="006C4DE3" w:rsidRDefault="00546353">
            <w:pPr>
              <w:rPr>
                <w:lang w:val="sq-AL"/>
              </w:rPr>
            </w:pPr>
            <w:r w:rsidRPr="006C4DE3">
              <w:rPr>
                <w:lang w:val="sq-AL"/>
              </w:rPr>
              <w:t>a) Depozitari mban të gjitha instrumentet financiare që janë të regjistruara në një llogari letrash me vlerë në formë të dematerializuar.</w:t>
            </w:r>
          </w:p>
          <w:p w14:paraId="0B9FE33E" w14:textId="77777777" w:rsidR="001221C0" w:rsidRPr="006C4DE3" w:rsidRDefault="00546353">
            <w:pPr>
              <w:rPr>
                <w:lang w:val="sq-AL"/>
              </w:rPr>
            </w:pPr>
            <w:r w:rsidRPr="006C4DE3">
              <w:rPr>
                <w:lang w:val="sq-AL"/>
              </w:rPr>
              <w:t>b) Aktivet e fondeve të pensionit që nuk mund të regjistrohen në llogarinë e letrave me vlerë në formë të dematerializuar, si dhe instrumentet financiare të materializuara të dorëzuara te depozitari, regjistrohen në llogari të tjera të përshtatshme për këtë qëllim.</w:t>
            </w:r>
          </w:p>
          <w:p w14:paraId="0FDD8496" w14:textId="2C6829FA" w:rsidR="001221C0" w:rsidRPr="006C4DE3" w:rsidRDefault="00546353">
            <w:pPr>
              <w:rPr>
                <w:lang w:val="sq-AL"/>
              </w:rPr>
            </w:pPr>
            <w:r w:rsidRPr="006C4DE3">
              <w:rPr>
                <w:lang w:val="sq-AL"/>
              </w:rPr>
              <w:t>c) Kur aktivet e një fondi pensioni nuk përbëhen nga aktivet e parashikuara në pikën 1 të këtij neni, depozitari verifikon të drejtën e pronësisë së fondit mbi këto aktive dhe mban një regjistër të veçantë për to.</w:t>
            </w:r>
            <w:r w:rsidR="00C745D8">
              <w:rPr>
                <w:lang w:val="sq-AL"/>
              </w:rPr>
              <w:t xml:space="preserve"> </w:t>
            </w:r>
            <w:r w:rsidRPr="006C4DE3">
              <w:rPr>
                <w:lang w:val="sq-AL"/>
              </w:rPr>
              <w:t xml:space="preserve">Verifikimi i së drejtës së pronësisë kryhet mbi bazën e informacionit dhe dokumentacionit të </w:t>
            </w:r>
            <w:r w:rsidRPr="006C4DE3">
              <w:rPr>
                <w:lang w:val="sq-AL"/>
              </w:rPr>
              <w:lastRenderedPageBreak/>
              <w:t>vënë në dispozicion nga shoqëria administruese dhe, sipas rastit, mbi bazën e provave ose dokumenteve të siguruara nga palë të treta. Depozitari siguron përditësimin e vazhdueshëm të regjistrit të aktiveve.</w:t>
            </w:r>
          </w:p>
          <w:p w14:paraId="403437C6" w14:textId="77777777" w:rsidR="001221C0" w:rsidRPr="006C4DE3" w:rsidRDefault="00546353">
            <w:pPr>
              <w:rPr>
                <w:lang w:val="sq-AL"/>
              </w:rPr>
            </w:pPr>
            <w:r w:rsidRPr="006C4DE3">
              <w:rPr>
                <w:lang w:val="sq-AL"/>
              </w:rPr>
              <w:t>2. Fondet monetare mbahen në një llogari transaksionesh (llogari e fondeve monetare) për qëllime biznesi dhe nuk mund të përdoren për pretendime që lindin ndaj depozitarit ose shoqërisë administruese.</w:t>
            </w:r>
          </w:p>
          <w:p w14:paraId="2E4C7322" w14:textId="77777777" w:rsidR="001221C0" w:rsidRPr="006C4DE3" w:rsidRDefault="00546353">
            <w:pPr>
              <w:rPr>
                <w:lang w:val="sq-AL"/>
              </w:rPr>
            </w:pPr>
            <w:r w:rsidRPr="006C4DE3">
              <w:rPr>
                <w:lang w:val="sq-AL"/>
              </w:rPr>
              <w:t>3. Për qëllime të ruajtjes së aktiveve të fondit, depozitari siguron që të gjitha instrumentet financiare të regjistrohen në librat e depozitarit në llogari të ndara nga aktivet e veta dhe nga ato të fondeve të tjera.</w:t>
            </w:r>
          </w:p>
          <w:p w14:paraId="45E9AEC7" w14:textId="77777777" w:rsidR="001221C0" w:rsidRPr="006C4DE3" w:rsidRDefault="00546353">
            <w:pPr>
              <w:rPr>
                <w:lang w:val="sq-AL"/>
              </w:rPr>
            </w:pPr>
            <w:r w:rsidRPr="006C4DE3">
              <w:rPr>
                <w:lang w:val="sq-AL"/>
              </w:rPr>
              <w:t>4. Depozitari përditëson të dhënat e mbajtura në regjistrat e tij.</w:t>
            </w:r>
          </w:p>
          <w:p w14:paraId="30E2D073" w14:textId="77777777" w:rsidR="001221C0" w:rsidRPr="006C4DE3" w:rsidRDefault="00546353">
            <w:pPr>
              <w:rPr>
                <w:lang w:val="sq-AL"/>
              </w:rPr>
            </w:pPr>
            <w:r w:rsidRPr="006C4DE3">
              <w:rPr>
                <w:lang w:val="sq-AL"/>
              </w:rPr>
              <w:t>5. Autoriteti përcakton me rregullore rregulla të mëtejshme për mënyrën e ruajtjes së aktiveve nga depozitari.</w:t>
            </w:r>
          </w:p>
          <w:p w14:paraId="0863A28C" w14:textId="77777777" w:rsidR="001221C0" w:rsidRPr="006C4DE3" w:rsidRDefault="001221C0">
            <w:pPr>
              <w:rPr>
                <w:lang w:val="sq-AL"/>
              </w:rPr>
            </w:pPr>
          </w:p>
          <w:p w14:paraId="715F955F" w14:textId="77777777" w:rsidR="001221C0" w:rsidRPr="006C4DE3" w:rsidRDefault="00546353">
            <w:pPr>
              <w:rPr>
                <w:lang w:val="sq-AL"/>
              </w:rPr>
            </w:pPr>
            <w:r w:rsidRPr="006C4DE3">
              <w:rPr>
                <w:lang w:val="sq-AL"/>
              </w:rPr>
              <w:t>Neni 123</w:t>
            </w:r>
          </w:p>
          <w:p w14:paraId="7AF24668" w14:textId="77777777" w:rsidR="001221C0" w:rsidRPr="006C4DE3" w:rsidRDefault="001221C0">
            <w:pPr>
              <w:rPr>
                <w:lang w:val="sq-AL"/>
              </w:rPr>
            </w:pPr>
          </w:p>
          <w:p w14:paraId="3B840F60" w14:textId="77777777" w:rsidR="001221C0" w:rsidRPr="006C4DE3" w:rsidRDefault="00546353">
            <w:pPr>
              <w:rPr>
                <w:lang w:val="sq-AL"/>
              </w:rPr>
            </w:pPr>
            <w:r w:rsidRPr="006C4DE3">
              <w:rPr>
                <w:lang w:val="sq-AL"/>
              </w:rPr>
              <w:t>1. Depozitari i ekzekuton urdhrat dhe udhëzimet e shoqërisë administruese vetëm nëse ato janë në përputhje me dispozitat e këtij ligji, rregulloret e miratuara në zbatim të tij dhe prospektin e fondit të pensionit.</w:t>
            </w:r>
          </w:p>
          <w:p w14:paraId="544E98A3" w14:textId="6C93D8ED" w:rsidR="001221C0" w:rsidRPr="006C4DE3" w:rsidRDefault="00546353">
            <w:pPr>
              <w:rPr>
                <w:lang w:val="sq-AL"/>
              </w:rPr>
            </w:pPr>
            <w:r w:rsidRPr="006C4DE3">
              <w:rPr>
                <w:lang w:val="sq-AL"/>
              </w:rPr>
              <w:t xml:space="preserve">2. </w:t>
            </w:r>
            <w:r w:rsidR="00E75468" w:rsidRPr="00E75468">
              <w:rPr>
                <w:lang w:val="sq-AL"/>
              </w:rPr>
              <w:t>Depozitari është përgjegjës ndaj shoqërisë administruese, fondit të pensionit, ndaj anëtarëve dhe përfituesve të fondit për çdo humbje të shkaktuar nga vetë ai ose nga një palë e tretë së cilës i është deleguar ruajtja e aktiveve të fondit</w:t>
            </w:r>
            <w:r w:rsidRPr="006C4DE3">
              <w:rPr>
                <w:lang w:val="sq-AL"/>
              </w:rPr>
              <w:t>.</w:t>
            </w:r>
          </w:p>
          <w:p w14:paraId="664278FC" w14:textId="77777777" w:rsidR="001221C0" w:rsidRPr="006C4DE3" w:rsidRDefault="00546353">
            <w:pPr>
              <w:rPr>
                <w:lang w:val="sq-AL"/>
              </w:rPr>
            </w:pPr>
            <w:r w:rsidRPr="006C4DE3">
              <w:rPr>
                <w:lang w:val="sq-AL"/>
              </w:rPr>
              <w:t xml:space="preserve">3. Në rast humbjeje të aktiveve nën kujdestari, depozitari garanton kthimin e tyre në formë identike ose të shumës përkatëse te fondi i pensionit. Depozitari nuk mban përgjegjësi nëse mund të provojë se humbja ndodhi si pasojë e rrethanave jashtë kontrollit të </w:t>
            </w:r>
            <w:r w:rsidRPr="006C4DE3">
              <w:rPr>
                <w:lang w:val="sq-AL"/>
              </w:rPr>
              <w:lastRenderedPageBreak/>
              <w:t>depozitarit dhe se pasojat ishin të pashmangshme, pavarësisht të gjitha përpjekjeve për t'i shmangur ato.</w:t>
            </w:r>
          </w:p>
          <w:p w14:paraId="1F28383C" w14:textId="77777777" w:rsidR="001221C0" w:rsidRPr="006C4DE3" w:rsidRDefault="00546353">
            <w:pPr>
              <w:rPr>
                <w:lang w:val="sq-AL"/>
              </w:rPr>
            </w:pPr>
            <w:r w:rsidRPr="006C4DE3">
              <w:rPr>
                <w:lang w:val="sq-AL"/>
              </w:rPr>
              <w:t>4. Depozitari mban gjithashtu përgjegjësi ndaj fondit të pensionit dhe ndaj anëtarëve dhe përfituesve për të gjitha humbjet e shkaktuara si pasojë e pakujdesisë së depozitarit apo mospërmbushjes së qëllimshme të detyrimeve të tij në bazë të këtij ligji dhe akteve rregullative të miratuara nga Autoriteti.</w:t>
            </w:r>
          </w:p>
        </w:tc>
        <w:tc>
          <w:tcPr>
            <w:tcW w:w="1200" w:type="dxa"/>
            <w:tcMar>
              <w:top w:w="40" w:type="dxa"/>
              <w:left w:w="80" w:type="dxa"/>
              <w:bottom w:w="40" w:type="dxa"/>
              <w:right w:w="80" w:type="dxa"/>
            </w:tcMar>
          </w:tcPr>
          <w:p w14:paraId="650223B8"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1E214674" w14:textId="77777777" w:rsidR="001221C0" w:rsidRPr="006C4DE3" w:rsidRDefault="001221C0">
            <w:pPr>
              <w:rPr>
                <w:lang w:val="sq-AL"/>
              </w:rPr>
            </w:pPr>
          </w:p>
        </w:tc>
      </w:tr>
      <w:tr w:rsidR="001221C0" w:rsidRPr="006C4DE3" w14:paraId="03C97DAA" w14:textId="77777777" w:rsidTr="5261FC0B">
        <w:trPr>
          <w:trHeight w:val="300"/>
        </w:trPr>
        <w:tc>
          <w:tcPr>
            <w:tcW w:w="1300" w:type="dxa"/>
            <w:tcMar>
              <w:top w:w="40" w:type="dxa"/>
              <w:left w:w="80" w:type="dxa"/>
              <w:bottom w:w="40" w:type="dxa"/>
              <w:right w:w="80" w:type="dxa"/>
            </w:tcMar>
          </w:tcPr>
          <w:p w14:paraId="5F62B18B" w14:textId="77777777" w:rsidR="001221C0" w:rsidRPr="006C4DE3" w:rsidRDefault="00546353">
            <w:pPr>
              <w:rPr>
                <w:lang w:val="sq-AL"/>
              </w:rPr>
            </w:pPr>
            <w:r w:rsidRPr="006C4DE3">
              <w:rPr>
                <w:lang w:val="sq-AL"/>
              </w:rPr>
              <w:lastRenderedPageBreak/>
              <w:t>Neni 35</w:t>
            </w:r>
          </w:p>
          <w:p w14:paraId="6842042D" w14:textId="77777777" w:rsidR="001221C0" w:rsidRPr="006C4DE3" w:rsidRDefault="001221C0">
            <w:pPr>
              <w:rPr>
                <w:lang w:val="sq-AL"/>
              </w:rPr>
            </w:pPr>
          </w:p>
          <w:p w14:paraId="47A714A7" w14:textId="77777777" w:rsidR="001221C0" w:rsidRPr="006C4DE3" w:rsidRDefault="00546353">
            <w:pPr>
              <w:rPr>
                <w:lang w:val="sq-AL"/>
              </w:rPr>
            </w:pPr>
            <w:r w:rsidRPr="006C4DE3">
              <w:rPr>
                <w:lang w:val="sq-AL"/>
              </w:rPr>
              <w:t>Detyrat e mbikëqyrjes</w:t>
            </w:r>
          </w:p>
        </w:tc>
        <w:tc>
          <w:tcPr>
            <w:tcW w:w="4400" w:type="dxa"/>
            <w:tcMar>
              <w:top w:w="40" w:type="dxa"/>
              <w:left w:w="80" w:type="dxa"/>
              <w:bottom w:w="40" w:type="dxa"/>
              <w:right w:w="80" w:type="dxa"/>
            </w:tcMar>
          </w:tcPr>
          <w:p w14:paraId="6FD0307E" w14:textId="77777777" w:rsidR="001221C0" w:rsidRPr="006C4DE3" w:rsidRDefault="00546353">
            <w:pPr>
              <w:rPr>
                <w:lang w:val="sq-AL"/>
              </w:rPr>
            </w:pPr>
            <w:r w:rsidRPr="006C4DE3">
              <w:rPr>
                <w:lang w:val="sq-AL"/>
              </w:rPr>
              <w:t>1. Përveç detyrave të përmendura në nenin 34(1) dhe (2), depozitari i caktuar për detyrat e mbikëqyrjes: (a) zbaton udhëzimet e IORP-së, përveçse kur ato bien ndesh me legjislacionin kombëtar ose me rregullat e IORP-së; (b) siguron që në transaksionet që përfshijnë aktivet e një IORP-je të lidhura me një skemë pensioni, çdo kundërvlerë t'i kalojë IORP-së brenda afateve të zakonshme; dhe (c) siguron që të ardhurat e prodhuara nga aktivet të përdoren në përputhje me rregullat e IORP-së.</w:t>
            </w:r>
          </w:p>
          <w:p w14:paraId="20E14C35" w14:textId="77777777" w:rsidR="001221C0" w:rsidRPr="006C4DE3" w:rsidRDefault="001221C0">
            <w:pPr>
              <w:rPr>
                <w:lang w:val="sq-AL"/>
              </w:rPr>
            </w:pPr>
          </w:p>
          <w:p w14:paraId="7E355F72" w14:textId="77777777" w:rsidR="001221C0" w:rsidRPr="006C4DE3" w:rsidRDefault="00546353">
            <w:pPr>
              <w:rPr>
                <w:lang w:val="sq-AL"/>
              </w:rPr>
            </w:pPr>
            <w:r w:rsidRPr="006C4DE3">
              <w:rPr>
                <w:lang w:val="sq-AL"/>
              </w:rPr>
              <w:t>2. Pavarësisht paragrafit 1, Shteti Anëtar i origjinës i IORP-së mund të përcaktojë detyra të tjera mbikëqyrjeje që do të kryhen nga depozitari.</w:t>
            </w:r>
          </w:p>
          <w:p w14:paraId="609BA295" w14:textId="77777777" w:rsidR="001221C0" w:rsidRPr="006C4DE3" w:rsidRDefault="001221C0">
            <w:pPr>
              <w:rPr>
                <w:lang w:val="sq-AL"/>
              </w:rPr>
            </w:pPr>
          </w:p>
          <w:p w14:paraId="4DB905DF" w14:textId="77777777" w:rsidR="001221C0" w:rsidRPr="006C4DE3" w:rsidRDefault="00546353">
            <w:pPr>
              <w:rPr>
                <w:lang w:val="sq-AL"/>
              </w:rPr>
            </w:pPr>
            <w:r w:rsidRPr="006C4DE3">
              <w:rPr>
                <w:lang w:val="sq-AL"/>
              </w:rPr>
              <w:t>3. Kur nuk caktohet asnjë depozitar për detyrat e mbikëqyrjes, IORP-ja zbaton procedura që sigurojnë se detyrat, të cilat përndryshe i nënshtrohen mbikëqyrjes nga depozitarët, kryhen siç duhet brenda IORP-së.</w:t>
            </w:r>
          </w:p>
        </w:tc>
        <w:tc>
          <w:tcPr>
            <w:tcW w:w="1900" w:type="dxa"/>
            <w:tcMar>
              <w:top w:w="40" w:type="dxa"/>
              <w:left w:w="80" w:type="dxa"/>
              <w:bottom w:w="40" w:type="dxa"/>
              <w:right w:w="80" w:type="dxa"/>
            </w:tcMar>
          </w:tcPr>
          <w:p w14:paraId="4E230A63" w14:textId="77777777" w:rsidR="001221C0" w:rsidRPr="006C4DE3" w:rsidRDefault="00546353">
            <w:pPr>
              <w:rPr>
                <w:lang w:val="sq-AL"/>
              </w:rPr>
            </w:pPr>
            <w:r w:rsidRPr="006C4DE3">
              <w:rPr>
                <w:lang w:val="sq-AL"/>
              </w:rPr>
              <w:t>Neni 118</w:t>
            </w:r>
          </w:p>
          <w:p w14:paraId="315251A8" w14:textId="77777777" w:rsidR="001221C0" w:rsidRPr="006C4DE3" w:rsidRDefault="001221C0">
            <w:pPr>
              <w:rPr>
                <w:lang w:val="sq-AL"/>
              </w:rPr>
            </w:pPr>
          </w:p>
          <w:p w14:paraId="3E135DC4" w14:textId="77777777" w:rsidR="001221C0" w:rsidRPr="006C4DE3" w:rsidRDefault="00546353">
            <w:pPr>
              <w:rPr>
                <w:lang w:val="sq-AL"/>
              </w:rPr>
            </w:pPr>
            <w:r w:rsidRPr="006C4DE3">
              <w:rPr>
                <w:lang w:val="sq-AL"/>
              </w:rPr>
              <w:t>Detyrat e depozitarit</w:t>
            </w:r>
          </w:p>
        </w:tc>
        <w:tc>
          <w:tcPr>
            <w:tcW w:w="3600" w:type="dxa"/>
            <w:tcMar>
              <w:top w:w="40" w:type="dxa"/>
              <w:left w:w="80" w:type="dxa"/>
              <w:bottom w:w="40" w:type="dxa"/>
              <w:right w:w="80" w:type="dxa"/>
            </w:tcMar>
          </w:tcPr>
          <w:p w14:paraId="080109D7" w14:textId="77777777" w:rsidR="001221C0" w:rsidRPr="006C4DE3" w:rsidRDefault="00546353">
            <w:pPr>
              <w:rPr>
                <w:lang w:val="sq-AL"/>
              </w:rPr>
            </w:pPr>
            <w:r w:rsidRPr="006C4DE3">
              <w:rPr>
                <w:lang w:val="sq-AL"/>
              </w:rPr>
              <w:t>Neni 118</w:t>
            </w:r>
          </w:p>
          <w:p w14:paraId="2AE32438" w14:textId="77777777" w:rsidR="001221C0" w:rsidRPr="006C4DE3" w:rsidRDefault="001221C0">
            <w:pPr>
              <w:rPr>
                <w:lang w:val="sq-AL"/>
              </w:rPr>
            </w:pPr>
          </w:p>
          <w:p w14:paraId="66F14B23" w14:textId="77777777" w:rsidR="001221C0" w:rsidRPr="006C4DE3" w:rsidRDefault="00546353">
            <w:pPr>
              <w:rPr>
                <w:lang w:val="sq-AL"/>
              </w:rPr>
            </w:pPr>
            <w:r w:rsidRPr="006C4DE3">
              <w:rPr>
                <w:lang w:val="sq-AL"/>
              </w:rPr>
              <w:t>1. Depozitari i fondit të pensionit privat kryen detyrat e mëposhtme:</w:t>
            </w:r>
          </w:p>
          <w:p w14:paraId="51DC72E7" w14:textId="77777777" w:rsidR="001221C0" w:rsidRPr="006C4DE3" w:rsidRDefault="00546353">
            <w:pPr>
              <w:rPr>
                <w:lang w:val="sq-AL"/>
              </w:rPr>
            </w:pPr>
            <w:r w:rsidRPr="006C4DE3">
              <w:rPr>
                <w:lang w:val="sq-AL"/>
              </w:rPr>
              <w:t>a) Mban dhe regjistron pasuritë/aktivet e fondit.</w:t>
            </w:r>
          </w:p>
          <w:p w14:paraId="1130E50F" w14:textId="77777777" w:rsidR="001221C0" w:rsidRPr="006C4DE3" w:rsidRDefault="00546353">
            <w:pPr>
              <w:rPr>
                <w:lang w:val="sq-AL"/>
              </w:rPr>
            </w:pPr>
            <w:r w:rsidRPr="006C4DE3">
              <w:rPr>
                <w:lang w:val="sq-AL"/>
              </w:rPr>
              <w:t>b) Monitoron vazhdimisht flukset monetare të fondit dhe, në veçanti, siguron që të gjitha pagesat e kryera nga anëtari ose në emër të tij të jenë marrë, dhe që të gjitha aktivet monetare të fondit të pensionit të jenë regjistruar në llogaritë monetare në emër të fondit, të shoqërisë administruese në emër të fondit, ose të depozitarit në emër të fondit.</w:t>
            </w:r>
          </w:p>
          <w:p w14:paraId="1BD01B76" w14:textId="77777777" w:rsidR="001221C0" w:rsidRPr="006C4DE3" w:rsidRDefault="00546353">
            <w:pPr>
              <w:rPr>
                <w:lang w:val="sq-AL"/>
              </w:rPr>
            </w:pPr>
            <w:r w:rsidRPr="006C4DE3">
              <w:rPr>
                <w:lang w:val="sq-AL"/>
              </w:rPr>
              <w:t>c) Mban regjistrin e anëtarëve të fondeve dhe regjistron të dhënat për çdo transferim që lidhet me fondet e pensionit.</w:t>
            </w:r>
          </w:p>
          <w:p w14:paraId="19BA3B63" w14:textId="77777777" w:rsidR="001221C0" w:rsidRPr="006C4DE3" w:rsidRDefault="00546353">
            <w:pPr>
              <w:rPr>
                <w:lang w:val="sq-AL"/>
              </w:rPr>
            </w:pPr>
            <w:r w:rsidRPr="006C4DE3">
              <w:rPr>
                <w:lang w:val="sq-AL"/>
              </w:rPr>
              <w:t>ç) Mban llogaritë për aktivet e fondit të pensionit dhe siguron ndarjen e aktiveve për çdo fond për të cilin ofron shërbime depozitari nga aktivet e depozitarit dhe të klientëve të tjerë të depozitarit e të shoqërisë administruese.</w:t>
            </w:r>
          </w:p>
          <w:p w14:paraId="1884FD50" w14:textId="77777777" w:rsidR="001221C0" w:rsidRPr="006C4DE3" w:rsidRDefault="00546353">
            <w:pPr>
              <w:rPr>
                <w:lang w:val="sq-AL"/>
              </w:rPr>
            </w:pPr>
            <w:r w:rsidRPr="006C4DE3">
              <w:rPr>
                <w:lang w:val="sq-AL"/>
              </w:rPr>
              <w:t>d) Siguron që aktivet e fondit të pensionit të investohen në përputhje me objektivat dhe strategjinë e miratuar të investimit, dispozitat e këtij ligji dhe rregulloret e miratuara në zbatim të këtij ligji.</w:t>
            </w:r>
          </w:p>
          <w:p w14:paraId="40F6B051" w14:textId="77777777" w:rsidR="001221C0" w:rsidRPr="006C4DE3" w:rsidRDefault="00546353">
            <w:pPr>
              <w:rPr>
                <w:lang w:val="sq-AL"/>
              </w:rPr>
            </w:pPr>
            <w:r w:rsidRPr="006C4DE3">
              <w:rPr>
                <w:lang w:val="sq-AL"/>
              </w:rPr>
              <w:t xml:space="preserve">dh) Informon Autoritetin dhe shoqërinë administruese për procedurën e </w:t>
            </w:r>
            <w:r w:rsidRPr="006C4DE3">
              <w:rPr>
                <w:lang w:val="sq-AL"/>
              </w:rPr>
              <w:lastRenderedPageBreak/>
              <w:t>llogaritjes së vlerës së aktiveve dhe çmimit të kuotës së fondit të pensionit, konfirmon llogaritjen dhe</w:t>
            </w:r>
          </w:p>
          <w:p w14:paraId="52D6ED7D" w14:textId="77777777" w:rsidR="001221C0" w:rsidRPr="006C4DE3" w:rsidRDefault="00546353">
            <w:pPr>
              <w:rPr>
                <w:lang w:val="sq-AL"/>
              </w:rPr>
            </w:pPr>
            <w:r w:rsidRPr="006C4DE3">
              <w:rPr>
                <w:lang w:val="sq-AL"/>
              </w:rPr>
              <w:t>siguron që llogaritja e vlerës neto të aktiveve të fondit dhe e çmimit të kuotës së fondit të pensionit të kryhet në përputhje me politikat kontabël të miratuara, metodologjitë e vlerësimit dhe në përputhje me këtë ligj e rregulloret e miratuara në zbatim të tij;</w:t>
            </w:r>
          </w:p>
          <w:p w14:paraId="1A61BAFD" w14:textId="77777777" w:rsidR="001221C0" w:rsidRPr="006C4DE3" w:rsidRDefault="00546353">
            <w:pPr>
              <w:rPr>
                <w:lang w:val="sq-AL"/>
              </w:rPr>
            </w:pPr>
            <w:r w:rsidRPr="006C4DE3">
              <w:rPr>
                <w:lang w:val="sq-AL"/>
              </w:rPr>
              <w:t>e) Ekzekuton urdhrat e shoqërisë administruese që lidhen me transaksionet e aktiveve të fondit, me kusht që ato të mos bien ndesh me këtë ligj dhe rregulloret e miratuara në zbatim të tij.</w:t>
            </w:r>
          </w:p>
          <w:p w14:paraId="324F48F0" w14:textId="77777777" w:rsidR="001221C0" w:rsidRPr="006C4DE3" w:rsidRDefault="00546353">
            <w:pPr>
              <w:rPr>
                <w:lang w:val="sq-AL"/>
              </w:rPr>
            </w:pPr>
            <w:r w:rsidRPr="006C4DE3">
              <w:rPr>
                <w:lang w:val="sq-AL"/>
              </w:rPr>
              <w:t>ë) I raporton shoqërisë administruese për veprimtaritë e tregtimit që lidhen me aktivet e besuara në kujdestari dhe ekzekuton urdhrat e shoqërisë administruese.</w:t>
            </w:r>
          </w:p>
          <w:p w14:paraId="26ADEE8A" w14:textId="77777777" w:rsidR="001221C0" w:rsidRPr="006C4DE3" w:rsidRDefault="00546353">
            <w:pPr>
              <w:rPr>
                <w:lang w:val="sq-AL"/>
              </w:rPr>
            </w:pPr>
            <w:r w:rsidRPr="006C4DE3">
              <w:rPr>
                <w:lang w:val="sq-AL"/>
              </w:rPr>
              <w:t>f) Garanton kthimin e çdo shume përkatëse te fondi i pensionit brenda afateve të përcaktuara.</w:t>
            </w:r>
          </w:p>
          <w:p w14:paraId="79A4E551" w14:textId="77777777" w:rsidR="001221C0" w:rsidRPr="006C4DE3" w:rsidRDefault="00546353">
            <w:pPr>
              <w:rPr>
                <w:lang w:val="sq-AL"/>
              </w:rPr>
            </w:pPr>
            <w:r w:rsidRPr="006C4DE3">
              <w:rPr>
                <w:lang w:val="sq-AL"/>
              </w:rPr>
              <w:t>g) Siguron që të gjitha të ardhurat që rrjedhin nga transaksionet me aktivet e fondit t'i kalojnë llogarisë së fondit brenda afateve të përcaktuara.</w:t>
            </w:r>
          </w:p>
          <w:p w14:paraId="45FE55AD" w14:textId="77777777" w:rsidR="001221C0" w:rsidRPr="006C4DE3" w:rsidRDefault="00546353">
            <w:pPr>
              <w:rPr>
                <w:lang w:val="sq-AL"/>
              </w:rPr>
            </w:pPr>
            <w:r w:rsidRPr="006C4DE3">
              <w:rPr>
                <w:lang w:val="sq-AL"/>
              </w:rPr>
              <w:t>gj) Garanton që të ardhurat e fondit të pensionit të përdoren në përputhje me këtë ligj dhe rregulloret e miratuara në zbatim të tij.</w:t>
            </w:r>
          </w:p>
          <w:p w14:paraId="4929B46D" w14:textId="77777777" w:rsidR="001221C0" w:rsidRPr="006C4DE3" w:rsidRDefault="00546353">
            <w:pPr>
              <w:rPr>
                <w:lang w:val="sq-AL"/>
              </w:rPr>
            </w:pPr>
            <w:r w:rsidRPr="006C4DE3">
              <w:rPr>
                <w:lang w:val="sq-AL"/>
              </w:rPr>
              <w:t>h) Siguron që kostot ose tarifat e paguara nga fondi i pensionit të jenë në përputhje me dispozitat e këtij ligji dhe rregulloret e miratuara në zbatim të tij.</w:t>
            </w:r>
          </w:p>
          <w:p w14:paraId="5FFB869F" w14:textId="77777777" w:rsidR="001221C0" w:rsidRPr="006C4DE3" w:rsidRDefault="00546353">
            <w:pPr>
              <w:rPr>
                <w:lang w:val="sq-AL"/>
              </w:rPr>
            </w:pPr>
            <w:r w:rsidRPr="006C4DE3">
              <w:rPr>
                <w:lang w:val="sq-AL"/>
              </w:rPr>
              <w:t>i) Kryen të gjitha detyrat e tjera të përcaktuara në kontratën për kryerjen e veprimtarive të depozitarit të fondit të pensionit.</w:t>
            </w:r>
          </w:p>
          <w:p w14:paraId="4F687779" w14:textId="77777777" w:rsidR="001221C0" w:rsidRPr="006C4DE3" w:rsidRDefault="00546353">
            <w:pPr>
              <w:rPr>
                <w:lang w:val="sq-AL"/>
              </w:rPr>
            </w:pPr>
            <w:r w:rsidRPr="006C4DE3">
              <w:rPr>
                <w:lang w:val="sq-AL"/>
              </w:rPr>
              <w:t>j) vepron me ndershmëri, profesionalizëm dhe pavarësi, duke ushtruar funksionet e tij në interesin më të mirë të anëtarëve dhe përfituesve të fondit të pensionit.</w:t>
            </w:r>
          </w:p>
          <w:p w14:paraId="75BC4481" w14:textId="77777777" w:rsidR="001221C0" w:rsidRPr="006C4DE3" w:rsidRDefault="00546353">
            <w:pPr>
              <w:rPr>
                <w:lang w:val="sq-AL"/>
              </w:rPr>
            </w:pPr>
            <w:r w:rsidRPr="006C4DE3">
              <w:rPr>
                <w:lang w:val="sq-AL"/>
              </w:rPr>
              <w:lastRenderedPageBreak/>
              <w:t>2. Depozitari duhet t'i raportojë menjëherë me shkrim Autoritetit për çdo shkelje ose çdo dyshim të arsyeshëm për shkelje të këtij ligji dhe të kontratës për kryerjen e veprimtarive të depozitarit që lidhen me shoqërinë administruese. Në raste të tilla, depozitari informon Autoritetin edhe për hapat që ka ndërmarrë për të korrigjuar shkeljen sa më shpejt të jetë e mundur dhe</w:t>
            </w:r>
            <w:r w:rsidR="00A83438" w:rsidRPr="006C4DE3">
              <w:rPr>
                <w:lang w:val="sq-AL"/>
              </w:rPr>
              <w:t xml:space="preserve"> </w:t>
            </w:r>
            <w:r w:rsidRPr="006C4DE3">
              <w:rPr>
                <w:lang w:val="sq-AL"/>
              </w:rPr>
              <w:t>jep informacion për afatin kohor të korrigjimit të shkeljes në fjalë. Depozitari informon më tej Autoritetin nëse korrigjimi është përfunduar brenda këtij afati.</w:t>
            </w:r>
          </w:p>
          <w:p w14:paraId="529D0A1D" w14:textId="77777777" w:rsidR="001221C0" w:rsidRPr="006C4DE3" w:rsidRDefault="00546353">
            <w:pPr>
              <w:rPr>
                <w:lang w:val="sq-AL"/>
              </w:rPr>
            </w:pPr>
            <w:r w:rsidRPr="006C4DE3">
              <w:rPr>
                <w:lang w:val="sq-AL"/>
              </w:rPr>
              <w:t>3. Depozitari mban regjistrimet e nevojshme që i mundësojnë të përmbushë kërkesat e këtij ligji dhe i ruan këto regjistrime për një periudhë kohore siç parashikohet nga legjislacioni i zbatueshëm në fuqi.</w:t>
            </w:r>
          </w:p>
        </w:tc>
        <w:tc>
          <w:tcPr>
            <w:tcW w:w="1200" w:type="dxa"/>
            <w:tcMar>
              <w:top w:w="40" w:type="dxa"/>
              <w:left w:w="80" w:type="dxa"/>
              <w:bottom w:w="40" w:type="dxa"/>
              <w:right w:w="80" w:type="dxa"/>
            </w:tcMar>
          </w:tcPr>
          <w:p w14:paraId="6D99E11C"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435DE290" w14:textId="77777777" w:rsidR="001221C0" w:rsidRPr="006C4DE3" w:rsidRDefault="00546353">
            <w:pPr>
              <w:rPr>
                <w:lang w:val="sq-AL"/>
              </w:rPr>
            </w:pPr>
            <w:r w:rsidRPr="006C4DE3">
              <w:rPr>
                <w:lang w:val="sq-AL"/>
              </w:rPr>
              <w:t>Shtimi i kërkesës për ndershmëri, profesionalizëm dhe pavarësi (ndryshimi i nenit 118) forcon detyrat fiduciare të depozitarit sipas nenit 35 të IORP II.</w:t>
            </w:r>
          </w:p>
        </w:tc>
      </w:tr>
      <w:tr w:rsidR="001221C0" w:rsidRPr="006C4DE3" w14:paraId="1703F750" w14:textId="77777777" w:rsidTr="5261FC0B">
        <w:trPr>
          <w:trHeight w:val="300"/>
        </w:trPr>
        <w:tc>
          <w:tcPr>
            <w:tcW w:w="1300" w:type="dxa"/>
            <w:tcMar>
              <w:top w:w="40" w:type="dxa"/>
              <w:left w:w="80" w:type="dxa"/>
              <w:bottom w:w="40" w:type="dxa"/>
              <w:right w:w="80" w:type="dxa"/>
            </w:tcMar>
          </w:tcPr>
          <w:p w14:paraId="63E6A3F2" w14:textId="77777777" w:rsidR="001221C0" w:rsidRPr="006C4DE3" w:rsidRDefault="00546353">
            <w:pPr>
              <w:rPr>
                <w:lang w:val="sq-AL"/>
              </w:rPr>
            </w:pPr>
            <w:r w:rsidRPr="006C4DE3">
              <w:rPr>
                <w:lang w:val="sq-AL"/>
              </w:rPr>
              <w:lastRenderedPageBreak/>
              <w:t>TITULLI IV INFORMACIONI QË DUHET T'U JEPET ANËTARËVE TË MUNDSHËM, ANËTARËVE DHE PËRFITUESVE</w:t>
            </w:r>
          </w:p>
          <w:p w14:paraId="222C55CE" w14:textId="77777777" w:rsidR="001221C0" w:rsidRPr="006C4DE3" w:rsidRDefault="001221C0">
            <w:pPr>
              <w:rPr>
                <w:lang w:val="sq-AL"/>
              </w:rPr>
            </w:pPr>
          </w:p>
          <w:p w14:paraId="19E47FFA" w14:textId="77777777" w:rsidR="001221C0" w:rsidRPr="006C4DE3" w:rsidRDefault="00546353">
            <w:pPr>
              <w:rPr>
                <w:lang w:val="sq-AL"/>
              </w:rPr>
            </w:pPr>
            <w:r w:rsidRPr="006C4DE3">
              <w:rPr>
                <w:lang w:val="sq-AL"/>
              </w:rPr>
              <w:t>KREU 1</w:t>
            </w:r>
          </w:p>
          <w:p w14:paraId="6E0E5FE0" w14:textId="77777777" w:rsidR="001221C0" w:rsidRPr="006C4DE3" w:rsidRDefault="001221C0">
            <w:pPr>
              <w:rPr>
                <w:lang w:val="sq-AL"/>
              </w:rPr>
            </w:pPr>
          </w:p>
          <w:p w14:paraId="38810E36" w14:textId="77777777" w:rsidR="001221C0" w:rsidRPr="006C4DE3" w:rsidRDefault="00546353">
            <w:pPr>
              <w:rPr>
                <w:lang w:val="sq-AL"/>
              </w:rPr>
            </w:pPr>
            <w:r w:rsidRPr="006C4DE3">
              <w:rPr>
                <w:lang w:val="sq-AL"/>
              </w:rPr>
              <w:t>Dispozita të përgjithshme</w:t>
            </w:r>
          </w:p>
          <w:p w14:paraId="4A0AEE6E" w14:textId="77777777" w:rsidR="001221C0" w:rsidRPr="006C4DE3" w:rsidRDefault="001221C0">
            <w:pPr>
              <w:rPr>
                <w:lang w:val="sq-AL"/>
              </w:rPr>
            </w:pPr>
          </w:p>
          <w:p w14:paraId="2069D05F" w14:textId="77777777" w:rsidR="001221C0" w:rsidRPr="006C4DE3" w:rsidRDefault="00546353">
            <w:pPr>
              <w:rPr>
                <w:lang w:val="sq-AL"/>
              </w:rPr>
            </w:pPr>
            <w:r w:rsidRPr="006C4DE3">
              <w:rPr>
                <w:lang w:val="sq-AL"/>
              </w:rPr>
              <w:t>Neni 36 Parimet</w:t>
            </w:r>
          </w:p>
        </w:tc>
        <w:tc>
          <w:tcPr>
            <w:tcW w:w="4400" w:type="dxa"/>
            <w:tcMar>
              <w:top w:w="40" w:type="dxa"/>
              <w:left w:w="80" w:type="dxa"/>
              <w:bottom w:w="40" w:type="dxa"/>
              <w:right w:w="80" w:type="dxa"/>
            </w:tcMar>
          </w:tcPr>
          <w:p w14:paraId="166BA142" w14:textId="77777777" w:rsidR="001221C0" w:rsidRPr="006C4DE3" w:rsidRDefault="00546353">
            <w:pPr>
              <w:rPr>
                <w:lang w:val="sq-AL"/>
              </w:rPr>
            </w:pPr>
            <w:r w:rsidRPr="006C4DE3">
              <w:rPr>
                <w:lang w:val="sq-AL"/>
              </w:rPr>
              <w:t>1. Duke marrë parasysh natyrën e skemës së pensionit të krijuar, Shtetet Anëtare sigurojnë që çdo IORP e regjistruar ose e autorizuar në territoret e tyre t'u japë: (a) anëtarëve të mundshëm: të paktën informacionin e përcaktuar në nenin 41; (b) anëtarëve: të paktën informacionin e përcaktuar në nenet 37 deri 40, 42 dhe 44; dhe (c) përfituesve: të paktën informacionin e përcaktuar në nenet 37, 43 dhe 44.</w:t>
            </w:r>
          </w:p>
          <w:p w14:paraId="3A162529" w14:textId="77777777" w:rsidR="001221C0" w:rsidRPr="006C4DE3" w:rsidRDefault="001221C0">
            <w:pPr>
              <w:rPr>
                <w:lang w:val="sq-AL"/>
              </w:rPr>
            </w:pPr>
          </w:p>
          <w:p w14:paraId="7E9C7AF8" w14:textId="77777777" w:rsidR="001221C0" w:rsidRPr="006C4DE3" w:rsidRDefault="00546353">
            <w:pPr>
              <w:rPr>
                <w:lang w:val="sq-AL"/>
              </w:rPr>
            </w:pPr>
            <w:r w:rsidRPr="006C4DE3">
              <w:rPr>
                <w:lang w:val="sq-AL"/>
              </w:rPr>
              <w:t xml:space="preserve">2. Informacioni i përmendur në paragrafin 1 duhet të jetë: (a) i përditësuar rregullisht; (b) i shkruar në mënyrë të qartë, duke përdorur gjuhë të qartë, të përmbledhur dhe të kuptueshme, duke shmangur përdorimin e zhargonit dhe termave teknikë kur mund të përdoren fjalë të përditshme; (c) jo çorientues, dhe të sigurohet qëndrueshmëri në fjalor e përmbajtje; (d) i paraqitur në një mënyrë që lexohet lehtë; (e) i disponueshëm në një gjuhë zyrtare të Shtetit Anëtar legjislacioni social dhe i punës i të cilit, i lidhur me fushën e skemave të pensionit profesional, zbatohet për skemën e pensionit </w:t>
            </w:r>
            <w:r w:rsidRPr="006C4DE3">
              <w:rPr>
                <w:lang w:val="sq-AL"/>
              </w:rPr>
              <w:lastRenderedPageBreak/>
              <w:t>përkatëse; dhe (f) i vënë në dispozicion të anëtarëve të mundshëm, anëtarëve dhe përfituesve pa pagesë me mjete elektronike, përfshirë në një mjet të qëndrueshëm ose me anë të një faqeje interneti, ose në letër.</w:t>
            </w:r>
          </w:p>
          <w:p w14:paraId="54267D92" w14:textId="77777777" w:rsidR="001221C0" w:rsidRPr="006C4DE3" w:rsidRDefault="001221C0">
            <w:pPr>
              <w:rPr>
                <w:lang w:val="sq-AL"/>
              </w:rPr>
            </w:pPr>
          </w:p>
          <w:p w14:paraId="63AC1F15" w14:textId="77777777" w:rsidR="001221C0" w:rsidRPr="006C4DE3" w:rsidRDefault="00546353">
            <w:pPr>
              <w:rPr>
                <w:lang w:val="sq-AL"/>
              </w:rPr>
            </w:pPr>
            <w:r w:rsidRPr="006C4DE3">
              <w:rPr>
                <w:lang w:val="sq-AL"/>
              </w:rPr>
              <w:t>3. Shtetet Anëtare mund të miratojnë ose të ruajnë dispozita të mëtejshme për informacionin që duhet t'u jepet anëtarëve të mundshëm, anëtarëve dhe përfituesve.</w:t>
            </w:r>
          </w:p>
        </w:tc>
        <w:tc>
          <w:tcPr>
            <w:tcW w:w="1900" w:type="dxa"/>
            <w:tcMar>
              <w:top w:w="40" w:type="dxa"/>
              <w:left w:w="80" w:type="dxa"/>
              <w:bottom w:w="40" w:type="dxa"/>
              <w:right w:w="80" w:type="dxa"/>
            </w:tcMar>
          </w:tcPr>
          <w:p w14:paraId="5D3148AF" w14:textId="77777777" w:rsidR="001221C0" w:rsidRPr="006C4DE3" w:rsidRDefault="00546353">
            <w:pPr>
              <w:rPr>
                <w:lang w:val="sq-AL"/>
              </w:rPr>
            </w:pPr>
            <w:r w:rsidRPr="006C4DE3">
              <w:rPr>
                <w:lang w:val="sq-AL"/>
              </w:rPr>
              <w:lastRenderedPageBreak/>
              <w:t>Neni 99</w:t>
            </w:r>
          </w:p>
          <w:p w14:paraId="46BE5C88" w14:textId="77777777" w:rsidR="001221C0" w:rsidRPr="006C4DE3" w:rsidRDefault="00546353">
            <w:pPr>
              <w:rPr>
                <w:lang w:val="sq-AL"/>
              </w:rPr>
            </w:pPr>
            <w:r w:rsidRPr="006C4DE3">
              <w:rPr>
                <w:lang w:val="sq-AL"/>
              </w:rPr>
              <w:t>Detyrimi për të publikuar prospektin</w:t>
            </w:r>
          </w:p>
          <w:p w14:paraId="0FF0AA05" w14:textId="77777777" w:rsidR="001221C0" w:rsidRPr="006C4DE3" w:rsidRDefault="001221C0">
            <w:pPr>
              <w:rPr>
                <w:lang w:val="sq-AL"/>
              </w:rPr>
            </w:pPr>
          </w:p>
          <w:p w14:paraId="1EB748C7" w14:textId="77777777" w:rsidR="00A83438" w:rsidRPr="006C4DE3" w:rsidRDefault="00A83438">
            <w:pPr>
              <w:rPr>
                <w:lang w:val="sq-AL"/>
              </w:rPr>
            </w:pPr>
          </w:p>
          <w:p w14:paraId="786FAE4A" w14:textId="77777777" w:rsidR="00A83438" w:rsidRPr="006C4DE3" w:rsidRDefault="00A83438">
            <w:pPr>
              <w:rPr>
                <w:lang w:val="sq-AL"/>
              </w:rPr>
            </w:pPr>
          </w:p>
          <w:p w14:paraId="6F7E4F55" w14:textId="77777777" w:rsidR="00A83438" w:rsidRPr="006C4DE3" w:rsidRDefault="00A83438">
            <w:pPr>
              <w:rPr>
                <w:lang w:val="sq-AL"/>
              </w:rPr>
            </w:pPr>
          </w:p>
          <w:p w14:paraId="5BB652DC" w14:textId="77777777" w:rsidR="00A83438" w:rsidRPr="006C4DE3" w:rsidRDefault="00A83438">
            <w:pPr>
              <w:rPr>
                <w:lang w:val="sq-AL"/>
              </w:rPr>
            </w:pPr>
          </w:p>
          <w:p w14:paraId="7C9599CF" w14:textId="77777777" w:rsidR="00A83438" w:rsidRPr="006C4DE3" w:rsidRDefault="00A83438">
            <w:pPr>
              <w:rPr>
                <w:lang w:val="sq-AL"/>
              </w:rPr>
            </w:pPr>
          </w:p>
          <w:p w14:paraId="123A9CE1" w14:textId="77777777" w:rsidR="00A83438" w:rsidRPr="006C4DE3" w:rsidRDefault="00A83438">
            <w:pPr>
              <w:rPr>
                <w:lang w:val="sq-AL"/>
              </w:rPr>
            </w:pPr>
          </w:p>
          <w:p w14:paraId="6DA10ED2" w14:textId="77777777" w:rsidR="00A83438" w:rsidRPr="006C4DE3" w:rsidRDefault="00A83438">
            <w:pPr>
              <w:rPr>
                <w:lang w:val="sq-AL"/>
              </w:rPr>
            </w:pPr>
          </w:p>
          <w:p w14:paraId="56C27923" w14:textId="77777777" w:rsidR="00A83438" w:rsidRPr="006C4DE3" w:rsidRDefault="00A83438">
            <w:pPr>
              <w:rPr>
                <w:lang w:val="sq-AL"/>
              </w:rPr>
            </w:pPr>
          </w:p>
          <w:p w14:paraId="7DAE0E4D" w14:textId="77777777" w:rsidR="00A83438" w:rsidRPr="006C4DE3" w:rsidRDefault="00A83438">
            <w:pPr>
              <w:rPr>
                <w:lang w:val="sq-AL"/>
              </w:rPr>
            </w:pPr>
          </w:p>
          <w:p w14:paraId="196790F8" w14:textId="77777777" w:rsidR="00A83438" w:rsidRPr="006C4DE3" w:rsidRDefault="00A83438">
            <w:pPr>
              <w:rPr>
                <w:lang w:val="sq-AL"/>
              </w:rPr>
            </w:pPr>
          </w:p>
          <w:p w14:paraId="35312A46" w14:textId="77777777" w:rsidR="00A83438" w:rsidRPr="006C4DE3" w:rsidRDefault="00A83438">
            <w:pPr>
              <w:rPr>
                <w:lang w:val="sq-AL"/>
              </w:rPr>
            </w:pPr>
          </w:p>
          <w:p w14:paraId="3A2F9167" w14:textId="77777777" w:rsidR="00A83438" w:rsidRPr="006C4DE3" w:rsidRDefault="00A83438">
            <w:pPr>
              <w:rPr>
                <w:lang w:val="sq-AL"/>
              </w:rPr>
            </w:pPr>
          </w:p>
          <w:p w14:paraId="4DE9EB51" w14:textId="77777777" w:rsidR="00A83438" w:rsidRPr="006C4DE3" w:rsidRDefault="00A83438">
            <w:pPr>
              <w:rPr>
                <w:lang w:val="sq-AL"/>
              </w:rPr>
            </w:pPr>
          </w:p>
          <w:p w14:paraId="21F56688" w14:textId="77777777" w:rsidR="00A83438" w:rsidRPr="006C4DE3" w:rsidRDefault="00A83438">
            <w:pPr>
              <w:rPr>
                <w:lang w:val="sq-AL"/>
              </w:rPr>
            </w:pPr>
          </w:p>
          <w:p w14:paraId="5E6B3CA8" w14:textId="77777777" w:rsidR="00A83438" w:rsidRPr="006C4DE3" w:rsidRDefault="00A83438">
            <w:pPr>
              <w:rPr>
                <w:lang w:val="sq-AL"/>
              </w:rPr>
            </w:pPr>
          </w:p>
          <w:p w14:paraId="5302DD49" w14:textId="77777777" w:rsidR="00A83438" w:rsidRPr="006C4DE3" w:rsidRDefault="00A83438">
            <w:pPr>
              <w:rPr>
                <w:lang w:val="sq-AL"/>
              </w:rPr>
            </w:pPr>
          </w:p>
          <w:p w14:paraId="2FF014B5" w14:textId="77777777" w:rsidR="00A83438" w:rsidRPr="006C4DE3" w:rsidRDefault="00A83438">
            <w:pPr>
              <w:rPr>
                <w:lang w:val="sq-AL"/>
              </w:rPr>
            </w:pPr>
          </w:p>
          <w:p w14:paraId="28573FC5" w14:textId="77777777" w:rsidR="00A83438" w:rsidRPr="006C4DE3" w:rsidRDefault="00A83438">
            <w:pPr>
              <w:rPr>
                <w:lang w:val="sq-AL"/>
              </w:rPr>
            </w:pPr>
          </w:p>
          <w:p w14:paraId="36361E24" w14:textId="77777777" w:rsidR="00A83438" w:rsidRPr="006C4DE3" w:rsidRDefault="00A83438">
            <w:pPr>
              <w:rPr>
                <w:lang w:val="sq-AL"/>
              </w:rPr>
            </w:pPr>
          </w:p>
          <w:p w14:paraId="552F200C" w14:textId="77777777" w:rsidR="00A83438" w:rsidRPr="006C4DE3" w:rsidRDefault="00A83438">
            <w:pPr>
              <w:rPr>
                <w:lang w:val="sq-AL"/>
              </w:rPr>
            </w:pPr>
          </w:p>
          <w:p w14:paraId="0BED4574" w14:textId="77777777" w:rsidR="00A83438" w:rsidRPr="006C4DE3" w:rsidRDefault="00A83438">
            <w:pPr>
              <w:rPr>
                <w:lang w:val="sq-AL"/>
              </w:rPr>
            </w:pPr>
          </w:p>
          <w:p w14:paraId="288E257F" w14:textId="77777777" w:rsidR="00A83438" w:rsidRPr="006C4DE3" w:rsidRDefault="00A83438">
            <w:pPr>
              <w:rPr>
                <w:lang w:val="sq-AL"/>
              </w:rPr>
            </w:pPr>
          </w:p>
          <w:p w14:paraId="70412F02" w14:textId="77777777" w:rsidR="00A83438" w:rsidRPr="006C4DE3" w:rsidRDefault="00A83438">
            <w:pPr>
              <w:rPr>
                <w:lang w:val="sq-AL"/>
              </w:rPr>
            </w:pPr>
          </w:p>
          <w:p w14:paraId="0FB55092" w14:textId="77777777" w:rsidR="00A83438" w:rsidRPr="006C4DE3" w:rsidRDefault="00A83438">
            <w:pPr>
              <w:rPr>
                <w:lang w:val="sq-AL"/>
              </w:rPr>
            </w:pPr>
          </w:p>
          <w:p w14:paraId="39E0B9A5" w14:textId="77777777" w:rsidR="00A83438" w:rsidRPr="006C4DE3" w:rsidRDefault="00A83438">
            <w:pPr>
              <w:rPr>
                <w:lang w:val="sq-AL"/>
              </w:rPr>
            </w:pPr>
          </w:p>
          <w:p w14:paraId="7D3EC927" w14:textId="77777777" w:rsidR="00A83438" w:rsidRPr="006C4DE3" w:rsidRDefault="00A83438">
            <w:pPr>
              <w:rPr>
                <w:lang w:val="sq-AL"/>
              </w:rPr>
            </w:pPr>
          </w:p>
          <w:p w14:paraId="6CB7D1AE" w14:textId="77777777" w:rsidR="00A83438" w:rsidRPr="006C4DE3" w:rsidRDefault="00A83438">
            <w:pPr>
              <w:rPr>
                <w:lang w:val="sq-AL"/>
              </w:rPr>
            </w:pPr>
          </w:p>
          <w:p w14:paraId="62F3EB6E" w14:textId="77777777" w:rsidR="00A83438" w:rsidRPr="006C4DE3" w:rsidRDefault="00A83438">
            <w:pPr>
              <w:rPr>
                <w:lang w:val="sq-AL"/>
              </w:rPr>
            </w:pPr>
          </w:p>
          <w:p w14:paraId="429BD877" w14:textId="77777777" w:rsidR="00A83438" w:rsidRPr="006C4DE3" w:rsidRDefault="00A83438">
            <w:pPr>
              <w:rPr>
                <w:lang w:val="sq-AL"/>
              </w:rPr>
            </w:pPr>
          </w:p>
          <w:p w14:paraId="6FCC3095" w14:textId="77777777" w:rsidR="001221C0" w:rsidRPr="006C4DE3" w:rsidRDefault="00546353">
            <w:pPr>
              <w:rPr>
                <w:lang w:val="sq-AL"/>
              </w:rPr>
            </w:pPr>
            <w:r w:rsidRPr="006C4DE3">
              <w:rPr>
                <w:lang w:val="sq-AL"/>
              </w:rPr>
              <w:t>Neni 110</w:t>
            </w:r>
          </w:p>
          <w:p w14:paraId="0770BECA" w14:textId="77777777" w:rsidR="001221C0" w:rsidRPr="006C4DE3" w:rsidRDefault="00546353">
            <w:pPr>
              <w:rPr>
                <w:lang w:val="sq-AL"/>
              </w:rPr>
            </w:pPr>
            <w:r w:rsidRPr="006C4DE3">
              <w:rPr>
                <w:lang w:val="sq-AL"/>
              </w:rPr>
              <w:t>Informimi i anëtarëve</w:t>
            </w:r>
          </w:p>
          <w:p w14:paraId="0B540C33" w14:textId="77777777" w:rsidR="001221C0" w:rsidRPr="006C4DE3" w:rsidRDefault="001221C0">
            <w:pPr>
              <w:rPr>
                <w:lang w:val="sq-AL"/>
              </w:rPr>
            </w:pPr>
          </w:p>
          <w:p w14:paraId="3264B893" w14:textId="77777777" w:rsidR="00A83438" w:rsidRPr="006C4DE3" w:rsidRDefault="00A83438">
            <w:pPr>
              <w:rPr>
                <w:lang w:val="sq-AL"/>
              </w:rPr>
            </w:pPr>
          </w:p>
          <w:p w14:paraId="5D09B425" w14:textId="77777777" w:rsidR="00A83438" w:rsidRPr="006C4DE3" w:rsidRDefault="00A83438">
            <w:pPr>
              <w:rPr>
                <w:lang w:val="sq-AL"/>
              </w:rPr>
            </w:pPr>
          </w:p>
          <w:p w14:paraId="5850D9FD" w14:textId="77777777" w:rsidR="00A83438" w:rsidRPr="006C4DE3" w:rsidRDefault="00A83438">
            <w:pPr>
              <w:rPr>
                <w:lang w:val="sq-AL"/>
              </w:rPr>
            </w:pPr>
          </w:p>
          <w:p w14:paraId="30C7A3FD" w14:textId="77777777" w:rsidR="00A83438" w:rsidRPr="006C4DE3" w:rsidRDefault="00A83438">
            <w:pPr>
              <w:rPr>
                <w:lang w:val="sq-AL"/>
              </w:rPr>
            </w:pPr>
          </w:p>
          <w:p w14:paraId="75EAFC05" w14:textId="77777777" w:rsidR="00A83438" w:rsidRPr="006C4DE3" w:rsidRDefault="00A83438">
            <w:pPr>
              <w:rPr>
                <w:lang w:val="sq-AL"/>
              </w:rPr>
            </w:pPr>
          </w:p>
          <w:p w14:paraId="52D34739" w14:textId="77777777" w:rsidR="00A83438" w:rsidRPr="006C4DE3" w:rsidRDefault="00A83438">
            <w:pPr>
              <w:rPr>
                <w:lang w:val="sq-AL"/>
              </w:rPr>
            </w:pPr>
          </w:p>
          <w:p w14:paraId="0E6035D8" w14:textId="77777777" w:rsidR="00A83438" w:rsidRPr="006C4DE3" w:rsidRDefault="00A83438">
            <w:pPr>
              <w:rPr>
                <w:lang w:val="sq-AL"/>
              </w:rPr>
            </w:pPr>
          </w:p>
          <w:p w14:paraId="1BFE54AC" w14:textId="77777777" w:rsidR="00A83438" w:rsidRPr="006C4DE3" w:rsidRDefault="00A83438">
            <w:pPr>
              <w:rPr>
                <w:lang w:val="sq-AL"/>
              </w:rPr>
            </w:pPr>
          </w:p>
          <w:p w14:paraId="0702FC9D" w14:textId="77777777" w:rsidR="00A83438" w:rsidRPr="006C4DE3" w:rsidRDefault="00A83438">
            <w:pPr>
              <w:rPr>
                <w:lang w:val="sq-AL"/>
              </w:rPr>
            </w:pPr>
          </w:p>
          <w:p w14:paraId="18A1DA5F" w14:textId="77777777" w:rsidR="00A83438" w:rsidRPr="006C4DE3" w:rsidRDefault="00A83438">
            <w:pPr>
              <w:rPr>
                <w:lang w:val="sq-AL"/>
              </w:rPr>
            </w:pPr>
          </w:p>
          <w:p w14:paraId="14431EFE" w14:textId="77777777" w:rsidR="00A83438" w:rsidRPr="006C4DE3" w:rsidRDefault="00A83438">
            <w:pPr>
              <w:rPr>
                <w:lang w:val="sq-AL"/>
              </w:rPr>
            </w:pPr>
          </w:p>
          <w:p w14:paraId="6E08BDC1" w14:textId="77777777" w:rsidR="00A83438" w:rsidRPr="006C4DE3" w:rsidRDefault="00A83438">
            <w:pPr>
              <w:rPr>
                <w:lang w:val="sq-AL"/>
              </w:rPr>
            </w:pPr>
          </w:p>
          <w:p w14:paraId="606479E4" w14:textId="77777777" w:rsidR="00A83438" w:rsidRPr="006C4DE3" w:rsidRDefault="00A83438">
            <w:pPr>
              <w:rPr>
                <w:lang w:val="sq-AL"/>
              </w:rPr>
            </w:pPr>
          </w:p>
          <w:p w14:paraId="09A50582" w14:textId="77777777" w:rsidR="00A83438" w:rsidRPr="006C4DE3" w:rsidRDefault="00A83438">
            <w:pPr>
              <w:rPr>
                <w:lang w:val="sq-AL"/>
              </w:rPr>
            </w:pPr>
          </w:p>
          <w:p w14:paraId="1AD1125D" w14:textId="77777777" w:rsidR="00A83438" w:rsidRPr="006C4DE3" w:rsidRDefault="00A83438">
            <w:pPr>
              <w:rPr>
                <w:lang w:val="sq-AL"/>
              </w:rPr>
            </w:pPr>
          </w:p>
          <w:p w14:paraId="61BA2DDC" w14:textId="77777777" w:rsidR="00A83438" w:rsidRPr="006C4DE3" w:rsidRDefault="00A83438">
            <w:pPr>
              <w:rPr>
                <w:lang w:val="sq-AL"/>
              </w:rPr>
            </w:pPr>
          </w:p>
          <w:p w14:paraId="3E7E33FA" w14:textId="77777777" w:rsidR="00A83438" w:rsidRPr="006C4DE3" w:rsidRDefault="00A83438">
            <w:pPr>
              <w:rPr>
                <w:lang w:val="sq-AL"/>
              </w:rPr>
            </w:pPr>
          </w:p>
          <w:p w14:paraId="0A9CDC9C" w14:textId="77777777" w:rsidR="00A83438" w:rsidRPr="006C4DE3" w:rsidRDefault="00A83438">
            <w:pPr>
              <w:rPr>
                <w:lang w:val="sq-AL"/>
              </w:rPr>
            </w:pPr>
          </w:p>
          <w:p w14:paraId="3EC7F788" w14:textId="77777777" w:rsidR="00A83438" w:rsidRPr="006C4DE3" w:rsidRDefault="00A83438">
            <w:pPr>
              <w:rPr>
                <w:lang w:val="sq-AL"/>
              </w:rPr>
            </w:pPr>
          </w:p>
          <w:p w14:paraId="186FF25A" w14:textId="77777777" w:rsidR="00A83438" w:rsidRPr="006C4DE3" w:rsidRDefault="00A83438">
            <w:pPr>
              <w:rPr>
                <w:lang w:val="sq-AL"/>
              </w:rPr>
            </w:pPr>
          </w:p>
          <w:p w14:paraId="19B12749" w14:textId="77777777" w:rsidR="00A83438" w:rsidRPr="006C4DE3" w:rsidRDefault="00A83438">
            <w:pPr>
              <w:rPr>
                <w:lang w:val="sq-AL"/>
              </w:rPr>
            </w:pPr>
          </w:p>
          <w:p w14:paraId="3C3CE506" w14:textId="77777777" w:rsidR="00A83438" w:rsidRPr="006C4DE3" w:rsidRDefault="00A83438">
            <w:pPr>
              <w:rPr>
                <w:lang w:val="sq-AL"/>
              </w:rPr>
            </w:pPr>
          </w:p>
          <w:p w14:paraId="072AF84A" w14:textId="77777777" w:rsidR="00A83438" w:rsidRPr="006C4DE3" w:rsidRDefault="00A83438">
            <w:pPr>
              <w:rPr>
                <w:lang w:val="sq-AL"/>
              </w:rPr>
            </w:pPr>
          </w:p>
          <w:p w14:paraId="1683F1F2" w14:textId="77777777" w:rsidR="00A83438" w:rsidRPr="006C4DE3" w:rsidRDefault="00A83438">
            <w:pPr>
              <w:rPr>
                <w:lang w:val="sq-AL"/>
              </w:rPr>
            </w:pPr>
          </w:p>
          <w:p w14:paraId="5EE59A31" w14:textId="77777777" w:rsidR="00A83438" w:rsidRPr="006C4DE3" w:rsidRDefault="00A83438">
            <w:pPr>
              <w:rPr>
                <w:lang w:val="sq-AL"/>
              </w:rPr>
            </w:pPr>
          </w:p>
          <w:p w14:paraId="29593C5E" w14:textId="77777777" w:rsidR="00A83438" w:rsidRPr="006C4DE3" w:rsidRDefault="00A83438">
            <w:pPr>
              <w:rPr>
                <w:lang w:val="sq-AL"/>
              </w:rPr>
            </w:pPr>
          </w:p>
          <w:p w14:paraId="5F6DB192" w14:textId="77777777" w:rsidR="00A83438" w:rsidRPr="006C4DE3" w:rsidRDefault="00A83438">
            <w:pPr>
              <w:rPr>
                <w:lang w:val="sq-AL"/>
              </w:rPr>
            </w:pPr>
          </w:p>
          <w:p w14:paraId="0E421C90" w14:textId="77777777" w:rsidR="00A83438" w:rsidRPr="006C4DE3" w:rsidRDefault="00A83438">
            <w:pPr>
              <w:rPr>
                <w:lang w:val="sq-AL"/>
              </w:rPr>
            </w:pPr>
          </w:p>
          <w:p w14:paraId="194E70B8" w14:textId="77777777" w:rsidR="00A83438" w:rsidRPr="006C4DE3" w:rsidRDefault="00A83438">
            <w:pPr>
              <w:rPr>
                <w:lang w:val="sq-AL"/>
              </w:rPr>
            </w:pPr>
          </w:p>
          <w:p w14:paraId="7147035B" w14:textId="77777777" w:rsidR="00A83438" w:rsidRPr="006C4DE3" w:rsidRDefault="00A83438">
            <w:pPr>
              <w:rPr>
                <w:lang w:val="sq-AL"/>
              </w:rPr>
            </w:pPr>
          </w:p>
          <w:p w14:paraId="4C58A2F5" w14:textId="77777777" w:rsidR="00A83438" w:rsidRPr="006C4DE3" w:rsidRDefault="00A83438">
            <w:pPr>
              <w:rPr>
                <w:lang w:val="sq-AL"/>
              </w:rPr>
            </w:pPr>
          </w:p>
          <w:p w14:paraId="7F70763A" w14:textId="77777777" w:rsidR="00A83438" w:rsidRPr="006C4DE3" w:rsidRDefault="00A83438">
            <w:pPr>
              <w:rPr>
                <w:lang w:val="sq-AL"/>
              </w:rPr>
            </w:pPr>
          </w:p>
          <w:p w14:paraId="18749E7C" w14:textId="77777777" w:rsidR="00A83438" w:rsidRPr="006C4DE3" w:rsidRDefault="00A83438">
            <w:pPr>
              <w:rPr>
                <w:lang w:val="sq-AL"/>
              </w:rPr>
            </w:pPr>
          </w:p>
          <w:p w14:paraId="4CF0C7D9" w14:textId="77777777" w:rsidR="00A83438" w:rsidRPr="006C4DE3" w:rsidRDefault="00A83438">
            <w:pPr>
              <w:rPr>
                <w:lang w:val="sq-AL"/>
              </w:rPr>
            </w:pPr>
          </w:p>
          <w:p w14:paraId="4C2FB0A4" w14:textId="77777777" w:rsidR="00A83438" w:rsidRPr="006C4DE3" w:rsidRDefault="00A83438">
            <w:pPr>
              <w:rPr>
                <w:lang w:val="sq-AL"/>
              </w:rPr>
            </w:pPr>
          </w:p>
          <w:p w14:paraId="5C985121" w14:textId="77777777" w:rsidR="00A83438" w:rsidRPr="006C4DE3" w:rsidRDefault="00A83438">
            <w:pPr>
              <w:rPr>
                <w:lang w:val="sq-AL"/>
              </w:rPr>
            </w:pPr>
          </w:p>
          <w:p w14:paraId="5A6D38C0" w14:textId="77777777" w:rsidR="00A83438" w:rsidRPr="006C4DE3" w:rsidRDefault="00A83438">
            <w:pPr>
              <w:rPr>
                <w:lang w:val="sq-AL"/>
              </w:rPr>
            </w:pPr>
          </w:p>
          <w:p w14:paraId="2B270ED2" w14:textId="77777777" w:rsidR="00A83438" w:rsidRPr="006C4DE3" w:rsidRDefault="00A83438">
            <w:pPr>
              <w:rPr>
                <w:lang w:val="sq-AL"/>
              </w:rPr>
            </w:pPr>
          </w:p>
          <w:p w14:paraId="14704570" w14:textId="77777777" w:rsidR="00A83438" w:rsidRPr="006C4DE3" w:rsidRDefault="00A83438">
            <w:pPr>
              <w:rPr>
                <w:lang w:val="sq-AL"/>
              </w:rPr>
            </w:pPr>
          </w:p>
          <w:p w14:paraId="3224A78A" w14:textId="77777777" w:rsidR="00A83438" w:rsidRPr="006C4DE3" w:rsidRDefault="00A83438">
            <w:pPr>
              <w:rPr>
                <w:lang w:val="sq-AL"/>
              </w:rPr>
            </w:pPr>
          </w:p>
          <w:p w14:paraId="433C2868" w14:textId="77777777" w:rsidR="00A83438" w:rsidRPr="006C4DE3" w:rsidRDefault="00A83438">
            <w:pPr>
              <w:rPr>
                <w:lang w:val="sq-AL"/>
              </w:rPr>
            </w:pPr>
          </w:p>
          <w:p w14:paraId="75E6FE5C" w14:textId="77777777" w:rsidR="00A83438" w:rsidRPr="006C4DE3" w:rsidRDefault="00A83438">
            <w:pPr>
              <w:rPr>
                <w:lang w:val="sq-AL"/>
              </w:rPr>
            </w:pPr>
          </w:p>
          <w:p w14:paraId="39B914CC" w14:textId="77777777" w:rsidR="00A83438" w:rsidRPr="006C4DE3" w:rsidRDefault="00A83438">
            <w:pPr>
              <w:rPr>
                <w:lang w:val="sq-AL"/>
              </w:rPr>
            </w:pPr>
          </w:p>
          <w:p w14:paraId="0C5F95E0" w14:textId="77777777" w:rsidR="00A83438" w:rsidRPr="006C4DE3" w:rsidRDefault="00A83438">
            <w:pPr>
              <w:rPr>
                <w:lang w:val="sq-AL"/>
              </w:rPr>
            </w:pPr>
          </w:p>
          <w:p w14:paraId="4A057BF4" w14:textId="77777777" w:rsidR="00A83438" w:rsidRPr="006C4DE3" w:rsidRDefault="00A83438">
            <w:pPr>
              <w:rPr>
                <w:lang w:val="sq-AL"/>
              </w:rPr>
            </w:pPr>
          </w:p>
          <w:p w14:paraId="4F7127B7" w14:textId="77777777" w:rsidR="00A83438" w:rsidRPr="006C4DE3" w:rsidRDefault="00A83438">
            <w:pPr>
              <w:rPr>
                <w:lang w:val="sq-AL"/>
              </w:rPr>
            </w:pPr>
          </w:p>
          <w:p w14:paraId="430D7CC9" w14:textId="77777777" w:rsidR="00A83438" w:rsidRPr="006C4DE3" w:rsidRDefault="00A83438">
            <w:pPr>
              <w:rPr>
                <w:lang w:val="sq-AL"/>
              </w:rPr>
            </w:pPr>
          </w:p>
          <w:p w14:paraId="7778F4AC" w14:textId="77777777" w:rsidR="00A83438" w:rsidRPr="006C4DE3" w:rsidRDefault="00A83438">
            <w:pPr>
              <w:rPr>
                <w:lang w:val="sq-AL"/>
              </w:rPr>
            </w:pPr>
          </w:p>
          <w:p w14:paraId="764F5986" w14:textId="77777777" w:rsidR="00A83438" w:rsidRPr="006C4DE3" w:rsidRDefault="00A83438">
            <w:pPr>
              <w:rPr>
                <w:lang w:val="sq-AL"/>
              </w:rPr>
            </w:pPr>
          </w:p>
          <w:p w14:paraId="5D2A7139" w14:textId="77777777" w:rsidR="00A83438" w:rsidRPr="006C4DE3" w:rsidRDefault="00A83438">
            <w:pPr>
              <w:rPr>
                <w:lang w:val="sq-AL"/>
              </w:rPr>
            </w:pPr>
          </w:p>
          <w:p w14:paraId="4046882D" w14:textId="77777777" w:rsidR="00A83438" w:rsidRPr="006C4DE3" w:rsidRDefault="00A83438">
            <w:pPr>
              <w:rPr>
                <w:lang w:val="sq-AL"/>
              </w:rPr>
            </w:pPr>
          </w:p>
          <w:p w14:paraId="6CE2F279" w14:textId="77777777" w:rsidR="00A83438" w:rsidRPr="006C4DE3" w:rsidRDefault="00A83438">
            <w:pPr>
              <w:rPr>
                <w:lang w:val="sq-AL"/>
              </w:rPr>
            </w:pPr>
          </w:p>
          <w:p w14:paraId="597CFAC6" w14:textId="77777777" w:rsidR="00A83438" w:rsidRPr="006C4DE3" w:rsidRDefault="00A83438">
            <w:pPr>
              <w:rPr>
                <w:lang w:val="sq-AL"/>
              </w:rPr>
            </w:pPr>
          </w:p>
          <w:p w14:paraId="2AAD70A6" w14:textId="77777777" w:rsidR="00A83438" w:rsidRPr="006C4DE3" w:rsidRDefault="00A83438">
            <w:pPr>
              <w:rPr>
                <w:lang w:val="sq-AL"/>
              </w:rPr>
            </w:pPr>
          </w:p>
          <w:p w14:paraId="5AC7474D" w14:textId="77777777" w:rsidR="00A83438" w:rsidRPr="006C4DE3" w:rsidRDefault="00A83438">
            <w:pPr>
              <w:rPr>
                <w:lang w:val="sq-AL"/>
              </w:rPr>
            </w:pPr>
          </w:p>
          <w:p w14:paraId="2A073B40" w14:textId="77777777" w:rsidR="00A83438" w:rsidRPr="006C4DE3" w:rsidRDefault="00A83438">
            <w:pPr>
              <w:rPr>
                <w:lang w:val="sq-AL"/>
              </w:rPr>
            </w:pPr>
          </w:p>
          <w:p w14:paraId="7278DDC3" w14:textId="77777777" w:rsidR="00A83438" w:rsidRPr="006C4DE3" w:rsidRDefault="00A83438">
            <w:pPr>
              <w:rPr>
                <w:lang w:val="sq-AL"/>
              </w:rPr>
            </w:pPr>
          </w:p>
          <w:p w14:paraId="21E0880A" w14:textId="77777777" w:rsidR="00A83438" w:rsidRPr="006C4DE3" w:rsidRDefault="00A83438">
            <w:pPr>
              <w:rPr>
                <w:lang w:val="sq-AL"/>
              </w:rPr>
            </w:pPr>
          </w:p>
          <w:p w14:paraId="3DCFA766" w14:textId="77777777" w:rsidR="00A83438" w:rsidRPr="006C4DE3" w:rsidRDefault="00A83438">
            <w:pPr>
              <w:rPr>
                <w:lang w:val="sq-AL"/>
              </w:rPr>
            </w:pPr>
          </w:p>
          <w:p w14:paraId="6255BDA2" w14:textId="77777777" w:rsidR="00A83438" w:rsidRPr="006C4DE3" w:rsidRDefault="00A83438">
            <w:pPr>
              <w:rPr>
                <w:lang w:val="sq-AL"/>
              </w:rPr>
            </w:pPr>
          </w:p>
          <w:p w14:paraId="0E58D7EE" w14:textId="77777777" w:rsidR="00A83438" w:rsidRPr="006C4DE3" w:rsidRDefault="00A83438">
            <w:pPr>
              <w:rPr>
                <w:lang w:val="sq-AL"/>
              </w:rPr>
            </w:pPr>
          </w:p>
          <w:p w14:paraId="01608468" w14:textId="77777777" w:rsidR="001221C0" w:rsidRPr="006C4DE3" w:rsidRDefault="00546353">
            <w:pPr>
              <w:rPr>
                <w:lang w:val="sq-AL"/>
              </w:rPr>
            </w:pPr>
            <w:r w:rsidRPr="006C4DE3">
              <w:rPr>
                <w:lang w:val="sq-AL"/>
              </w:rPr>
              <w:t>Neni 95</w:t>
            </w:r>
          </w:p>
          <w:p w14:paraId="6EC42D12" w14:textId="77777777" w:rsidR="001221C0" w:rsidRPr="006C4DE3" w:rsidRDefault="00546353">
            <w:pPr>
              <w:rPr>
                <w:lang w:val="sq-AL"/>
              </w:rPr>
            </w:pPr>
            <w:r w:rsidRPr="006C4DE3">
              <w:rPr>
                <w:lang w:val="sq-AL"/>
              </w:rPr>
              <w:t>Njoftimi i anëtarëve të fondeve të pensionit</w:t>
            </w:r>
          </w:p>
          <w:p w14:paraId="7701FA95" w14:textId="77777777" w:rsidR="001221C0" w:rsidRPr="006C4DE3" w:rsidRDefault="001221C0">
            <w:pPr>
              <w:rPr>
                <w:lang w:val="sq-AL"/>
              </w:rPr>
            </w:pPr>
          </w:p>
          <w:p w14:paraId="21F712DA" w14:textId="77777777" w:rsidR="00A83438" w:rsidRPr="006C4DE3" w:rsidRDefault="00A83438">
            <w:pPr>
              <w:rPr>
                <w:lang w:val="sq-AL"/>
              </w:rPr>
            </w:pPr>
          </w:p>
          <w:p w14:paraId="1E9AFE41" w14:textId="77777777" w:rsidR="00A83438" w:rsidRPr="006C4DE3" w:rsidRDefault="00A83438">
            <w:pPr>
              <w:rPr>
                <w:lang w:val="sq-AL"/>
              </w:rPr>
            </w:pPr>
          </w:p>
          <w:p w14:paraId="3B18BAE9" w14:textId="77777777" w:rsidR="00A83438" w:rsidRPr="006C4DE3" w:rsidRDefault="00A83438">
            <w:pPr>
              <w:rPr>
                <w:lang w:val="sq-AL"/>
              </w:rPr>
            </w:pPr>
          </w:p>
          <w:p w14:paraId="3EC7586F" w14:textId="77777777" w:rsidR="00A83438" w:rsidRPr="006C4DE3" w:rsidRDefault="00A83438">
            <w:pPr>
              <w:rPr>
                <w:lang w:val="sq-AL"/>
              </w:rPr>
            </w:pPr>
          </w:p>
          <w:p w14:paraId="0098615C" w14:textId="77777777" w:rsidR="00A83438" w:rsidRPr="006C4DE3" w:rsidRDefault="00A83438">
            <w:pPr>
              <w:rPr>
                <w:lang w:val="sq-AL"/>
              </w:rPr>
            </w:pPr>
          </w:p>
          <w:p w14:paraId="70DBC163" w14:textId="77777777" w:rsidR="00A83438" w:rsidRPr="006C4DE3" w:rsidRDefault="00A83438">
            <w:pPr>
              <w:rPr>
                <w:lang w:val="sq-AL"/>
              </w:rPr>
            </w:pPr>
          </w:p>
          <w:p w14:paraId="3996F14C" w14:textId="77777777" w:rsidR="00A83438" w:rsidRPr="006C4DE3" w:rsidRDefault="00A83438">
            <w:pPr>
              <w:rPr>
                <w:lang w:val="sq-AL"/>
              </w:rPr>
            </w:pPr>
          </w:p>
          <w:p w14:paraId="6EB3B910" w14:textId="77777777" w:rsidR="00A83438" w:rsidRPr="006C4DE3" w:rsidRDefault="00A83438">
            <w:pPr>
              <w:rPr>
                <w:lang w:val="sq-AL"/>
              </w:rPr>
            </w:pPr>
          </w:p>
          <w:p w14:paraId="7FCF8D73" w14:textId="77777777" w:rsidR="00A83438" w:rsidRPr="006C4DE3" w:rsidRDefault="00A83438">
            <w:pPr>
              <w:rPr>
                <w:lang w:val="sq-AL"/>
              </w:rPr>
            </w:pPr>
          </w:p>
          <w:p w14:paraId="58727188" w14:textId="77777777" w:rsidR="00A83438" w:rsidRPr="006C4DE3" w:rsidRDefault="00A83438">
            <w:pPr>
              <w:rPr>
                <w:lang w:val="sq-AL"/>
              </w:rPr>
            </w:pPr>
          </w:p>
          <w:p w14:paraId="397A58E1" w14:textId="77777777" w:rsidR="00A83438" w:rsidRPr="006C4DE3" w:rsidRDefault="00A83438">
            <w:pPr>
              <w:rPr>
                <w:lang w:val="sq-AL"/>
              </w:rPr>
            </w:pPr>
          </w:p>
          <w:p w14:paraId="25B08DDA" w14:textId="77777777" w:rsidR="00A83438" w:rsidRPr="006C4DE3" w:rsidRDefault="00A83438">
            <w:pPr>
              <w:rPr>
                <w:lang w:val="sq-AL"/>
              </w:rPr>
            </w:pPr>
          </w:p>
          <w:p w14:paraId="013E9D12" w14:textId="77777777" w:rsidR="00A83438" w:rsidRPr="006C4DE3" w:rsidRDefault="00A83438">
            <w:pPr>
              <w:rPr>
                <w:lang w:val="sq-AL"/>
              </w:rPr>
            </w:pPr>
          </w:p>
          <w:p w14:paraId="5A1C69D8" w14:textId="77777777" w:rsidR="00A83438" w:rsidRPr="006C4DE3" w:rsidRDefault="00A83438">
            <w:pPr>
              <w:rPr>
                <w:lang w:val="sq-AL"/>
              </w:rPr>
            </w:pPr>
          </w:p>
          <w:p w14:paraId="0F15670E" w14:textId="77777777" w:rsidR="00A83438" w:rsidRPr="006C4DE3" w:rsidRDefault="00A83438">
            <w:pPr>
              <w:rPr>
                <w:lang w:val="sq-AL"/>
              </w:rPr>
            </w:pPr>
          </w:p>
          <w:p w14:paraId="431F2C06" w14:textId="77777777" w:rsidR="00A83438" w:rsidRPr="006C4DE3" w:rsidRDefault="00A83438">
            <w:pPr>
              <w:rPr>
                <w:lang w:val="sq-AL"/>
              </w:rPr>
            </w:pPr>
          </w:p>
          <w:p w14:paraId="1DE8B4E7" w14:textId="77777777" w:rsidR="00A83438" w:rsidRPr="006C4DE3" w:rsidRDefault="00A83438">
            <w:pPr>
              <w:rPr>
                <w:lang w:val="sq-AL"/>
              </w:rPr>
            </w:pPr>
          </w:p>
          <w:p w14:paraId="0370C9C7" w14:textId="77777777" w:rsidR="00A83438" w:rsidRPr="006C4DE3" w:rsidRDefault="00A83438">
            <w:pPr>
              <w:rPr>
                <w:lang w:val="sq-AL"/>
              </w:rPr>
            </w:pPr>
          </w:p>
          <w:p w14:paraId="18F99230" w14:textId="77777777" w:rsidR="00A83438" w:rsidRPr="006C4DE3" w:rsidRDefault="00A83438">
            <w:pPr>
              <w:rPr>
                <w:lang w:val="sq-AL"/>
              </w:rPr>
            </w:pPr>
          </w:p>
          <w:p w14:paraId="396A0C70" w14:textId="77777777" w:rsidR="00A83438" w:rsidRPr="006C4DE3" w:rsidRDefault="00A83438">
            <w:pPr>
              <w:rPr>
                <w:lang w:val="sq-AL"/>
              </w:rPr>
            </w:pPr>
          </w:p>
          <w:p w14:paraId="346BE5BA" w14:textId="77777777" w:rsidR="00A83438" w:rsidRPr="006C4DE3" w:rsidRDefault="00A83438">
            <w:pPr>
              <w:rPr>
                <w:lang w:val="sq-AL"/>
              </w:rPr>
            </w:pPr>
          </w:p>
          <w:p w14:paraId="2A58DD86" w14:textId="77777777" w:rsidR="00A83438" w:rsidRPr="006C4DE3" w:rsidRDefault="00A83438">
            <w:pPr>
              <w:rPr>
                <w:lang w:val="sq-AL"/>
              </w:rPr>
            </w:pPr>
          </w:p>
          <w:p w14:paraId="2E372610" w14:textId="77777777" w:rsidR="00A83438" w:rsidRPr="006C4DE3" w:rsidRDefault="00A83438">
            <w:pPr>
              <w:rPr>
                <w:lang w:val="sq-AL"/>
              </w:rPr>
            </w:pPr>
          </w:p>
          <w:p w14:paraId="14BBF920" w14:textId="77777777" w:rsidR="00A83438" w:rsidRPr="006C4DE3" w:rsidRDefault="00A83438">
            <w:pPr>
              <w:rPr>
                <w:lang w:val="sq-AL"/>
              </w:rPr>
            </w:pPr>
          </w:p>
          <w:p w14:paraId="0A50F4C7" w14:textId="77777777" w:rsidR="00A83438" w:rsidRPr="006C4DE3" w:rsidRDefault="00A83438">
            <w:pPr>
              <w:rPr>
                <w:lang w:val="sq-AL"/>
              </w:rPr>
            </w:pPr>
          </w:p>
          <w:p w14:paraId="5ECB39F4" w14:textId="77777777" w:rsidR="00A83438" w:rsidRPr="006C4DE3" w:rsidRDefault="00A83438">
            <w:pPr>
              <w:rPr>
                <w:lang w:val="sq-AL"/>
              </w:rPr>
            </w:pPr>
          </w:p>
          <w:p w14:paraId="357B204E" w14:textId="77777777" w:rsidR="00A83438" w:rsidRPr="006C4DE3" w:rsidRDefault="00A83438">
            <w:pPr>
              <w:rPr>
                <w:lang w:val="sq-AL"/>
              </w:rPr>
            </w:pPr>
          </w:p>
          <w:p w14:paraId="4F9321EF" w14:textId="77777777" w:rsidR="001221C0" w:rsidRPr="006C4DE3" w:rsidRDefault="00546353">
            <w:pPr>
              <w:rPr>
                <w:lang w:val="sq-AL"/>
              </w:rPr>
            </w:pPr>
            <w:r w:rsidRPr="006C4DE3">
              <w:rPr>
                <w:lang w:val="sq-AL"/>
              </w:rPr>
              <w:t>Neni 80</w:t>
            </w:r>
          </w:p>
          <w:p w14:paraId="5A89A03E" w14:textId="77777777" w:rsidR="001221C0" w:rsidRPr="006C4DE3" w:rsidRDefault="00465D96" w:rsidP="00465D96">
            <w:pPr>
              <w:rPr>
                <w:lang w:val="sq-AL"/>
              </w:rPr>
            </w:pPr>
            <w:r w:rsidRPr="006C4DE3">
              <w:rPr>
                <w:lang w:val="sq-AL"/>
              </w:rPr>
              <w:t>Dokumenti për pronësinë e</w:t>
            </w:r>
            <w:r w:rsidR="00546353" w:rsidRPr="006C4DE3">
              <w:rPr>
                <w:lang w:val="sq-AL"/>
              </w:rPr>
              <w:t xml:space="preserve"> anëtarit</w:t>
            </w:r>
          </w:p>
        </w:tc>
        <w:tc>
          <w:tcPr>
            <w:tcW w:w="3600" w:type="dxa"/>
            <w:tcMar>
              <w:top w:w="40" w:type="dxa"/>
              <w:left w:w="80" w:type="dxa"/>
              <w:bottom w:w="40" w:type="dxa"/>
              <w:right w:w="80" w:type="dxa"/>
            </w:tcMar>
          </w:tcPr>
          <w:p w14:paraId="6CD5633B" w14:textId="77777777" w:rsidR="001221C0" w:rsidRPr="006C4DE3" w:rsidRDefault="00546353">
            <w:pPr>
              <w:rPr>
                <w:lang w:val="sq-AL"/>
              </w:rPr>
            </w:pPr>
            <w:r w:rsidRPr="006C4DE3">
              <w:rPr>
                <w:lang w:val="sq-AL"/>
              </w:rPr>
              <w:lastRenderedPageBreak/>
              <w:t>Neni 99</w:t>
            </w:r>
          </w:p>
          <w:p w14:paraId="514CC02D" w14:textId="77777777" w:rsidR="001221C0" w:rsidRPr="006C4DE3" w:rsidRDefault="001221C0">
            <w:pPr>
              <w:rPr>
                <w:lang w:val="sq-AL"/>
              </w:rPr>
            </w:pPr>
          </w:p>
          <w:p w14:paraId="08754DDA" w14:textId="77777777" w:rsidR="001221C0" w:rsidRPr="006C4DE3" w:rsidRDefault="00546353">
            <w:pPr>
              <w:rPr>
                <w:lang w:val="sq-AL"/>
              </w:rPr>
            </w:pPr>
            <w:r w:rsidRPr="006C4DE3">
              <w:rPr>
                <w:lang w:val="sq-AL"/>
              </w:rPr>
              <w:t>1. Brenda pesë ditëve nga marrja e njoftimit me shkrim për miratimin e prospektit nga Autoriteti, shoqëria administruese duhet ta publikojë prospektin në faqen e saj të internetit.</w:t>
            </w:r>
          </w:p>
          <w:p w14:paraId="17384CF6" w14:textId="77777777" w:rsidR="001221C0" w:rsidRPr="006C4DE3" w:rsidRDefault="00546353">
            <w:pPr>
              <w:rPr>
                <w:lang w:val="sq-AL"/>
              </w:rPr>
            </w:pPr>
            <w:r w:rsidRPr="006C4DE3">
              <w:rPr>
                <w:lang w:val="sq-AL"/>
              </w:rPr>
              <w:t>2. Çdo ndryshim i rëndësishëm në prospekt, pas miratimit nga Autoriteti, si dhe çdo ndryshim tjetër, duhet të njoftohet nëpërmjet faqes së internetit të shoqërisë administruese dhe t'i vihet në dispozicion çdo anëtari të fondit me postë të zakonshme ose me postë elektronike.</w:t>
            </w:r>
          </w:p>
          <w:p w14:paraId="65ED25A6" w14:textId="77777777" w:rsidR="001221C0" w:rsidRPr="006C4DE3" w:rsidRDefault="00546353">
            <w:pPr>
              <w:rPr>
                <w:lang w:val="sq-AL"/>
              </w:rPr>
            </w:pPr>
            <w:r w:rsidRPr="006C4DE3">
              <w:rPr>
                <w:lang w:val="sq-AL"/>
              </w:rPr>
              <w:t>3. Prospekti i fondit të pensionit u vihet në dispozicion pa pagesë anëtarëve të mundshëm përpara lidhjes së kontratës së anëtarësimit në fond, si dhe anëtarëve dhe përfituesve, nëpërmjet një mjeti të qëndrueshëm komunikimi, përmes , faqes së internetit, ose në kopje fizike.</w:t>
            </w:r>
          </w:p>
          <w:p w14:paraId="55CA388E" w14:textId="77777777" w:rsidR="001221C0" w:rsidRPr="006C4DE3" w:rsidRDefault="00546353">
            <w:pPr>
              <w:rPr>
                <w:lang w:val="sq-AL"/>
              </w:rPr>
            </w:pPr>
            <w:r w:rsidRPr="006C4DE3">
              <w:rPr>
                <w:lang w:val="sq-AL"/>
              </w:rPr>
              <w:t xml:space="preserve">4. Prospektet e publikuara dhe çdo ndryshim i prospektit duhet të jenë </w:t>
            </w:r>
            <w:r w:rsidRPr="006C4DE3">
              <w:rPr>
                <w:lang w:val="sq-AL"/>
              </w:rPr>
              <w:lastRenderedPageBreak/>
              <w:t>identikë në përmbajtje dhe formë me origjinalin e miratuar nga Autoriteti.</w:t>
            </w:r>
          </w:p>
          <w:p w14:paraId="49E884F7" w14:textId="77777777" w:rsidR="001221C0" w:rsidRPr="006C4DE3" w:rsidRDefault="00546353">
            <w:pPr>
              <w:rPr>
                <w:lang w:val="sq-AL"/>
              </w:rPr>
            </w:pPr>
            <w:r w:rsidRPr="006C4DE3">
              <w:rPr>
                <w:lang w:val="sq-AL"/>
              </w:rPr>
              <w:t>5. Në rastin e një fondi të mbyllur, shoqëria administruese është e detyruar t'u japë të gjithë anëtarëve të fondit, në rrugë elektronike dhe pa pagesë, prospektin e fondit ose versionin më të fundit të prospektit në rast ndryshimesh.</w:t>
            </w:r>
          </w:p>
          <w:p w14:paraId="7841C85A" w14:textId="77777777" w:rsidR="001221C0" w:rsidRPr="006C4DE3" w:rsidRDefault="001221C0">
            <w:pPr>
              <w:rPr>
                <w:lang w:val="sq-AL"/>
              </w:rPr>
            </w:pPr>
          </w:p>
          <w:p w14:paraId="0EB00F9F" w14:textId="77777777" w:rsidR="001221C0" w:rsidRPr="006C4DE3" w:rsidRDefault="00546353">
            <w:pPr>
              <w:rPr>
                <w:lang w:val="sq-AL"/>
              </w:rPr>
            </w:pPr>
            <w:r w:rsidRPr="006C4DE3">
              <w:rPr>
                <w:lang w:val="sq-AL"/>
              </w:rPr>
              <w:t>Neni 110</w:t>
            </w:r>
          </w:p>
          <w:p w14:paraId="13540208" w14:textId="77777777" w:rsidR="001221C0" w:rsidRPr="006C4DE3" w:rsidRDefault="001221C0">
            <w:pPr>
              <w:rPr>
                <w:lang w:val="sq-AL"/>
              </w:rPr>
            </w:pPr>
          </w:p>
          <w:p w14:paraId="18DEBA63" w14:textId="77777777" w:rsidR="001221C0" w:rsidRPr="006C4DE3" w:rsidRDefault="00546353">
            <w:pPr>
              <w:rPr>
                <w:lang w:val="sq-AL"/>
              </w:rPr>
            </w:pPr>
            <w:r w:rsidRPr="006C4DE3">
              <w:rPr>
                <w:lang w:val="sq-AL"/>
              </w:rPr>
              <w:t>1. Shoqëria administruese duhet t'i vërë në dispozicion anëtarit prospektin e fondit dhe raportet më të fundit vjetore e të ndërmjetme, si dhe pasqyrat financiare, me kërkesë dhe pa pagesë, për çdo fond nën administrim.</w:t>
            </w:r>
          </w:p>
          <w:p w14:paraId="33A11466" w14:textId="77777777" w:rsidR="001221C0" w:rsidRPr="006C4DE3" w:rsidRDefault="00546353">
            <w:pPr>
              <w:rPr>
                <w:lang w:val="sq-AL"/>
              </w:rPr>
            </w:pPr>
            <w:r w:rsidRPr="006C4DE3">
              <w:rPr>
                <w:lang w:val="sq-AL"/>
              </w:rPr>
              <w:t>2. Prospekti dhe rregullat e fondit i vihen në dispozicion anëtarit pa pagesë, nëpërmjet një mjeti të qëndrueshëm komunikimi, përmes faqes së internetit, ose kopje fizike përpara nënshkrimit të kontratës së anëtarësimit ose deklaratës së pranimit të pjesëmarrjes. Prospekti i përditësuar, gjithashtu, vendoset për t’u shkarkuar edhe në faqen e internetit të shoqërisë administruese.</w:t>
            </w:r>
          </w:p>
          <w:p w14:paraId="45985BE1" w14:textId="77777777" w:rsidR="001221C0" w:rsidRPr="006C4DE3" w:rsidRDefault="00546353">
            <w:pPr>
              <w:rPr>
                <w:lang w:val="sq-AL"/>
              </w:rPr>
            </w:pPr>
            <w:r w:rsidRPr="006C4DE3">
              <w:rPr>
                <w:lang w:val="sq-AL"/>
              </w:rPr>
              <w:t>3. Shoqëria administruese duhet të sigurojë që raportet vjetore dhe pasqyrat financiare më të fundit të jenë të disponueshme në faqen e saj të internetit në mënyrën e përcaktuar në prospekt, në përputhje me kërkesat e këtij ligji.</w:t>
            </w:r>
          </w:p>
          <w:p w14:paraId="0109A3E1" w14:textId="77777777" w:rsidR="001221C0" w:rsidRPr="006C4DE3" w:rsidRDefault="00546353">
            <w:pPr>
              <w:rPr>
                <w:lang w:val="sq-AL"/>
              </w:rPr>
            </w:pPr>
            <w:r w:rsidRPr="006C4DE3">
              <w:rPr>
                <w:lang w:val="sq-AL"/>
              </w:rPr>
              <w:t>4. Shoqëria administruese dhe çdo person juridik që vepron si agjent i fondeve të pensionit, në përputhje me nenin 86 të këtij ligji, duhet t'ua vërë prospektin në dispozicion anëtarëve, siç përcaktohet në pikën 2 të këtij neni, përpara nënshkrimit të kontratës së anëtarësimit.</w:t>
            </w:r>
          </w:p>
          <w:p w14:paraId="69E099BF" w14:textId="77777777" w:rsidR="001221C0" w:rsidRPr="006C4DE3" w:rsidRDefault="00546353">
            <w:pPr>
              <w:rPr>
                <w:lang w:val="sq-AL"/>
              </w:rPr>
            </w:pPr>
            <w:r w:rsidRPr="006C4DE3">
              <w:rPr>
                <w:lang w:val="sq-AL"/>
              </w:rPr>
              <w:t xml:space="preserve">5. Shoqëria administruese publikon, përkatësisht, çmimin ditor të kuotës së pensionit dhe vlerën neto të aktiveve për </w:t>
            </w:r>
            <w:r w:rsidRPr="006C4DE3">
              <w:rPr>
                <w:lang w:val="sq-AL"/>
              </w:rPr>
              <w:lastRenderedPageBreak/>
              <w:t>çdo fond nën administrim, siç konfirmohet nga depozitari.</w:t>
            </w:r>
          </w:p>
          <w:p w14:paraId="68771844" w14:textId="77777777" w:rsidR="001221C0" w:rsidRPr="006C4DE3" w:rsidRDefault="00546353">
            <w:pPr>
              <w:rPr>
                <w:lang w:val="sq-AL"/>
              </w:rPr>
            </w:pPr>
            <w:r w:rsidRPr="006C4DE3">
              <w:rPr>
                <w:lang w:val="sq-AL"/>
              </w:rPr>
              <w:t>6. Shoqëria administruese duhet t'u mundësojë anëtarëve të informohen në rrugë elektronike në çdo kohë duke aksesuar llogarinë e tyre individuale për aktivet, përfshirë vlerësimin e vlerës neto të aktiveve, ndryshimin total të aktiveve gjatë periudhës 12-mujore, normën e kthimit nga investimi për fondin</w:t>
            </w:r>
          </w:p>
          <w:p w14:paraId="3BEAD2E1" w14:textId="77777777" w:rsidR="001221C0" w:rsidRPr="006C4DE3" w:rsidRDefault="00546353">
            <w:pPr>
              <w:rPr>
                <w:lang w:val="sq-AL"/>
              </w:rPr>
            </w:pPr>
            <w:r w:rsidRPr="006C4DE3">
              <w:rPr>
                <w:lang w:val="sq-AL"/>
              </w:rPr>
              <w:t>gjatë periudhës 12-mujore, kthimin nga investimi që nga anëtarësimi në fond, datat e kontributeve dhe transferimet e aktiveve të kryera nga anëtari ose në emër të tij gjatë periudhës përkatëse. Nëse mënyra e informimit të anëtarit është me shkrim, shoqëria administruese duhet t'i japë anëtarit informacionin, sipas treguesve të hollësishëm të kësaj pike, në intervale të rregullta prej të paktën çdo 30 ditë.</w:t>
            </w:r>
          </w:p>
          <w:p w14:paraId="3AA8C3FA" w14:textId="77777777" w:rsidR="001221C0" w:rsidRPr="006C4DE3" w:rsidRDefault="00546353">
            <w:pPr>
              <w:rPr>
                <w:lang w:val="sq-AL"/>
              </w:rPr>
            </w:pPr>
            <w:r w:rsidRPr="006C4DE3">
              <w:rPr>
                <w:lang w:val="sq-AL"/>
              </w:rPr>
              <w:t>7. Për një fond të mbyllur, deklaratat vjetore i dërgohen sponsorit, i cili është përgjegjës për informimin e anëtarëve sipas kushteve të përcaktuara në këtë ligj.</w:t>
            </w:r>
          </w:p>
          <w:p w14:paraId="7773172C" w14:textId="77777777" w:rsidR="001221C0" w:rsidRPr="006C4DE3" w:rsidRDefault="001221C0">
            <w:pPr>
              <w:rPr>
                <w:lang w:val="sq-AL"/>
              </w:rPr>
            </w:pPr>
          </w:p>
          <w:p w14:paraId="154CEC85" w14:textId="77777777" w:rsidR="001221C0" w:rsidRPr="006C4DE3" w:rsidRDefault="00546353">
            <w:pPr>
              <w:rPr>
                <w:lang w:val="sq-AL"/>
              </w:rPr>
            </w:pPr>
            <w:r w:rsidRPr="006C4DE3">
              <w:rPr>
                <w:lang w:val="sq-AL"/>
              </w:rPr>
              <w:t>Neni 95</w:t>
            </w:r>
          </w:p>
          <w:p w14:paraId="431A759F" w14:textId="77777777" w:rsidR="001221C0" w:rsidRPr="006C4DE3" w:rsidRDefault="001221C0">
            <w:pPr>
              <w:rPr>
                <w:lang w:val="sq-AL"/>
              </w:rPr>
            </w:pPr>
          </w:p>
          <w:p w14:paraId="691F1D4A" w14:textId="77777777" w:rsidR="001221C0" w:rsidRPr="006C4DE3" w:rsidRDefault="00546353">
            <w:pPr>
              <w:rPr>
                <w:lang w:val="sq-AL"/>
              </w:rPr>
            </w:pPr>
            <w:r w:rsidRPr="006C4DE3">
              <w:rPr>
                <w:lang w:val="sq-AL"/>
              </w:rPr>
              <w:t>1. Shoqëria administruese është e detyruar, në përputhje me dispozitat e këtij ligji, për çdo fond pensioni nën administrimin e saj:</w:t>
            </w:r>
          </w:p>
          <w:p w14:paraId="69B3997D" w14:textId="77777777" w:rsidR="001221C0" w:rsidRPr="006C4DE3" w:rsidRDefault="00546353">
            <w:pPr>
              <w:rPr>
                <w:lang w:val="sq-AL"/>
              </w:rPr>
            </w:pPr>
            <w:r w:rsidRPr="006C4DE3">
              <w:rPr>
                <w:lang w:val="sq-AL"/>
              </w:rPr>
              <w:t>a) Të hartojë prospektin e fondit.</w:t>
            </w:r>
          </w:p>
          <w:p w14:paraId="2A14490C" w14:textId="77777777" w:rsidR="001221C0" w:rsidRPr="006C4DE3" w:rsidRDefault="00546353">
            <w:pPr>
              <w:rPr>
                <w:lang w:val="sq-AL"/>
              </w:rPr>
            </w:pPr>
            <w:r w:rsidRPr="006C4DE3">
              <w:rPr>
                <w:lang w:val="sq-AL"/>
              </w:rPr>
              <w:t>b) Të hartojë dhe publikojë raportet e ndërmjetme dhe raportin vjetor të audituar.</w:t>
            </w:r>
          </w:p>
          <w:p w14:paraId="674315C4" w14:textId="77777777" w:rsidR="001221C0" w:rsidRPr="006C4DE3" w:rsidRDefault="00546353">
            <w:pPr>
              <w:rPr>
                <w:lang w:val="sq-AL"/>
              </w:rPr>
            </w:pPr>
            <w:r w:rsidRPr="006C4DE3">
              <w:rPr>
                <w:lang w:val="sq-AL"/>
              </w:rPr>
              <w:t>c) Të hartojë çdo rregull tjetër për funksionimin e fondit.</w:t>
            </w:r>
          </w:p>
          <w:p w14:paraId="13A6FA30" w14:textId="77777777" w:rsidR="001221C0" w:rsidRPr="006C4DE3" w:rsidRDefault="00546353">
            <w:pPr>
              <w:rPr>
                <w:lang w:val="sq-AL"/>
              </w:rPr>
            </w:pPr>
            <w:r w:rsidRPr="006C4DE3">
              <w:rPr>
                <w:lang w:val="sq-AL"/>
              </w:rPr>
              <w:t>ç) Të informojë rregullisht dhe, siç parashikohet nga ky ligj, anëtarët e fondeve për veprimtaritë e fondit.</w:t>
            </w:r>
          </w:p>
          <w:p w14:paraId="07D8D231" w14:textId="77777777" w:rsidR="001221C0" w:rsidRPr="006C4DE3" w:rsidRDefault="00546353">
            <w:pPr>
              <w:rPr>
                <w:lang w:val="sq-AL"/>
              </w:rPr>
            </w:pPr>
            <w:r w:rsidRPr="006C4DE3">
              <w:rPr>
                <w:lang w:val="sq-AL"/>
              </w:rPr>
              <w:t xml:space="preserve">2. Informacioni dhe dokumentet e përcaktuara në pikën 1 të këtij neni duhet të përgatiten në gjuhën shqipe, </w:t>
            </w:r>
            <w:r w:rsidRPr="006C4DE3">
              <w:rPr>
                <w:lang w:val="sq-AL"/>
              </w:rPr>
              <w:lastRenderedPageBreak/>
              <w:t>përveçse kur parashikohet ndryshe, dhe duhet të jenë lehtësisht të lexueshme e të kuptueshme. Informacioni dhe dokumentet duhet të publikohen në faqen e internetit të shoqërisë administruese. Në rastin e një fondi të mbyllur, versioni më i fundit i dokumenteve, si dhe dokumentet e njoftimi i parashikuar në pikën 1 të këtij neni, duhet t'u vihen në dispozicion të gjithë anëtarëve të fondit në rrugë elektronike dhe pa pagesë.</w:t>
            </w:r>
          </w:p>
          <w:p w14:paraId="2404519B" w14:textId="77777777" w:rsidR="001221C0" w:rsidRPr="006C4DE3" w:rsidRDefault="001221C0">
            <w:pPr>
              <w:rPr>
                <w:lang w:val="sq-AL"/>
              </w:rPr>
            </w:pPr>
          </w:p>
          <w:p w14:paraId="54BB7CCD" w14:textId="77777777" w:rsidR="001221C0" w:rsidRPr="006C4DE3" w:rsidRDefault="00546353">
            <w:pPr>
              <w:rPr>
                <w:lang w:val="sq-AL"/>
              </w:rPr>
            </w:pPr>
            <w:r w:rsidRPr="006C4DE3">
              <w:rPr>
                <w:lang w:val="sq-AL"/>
              </w:rPr>
              <w:t>Neni 80</w:t>
            </w:r>
          </w:p>
          <w:p w14:paraId="37AFA7FA" w14:textId="77777777" w:rsidR="001221C0" w:rsidRPr="006C4DE3" w:rsidRDefault="001221C0">
            <w:pPr>
              <w:rPr>
                <w:lang w:val="sq-AL"/>
              </w:rPr>
            </w:pPr>
          </w:p>
          <w:p w14:paraId="68CC040D" w14:textId="77777777" w:rsidR="001221C0" w:rsidRPr="006C4DE3" w:rsidRDefault="00546353">
            <w:pPr>
              <w:rPr>
                <w:lang w:val="sq-AL"/>
              </w:rPr>
            </w:pPr>
            <w:r w:rsidRPr="006C4DE3">
              <w:rPr>
                <w:lang w:val="sq-AL"/>
              </w:rPr>
              <w:t>1. Me kërkesë të anëtarit të fondit, shoqëria administruese jep informacion për fondin e pensionit dhe llogarinë individuale. Ky informacion duhet të përfshijë:</w:t>
            </w:r>
          </w:p>
          <w:p w14:paraId="75C44594" w14:textId="77777777" w:rsidR="001221C0" w:rsidRPr="006C4DE3" w:rsidRDefault="00546353">
            <w:pPr>
              <w:rPr>
                <w:lang w:val="sq-AL"/>
              </w:rPr>
            </w:pPr>
            <w:r w:rsidRPr="006C4DE3">
              <w:rPr>
                <w:lang w:val="sq-AL"/>
              </w:rPr>
              <w:t>a) Emrin dhe mbiemrin e anëtarit.</w:t>
            </w:r>
          </w:p>
          <w:p w14:paraId="05AE3D53" w14:textId="77777777" w:rsidR="001221C0" w:rsidRPr="006C4DE3" w:rsidRDefault="00546353">
            <w:pPr>
              <w:rPr>
                <w:lang w:val="sq-AL"/>
              </w:rPr>
            </w:pPr>
            <w:r w:rsidRPr="006C4DE3">
              <w:rPr>
                <w:lang w:val="sq-AL"/>
              </w:rPr>
              <w:t>b) Emrin e fondit, të shoqërisë administruese, ose selinë e regjistruar të shoqërisë administruese, në rastin e veprimtarisë ndërkufitare.</w:t>
            </w:r>
          </w:p>
          <w:p w14:paraId="087344B0" w14:textId="77777777" w:rsidR="001221C0" w:rsidRPr="006C4DE3" w:rsidRDefault="00546353">
            <w:pPr>
              <w:rPr>
                <w:lang w:val="sq-AL"/>
              </w:rPr>
            </w:pPr>
            <w:r w:rsidRPr="006C4DE3">
              <w:rPr>
                <w:lang w:val="sq-AL"/>
              </w:rPr>
              <w:t>c) Numrin e kuotave në llogarinë personale të anëtarit.</w:t>
            </w:r>
          </w:p>
          <w:p w14:paraId="491EDBDE" w14:textId="77777777" w:rsidR="001221C0" w:rsidRPr="006C4DE3" w:rsidRDefault="00546353">
            <w:pPr>
              <w:rPr>
                <w:lang w:val="sq-AL"/>
              </w:rPr>
            </w:pPr>
            <w:r w:rsidRPr="006C4DE3">
              <w:rPr>
                <w:lang w:val="sq-AL"/>
              </w:rPr>
              <w:t>ç) Çmimin e kuotës të asaj dite.</w:t>
            </w:r>
          </w:p>
          <w:p w14:paraId="3FE5BBE0" w14:textId="77777777" w:rsidR="001221C0" w:rsidRPr="006C4DE3" w:rsidRDefault="00546353">
            <w:pPr>
              <w:rPr>
                <w:lang w:val="sq-AL"/>
              </w:rPr>
            </w:pPr>
            <w:r w:rsidRPr="006C4DE3">
              <w:rPr>
                <w:lang w:val="sq-AL"/>
              </w:rPr>
              <w:t>d) Vlerën e aktiveve në llogarinë personale të anëtarit.</w:t>
            </w:r>
          </w:p>
          <w:p w14:paraId="6B654D40" w14:textId="77777777" w:rsidR="001221C0" w:rsidRPr="006C4DE3" w:rsidRDefault="00546353">
            <w:pPr>
              <w:rPr>
                <w:lang w:val="sq-AL"/>
              </w:rPr>
            </w:pPr>
            <w:r w:rsidRPr="006C4DE3">
              <w:rPr>
                <w:lang w:val="sq-AL"/>
              </w:rPr>
              <w:t>dh) Datat dhe shumat e pagesave të kryera nga anëtari, punëdhënësi dhe sponsori.</w:t>
            </w:r>
          </w:p>
          <w:p w14:paraId="28517807" w14:textId="77777777" w:rsidR="001221C0" w:rsidRPr="006C4DE3" w:rsidRDefault="00546353">
            <w:pPr>
              <w:rPr>
                <w:lang w:val="sq-AL"/>
              </w:rPr>
            </w:pPr>
            <w:r w:rsidRPr="006C4DE3">
              <w:rPr>
                <w:lang w:val="sq-AL"/>
              </w:rPr>
              <w:t>e) Kthimin nga investimi për periudhën nga data e anëtarësimit dhe për periudhën 12-mujore.</w:t>
            </w:r>
          </w:p>
          <w:p w14:paraId="58766E0C" w14:textId="77777777" w:rsidR="001221C0" w:rsidRPr="006C4DE3" w:rsidRDefault="00546353">
            <w:pPr>
              <w:rPr>
                <w:lang w:val="sq-AL"/>
              </w:rPr>
            </w:pPr>
            <w:r w:rsidRPr="006C4DE3">
              <w:rPr>
                <w:lang w:val="sq-AL"/>
              </w:rPr>
              <w:t>ë) Informacion për tarifat e ngarkuara fondit dhe anëtarit deri në datën e lëshimit të dokumentit.</w:t>
            </w:r>
          </w:p>
        </w:tc>
        <w:tc>
          <w:tcPr>
            <w:tcW w:w="1200" w:type="dxa"/>
            <w:tcMar>
              <w:top w:w="40" w:type="dxa"/>
              <w:left w:w="80" w:type="dxa"/>
              <w:bottom w:w="40" w:type="dxa"/>
              <w:right w:w="80" w:type="dxa"/>
            </w:tcMar>
          </w:tcPr>
          <w:p w14:paraId="5268A377"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1353F5A8" w14:textId="77777777" w:rsidR="001221C0" w:rsidRPr="006C4DE3" w:rsidRDefault="001221C0">
            <w:pPr>
              <w:rPr>
                <w:lang w:val="sq-AL"/>
              </w:rPr>
            </w:pPr>
          </w:p>
        </w:tc>
      </w:tr>
      <w:tr w:rsidR="001221C0" w:rsidRPr="006C4DE3" w14:paraId="52A048F5" w14:textId="77777777" w:rsidTr="5261FC0B">
        <w:trPr>
          <w:trHeight w:val="300"/>
        </w:trPr>
        <w:tc>
          <w:tcPr>
            <w:tcW w:w="1300" w:type="dxa"/>
            <w:tcMar>
              <w:top w:w="40" w:type="dxa"/>
              <w:left w:w="80" w:type="dxa"/>
              <w:bottom w:w="40" w:type="dxa"/>
              <w:right w:w="80" w:type="dxa"/>
            </w:tcMar>
          </w:tcPr>
          <w:p w14:paraId="0E338445" w14:textId="77777777" w:rsidR="001221C0" w:rsidRPr="006C4DE3" w:rsidRDefault="00546353">
            <w:pPr>
              <w:rPr>
                <w:lang w:val="sq-AL"/>
              </w:rPr>
            </w:pPr>
            <w:r w:rsidRPr="006C4DE3">
              <w:rPr>
                <w:lang w:val="sq-AL"/>
              </w:rPr>
              <w:lastRenderedPageBreak/>
              <w:t>Neni 37</w:t>
            </w:r>
          </w:p>
          <w:p w14:paraId="6965F420" w14:textId="77777777" w:rsidR="001221C0" w:rsidRPr="006C4DE3" w:rsidRDefault="001221C0">
            <w:pPr>
              <w:rPr>
                <w:lang w:val="sq-AL"/>
              </w:rPr>
            </w:pPr>
          </w:p>
          <w:p w14:paraId="07535E26" w14:textId="77777777" w:rsidR="001221C0" w:rsidRPr="006C4DE3" w:rsidRDefault="00546353">
            <w:pPr>
              <w:rPr>
                <w:lang w:val="sq-AL"/>
              </w:rPr>
            </w:pPr>
            <w:r w:rsidRPr="006C4DE3">
              <w:rPr>
                <w:lang w:val="sq-AL"/>
              </w:rPr>
              <w:t>Informacioni i përgjithshëm për skemën e pensionit</w:t>
            </w:r>
          </w:p>
        </w:tc>
        <w:tc>
          <w:tcPr>
            <w:tcW w:w="4400" w:type="dxa"/>
            <w:tcMar>
              <w:top w:w="40" w:type="dxa"/>
              <w:left w:w="80" w:type="dxa"/>
              <w:bottom w:w="40" w:type="dxa"/>
              <w:right w:w="80" w:type="dxa"/>
            </w:tcMar>
          </w:tcPr>
          <w:p w14:paraId="244F8836" w14:textId="77777777" w:rsidR="001221C0" w:rsidRPr="006C4DE3" w:rsidRDefault="00546353">
            <w:pPr>
              <w:rPr>
                <w:lang w:val="sq-AL"/>
              </w:rPr>
            </w:pPr>
            <w:r w:rsidRPr="006C4DE3">
              <w:rPr>
                <w:lang w:val="sq-AL"/>
              </w:rPr>
              <w:t xml:space="preserve">1. Shtetet Anëtare, përsa i përket çdo IORP-je të regjistruar ose të autorizuar në territoret e tyre, sigurojnë që anëtarët dhe përfituesit të informohen mjaftueshëm për skemën përkatëse të pensionit të operuar nga IORP-ja, në veçanti lidhur me: (a) emrin e IORP-së, Shtetin Anëtar në të cilin IORP-ja është </w:t>
            </w:r>
            <w:r w:rsidRPr="006C4DE3">
              <w:rPr>
                <w:lang w:val="sq-AL"/>
              </w:rPr>
              <w:lastRenderedPageBreak/>
              <w:t>regjistruar ose autorizuar dhe emrin e autoritetit të saj kompetent; (b) të drejtat dhe detyrimet e palëve të përfshira në skemën e pensionit; (c) informacionin për profilin e investimit; (d) natyrën e rreziqeve financiare të mbartura nga anëtarët dhe përfituesit; (e) kushtet lidhur me garancitë e plota ose të pjesshme sipas skemës së pensionit ose për një nivel të caktuar përfitimesh, ose, kur nuk parashikohet garanci sipas skemës së pensionit, një deklaratë për këtë; (f) mekanizmat që mbrojnë të drejtat e grumbulluara ose mekanizmat e reduktimit të përfitimeve, nëse ka; (g) kur anëtarët mbartin rrezikun e investimit ose mund të marrin vendime investimi, informacion për performancën e kaluar të investimeve që lidhen me skemën e pensionit për të paktën pesë vjet, ose për të gjitha vitet që skema ka qenë në veprimtari kur kjo është më pak se pesë vjet; (h) strukturën e kostove të mbartura nga anëtarët dhe përfituesit, për skemat që nuk parashikojnë një nivel të caktuar përfitimesh; (i) mundësitë e disponueshme për anëtarët dhe përfituesit në marrjen e përfitimeve të tyre të pensionit; (j) në rast se një anëtar ka të drejtën të transferojë të drejtat e pensionit, informacion të mëtejshëm për marrëveshjet lidhur me këtë transferim.</w:t>
            </w:r>
          </w:p>
          <w:p w14:paraId="1A294022" w14:textId="77777777" w:rsidR="001221C0" w:rsidRPr="006C4DE3" w:rsidRDefault="001221C0">
            <w:pPr>
              <w:rPr>
                <w:lang w:val="sq-AL"/>
              </w:rPr>
            </w:pPr>
          </w:p>
          <w:p w14:paraId="3B8E1AE3" w14:textId="77777777" w:rsidR="001221C0" w:rsidRPr="006C4DE3" w:rsidRDefault="00546353">
            <w:pPr>
              <w:rPr>
                <w:lang w:val="sq-AL"/>
              </w:rPr>
            </w:pPr>
            <w:r w:rsidRPr="006C4DE3">
              <w:rPr>
                <w:lang w:val="sq-AL"/>
              </w:rPr>
              <w:t>2. Për skemat në të cilat anëtarët mbartin rrezik investimi dhe që parashikojnë më shumë se një mundësi me profile të ndryshme investimi, anëtarët informohen për kushtet lidhur me gamën e mundësive të investimit të disponueshme dhe, kur zbatohet, për mundësinë e paracaktuar të investimit dhe rregullin e skemës së pensionit për t'i alokuar një anëtari të caktuar një mundësi investimi.</w:t>
            </w:r>
          </w:p>
          <w:p w14:paraId="55AA5BB1" w14:textId="77777777" w:rsidR="001221C0" w:rsidRPr="006C4DE3" w:rsidRDefault="001221C0">
            <w:pPr>
              <w:rPr>
                <w:lang w:val="sq-AL"/>
              </w:rPr>
            </w:pPr>
          </w:p>
          <w:p w14:paraId="038C7E5B" w14:textId="77777777" w:rsidR="001221C0" w:rsidRPr="006C4DE3" w:rsidRDefault="00546353">
            <w:pPr>
              <w:rPr>
                <w:lang w:val="sq-AL"/>
              </w:rPr>
            </w:pPr>
            <w:r w:rsidRPr="006C4DE3">
              <w:rPr>
                <w:lang w:val="sq-AL"/>
              </w:rPr>
              <w:t xml:space="preserve">3. Anëtarët dhe përfituesit ose përfaqësuesit e tyre marrin brenda një kohe të arsyeshme çdo informacion përkatës lidhur me ndryshimet në rregullat e skemës së pensionit. Për më tepër, IORP-të u vënë në dispozicion një shpjegim të ndikimit mbi anëtarët dhe </w:t>
            </w:r>
            <w:r w:rsidRPr="006C4DE3">
              <w:rPr>
                <w:lang w:val="sq-AL"/>
              </w:rPr>
              <w:lastRenderedPageBreak/>
              <w:t xml:space="preserve">përfituesit të ndryshimeve të rëndësishme në </w:t>
            </w:r>
            <w:r w:rsidR="004D7278" w:rsidRPr="006C4DE3">
              <w:rPr>
                <w:lang w:val="sq-AL"/>
              </w:rPr>
              <w:t>provigjon</w:t>
            </w:r>
            <w:r w:rsidRPr="006C4DE3">
              <w:rPr>
                <w:lang w:val="sq-AL"/>
              </w:rPr>
              <w:t>et teknike.</w:t>
            </w:r>
          </w:p>
          <w:p w14:paraId="3FD80F7F" w14:textId="77777777" w:rsidR="001221C0" w:rsidRPr="006C4DE3" w:rsidRDefault="001221C0">
            <w:pPr>
              <w:rPr>
                <w:lang w:val="sq-AL"/>
              </w:rPr>
            </w:pPr>
          </w:p>
          <w:p w14:paraId="5ED75BF1" w14:textId="77777777" w:rsidR="001221C0" w:rsidRPr="006C4DE3" w:rsidRDefault="00546353">
            <w:pPr>
              <w:rPr>
                <w:lang w:val="sq-AL"/>
              </w:rPr>
            </w:pPr>
            <w:r w:rsidRPr="006C4DE3">
              <w:rPr>
                <w:lang w:val="sq-AL"/>
              </w:rPr>
              <w:t>4. IORP-të vënë në dispozicion informacionin e përgjithshëm për skemën e pensionit të përcaktuar në këtë nen.</w:t>
            </w:r>
          </w:p>
        </w:tc>
        <w:tc>
          <w:tcPr>
            <w:tcW w:w="1900" w:type="dxa"/>
            <w:tcMar>
              <w:top w:w="40" w:type="dxa"/>
              <w:left w:w="80" w:type="dxa"/>
              <w:bottom w:w="40" w:type="dxa"/>
              <w:right w:w="80" w:type="dxa"/>
            </w:tcMar>
          </w:tcPr>
          <w:p w14:paraId="06EF2078" w14:textId="77777777" w:rsidR="001221C0" w:rsidRPr="006C4DE3" w:rsidRDefault="00546353">
            <w:pPr>
              <w:rPr>
                <w:lang w:val="sq-AL"/>
              </w:rPr>
            </w:pPr>
            <w:r w:rsidRPr="006C4DE3">
              <w:rPr>
                <w:lang w:val="sq-AL"/>
              </w:rPr>
              <w:lastRenderedPageBreak/>
              <w:t>Neni 100</w:t>
            </w:r>
          </w:p>
          <w:p w14:paraId="1EBD4EFF" w14:textId="77777777" w:rsidR="001221C0" w:rsidRPr="006C4DE3" w:rsidRDefault="001221C0">
            <w:pPr>
              <w:rPr>
                <w:lang w:val="sq-AL"/>
              </w:rPr>
            </w:pPr>
          </w:p>
          <w:p w14:paraId="5F8C5757" w14:textId="77777777" w:rsidR="001221C0" w:rsidRPr="006C4DE3" w:rsidRDefault="00546353">
            <w:pPr>
              <w:rPr>
                <w:lang w:val="sq-AL"/>
              </w:rPr>
            </w:pPr>
            <w:r w:rsidRPr="006C4DE3">
              <w:rPr>
                <w:lang w:val="sq-AL"/>
              </w:rPr>
              <w:t>Përmbajtja e prospektit</w:t>
            </w:r>
          </w:p>
        </w:tc>
        <w:tc>
          <w:tcPr>
            <w:tcW w:w="3600" w:type="dxa"/>
            <w:tcMar>
              <w:top w:w="40" w:type="dxa"/>
              <w:left w:w="80" w:type="dxa"/>
              <w:bottom w:w="40" w:type="dxa"/>
              <w:right w:w="80" w:type="dxa"/>
            </w:tcMar>
          </w:tcPr>
          <w:p w14:paraId="25FF821E" w14:textId="77777777" w:rsidR="001221C0" w:rsidRPr="006C4DE3" w:rsidRDefault="00546353">
            <w:pPr>
              <w:rPr>
                <w:lang w:val="sq-AL"/>
              </w:rPr>
            </w:pPr>
            <w:r w:rsidRPr="006C4DE3">
              <w:rPr>
                <w:lang w:val="sq-AL"/>
              </w:rPr>
              <w:t>Neni 100</w:t>
            </w:r>
          </w:p>
          <w:p w14:paraId="562F86BF" w14:textId="77777777" w:rsidR="001221C0" w:rsidRPr="006C4DE3" w:rsidRDefault="001221C0">
            <w:pPr>
              <w:rPr>
                <w:lang w:val="sq-AL"/>
              </w:rPr>
            </w:pPr>
          </w:p>
          <w:p w14:paraId="78514305" w14:textId="77777777" w:rsidR="001221C0" w:rsidRPr="006C4DE3" w:rsidRDefault="00546353">
            <w:pPr>
              <w:rPr>
                <w:lang w:val="sq-AL"/>
              </w:rPr>
            </w:pPr>
            <w:r w:rsidRPr="006C4DE3">
              <w:rPr>
                <w:lang w:val="sq-AL"/>
              </w:rPr>
              <w:t>Prospektet e fondit të pensionit duhet të përmbajnë të paktën informacionin e mëposhtëm:</w:t>
            </w:r>
          </w:p>
          <w:p w14:paraId="60851DC3" w14:textId="77777777" w:rsidR="001221C0" w:rsidRPr="006C4DE3" w:rsidRDefault="00546353">
            <w:pPr>
              <w:rPr>
                <w:lang w:val="sq-AL"/>
              </w:rPr>
            </w:pPr>
            <w:r w:rsidRPr="006C4DE3">
              <w:rPr>
                <w:lang w:val="sq-AL"/>
              </w:rPr>
              <w:t>1. Përsa i përket fondit të pensionit:</w:t>
            </w:r>
          </w:p>
          <w:p w14:paraId="6DD3A0EC" w14:textId="77777777" w:rsidR="001221C0" w:rsidRPr="006C4DE3" w:rsidRDefault="00546353">
            <w:pPr>
              <w:rPr>
                <w:lang w:val="sq-AL"/>
              </w:rPr>
            </w:pPr>
            <w:r w:rsidRPr="006C4DE3">
              <w:rPr>
                <w:lang w:val="sq-AL"/>
              </w:rPr>
              <w:lastRenderedPageBreak/>
              <w:t>a) Emrin e fondit, monedhën bazë të fondit dhe përcaktimin e llojit të fondit (i hapur/i mbyllur).</w:t>
            </w:r>
          </w:p>
          <w:p w14:paraId="6AD16AD4" w14:textId="77777777" w:rsidR="001221C0" w:rsidRPr="006C4DE3" w:rsidRDefault="00546353">
            <w:pPr>
              <w:rPr>
                <w:lang w:val="sq-AL"/>
              </w:rPr>
            </w:pPr>
            <w:r w:rsidRPr="006C4DE3">
              <w:rPr>
                <w:lang w:val="sq-AL"/>
              </w:rPr>
              <w:t>b) Datën e krijimit të fondit.</w:t>
            </w:r>
          </w:p>
          <w:p w14:paraId="7EFC32D5" w14:textId="77777777" w:rsidR="001221C0" w:rsidRPr="006C4DE3" w:rsidRDefault="00546353">
            <w:pPr>
              <w:rPr>
                <w:lang w:val="sq-AL"/>
              </w:rPr>
            </w:pPr>
            <w:r w:rsidRPr="006C4DE3">
              <w:rPr>
                <w:lang w:val="sq-AL"/>
              </w:rPr>
              <w:t>c) Adresën e shoqërisë administruese/sponsorit; në rastin e veprimtarive ndërkufitare, adresën e shoqërisë administruese të njohur.</w:t>
            </w:r>
          </w:p>
          <w:p w14:paraId="2C372445" w14:textId="77777777" w:rsidR="001221C0" w:rsidRPr="006C4DE3" w:rsidRDefault="00546353">
            <w:pPr>
              <w:rPr>
                <w:lang w:val="sq-AL"/>
              </w:rPr>
            </w:pPr>
            <w:r w:rsidRPr="006C4DE3">
              <w:rPr>
                <w:lang w:val="sq-AL"/>
              </w:rPr>
              <w:t>ç) Vendin ku anëtari mund të marrë kopje të prospektit, raportet financiare të ndërmjetme, raportin vjetor të audituar ose botime të tjera nga shoqëria administruese.</w:t>
            </w:r>
          </w:p>
          <w:p w14:paraId="5A772D87" w14:textId="77777777" w:rsidR="001221C0" w:rsidRPr="006C4DE3" w:rsidRDefault="00546353">
            <w:pPr>
              <w:rPr>
                <w:lang w:val="sq-AL"/>
              </w:rPr>
            </w:pPr>
            <w:r w:rsidRPr="006C4DE3">
              <w:rPr>
                <w:lang w:val="sq-AL"/>
              </w:rPr>
              <w:t>d) Mënyrën e publikimit të prospektit, raporteve financiare të ndërmjetme dhe raportit vjetor të audituar.</w:t>
            </w:r>
          </w:p>
          <w:p w14:paraId="291A724E" w14:textId="77777777" w:rsidR="001221C0" w:rsidRPr="006C4DE3" w:rsidRDefault="00546353">
            <w:pPr>
              <w:rPr>
                <w:lang w:val="sq-AL"/>
              </w:rPr>
            </w:pPr>
            <w:r w:rsidRPr="006C4DE3">
              <w:rPr>
                <w:lang w:val="sq-AL"/>
              </w:rPr>
              <w:t>dh) Informacion për regjimin tatimor të zbatueshëm për fondin e pensionit.</w:t>
            </w:r>
          </w:p>
          <w:p w14:paraId="769FE124" w14:textId="77777777" w:rsidR="001221C0" w:rsidRPr="006C4DE3" w:rsidRDefault="00546353">
            <w:pPr>
              <w:rPr>
                <w:lang w:val="sq-AL"/>
              </w:rPr>
            </w:pPr>
            <w:r w:rsidRPr="006C4DE3">
              <w:rPr>
                <w:lang w:val="sq-AL"/>
              </w:rPr>
              <w:t>e) Informacion për audituesin ligjor të fondit të pensionit.</w:t>
            </w:r>
          </w:p>
          <w:p w14:paraId="6E8D14DE" w14:textId="77777777" w:rsidR="001221C0" w:rsidRPr="006C4DE3" w:rsidRDefault="00546353">
            <w:pPr>
              <w:rPr>
                <w:lang w:val="sq-AL"/>
              </w:rPr>
            </w:pPr>
            <w:r w:rsidRPr="006C4DE3">
              <w:rPr>
                <w:lang w:val="sq-AL"/>
              </w:rPr>
              <w:t>ë) Mënyrën e konvertimit të kontributeve në llogarinë personale të anëtarit në kuota pensioni, mundësitë e pagesës së pensionit dhe kushtet për transferimin e fondeve nga llogaria personale e anëtarit te një shoqëri sigurimi të jetës ose transferimin e llogarisë te një fond tjetër.</w:t>
            </w:r>
          </w:p>
          <w:p w14:paraId="35666CFA" w14:textId="77777777" w:rsidR="001221C0" w:rsidRPr="006C4DE3" w:rsidRDefault="00546353">
            <w:pPr>
              <w:rPr>
                <w:lang w:val="sq-AL"/>
              </w:rPr>
            </w:pPr>
            <w:r w:rsidRPr="006C4DE3">
              <w:rPr>
                <w:lang w:val="sq-AL"/>
              </w:rPr>
              <w:t>f) Të drejtat që rrjedhin nga anëtarësimi në fond, në veçanti të drejtën për informim, të drejtën për kthim nga investimi dhe të drejtën për pension.</w:t>
            </w:r>
          </w:p>
          <w:p w14:paraId="356F950D" w14:textId="77777777" w:rsidR="001221C0" w:rsidRPr="006C4DE3" w:rsidRDefault="00546353">
            <w:pPr>
              <w:rPr>
                <w:lang w:val="sq-AL"/>
              </w:rPr>
            </w:pPr>
            <w:r w:rsidRPr="006C4DE3">
              <w:rPr>
                <w:lang w:val="sq-AL"/>
              </w:rPr>
              <w:t>g) Procedurën, kushtet dhe mënyrën e regjistrimit në regjistrin e fondit, procedurat dhe kushtet për ofrimin e produkteve të pensionit, si dhe informacion për mënyrën e pagesës së kontributeve në llogarinë e pensionit, mbylljen e llogarisë dhe pezullimin e anëtarësimit.</w:t>
            </w:r>
          </w:p>
          <w:p w14:paraId="14B5F296" w14:textId="77777777" w:rsidR="001221C0" w:rsidRPr="006C4DE3" w:rsidRDefault="00546353">
            <w:pPr>
              <w:rPr>
                <w:lang w:val="sq-AL"/>
              </w:rPr>
            </w:pPr>
            <w:r w:rsidRPr="006C4DE3">
              <w:rPr>
                <w:lang w:val="sq-AL"/>
              </w:rPr>
              <w:t>gj) Llojet e aktiveve në të cilat investohet fondi i pensionit.</w:t>
            </w:r>
          </w:p>
          <w:p w14:paraId="23281652" w14:textId="77777777" w:rsidR="001221C0" w:rsidRPr="006C4DE3" w:rsidRDefault="00546353">
            <w:pPr>
              <w:rPr>
                <w:lang w:val="sq-AL"/>
              </w:rPr>
            </w:pPr>
            <w:r w:rsidRPr="006C4DE3">
              <w:rPr>
                <w:lang w:val="sq-AL"/>
              </w:rPr>
              <w:t xml:space="preserve">h) Parimet, strategjinë dhe objektivat e investimit të fondit të pensionit. i) Informacion të verifikuar nga një aktuar i autorizuar lidhur me shumat që një </w:t>
            </w:r>
            <w:r w:rsidRPr="006C4DE3">
              <w:rPr>
                <w:lang w:val="sq-AL"/>
              </w:rPr>
              <w:lastRenderedPageBreak/>
              <w:t>anëtar duhet të investojë çdo vit në një fond pensioni për të marrë një pension të përshtatshëm me arritjen e moshës së caktuar të daljes në pension. Shpjegimet duhet të shoqërohen me shembuj që ilustrojnë skenarë të ndryshëm për mosha të ndryshme dhe se si dallimet në moshë ndikojnë në numrin e kontributeve që duhen</w:t>
            </w:r>
          </w:p>
          <w:p w14:paraId="53ED199C" w14:textId="77777777" w:rsidR="001221C0" w:rsidRPr="006C4DE3" w:rsidRDefault="00546353">
            <w:pPr>
              <w:rPr>
                <w:lang w:val="sq-AL"/>
              </w:rPr>
            </w:pPr>
            <w:r w:rsidRPr="006C4DE3">
              <w:rPr>
                <w:lang w:val="sq-AL"/>
              </w:rPr>
              <w:t>paguar.</w:t>
            </w:r>
          </w:p>
          <w:p w14:paraId="49FC5CFF" w14:textId="77777777" w:rsidR="001221C0" w:rsidRPr="006C4DE3" w:rsidRDefault="00546353">
            <w:pPr>
              <w:rPr>
                <w:lang w:val="sq-AL"/>
              </w:rPr>
            </w:pPr>
            <w:r w:rsidRPr="006C4DE3">
              <w:rPr>
                <w:lang w:val="sq-AL"/>
              </w:rPr>
              <w:t>2. Përsa u përket investimeve të fondit të pensionit, elementet e mëposhtme:</w:t>
            </w:r>
          </w:p>
          <w:p w14:paraId="71888EFB" w14:textId="77777777" w:rsidR="001221C0" w:rsidRPr="006C4DE3" w:rsidRDefault="00546353">
            <w:pPr>
              <w:rPr>
                <w:lang w:val="sq-AL"/>
              </w:rPr>
            </w:pPr>
            <w:r w:rsidRPr="006C4DE3">
              <w:rPr>
                <w:lang w:val="sq-AL"/>
              </w:rPr>
              <w:t>a) Objektivat e investimit të fondit të pensionit, përfshirë objektivat financiare (p.sh., kthimin nga investimi ose gjenerimin e të ardhurave, sipas rastit) dhe metodat për arritjen e objektivave të fondit.</w:t>
            </w:r>
          </w:p>
          <w:p w14:paraId="1EE2260D" w14:textId="3FB9B7AB" w:rsidR="001221C0" w:rsidRPr="006C4DE3" w:rsidRDefault="00546353">
            <w:pPr>
              <w:rPr>
                <w:lang w:val="sq-AL"/>
              </w:rPr>
            </w:pPr>
            <w:r w:rsidRPr="006C4DE3">
              <w:rPr>
                <w:lang w:val="sq-AL"/>
              </w:rPr>
              <w:t xml:space="preserve">b) </w:t>
            </w:r>
            <w:r w:rsidR="00975C4B" w:rsidRPr="00975C4B">
              <w:rPr>
                <w:lang w:val="sq-AL"/>
              </w:rPr>
              <w:t>politikën e investimeve (p.sh. specializimi sipas sektorëve gjeografikë ose industrialë), si dhe informacion mbi mënyrën se si politika e investimit merr në konsideratë faktorët mjedisorë, klimatikë, socialë dhe të qeverisjes së korporatave, si dhe mënyrën sesi këta faktorë merren në konsideratë</w:t>
            </w:r>
            <w:r w:rsidRPr="006C4DE3">
              <w:rPr>
                <w:lang w:val="sq-AL"/>
              </w:rPr>
              <w:t>;</w:t>
            </w:r>
          </w:p>
          <w:p w14:paraId="64DA85BB" w14:textId="77777777" w:rsidR="001221C0" w:rsidRPr="006C4DE3" w:rsidRDefault="00546353">
            <w:pPr>
              <w:rPr>
                <w:lang w:val="sq-AL"/>
              </w:rPr>
            </w:pPr>
            <w:r w:rsidRPr="006C4DE3">
              <w:rPr>
                <w:lang w:val="sq-AL"/>
              </w:rPr>
              <w:t>c) Çdo kufizim të politikës së investimit.</w:t>
            </w:r>
          </w:p>
          <w:p w14:paraId="2E493BF0" w14:textId="77777777" w:rsidR="001221C0" w:rsidRPr="006C4DE3" w:rsidRDefault="00546353">
            <w:pPr>
              <w:rPr>
                <w:lang w:val="sq-AL"/>
              </w:rPr>
            </w:pPr>
            <w:r w:rsidRPr="006C4DE3">
              <w:rPr>
                <w:lang w:val="sq-AL"/>
              </w:rPr>
              <w:t>ç) Të drejtat, metodat dhe instrumentet për huamarrje ose transaksione të tjera ligjore të njëvlershme me kredinë që mund të përdoren për administrimin e fondit.</w:t>
            </w:r>
          </w:p>
          <w:p w14:paraId="4A8D3A55" w14:textId="77777777" w:rsidR="001221C0" w:rsidRPr="006C4DE3" w:rsidRDefault="00546353">
            <w:pPr>
              <w:rPr>
                <w:lang w:val="sq-AL"/>
              </w:rPr>
            </w:pPr>
            <w:r w:rsidRPr="006C4DE3">
              <w:rPr>
                <w:lang w:val="sq-AL"/>
              </w:rPr>
              <w:t>d) Rreziqet e shoqëruara me investimet dhe strukturën e aktiveve të fondit, përfshirë detyrimet, një paraqitje tabelare të rreziqeve dhe ndikimit të tyre mbi fondin e shoqërinë administruese, si dhe metodën e administrimit të rrezikut, profilin e rrezikut, oreksin për rrezik dhe kapacitetin</w:t>
            </w:r>
          </w:p>
          <w:p w14:paraId="2703A80C" w14:textId="77777777" w:rsidR="001221C0" w:rsidRPr="006C4DE3" w:rsidRDefault="00546353">
            <w:pPr>
              <w:rPr>
                <w:lang w:val="sq-AL"/>
              </w:rPr>
            </w:pPr>
            <w:r w:rsidRPr="006C4DE3">
              <w:rPr>
                <w:lang w:val="sq-AL"/>
              </w:rPr>
              <w:t>për të mbartur rrezik.</w:t>
            </w:r>
          </w:p>
          <w:p w14:paraId="52528DAE" w14:textId="77777777" w:rsidR="001221C0" w:rsidRPr="006C4DE3" w:rsidRDefault="00546353">
            <w:pPr>
              <w:rPr>
                <w:lang w:val="sq-AL"/>
              </w:rPr>
            </w:pPr>
            <w:r w:rsidRPr="006C4DE3">
              <w:rPr>
                <w:lang w:val="sq-AL"/>
              </w:rPr>
              <w:t xml:space="preserve">3. Mënyrën dhe kohën e llogaritjes së vlerës neto të aktiveve të fondit, mënyrën dhe shpeshtësinë e llogaritjes </w:t>
            </w:r>
            <w:r w:rsidRPr="006C4DE3">
              <w:rPr>
                <w:lang w:val="sq-AL"/>
              </w:rPr>
              <w:lastRenderedPageBreak/>
              <w:t>së çmimit të kuotës, si dhe mënyrën se si këto publikohen.</w:t>
            </w:r>
          </w:p>
          <w:p w14:paraId="44122454" w14:textId="77777777" w:rsidR="001221C0" w:rsidRPr="006C4DE3" w:rsidRDefault="00546353">
            <w:pPr>
              <w:rPr>
                <w:lang w:val="sq-AL"/>
              </w:rPr>
            </w:pPr>
            <w:r w:rsidRPr="006C4DE3">
              <w:rPr>
                <w:lang w:val="sq-AL"/>
              </w:rPr>
              <w:t>4. Informacion për të gjitha tarifat e ngarkuara nga shoqëria administruese mbi aktivet e fondit të pensionit privat, si dhe informacion se si vlerësohen dhe paguhen këto tarifa.</w:t>
            </w:r>
          </w:p>
          <w:p w14:paraId="0708755F" w14:textId="77777777" w:rsidR="001221C0" w:rsidRPr="006C4DE3" w:rsidRDefault="00546353">
            <w:pPr>
              <w:rPr>
                <w:lang w:val="sq-AL"/>
              </w:rPr>
            </w:pPr>
            <w:r w:rsidRPr="006C4DE3">
              <w:rPr>
                <w:lang w:val="sq-AL"/>
              </w:rPr>
              <w:t>5. Kthimin nga investimi i fondit që nga krijimi i tij dhe kthimin nga investimi për pesë vitet e fundit ose që nga krijimi i fondit, nëse fondi ka qenë në veprimtari për më pak se pesë vjet.</w:t>
            </w:r>
          </w:p>
          <w:p w14:paraId="6A8B8298" w14:textId="77777777" w:rsidR="001221C0" w:rsidRPr="006C4DE3" w:rsidRDefault="00546353">
            <w:pPr>
              <w:rPr>
                <w:lang w:val="sq-AL"/>
              </w:rPr>
            </w:pPr>
            <w:r w:rsidRPr="006C4DE3">
              <w:rPr>
                <w:lang w:val="sq-AL"/>
              </w:rPr>
              <w:t>6. Informacion për shoqërinë administruese, si më poshtë:</w:t>
            </w:r>
          </w:p>
          <w:p w14:paraId="051DED32" w14:textId="77777777" w:rsidR="001221C0" w:rsidRPr="006C4DE3" w:rsidRDefault="00546353">
            <w:pPr>
              <w:rPr>
                <w:lang w:val="sq-AL"/>
              </w:rPr>
            </w:pPr>
            <w:r w:rsidRPr="006C4DE3">
              <w:rPr>
                <w:lang w:val="sq-AL"/>
              </w:rPr>
              <w:t>a) Emrin e shoqërisë, selinë e regjistruar, ose qendrën kryesore nëse ndryshon nga selia e regjistruar.</w:t>
            </w:r>
          </w:p>
          <w:p w14:paraId="682140D2" w14:textId="77777777" w:rsidR="001221C0" w:rsidRPr="006C4DE3" w:rsidRDefault="00546353">
            <w:pPr>
              <w:rPr>
                <w:lang w:val="sq-AL"/>
              </w:rPr>
            </w:pPr>
            <w:r w:rsidRPr="006C4DE3">
              <w:rPr>
                <w:lang w:val="sq-AL"/>
              </w:rPr>
              <w:t>b) Informacion lidhur me shoqërinë, nëse shoqëria administruese është krijuar në një vend të ndryshëm nga vendi i origjinës i fondit.</w:t>
            </w:r>
          </w:p>
          <w:p w14:paraId="5EC0B831" w14:textId="77777777" w:rsidR="001221C0" w:rsidRPr="006C4DE3" w:rsidRDefault="00546353">
            <w:pPr>
              <w:rPr>
                <w:lang w:val="sq-AL"/>
              </w:rPr>
            </w:pPr>
            <w:r w:rsidRPr="006C4DE3">
              <w:rPr>
                <w:lang w:val="sq-AL"/>
              </w:rPr>
              <w:t>c) Strukturën organizative të shoqërisë administruese me linja të qarta përgjegjësie.</w:t>
            </w:r>
          </w:p>
          <w:p w14:paraId="22670BF7" w14:textId="77777777" w:rsidR="001221C0" w:rsidRPr="006C4DE3" w:rsidRDefault="00546353">
            <w:pPr>
              <w:rPr>
                <w:lang w:val="sq-AL"/>
              </w:rPr>
            </w:pPr>
            <w:r w:rsidRPr="006C4DE3">
              <w:rPr>
                <w:lang w:val="sq-AL"/>
              </w:rPr>
              <w:t>ç) Një përshkrim të përgjegjësive dhe të procesit të vendimmarrjes për investimet.</w:t>
            </w:r>
          </w:p>
          <w:p w14:paraId="6642C63D" w14:textId="77777777" w:rsidR="001221C0" w:rsidRPr="006C4DE3" w:rsidRDefault="00546353">
            <w:pPr>
              <w:rPr>
                <w:lang w:val="sq-AL"/>
              </w:rPr>
            </w:pPr>
            <w:r w:rsidRPr="006C4DE3">
              <w:rPr>
                <w:lang w:val="sq-AL"/>
              </w:rPr>
              <w:t>d) Informacion për audituesin ligjor të shoqërisë administruese.</w:t>
            </w:r>
          </w:p>
          <w:p w14:paraId="2ABC0540" w14:textId="77777777" w:rsidR="001221C0" w:rsidRPr="006C4DE3" w:rsidRDefault="00546353">
            <w:pPr>
              <w:rPr>
                <w:lang w:val="sq-AL"/>
              </w:rPr>
            </w:pPr>
            <w:r w:rsidRPr="006C4DE3">
              <w:rPr>
                <w:lang w:val="sq-AL"/>
              </w:rPr>
              <w:t>dh) Emrat dhe pozicionet e personelit kyç në shoqëri, përfshirë informacion për veprimtaritë e tyre kryesore jashtë shoqërisë, nëse janë të rëndësishme për shoqërinë.</w:t>
            </w:r>
          </w:p>
          <w:p w14:paraId="0A224218" w14:textId="77777777" w:rsidR="001221C0" w:rsidRPr="006C4DE3" w:rsidRDefault="00546353">
            <w:pPr>
              <w:rPr>
                <w:lang w:val="sq-AL"/>
              </w:rPr>
            </w:pPr>
            <w:r w:rsidRPr="006C4DE3">
              <w:rPr>
                <w:lang w:val="sq-AL"/>
              </w:rPr>
              <w:t>e) Shumën e kapitalit aksionar të shoqërisë administruese, përfshirë informacion për kapitalin e paguar.</w:t>
            </w:r>
          </w:p>
          <w:p w14:paraId="5F4E3E07" w14:textId="77777777" w:rsidR="001221C0" w:rsidRPr="006C4DE3" w:rsidRDefault="00546353">
            <w:pPr>
              <w:rPr>
                <w:lang w:val="sq-AL"/>
              </w:rPr>
            </w:pPr>
            <w:r w:rsidRPr="006C4DE3">
              <w:rPr>
                <w:lang w:val="sq-AL"/>
              </w:rPr>
              <w:t>ë) Një listë të funksioneve që shoqëria u ka deleguar palëve të treta, përfshirë informacion për shoqërinë që kryen funksionin e deleguar.</w:t>
            </w:r>
          </w:p>
          <w:p w14:paraId="57AE6BEE" w14:textId="77777777" w:rsidR="001221C0" w:rsidRPr="006C4DE3" w:rsidRDefault="00546353">
            <w:pPr>
              <w:rPr>
                <w:lang w:val="sq-AL"/>
              </w:rPr>
            </w:pPr>
            <w:r w:rsidRPr="006C4DE3">
              <w:rPr>
                <w:lang w:val="sq-AL"/>
              </w:rPr>
              <w:t>7. Të dhëna për depozitarët:</w:t>
            </w:r>
          </w:p>
          <w:p w14:paraId="596F7E0C" w14:textId="77777777" w:rsidR="001221C0" w:rsidRPr="006C4DE3" w:rsidRDefault="00546353">
            <w:pPr>
              <w:rPr>
                <w:lang w:val="sq-AL"/>
              </w:rPr>
            </w:pPr>
            <w:r w:rsidRPr="006C4DE3">
              <w:rPr>
                <w:lang w:val="sq-AL"/>
              </w:rPr>
              <w:t>a) Identitetin e depozitarit të fondit dhe një përshkrim të detyrave të tij, si dhe çdo konflikt interesi që mund të lindë.</w:t>
            </w:r>
          </w:p>
          <w:p w14:paraId="2543847A" w14:textId="77777777" w:rsidR="001221C0" w:rsidRPr="006C4DE3" w:rsidRDefault="00546353">
            <w:pPr>
              <w:rPr>
                <w:lang w:val="sq-AL"/>
              </w:rPr>
            </w:pPr>
            <w:r w:rsidRPr="006C4DE3">
              <w:rPr>
                <w:lang w:val="sq-AL"/>
              </w:rPr>
              <w:lastRenderedPageBreak/>
              <w:t>b) Një përshkrim të funksioneve të kujdestarisë që depozitari ka deleguar, listën e të deleguarve dhe nën-të deleguarve, si dhe çdo konflikt interesi që mund të lindë nga delegimi.</w:t>
            </w:r>
          </w:p>
          <w:p w14:paraId="2A3E084D" w14:textId="77777777" w:rsidR="001221C0" w:rsidRPr="006C4DE3" w:rsidRDefault="00546353">
            <w:pPr>
              <w:rPr>
                <w:lang w:val="sq-AL"/>
              </w:rPr>
            </w:pPr>
            <w:r w:rsidRPr="006C4DE3">
              <w:rPr>
                <w:lang w:val="sq-AL"/>
              </w:rPr>
              <w:t>c) Informacion të përditësuar lidhur me shkronjat “a” dhe “b” të kësaj pike.</w:t>
            </w:r>
          </w:p>
          <w:p w14:paraId="28D12C7E" w14:textId="77777777" w:rsidR="001221C0" w:rsidRPr="006C4DE3" w:rsidRDefault="00546353">
            <w:pPr>
              <w:rPr>
                <w:lang w:val="sq-AL"/>
              </w:rPr>
            </w:pPr>
            <w:r w:rsidRPr="006C4DE3">
              <w:rPr>
                <w:lang w:val="sq-AL"/>
              </w:rPr>
              <w:t>8. Informacion kur fondi i pensionit tregtohet në një vend tjetër.</w:t>
            </w:r>
          </w:p>
          <w:p w14:paraId="7BA4B24A" w14:textId="77777777" w:rsidR="001221C0" w:rsidRPr="006C4DE3" w:rsidRDefault="00546353">
            <w:pPr>
              <w:rPr>
                <w:lang w:val="sq-AL"/>
              </w:rPr>
            </w:pPr>
            <w:r w:rsidRPr="006C4DE3">
              <w:rPr>
                <w:lang w:val="sq-AL"/>
              </w:rPr>
              <w:t>9. Shoqëria administruese ia vë në dispozicion prospektin e fondit të pensionit çdo personi që dëshiron të bëhet anëtar i fondit.</w:t>
            </w:r>
          </w:p>
          <w:p w14:paraId="7858BCE3" w14:textId="77777777" w:rsidR="001221C0" w:rsidRPr="006C4DE3" w:rsidRDefault="00546353">
            <w:pPr>
              <w:rPr>
                <w:lang w:val="sq-AL"/>
              </w:rPr>
            </w:pPr>
            <w:r w:rsidRPr="006C4DE3">
              <w:rPr>
                <w:lang w:val="sq-AL"/>
              </w:rPr>
              <w:t>10. Shoqëria administruese ia jep prospektin çdo anëtari të fondit me kërkesë, pa pagesë.</w:t>
            </w:r>
          </w:p>
          <w:p w14:paraId="7F5341FA" w14:textId="77777777" w:rsidR="001221C0" w:rsidRPr="006C4DE3" w:rsidRDefault="00546353">
            <w:pPr>
              <w:rPr>
                <w:lang w:val="sq-AL"/>
              </w:rPr>
            </w:pPr>
            <w:r w:rsidRPr="006C4DE3">
              <w:rPr>
                <w:lang w:val="sq-AL"/>
              </w:rPr>
              <w:t>11. Autoriteti përcakton me rregullore hollësitë e përmbajtjes dhe strukturës së prospektit të fondit.</w:t>
            </w:r>
          </w:p>
        </w:tc>
        <w:tc>
          <w:tcPr>
            <w:tcW w:w="1200" w:type="dxa"/>
            <w:tcMar>
              <w:top w:w="40" w:type="dxa"/>
              <w:left w:w="80" w:type="dxa"/>
              <w:bottom w:w="40" w:type="dxa"/>
              <w:right w:w="80" w:type="dxa"/>
            </w:tcMar>
          </w:tcPr>
          <w:p w14:paraId="38171B37"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697BEF82" w14:textId="77777777" w:rsidR="001221C0" w:rsidRPr="006C4DE3" w:rsidRDefault="001221C0">
            <w:pPr>
              <w:rPr>
                <w:lang w:val="sq-AL"/>
              </w:rPr>
            </w:pPr>
          </w:p>
        </w:tc>
      </w:tr>
      <w:tr w:rsidR="001221C0" w:rsidRPr="006C4DE3" w14:paraId="27FDCDE4" w14:textId="77777777" w:rsidTr="5261FC0B">
        <w:trPr>
          <w:trHeight w:val="300"/>
        </w:trPr>
        <w:tc>
          <w:tcPr>
            <w:tcW w:w="1300" w:type="dxa"/>
            <w:tcMar>
              <w:top w:w="40" w:type="dxa"/>
              <w:left w:w="80" w:type="dxa"/>
              <w:bottom w:w="40" w:type="dxa"/>
              <w:right w:w="80" w:type="dxa"/>
            </w:tcMar>
          </w:tcPr>
          <w:p w14:paraId="6A1BCD12" w14:textId="77777777" w:rsidR="001221C0" w:rsidRPr="006C4DE3" w:rsidRDefault="00546353">
            <w:pPr>
              <w:rPr>
                <w:lang w:val="sq-AL"/>
              </w:rPr>
            </w:pPr>
            <w:r w:rsidRPr="006C4DE3">
              <w:rPr>
                <w:lang w:val="sq-AL"/>
              </w:rPr>
              <w:lastRenderedPageBreak/>
              <w:t>KREU 2</w:t>
            </w:r>
          </w:p>
          <w:p w14:paraId="47972539" w14:textId="77777777" w:rsidR="001221C0" w:rsidRPr="006C4DE3" w:rsidRDefault="001221C0">
            <w:pPr>
              <w:rPr>
                <w:lang w:val="sq-AL"/>
              </w:rPr>
            </w:pPr>
          </w:p>
          <w:p w14:paraId="0C7BD4F3" w14:textId="77777777" w:rsidR="001221C0" w:rsidRPr="006C4DE3" w:rsidRDefault="00546353">
            <w:pPr>
              <w:rPr>
                <w:lang w:val="sq-AL"/>
              </w:rPr>
            </w:pPr>
            <w:r w:rsidRPr="006C4DE3">
              <w:rPr>
                <w:lang w:val="sq-AL"/>
              </w:rPr>
              <w:t>Deklarata e përfitimeve të pensionit dhe informacioni plotësues</w:t>
            </w:r>
          </w:p>
          <w:p w14:paraId="05A52E92" w14:textId="77777777" w:rsidR="001221C0" w:rsidRPr="006C4DE3" w:rsidRDefault="001221C0">
            <w:pPr>
              <w:rPr>
                <w:lang w:val="sq-AL"/>
              </w:rPr>
            </w:pPr>
          </w:p>
          <w:p w14:paraId="2CF844AC" w14:textId="77777777" w:rsidR="001221C0" w:rsidRPr="006C4DE3" w:rsidRDefault="00546353">
            <w:pPr>
              <w:rPr>
                <w:lang w:val="sq-AL"/>
              </w:rPr>
            </w:pPr>
            <w:r w:rsidRPr="006C4DE3">
              <w:rPr>
                <w:lang w:val="sq-AL"/>
              </w:rPr>
              <w:t>Neni 38</w:t>
            </w:r>
          </w:p>
          <w:p w14:paraId="4B6F45B6" w14:textId="77777777" w:rsidR="001221C0" w:rsidRPr="006C4DE3" w:rsidRDefault="001221C0">
            <w:pPr>
              <w:rPr>
                <w:lang w:val="sq-AL"/>
              </w:rPr>
            </w:pPr>
          </w:p>
          <w:p w14:paraId="06D23F0C" w14:textId="77777777" w:rsidR="001221C0" w:rsidRPr="006C4DE3" w:rsidRDefault="00546353">
            <w:pPr>
              <w:rPr>
                <w:lang w:val="sq-AL"/>
              </w:rPr>
            </w:pPr>
            <w:r w:rsidRPr="006C4DE3">
              <w:rPr>
                <w:lang w:val="sq-AL"/>
              </w:rPr>
              <w:t>Dispozita të përgjithshme</w:t>
            </w:r>
          </w:p>
        </w:tc>
        <w:tc>
          <w:tcPr>
            <w:tcW w:w="4400" w:type="dxa"/>
            <w:tcMar>
              <w:top w:w="40" w:type="dxa"/>
              <w:left w:w="80" w:type="dxa"/>
              <w:bottom w:w="40" w:type="dxa"/>
              <w:right w:w="80" w:type="dxa"/>
            </w:tcMar>
          </w:tcPr>
          <w:p w14:paraId="4AC9605D" w14:textId="77777777" w:rsidR="001221C0" w:rsidRPr="006C4DE3" w:rsidRDefault="00546353">
            <w:pPr>
              <w:rPr>
                <w:lang w:val="sq-AL"/>
              </w:rPr>
            </w:pPr>
            <w:r w:rsidRPr="006C4DE3">
              <w:rPr>
                <w:lang w:val="sq-AL"/>
              </w:rPr>
              <w:t>1. Shtetet Anëtare u kërkojnë IORP-ve të hartojnë një dokument të përmbledhur që përmban informacionin kyç për çdo anëtar, duke marrë parasysh natyrën specifike të sistemeve kombëtare të pensioneve dhe të legjislacionit përkatës kombëtar social, të punës e tatimor (“Deklarata e përfitimeve të pensionit”). Titulli i dokumentit përmban fjalët “Deklarata e përfitimeve të pensionit”.</w:t>
            </w:r>
          </w:p>
          <w:p w14:paraId="2A82A1AF" w14:textId="77777777" w:rsidR="001221C0" w:rsidRPr="006C4DE3" w:rsidRDefault="001221C0">
            <w:pPr>
              <w:rPr>
                <w:lang w:val="sq-AL"/>
              </w:rPr>
            </w:pPr>
          </w:p>
          <w:p w14:paraId="70817E81" w14:textId="77777777" w:rsidR="001221C0" w:rsidRPr="006C4DE3" w:rsidRDefault="00546353">
            <w:pPr>
              <w:rPr>
                <w:lang w:val="sq-AL"/>
              </w:rPr>
            </w:pPr>
            <w:r w:rsidRPr="006C4DE3">
              <w:rPr>
                <w:lang w:val="sq-AL"/>
              </w:rPr>
              <w:t>2. Data e saktë së cilës i referohet informacioni në Deklaratën e përfitimeve të pensionit paraqitet në mënyrë të dukshme.</w:t>
            </w:r>
          </w:p>
          <w:p w14:paraId="32DF0317" w14:textId="77777777" w:rsidR="001221C0" w:rsidRPr="006C4DE3" w:rsidRDefault="001221C0">
            <w:pPr>
              <w:rPr>
                <w:lang w:val="sq-AL"/>
              </w:rPr>
            </w:pPr>
          </w:p>
          <w:p w14:paraId="3086564F" w14:textId="77777777" w:rsidR="001221C0" w:rsidRPr="006C4DE3" w:rsidRDefault="00546353">
            <w:pPr>
              <w:rPr>
                <w:lang w:val="sq-AL"/>
              </w:rPr>
            </w:pPr>
            <w:r w:rsidRPr="006C4DE3">
              <w:rPr>
                <w:lang w:val="sq-AL"/>
              </w:rPr>
              <w:t>3. Shtetet Anëtare kërkojnë që informacioni i përfshirë në Deklaratën e përfitimeve të pensionit të jetë i saktë, i përditësuar dhe t'i vihet në dispozicion çdo anëtari pa pagesë me mjete elektronike, përfshirë në një mjet të qëndrueshëm ose me anë të një faqeje interneti, ose në letër, të paktën një herë në vit. Një kopje në letër u jepet anëtarëve me kërkesë, përveç çdo informacioni të dhënë me mjete elektronike.</w:t>
            </w:r>
          </w:p>
          <w:p w14:paraId="2CA9DD15" w14:textId="77777777" w:rsidR="001221C0" w:rsidRPr="006C4DE3" w:rsidRDefault="001221C0">
            <w:pPr>
              <w:rPr>
                <w:lang w:val="sq-AL"/>
              </w:rPr>
            </w:pPr>
          </w:p>
          <w:p w14:paraId="0B9333F1" w14:textId="77777777" w:rsidR="001221C0" w:rsidRPr="006C4DE3" w:rsidRDefault="00546353">
            <w:pPr>
              <w:rPr>
                <w:lang w:val="sq-AL"/>
              </w:rPr>
            </w:pPr>
            <w:r w:rsidRPr="006C4DE3">
              <w:rPr>
                <w:lang w:val="sq-AL"/>
              </w:rPr>
              <w:t xml:space="preserve">4. Çdo ndryshim material i informacionit të përfshirë në Deklaratën e përfitimeve të </w:t>
            </w:r>
            <w:r w:rsidRPr="006C4DE3">
              <w:rPr>
                <w:lang w:val="sq-AL"/>
              </w:rPr>
              <w:lastRenderedPageBreak/>
              <w:t>pensionit krahasuar me vitin e mëparshëm tregohet qartë.</w:t>
            </w:r>
          </w:p>
          <w:p w14:paraId="293C58B4" w14:textId="77777777" w:rsidR="001221C0" w:rsidRPr="006C4DE3" w:rsidRDefault="001221C0">
            <w:pPr>
              <w:rPr>
                <w:lang w:val="sq-AL"/>
              </w:rPr>
            </w:pPr>
          </w:p>
          <w:p w14:paraId="0B23B50E" w14:textId="77777777" w:rsidR="001221C0" w:rsidRPr="006C4DE3" w:rsidRDefault="00546353">
            <w:pPr>
              <w:rPr>
                <w:lang w:val="sq-AL"/>
              </w:rPr>
            </w:pPr>
            <w:r w:rsidRPr="006C4DE3">
              <w:rPr>
                <w:lang w:val="sq-AL"/>
              </w:rPr>
              <w:t>5. Shtetet Anëtare përcaktojnë rregulla për të përcaktuar supozimet e projeksioneve të përmendura në pikën (d) të nenit 39(1). Këto rregulla zbatohen nga IORP-të për të përcaktuar, kur është e rëndësishme, normën vjetore të kthimeve nominale nga investimet, normën vjetore të inflacionit dhe prirjen e pagave të ardhshme.</w:t>
            </w:r>
          </w:p>
        </w:tc>
        <w:tc>
          <w:tcPr>
            <w:tcW w:w="1900" w:type="dxa"/>
            <w:tcMar>
              <w:top w:w="40" w:type="dxa"/>
              <w:left w:w="80" w:type="dxa"/>
              <w:bottom w:w="40" w:type="dxa"/>
              <w:right w:w="80" w:type="dxa"/>
            </w:tcMar>
          </w:tcPr>
          <w:p w14:paraId="73E58E62" w14:textId="77777777" w:rsidR="001221C0" w:rsidRPr="006C4DE3" w:rsidRDefault="00546353">
            <w:pPr>
              <w:rPr>
                <w:lang w:val="sq-AL"/>
              </w:rPr>
            </w:pPr>
            <w:r w:rsidRPr="006C4DE3">
              <w:rPr>
                <w:lang w:val="sq-AL"/>
              </w:rPr>
              <w:lastRenderedPageBreak/>
              <w:t>Neni 103</w:t>
            </w:r>
          </w:p>
          <w:p w14:paraId="48943D90" w14:textId="77777777" w:rsidR="001221C0" w:rsidRPr="006C4DE3" w:rsidRDefault="001221C0">
            <w:pPr>
              <w:rPr>
                <w:lang w:val="sq-AL"/>
              </w:rPr>
            </w:pPr>
          </w:p>
          <w:p w14:paraId="023BD185" w14:textId="54A7E67B" w:rsidR="001221C0" w:rsidRPr="006C4DE3" w:rsidRDefault="00975C4B">
            <w:pPr>
              <w:rPr>
                <w:lang w:val="sq-AL"/>
              </w:rPr>
            </w:pPr>
            <w:r w:rsidRPr="00975C4B">
              <w:rPr>
                <w:lang w:val="sq-AL"/>
              </w:rPr>
              <w:t>Vërtetimi për gjendjen e llogarisë së përfitimeve të pensionit</w:t>
            </w:r>
          </w:p>
          <w:p w14:paraId="4BE17C36" w14:textId="77777777" w:rsidR="00465D96" w:rsidRPr="006C4DE3" w:rsidRDefault="00465D96">
            <w:pPr>
              <w:rPr>
                <w:lang w:val="sq-AL"/>
              </w:rPr>
            </w:pPr>
          </w:p>
          <w:p w14:paraId="2466F37F" w14:textId="77777777" w:rsidR="00465D96" w:rsidRPr="006C4DE3" w:rsidRDefault="00465D96">
            <w:pPr>
              <w:rPr>
                <w:lang w:val="sq-AL"/>
              </w:rPr>
            </w:pPr>
          </w:p>
          <w:p w14:paraId="1C980B62" w14:textId="77777777" w:rsidR="00465D96" w:rsidRPr="006C4DE3" w:rsidRDefault="00465D96">
            <w:pPr>
              <w:rPr>
                <w:lang w:val="sq-AL"/>
              </w:rPr>
            </w:pPr>
          </w:p>
          <w:p w14:paraId="0FF96394" w14:textId="77777777" w:rsidR="00465D96" w:rsidRPr="006C4DE3" w:rsidRDefault="00465D96">
            <w:pPr>
              <w:rPr>
                <w:lang w:val="sq-AL"/>
              </w:rPr>
            </w:pPr>
          </w:p>
          <w:p w14:paraId="6D6DE859" w14:textId="77777777" w:rsidR="00465D96" w:rsidRPr="006C4DE3" w:rsidRDefault="00465D96">
            <w:pPr>
              <w:rPr>
                <w:lang w:val="sq-AL"/>
              </w:rPr>
            </w:pPr>
          </w:p>
          <w:p w14:paraId="2C779864" w14:textId="77777777" w:rsidR="00465D96" w:rsidRPr="006C4DE3" w:rsidRDefault="00465D96">
            <w:pPr>
              <w:rPr>
                <w:lang w:val="sq-AL"/>
              </w:rPr>
            </w:pPr>
          </w:p>
          <w:p w14:paraId="031E0A20" w14:textId="77777777" w:rsidR="00465D96" w:rsidRPr="006C4DE3" w:rsidRDefault="00465D96">
            <w:pPr>
              <w:rPr>
                <w:lang w:val="sq-AL"/>
              </w:rPr>
            </w:pPr>
          </w:p>
          <w:p w14:paraId="32772047" w14:textId="77777777" w:rsidR="00465D96" w:rsidRPr="006C4DE3" w:rsidRDefault="00465D96">
            <w:pPr>
              <w:rPr>
                <w:lang w:val="sq-AL"/>
              </w:rPr>
            </w:pPr>
          </w:p>
          <w:p w14:paraId="1F1E158B" w14:textId="77777777" w:rsidR="00465D96" w:rsidRPr="006C4DE3" w:rsidRDefault="00465D96">
            <w:pPr>
              <w:rPr>
                <w:lang w:val="sq-AL"/>
              </w:rPr>
            </w:pPr>
          </w:p>
          <w:p w14:paraId="602D467E" w14:textId="77777777" w:rsidR="00465D96" w:rsidRPr="006C4DE3" w:rsidRDefault="00465D96">
            <w:pPr>
              <w:rPr>
                <w:lang w:val="sq-AL"/>
              </w:rPr>
            </w:pPr>
          </w:p>
          <w:p w14:paraId="43F6372D" w14:textId="77777777" w:rsidR="00465D96" w:rsidRPr="006C4DE3" w:rsidRDefault="00465D96">
            <w:pPr>
              <w:rPr>
                <w:lang w:val="sq-AL"/>
              </w:rPr>
            </w:pPr>
          </w:p>
          <w:p w14:paraId="57AF864C" w14:textId="77777777" w:rsidR="00465D96" w:rsidRPr="006C4DE3" w:rsidRDefault="00465D96">
            <w:pPr>
              <w:rPr>
                <w:lang w:val="sq-AL"/>
              </w:rPr>
            </w:pPr>
          </w:p>
          <w:p w14:paraId="03C0005B" w14:textId="77777777" w:rsidR="00465D96" w:rsidRPr="006C4DE3" w:rsidRDefault="00465D96">
            <w:pPr>
              <w:rPr>
                <w:lang w:val="sq-AL"/>
              </w:rPr>
            </w:pPr>
          </w:p>
          <w:p w14:paraId="77DA685D" w14:textId="77777777" w:rsidR="00465D96" w:rsidRPr="006C4DE3" w:rsidRDefault="00465D96">
            <w:pPr>
              <w:rPr>
                <w:lang w:val="sq-AL"/>
              </w:rPr>
            </w:pPr>
          </w:p>
          <w:p w14:paraId="10E2B8AA" w14:textId="77777777" w:rsidR="00465D96" w:rsidRPr="006C4DE3" w:rsidRDefault="00465D96">
            <w:pPr>
              <w:rPr>
                <w:lang w:val="sq-AL"/>
              </w:rPr>
            </w:pPr>
          </w:p>
          <w:p w14:paraId="64D3156B" w14:textId="77777777" w:rsidR="00465D96" w:rsidRPr="006C4DE3" w:rsidRDefault="00465D96">
            <w:pPr>
              <w:rPr>
                <w:lang w:val="sq-AL"/>
              </w:rPr>
            </w:pPr>
          </w:p>
          <w:p w14:paraId="10E9848A" w14:textId="77777777" w:rsidR="00465D96" w:rsidRPr="006C4DE3" w:rsidRDefault="00465D96">
            <w:pPr>
              <w:rPr>
                <w:lang w:val="sq-AL"/>
              </w:rPr>
            </w:pPr>
          </w:p>
          <w:p w14:paraId="698E4D5D" w14:textId="77777777" w:rsidR="00465D96" w:rsidRPr="006C4DE3" w:rsidRDefault="00465D96">
            <w:pPr>
              <w:rPr>
                <w:lang w:val="sq-AL"/>
              </w:rPr>
            </w:pPr>
          </w:p>
          <w:p w14:paraId="133AE193" w14:textId="77777777" w:rsidR="00465D96" w:rsidRPr="006C4DE3" w:rsidRDefault="00465D96">
            <w:pPr>
              <w:rPr>
                <w:lang w:val="sq-AL"/>
              </w:rPr>
            </w:pPr>
          </w:p>
          <w:p w14:paraId="54EC7062" w14:textId="77777777" w:rsidR="00465D96" w:rsidRPr="006C4DE3" w:rsidRDefault="00465D96">
            <w:pPr>
              <w:rPr>
                <w:lang w:val="sq-AL"/>
              </w:rPr>
            </w:pPr>
          </w:p>
          <w:p w14:paraId="0DA05159" w14:textId="77777777" w:rsidR="00465D96" w:rsidRPr="006C4DE3" w:rsidRDefault="00465D96">
            <w:pPr>
              <w:rPr>
                <w:lang w:val="sq-AL"/>
              </w:rPr>
            </w:pPr>
          </w:p>
          <w:p w14:paraId="5A5D6C77" w14:textId="77777777" w:rsidR="001221C0" w:rsidRPr="006C4DE3" w:rsidRDefault="00546353">
            <w:pPr>
              <w:rPr>
                <w:lang w:val="sq-AL"/>
              </w:rPr>
            </w:pPr>
            <w:r w:rsidRPr="006C4DE3">
              <w:rPr>
                <w:lang w:val="sq-AL"/>
              </w:rPr>
              <w:lastRenderedPageBreak/>
              <w:t>Neni 104</w:t>
            </w:r>
          </w:p>
          <w:p w14:paraId="4D1706B8" w14:textId="77777777" w:rsidR="001221C0" w:rsidRPr="006C4DE3" w:rsidRDefault="001221C0">
            <w:pPr>
              <w:rPr>
                <w:lang w:val="sq-AL"/>
              </w:rPr>
            </w:pPr>
          </w:p>
          <w:p w14:paraId="0769937E" w14:textId="77777777" w:rsidR="001221C0" w:rsidRPr="006C4DE3" w:rsidRDefault="00546353">
            <w:pPr>
              <w:rPr>
                <w:lang w:val="sq-AL"/>
              </w:rPr>
            </w:pPr>
            <w:r w:rsidRPr="006C4DE3">
              <w:rPr>
                <w:lang w:val="sq-AL"/>
              </w:rPr>
              <w:t>Përmbajtja e Deklaratës së përfitimeve të pensionit</w:t>
            </w:r>
          </w:p>
        </w:tc>
        <w:tc>
          <w:tcPr>
            <w:tcW w:w="3600" w:type="dxa"/>
            <w:tcMar>
              <w:top w:w="40" w:type="dxa"/>
              <w:left w:w="80" w:type="dxa"/>
              <w:bottom w:w="40" w:type="dxa"/>
              <w:right w:w="80" w:type="dxa"/>
            </w:tcMar>
          </w:tcPr>
          <w:p w14:paraId="784C09A9" w14:textId="77777777" w:rsidR="001221C0" w:rsidRPr="006C4DE3" w:rsidRDefault="00546353">
            <w:pPr>
              <w:rPr>
                <w:lang w:val="sq-AL"/>
              </w:rPr>
            </w:pPr>
            <w:r w:rsidRPr="006C4DE3">
              <w:rPr>
                <w:lang w:val="sq-AL"/>
              </w:rPr>
              <w:lastRenderedPageBreak/>
              <w:t>Neni 103</w:t>
            </w:r>
          </w:p>
          <w:p w14:paraId="181B7DC6" w14:textId="77777777" w:rsidR="001221C0" w:rsidRPr="006C4DE3" w:rsidRDefault="001221C0">
            <w:pPr>
              <w:rPr>
                <w:lang w:val="sq-AL"/>
              </w:rPr>
            </w:pPr>
          </w:p>
          <w:p w14:paraId="71B4E5A0" w14:textId="77777777" w:rsidR="001221C0" w:rsidRPr="006C4DE3" w:rsidRDefault="00546353">
            <w:pPr>
              <w:rPr>
                <w:lang w:val="sq-AL"/>
              </w:rPr>
            </w:pPr>
            <w:r w:rsidRPr="006C4DE3">
              <w:rPr>
                <w:lang w:val="sq-AL"/>
              </w:rPr>
              <w:t>1. Shoqëria administruese përgatit një dokument që detajon gjendjen e llogarisë së pensionit për çdo anëtar të fondit të pensionit privat.</w:t>
            </w:r>
          </w:p>
          <w:p w14:paraId="43DA1D04" w14:textId="217A8747" w:rsidR="001221C0" w:rsidRPr="006C4DE3" w:rsidRDefault="00465D96">
            <w:pPr>
              <w:rPr>
                <w:lang w:val="sq-AL"/>
              </w:rPr>
            </w:pPr>
            <w:r w:rsidRPr="006C4DE3">
              <w:rPr>
                <w:lang w:val="sq-AL"/>
              </w:rPr>
              <w:t>2</w:t>
            </w:r>
            <w:r w:rsidR="00546353" w:rsidRPr="006C4DE3">
              <w:rPr>
                <w:lang w:val="sq-AL"/>
              </w:rPr>
              <w:t xml:space="preserve">. </w:t>
            </w:r>
            <w:r w:rsidR="00975C4B" w:rsidRPr="00975C4B">
              <w:rPr>
                <w:lang w:val="sq-AL"/>
              </w:rPr>
              <w:t>Titulli i dokumentit të përcaktuar në pikën 1, të këtij neni duhet të përmbajë fjalët ‘Vërtetim për gjendjen e llogarisë të përfitimeve të pensionit</w:t>
            </w:r>
            <w:r w:rsidR="00975C4B">
              <w:rPr>
                <w:lang w:val="sq-AL"/>
              </w:rPr>
              <w:t>’</w:t>
            </w:r>
            <w:r w:rsidR="00546353" w:rsidRPr="006C4DE3">
              <w:rPr>
                <w:lang w:val="sq-AL"/>
              </w:rPr>
              <w:t>.</w:t>
            </w:r>
          </w:p>
          <w:p w14:paraId="2197FFE4" w14:textId="77777777" w:rsidR="001221C0" w:rsidRPr="006C4DE3" w:rsidRDefault="00546353">
            <w:pPr>
              <w:rPr>
                <w:lang w:val="sq-AL"/>
              </w:rPr>
            </w:pPr>
            <w:r w:rsidRPr="006C4DE3">
              <w:rPr>
                <w:lang w:val="sq-AL"/>
              </w:rPr>
              <w:t>3. Dokumenti duhet të përmbajë informacion të saktë dhe të përditësuar dhe t’i vihet në dispozicion çdo anëtari pa pagesë, nëpërmjet një mjeti të qëndrueshëm komunikimi, përmes faqes së internetit, apo në kopje fizike, të paktën një herë në vit. Krahas informacionit të dhënë në formë elektronike, me kërkesë të tij, anëtarit i jepet edhe kopje fizike.</w:t>
            </w:r>
          </w:p>
          <w:p w14:paraId="5F4094B5" w14:textId="77777777" w:rsidR="001221C0" w:rsidRPr="006C4DE3" w:rsidRDefault="00546353">
            <w:pPr>
              <w:rPr>
                <w:lang w:val="sq-AL"/>
              </w:rPr>
            </w:pPr>
            <w:r w:rsidRPr="006C4DE3">
              <w:rPr>
                <w:lang w:val="sq-AL"/>
              </w:rPr>
              <w:t>4. Çdo ndryshim i rëndësishëm në informacionin e përfshirë në vërtetimin e gjendjes së llogarisë së pensionit, krahasuar me vitin e mëparshëm, duhet të tregohet qartë.</w:t>
            </w:r>
          </w:p>
          <w:p w14:paraId="4B95DD83" w14:textId="77777777" w:rsidR="001221C0" w:rsidRPr="006C4DE3" w:rsidRDefault="001221C0">
            <w:pPr>
              <w:rPr>
                <w:lang w:val="sq-AL"/>
              </w:rPr>
            </w:pPr>
          </w:p>
          <w:p w14:paraId="4F5FCACC" w14:textId="77777777" w:rsidR="001221C0" w:rsidRPr="006C4DE3" w:rsidRDefault="00546353">
            <w:pPr>
              <w:rPr>
                <w:lang w:val="sq-AL"/>
              </w:rPr>
            </w:pPr>
            <w:r w:rsidRPr="006C4DE3">
              <w:rPr>
                <w:lang w:val="sq-AL"/>
              </w:rPr>
              <w:t>Neni 104</w:t>
            </w:r>
          </w:p>
          <w:p w14:paraId="28F3D6A4" w14:textId="77777777" w:rsidR="001221C0" w:rsidRPr="006C4DE3" w:rsidRDefault="001221C0">
            <w:pPr>
              <w:rPr>
                <w:lang w:val="sq-AL"/>
              </w:rPr>
            </w:pPr>
          </w:p>
          <w:p w14:paraId="2D7E25F3" w14:textId="6D72384B" w:rsidR="001221C0" w:rsidRPr="006C4DE3" w:rsidRDefault="00E75468">
            <w:pPr>
              <w:rPr>
                <w:lang w:val="sq-AL"/>
              </w:rPr>
            </w:pPr>
            <w:r>
              <w:rPr>
                <w:lang w:val="sq-AL"/>
              </w:rPr>
              <w:t>4</w:t>
            </w:r>
            <w:r w:rsidR="00546353" w:rsidRPr="006C4DE3">
              <w:rPr>
                <w:lang w:val="sq-AL"/>
              </w:rPr>
              <w:t>. Autoriteti miraton rregulla për formatin dhe përmbajtjen e dokumentit të gjendjes së llogarisë së pensionit, si dhe për supozimet që përdoren për parashikimet e përfitimeve të pensionit, përfshirë normën vjetore nominale të kthimit nga investimet, normën vjetore të inflacionit, ecurinë e pagave në të ardhmen, si dhe supozimet për vdekshmërinë dhe kthimet nga investimi.</w:t>
            </w:r>
          </w:p>
        </w:tc>
        <w:tc>
          <w:tcPr>
            <w:tcW w:w="1200" w:type="dxa"/>
            <w:tcMar>
              <w:top w:w="40" w:type="dxa"/>
              <w:left w:w="80" w:type="dxa"/>
              <w:bottom w:w="40" w:type="dxa"/>
              <w:right w:w="80" w:type="dxa"/>
            </w:tcMar>
          </w:tcPr>
          <w:p w14:paraId="5B82A2FB"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3DB370DE" w14:textId="77777777" w:rsidR="001221C0" w:rsidRPr="006C4DE3" w:rsidRDefault="001221C0">
            <w:pPr>
              <w:rPr>
                <w:lang w:val="sq-AL"/>
              </w:rPr>
            </w:pPr>
          </w:p>
        </w:tc>
      </w:tr>
      <w:tr w:rsidR="001221C0" w:rsidRPr="006C4DE3" w14:paraId="7B0EEE8F" w14:textId="77777777" w:rsidTr="5261FC0B">
        <w:trPr>
          <w:trHeight w:val="300"/>
        </w:trPr>
        <w:tc>
          <w:tcPr>
            <w:tcW w:w="1300" w:type="dxa"/>
            <w:tcMar>
              <w:top w:w="40" w:type="dxa"/>
              <w:left w:w="80" w:type="dxa"/>
              <w:bottom w:w="40" w:type="dxa"/>
              <w:right w:w="80" w:type="dxa"/>
            </w:tcMar>
          </w:tcPr>
          <w:p w14:paraId="4ED0641E" w14:textId="77777777" w:rsidR="001221C0" w:rsidRPr="006C4DE3" w:rsidRDefault="00546353">
            <w:pPr>
              <w:rPr>
                <w:lang w:val="sq-AL"/>
              </w:rPr>
            </w:pPr>
            <w:r w:rsidRPr="006C4DE3">
              <w:rPr>
                <w:lang w:val="sq-AL"/>
              </w:rPr>
              <w:t>Neni 39</w:t>
            </w:r>
          </w:p>
          <w:p w14:paraId="2B9DA6E5" w14:textId="77777777" w:rsidR="001221C0" w:rsidRPr="006C4DE3" w:rsidRDefault="001221C0">
            <w:pPr>
              <w:rPr>
                <w:lang w:val="sq-AL"/>
              </w:rPr>
            </w:pPr>
          </w:p>
          <w:p w14:paraId="5A186A6B" w14:textId="77777777" w:rsidR="001221C0" w:rsidRPr="006C4DE3" w:rsidRDefault="00546353">
            <w:pPr>
              <w:rPr>
                <w:lang w:val="sq-AL"/>
              </w:rPr>
            </w:pPr>
            <w:r w:rsidRPr="006C4DE3">
              <w:rPr>
                <w:lang w:val="sq-AL"/>
              </w:rPr>
              <w:t>Deklarata e përfitimeve të pensionit</w:t>
            </w:r>
          </w:p>
        </w:tc>
        <w:tc>
          <w:tcPr>
            <w:tcW w:w="4400" w:type="dxa"/>
            <w:tcMar>
              <w:top w:w="40" w:type="dxa"/>
              <w:left w:w="80" w:type="dxa"/>
              <w:bottom w:w="40" w:type="dxa"/>
              <w:right w:w="80" w:type="dxa"/>
            </w:tcMar>
          </w:tcPr>
          <w:p w14:paraId="75B772CB" w14:textId="77777777" w:rsidR="001221C0" w:rsidRPr="006C4DE3" w:rsidRDefault="00546353">
            <w:pPr>
              <w:rPr>
                <w:lang w:val="sq-AL"/>
              </w:rPr>
            </w:pPr>
            <w:r w:rsidRPr="006C4DE3">
              <w:rPr>
                <w:lang w:val="sq-AL"/>
              </w:rPr>
              <w:t xml:space="preserve">1. Deklarata e përfitimeve të pensionit përfshin, të paktën, informacionin kyç të mëposhtëm për anëtarët: (a) të dhënat personale të anëtarit, përfshirë një tregues të qartë të moshës ligjore të daljes në pension, moshës së daljes në pension të përcaktuar në skemën e pensionit ose të vlerësuar nga IORP-ja, ose moshës së daljes në pension të caktuar nga anëtari, sipas rastit; (b) emrin e IORP-së dhe adresën e saj të kontaktit, si dhe identifikimin e skemës së pensionit të anëtarit; (c) kur zbatohet, informacion për garancitë e plota ose të pjesshme sipas skemës së pensionit dhe, kur është e rëndësishme, ku mund të gjendet informacion i mëtejshëm; (d) informacion për projeksionet e përfitimeve të pensionit bazuar në moshën e daljes në pension siç përcaktohet në pikën (a), dhe një shënim se këto projeksione mund të ndryshojnë nga vlera përfundimtare e përfitimeve të marra. Nëse projeksionet e përfitimeve të pensionit bazohen në skenarë ekonomikë, ky informacion përfshin gjithashtu një skenar me vlerësimin më të mirë dhe një skenar të pafavorshëm, duke marrë parasysh natyrën specifike të skemës së pensionit; (e) informacion për të drejtat e grumbulluara ose kapitalin e akumuluar, duke marrë parasysh natyrën specifike të skemës së pensionit; (f) informacion për kontributet e paguara nga sipërmarrja sponsorizuese dhe anëtari në skemën e pensionit, të paktën për 12 muajt e fundit, duke marrë parasysh natyrën specifike të skemës së pensionit; (g) </w:t>
            </w:r>
            <w:r w:rsidRPr="006C4DE3">
              <w:rPr>
                <w:lang w:val="sq-AL"/>
              </w:rPr>
              <w:lastRenderedPageBreak/>
              <w:t>një ndarje të kostove të zbritura nga IORP-ja të paktën për 12 muajt e fundit; (h) informacion për nivelin e financimit të skemës së pensionit në tërësi.</w:t>
            </w:r>
          </w:p>
          <w:p w14:paraId="19BBD37A" w14:textId="77777777" w:rsidR="001221C0" w:rsidRPr="006C4DE3" w:rsidRDefault="001221C0">
            <w:pPr>
              <w:rPr>
                <w:lang w:val="sq-AL"/>
              </w:rPr>
            </w:pPr>
          </w:p>
          <w:p w14:paraId="55ACC137" w14:textId="77777777" w:rsidR="001221C0" w:rsidRPr="006C4DE3" w:rsidRDefault="00546353">
            <w:pPr>
              <w:rPr>
                <w:lang w:val="sq-AL"/>
              </w:rPr>
            </w:pPr>
            <w:r w:rsidRPr="006C4DE3">
              <w:rPr>
                <w:lang w:val="sq-AL"/>
              </w:rPr>
              <w:t>2. Në përputhje me nenin 60, Shtetet Anëtare shkëmbejnë praktikat më të mira përsa i përket formatit dhe përmbajtjes së Deklaratës së përfitimeve të pensionit.</w:t>
            </w:r>
          </w:p>
        </w:tc>
        <w:tc>
          <w:tcPr>
            <w:tcW w:w="1900" w:type="dxa"/>
            <w:tcMar>
              <w:top w:w="40" w:type="dxa"/>
              <w:left w:w="80" w:type="dxa"/>
              <w:bottom w:w="40" w:type="dxa"/>
              <w:right w:w="80" w:type="dxa"/>
            </w:tcMar>
          </w:tcPr>
          <w:p w14:paraId="5F7D4946" w14:textId="77777777" w:rsidR="001221C0" w:rsidRPr="006C4DE3" w:rsidRDefault="00546353">
            <w:pPr>
              <w:rPr>
                <w:lang w:val="sq-AL"/>
              </w:rPr>
            </w:pPr>
            <w:r w:rsidRPr="006C4DE3">
              <w:rPr>
                <w:lang w:val="sq-AL"/>
              </w:rPr>
              <w:lastRenderedPageBreak/>
              <w:t>Neni 104</w:t>
            </w:r>
          </w:p>
          <w:p w14:paraId="6470EAA7" w14:textId="77777777" w:rsidR="001221C0" w:rsidRPr="006C4DE3" w:rsidRDefault="001221C0">
            <w:pPr>
              <w:rPr>
                <w:lang w:val="sq-AL"/>
              </w:rPr>
            </w:pPr>
          </w:p>
          <w:p w14:paraId="5AE6FBE8" w14:textId="77777777" w:rsidR="001221C0" w:rsidRPr="006C4DE3" w:rsidRDefault="00546353">
            <w:pPr>
              <w:rPr>
                <w:lang w:val="sq-AL"/>
              </w:rPr>
            </w:pPr>
            <w:r w:rsidRPr="006C4DE3">
              <w:rPr>
                <w:lang w:val="sq-AL"/>
              </w:rPr>
              <w:t>Përmbajtja e Deklaratës së përfitimeve të pensionit</w:t>
            </w:r>
          </w:p>
        </w:tc>
        <w:tc>
          <w:tcPr>
            <w:tcW w:w="3600" w:type="dxa"/>
            <w:tcMar>
              <w:top w:w="40" w:type="dxa"/>
              <w:left w:w="80" w:type="dxa"/>
              <w:bottom w:w="40" w:type="dxa"/>
              <w:right w:w="80" w:type="dxa"/>
            </w:tcMar>
          </w:tcPr>
          <w:p w14:paraId="6A5ADB0E" w14:textId="77777777" w:rsidR="001221C0" w:rsidRPr="006C4DE3" w:rsidRDefault="00546353">
            <w:pPr>
              <w:rPr>
                <w:lang w:val="sq-AL"/>
              </w:rPr>
            </w:pPr>
            <w:r w:rsidRPr="006C4DE3">
              <w:rPr>
                <w:lang w:val="sq-AL"/>
              </w:rPr>
              <w:t>Neni 104</w:t>
            </w:r>
          </w:p>
          <w:p w14:paraId="3A9297E1" w14:textId="77777777" w:rsidR="001221C0" w:rsidRPr="006C4DE3" w:rsidRDefault="001221C0">
            <w:pPr>
              <w:rPr>
                <w:lang w:val="sq-AL"/>
              </w:rPr>
            </w:pPr>
          </w:p>
          <w:p w14:paraId="24D96CE1" w14:textId="77777777" w:rsidR="001221C0" w:rsidRPr="006C4DE3" w:rsidRDefault="00546353">
            <w:pPr>
              <w:rPr>
                <w:lang w:val="sq-AL"/>
              </w:rPr>
            </w:pPr>
            <w:r w:rsidRPr="006C4DE3">
              <w:rPr>
                <w:lang w:val="sq-AL"/>
              </w:rPr>
              <w:t>1. Vërtetimi për gjendjen e llogarisë së përfitimeve të pensionit përmban të paktën informacionin e mëposhtëm:</w:t>
            </w:r>
          </w:p>
          <w:p w14:paraId="4432BAEC" w14:textId="77777777" w:rsidR="001221C0" w:rsidRPr="006C4DE3" w:rsidRDefault="00546353">
            <w:pPr>
              <w:rPr>
                <w:lang w:val="sq-AL"/>
              </w:rPr>
            </w:pPr>
            <w:r w:rsidRPr="006C4DE3">
              <w:rPr>
                <w:lang w:val="sq-AL"/>
              </w:rPr>
              <w:t>a) emrin e shoqërisë administruese, adresën e saj dhe të dhënat identifikuese të fondit të pensionit të anëtarit;</w:t>
            </w:r>
          </w:p>
          <w:p w14:paraId="6939B8A3" w14:textId="77777777" w:rsidR="001221C0" w:rsidRPr="006C4DE3" w:rsidRDefault="00546353">
            <w:pPr>
              <w:rPr>
                <w:lang w:val="sq-AL"/>
              </w:rPr>
            </w:pPr>
            <w:r w:rsidRPr="006C4DE3">
              <w:rPr>
                <w:lang w:val="sq-AL"/>
              </w:rPr>
              <w:t>b) të dhënat personale të anëtarit, përfshirë, sipas rastit, moshën ligjore të daljes në pension, moshën e pensionit të përcaktuar në rregullat e skemës së pensionit ose moshën e pensionit të zgjedhur nga anëtari në kontratën individuale;</w:t>
            </w:r>
          </w:p>
          <w:p w14:paraId="666D3B4D" w14:textId="77777777" w:rsidR="001221C0" w:rsidRPr="006C4DE3" w:rsidRDefault="00546353">
            <w:pPr>
              <w:rPr>
                <w:lang w:val="sq-AL"/>
              </w:rPr>
            </w:pPr>
            <w:r w:rsidRPr="006C4DE3">
              <w:rPr>
                <w:lang w:val="sq-AL"/>
              </w:rPr>
              <w:t>c) ) informacion për vlerën neto të aktiveve të akumuluara;</w:t>
            </w:r>
          </w:p>
          <w:p w14:paraId="0788DD01" w14:textId="77777777" w:rsidR="001221C0" w:rsidRPr="006C4DE3" w:rsidRDefault="00546353">
            <w:pPr>
              <w:rPr>
                <w:lang w:val="sq-AL"/>
              </w:rPr>
            </w:pPr>
            <w:r w:rsidRPr="006C4DE3">
              <w:rPr>
                <w:lang w:val="sq-AL"/>
              </w:rPr>
              <w:t>ç) informacion për kthimin nga investimi për anëtarin për periudhën 12-mujore;</w:t>
            </w:r>
          </w:p>
          <w:p w14:paraId="289335A6" w14:textId="77777777" w:rsidR="001221C0" w:rsidRPr="006C4DE3" w:rsidRDefault="00546353">
            <w:pPr>
              <w:rPr>
                <w:lang w:val="sq-AL"/>
              </w:rPr>
            </w:pPr>
            <w:r w:rsidRPr="006C4DE3">
              <w:rPr>
                <w:lang w:val="sq-AL"/>
              </w:rPr>
              <w:t>d) informacion për kontributet e derdhura nga anëtari dhe/ose punëdhënësi në emër të anëtarit gjatë të paktën 12 muajve të fundit;</w:t>
            </w:r>
          </w:p>
          <w:p w14:paraId="327DE351" w14:textId="77777777" w:rsidR="001221C0" w:rsidRPr="006C4DE3" w:rsidRDefault="00546353">
            <w:pPr>
              <w:rPr>
                <w:lang w:val="sq-AL"/>
              </w:rPr>
            </w:pPr>
            <w:r w:rsidRPr="006C4DE3">
              <w:rPr>
                <w:lang w:val="sq-AL"/>
              </w:rPr>
              <w:t>dh) detajim të kostove ose tarifave të zbritura nga shoqëria administruese gjatë 12 muajve të fundit;</w:t>
            </w:r>
          </w:p>
          <w:p w14:paraId="2286753E" w14:textId="77777777" w:rsidR="001221C0" w:rsidRPr="006C4DE3" w:rsidRDefault="00546353">
            <w:pPr>
              <w:rPr>
                <w:lang w:val="sq-AL"/>
              </w:rPr>
            </w:pPr>
            <w:r w:rsidRPr="006C4DE3">
              <w:rPr>
                <w:lang w:val="sq-AL"/>
              </w:rPr>
              <w:t xml:space="preserve">e) parashikimet e përfitimeve të pensionit bazuar në moshën e daljes në pension sipas shkronjës (b), shoqëruar me një sqarim se këto parashikime nuk përbëjnë garanci dhe mund të ndryshojnë nga vlera përfundimtare e përfitimeve. Kur parashikimet bazohen </w:t>
            </w:r>
            <w:r w:rsidRPr="006C4DE3">
              <w:rPr>
                <w:lang w:val="sq-AL"/>
              </w:rPr>
              <w:lastRenderedPageBreak/>
              <w:t>në skenarë ekonomikë, ato përfshijnë të paktën një skenar bazë dhe një skenar të pafavorshëm, duke marrë në konsideratë natyrën specifike të fondit të pensionit;</w:t>
            </w:r>
          </w:p>
          <w:p w14:paraId="1B4C84B2" w14:textId="77777777" w:rsidR="001221C0" w:rsidRPr="006C4DE3" w:rsidRDefault="00546353">
            <w:pPr>
              <w:rPr>
                <w:lang w:val="sq-AL"/>
              </w:rPr>
            </w:pPr>
            <w:r w:rsidRPr="006C4DE3">
              <w:rPr>
                <w:lang w:val="sq-AL"/>
              </w:rPr>
              <w:t>f) nivelin e financimit të skemës në tërësi, për fondet e pensionit me përfitime të përcaktuara, në rastet e veprimtarisë ndërkufitare.</w:t>
            </w:r>
          </w:p>
          <w:p w14:paraId="618B6AD7" w14:textId="77777777" w:rsidR="001221C0" w:rsidRPr="006C4DE3" w:rsidRDefault="001221C0">
            <w:pPr>
              <w:rPr>
                <w:lang w:val="sq-AL"/>
              </w:rPr>
            </w:pPr>
          </w:p>
          <w:p w14:paraId="3C8EB391" w14:textId="77777777" w:rsidR="001221C0" w:rsidRDefault="00546353">
            <w:pPr>
              <w:rPr>
                <w:lang w:val="sq-AL"/>
              </w:rPr>
            </w:pPr>
            <w:r w:rsidRPr="006C4DE3">
              <w:rPr>
                <w:lang w:val="sq-AL"/>
              </w:rPr>
              <w:t>2. Data e saktë së cilës i referohet informacioni i përfshirë në dokument paraqitet në mënyrë të qartë dhe të dallueshme.</w:t>
            </w:r>
          </w:p>
          <w:p w14:paraId="58148DC6" w14:textId="77777777" w:rsidR="00E75468" w:rsidRDefault="00E75468">
            <w:pPr>
              <w:rPr>
                <w:lang w:val="sq-AL"/>
              </w:rPr>
            </w:pPr>
          </w:p>
          <w:p w14:paraId="50C17B4C" w14:textId="47B5717F" w:rsidR="00E75468" w:rsidRPr="006C4DE3" w:rsidRDefault="00E75468">
            <w:pPr>
              <w:rPr>
                <w:lang w:val="sq-AL"/>
              </w:rPr>
            </w:pPr>
            <w:r w:rsidRPr="00E75468">
              <w:rPr>
                <w:lang w:val="sq-AL"/>
              </w:rPr>
              <w:t>3. Mosha e përcaktuar  në skemën e pensionin profesional dhe mosha e zgjedhur nga anëtari në deklaratën e pranimit të pjesëmarrjes në skemën e pensionit profesional në cdo rast nuk mund të jetë më shumë se pesë vjet përpara moshës ligjore të daljes në pension</w:t>
            </w:r>
          </w:p>
          <w:p w14:paraId="498B8603" w14:textId="77777777" w:rsidR="001221C0" w:rsidRPr="006C4DE3" w:rsidRDefault="001221C0">
            <w:pPr>
              <w:rPr>
                <w:lang w:val="sq-AL"/>
              </w:rPr>
            </w:pPr>
          </w:p>
          <w:p w14:paraId="08A0EDBF" w14:textId="145F615B" w:rsidR="001221C0" w:rsidRPr="006C4DE3" w:rsidRDefault="00E75468">
            <w:pPr>
              <w:rPr>
                <w:lang w:val="sq-AL"/>
              </w:rPr>
            </w:pPr>
            <w:r>
              <w:rPr>
                <w:lang w:val="sq-AL"/>
              </w:rPr>
              <w:t>4</w:t>
            </w:r>
            <w:r w:rsidR="00546353" w:rsidRPr="006C4DE3">
              <w:rPr>
                <w:lang w:val="sq-AL"/>
              </w:rPr>
              <w:t>. Autoriteti miraton rregulla për formatin dhe përmbajtjen e dokumentit të gjendjes së llogarisë së pensionit, si dhe për supozimet që përdoren për parashikimet e përfitimeve të pensionit, përfshirë normën vjetore nominale të kthimit nga investimet, normën vjetore të inflacionit, ecurinë e pagave në të ardhmen, si dhe supozimet për vdekshmërinë dhe kthimet nga investimi.</w:t>
            </w:r>
          </w:p>
        </w:tc>
        <w:tc>
          <w:tcPr>
            <w:tcW w:w="1200" w:type="dxa"/>
            <w:tcMar>
              <w:top w:w="40" w:type="dxa"/>
              <w:left w:w="80" w:type="dxa"/>
              <w:bottom w:w="40" w:type="dxa"/>
              <w:right w:w="80" w:type="dxa"/>
            </w:tcMar>
          </w:tcPr>
          <w:p w14:paraId="20CD64E5"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02A47AFD" w14:textId="77777777" w:rsidR="001221C0" w:rsidRPr="006C4DE3" w:rsidRDefault="00546353">
            <w:pPr>
              <w:rPr>
                <w:lang w:val="sq-AL"/>
              </w:rPr>
            </w:pPr>
            <w:r w:rsidRPr="006C4DE3">
              <w:rPr>
                <w:lang w:val="sq-AL"/>
              </w:rPr>
              <w:t>Shënim: Rregullorja e AMF-së për supozimet e projeksioneve është e detyrueshme.</w:t>
            </w:r>
          </w:p>
        </w:tc>
      </w:tr>
      <w:tr w:rsidR="001221C0" w:rsidRPr="006C4DE3" w14:paraId="1A773CF2" w14:textId="77777777" w:rsidTr="5261FC0B">
        <w:trPr>
          <w:trHeight w:val="300"/>
        </w:trPr>
        <w:tc>
          <w:tcPr>
            <w:tcW w:w="1300" w:type="dxa"/>
            <w:tcMar>
              <w:top w:w="40" w:type="dxa"/>
              <w:left w:w="80" w:type="dxa"/>
              <w:bottom w:w="40" w:type="dxa"/>
              <w:right w:w="80" w:type="dxa"/>
            </w:tcMar>
          </w:tcPr>
          <w:p w14:paraId="06E2DC11" w14:textId="77777777" w:rsidR="001221C0" w:rsidRPr="006C4DE3" w:rsidRDefault="00546353">
            <w:pPr>
              <w:rPr>
                <w:lang w:val="sq-AL"/>
              </w:rPr>
            </w:pPr>
            <w:r w:rsidRPr="006C4DE3">
              <w:rPr>
                <w:lang w:val="sq-AL"/>
              </w:rPr>
              <w:t>Neni 40 Informacioni plotësues</w:t>
            </w:r>
          </w:p>
        </w:tc>
        <w:tc>
          <w:tcPr>
            <w:tcW w:w="4400" w:type="dxa"/>
            <w:tcMar>
              <w:top w:w="40" w:type="dxa"/>
              <w:left w:w="80" w:type="dxa"/>
              <w:bottom w:w="40" w:type="dxa"/>
              <w:right w:w="80" w:type="dxa"/>
            </w:tcMar>
          </w:tcPr>
          <w:p w14:paraId="482122CF" w14:textId="77777777" w:rsidR="001221C0" w:rsidRPr="006C4DE3" w:rsidRDefault="00546353">
            <w:pPr>
              <w:rPr>
                <w:lang w:val="sq-AL"/>
              </w:rPr>
            </w:pPr>
            <w:r w:rsidRPr="006C4DE3">
              <w:rPr>
                <w:lang w:val="sq-AL"/>
              </w:rPr>
              <w:t xml:space="preserve">1. Deklarata e përfitimeve të pensionit përcakton se ku dhe si mund të merret informacion plotësues, përfshirë: (a) informacion të mëtejshëm praktik për mundësitë e anëtarit të parashikuara sipas skemës së pensionit; (b) informacionin e përcaktuar në nenet 29 dhe 30; (c) kur zbatohet, informacion për supozimet e përdorura për shumat e shprehura në anuitete, në veçanti përsa i përket normës së anuitetit, llojit të ofruesit dhe kohëzgjatjes së anuitetit; </w:t>
            </w:r>
            <w:r w:rsidRPr="006C4DE3">
              <w:rPr>
                <w:lang w:val="sq-AL"/>
              </w:rPr>
              <w:lastRenderedPageBreak/>
              <w:t>(d) informacion për nivelin e përfitimeve, në rast të ndërprerjes së punësimit.</w:t>
            </w:r>
          </w:p>
          <w:p w14:paraId="3A41469A" w14:textId="77777777" w:rsidR="001221C0" w:rsidRPr="006C4DE3" w:rsidRDefault="001221C0">
            <w:pPr>
              <w:rPr>
                <w:lang w:val="sq-AL"/>
              </w:rPr>
            </w:pPr>
          </w:p>
          <w:p w14:paraId="753E4EE5" w14:textId="77777777" w:rsidR="001221C0" w:rsidRPr="006C4DE3" w:rsidRDefault="00546353">
            <w:pPr>
              <w:rPr>
                <w:lang w:val="sq-AL"/>
              </w:rPr>
            </w:pPr>
            <w:r w:rsidRPr="006C4DE3">
              <w:rPr>
                <w:lang w:val="sq-AL"/>
              </w:rPr>
              <w:t>2. Për skemat e pensionit ku anëtarët mbartin rrezikun e investimit dhe ku një mundësi investimi i imponohet anëtarit nga një rregull specifik i përcaktuar në skemën e pensionit, Deklarata e përfitimeve të pensionit tregon ku është i disponueshëm informacioni shtesë.</w:t>
            </w:r>
          </w:p>
        </w:tc>
        <w:tc>
          <w:tcPr>
            <w:tcW w:w="1900" w:type="dxa"/>
            <w:tcMar>
              <w:top w:w="40" w:type="dxa"/>
              <w:left w:w="80" w:type="dxa"/>
              <w:bottom w:w="40" w:type="dxa"/>
              <w:right w:w="80" w:type="dxa"/>
            </w:tcMar>
          </w:tcPr>
          <w:p w14:paraId="726595EF" w14:textId="77777777" w:rsidR="001221C0" w:rsidRPr="006C4DE3" w:rsidRDefault="00546353">
            <w:pPr>
              <w:rPr>
                <w:lang w:val="sq-AL"/>
              </w:rPr>
            </w:pPr>
            <w:r w:rsidRPr="006C4DE3">
              <w:rPr>
                <w:lang w:val="sq-AL"/>
              </w:rPr>
              <w:lastRenderedPageBreak/>
              <w:t>Neni 106</w:t>
            </w:r>
          </w:p>
          <w:p w14:paraId="3E35DD7F" w14:textId="77777777" w:rsidR="001221C0" w:rsidRPr="006C4DE3" w:rsidRDefault="001221C0">
            <w:pPr>
              <w:rPr>
                <w:lang w:val="sq-AL"/>
              </w:rPr>
            </w:pPr>
          </w:p>
          <w:p w14:paraId="337F2BBA" w14:textId="77777777" w:rsidR="001221C0" w:rsidRPr="006C4DE3" w:rsidRDefault="00546353">
            <w:pPr>
              <w:rPr>
                <w:lang w:val="sq-AL"/>
              </w:rPr>
            </w:pPr>
            <w:r w:rsidRPr="006C4DE3">
              <w:rPr>
                <w:lang w:val="sq-AL"/>
              </w:rPr>
              <w:t>Informacioni shtesë</w:t>
            </w:r>
          </w:p>
        </w:tc>
        <w:tc>
          <w:tcPr>
            <w:tcW w:w="3600" w:type="dxa"/>
            <w:tcMar>
              <w:top w:w="40" w:type="dxa"/>
              <w:left w:w="80" w:type="dxa"/>
              <w:bottom w:w="40" w:type="dxa"/>
              <w:right w:w="80" w:type="dxa"/>
            </w:tcMar>
          </w:tcPr>
          <w:p w14:paraId="30BD4933" w14:textId="77777777" w:rsidR="001221C0" w:rsidRPr="006C4DE3" w:rsidRDefault="00546353">
            <w:pPr>
              <w:rPr>
                <w:lang w:val="sq-AL"/>
              </w:rPr>
            </w:pPr>
            <w:r w:rsidRPr="006C4DE3">
              <w:rPr>
                <w:lang w:val="sq-AL"/>
              </w:rPr>
              <w:t>Neni 106</w:t>
            </w:r>
          </w:p>
          <w:p w14:paraId="68AE0011" w14:textId="77777777" w:rsidR="001221C0" w:rsidRPr="006C4DE3" w:rsidRDefault="001221C0">
            <w:pPr>
              <w:rPr>
                <w:lang w:val="sq-AL"/>
              </w:rPr>
            </w:pPr>
          </w:p>
          <w:p w14:paraId="76458482" w14:textId="77777777" w:rsidR="001221C0" w:rsidRPr="006C4DE3" w:rsidRDefault="00546353">
            <w:pPr>
              <w:rPr>
                <w:lang w:val="sq-AL"/>
              </w:rPr>
            </w:pPr>
            <w:r w:rsidRPr="006C4DE3">
              <w:rPr>
                <w:lang w:val="sq-AL"/>
              </w:rPr>
              <w:t>1. Me kërkesë të anëtarit, përfituesit ose përfaqësuesve të tyre, shoqëria administruese jep të paktën informacionin shtesë të mëposhtëm:</w:t>
            </w:r>
          </w:p>
          <w:p w14:paraId="63F9647D" w14:textId="77777777" w:rsidR="001221C0" w:rsidRPr="006C4DE3" w:rsidRDefault="00546353">
            <w:pPr>
              <w:rPr>
                <w:lang w:val="sq-AL"/>
              </w:rPr>
            </w:pPr>
            <w:r w:rsidRPr="006C4DE3">
              <w:rPr>
                <w:lang w:val="sq-AL"/>
              </w:rPr>
              <w:t>a) pasqyrat financiare dhe raportet vjetore të përcaktuara në nenin 110;</w:t>
            </w:r>
          </w:p>
          <w:p w14:paraId="7190F396" w14:textId="77777777" w:rsidR="001221C0" w:rsidRPr="006C4DE3" w:rsidRDefault="00546353">
            <w:pPr>
              <w:rPr>
                <w:lang w:val="sq-AL"/>
              </w:rPr>
            </w:pPr>
            <w:r w:rsidRPr="006C4DE3">
              <w:rPr>
                <w:lang w:val="sq-AL"/>
              </w:rPr>
              <w:t>b) deklaratën e parimeve të politikës së investimit të përcaktuar në nenin 92;</w:t>
            </w:r>
          </w:p>
          <w:p w14:paraId="60DDBC13" w14:textId="77777777" w:rsidR="001221C0" w:rsidRPr="006C4DE3" w:rsidRDefault="00546353">
            <w:pPr>
              <w:rPr>
                <w:lang w:val="sq-AL"/>
              </w:rPr>
            </w:pPr>
            <w:r w:rsidRPr="006C4DE3">
              <w:rPr>
                <w:lang w:val="sq-AL"/>
              </w:rPr>
              <w:lastRenderedPageBreak/>
              <w:t>c) çdo informacion tjetër në lidhje me të dhënat e përcaktuara në nenin 104 të këtij ligji.</w:t>
            </w:r>
          </w:p>
          <w:p w14:paraId="35850509" w14:textId="77777777" w:rsidR="001221C0" w:rsidRPr="006C4DE3" w:rsidRDefault="001221C0">
            <w:pPr>
              <w:rPr>
                <w:lang w:val="sq-AL"/>
              </w:rPr>
            </w:pPr>
          </w:p>
          <w:p w14:paraId="4B1F05D5" w14:textId="77777777" w:rsidR="001221C0" w:rsidRPr="006C4DE3" w:rsidRDefault="00546353">
            <w:pPr>
              <w:rPr>
                <w:lang w:val="sq-AL"/>
              </w:rPr>
            </w:pPr>
            <w:r w:rsidRPr="006C4DE3">
              <w:rPr>
                <w:lang w:val="sq-AL"/>
              </w:rPr>
              <w:t>2. Dokumenti për gjendjen e llogarisë së përfitimeve të pensionit përcakton vendin dhe mënyrën e marrjes së informacionit shtesë.</w:t>
            </w:r>
          </w:p>
          <w:p w14:paraId="002F94E0" w14:textId="77777777" w:rsidR="001221C0" w:rsidRPr="006C4DE3" w:rsidRDefault="001221C0">
            <w:pPr>
              <w:rPr>
                <w:lang w:val="sq-AL"/>
              </w:rPr>
            </w:pPr>
          </w:p>
          <w:p w14:paraId="3C6EF658" w14:textId="77777777" w:rsidR="001221C0" w:rsidRPr="006C4DE3" w:rsidRDefault="00546353">
            <w:pPr>
              <w:rPr>
                <w:lang w:val="sq-AL"/>
              </w:rPr>
            </w:pPr>
            <w:r w:rsidRPr="006C4DE3">
              <w:rPr>
                <w:lang w:val="sq-AL"/>
              </w:rPr>
              <w:t>3. Autoriteti mund t’i kërkojë shoqërisë administruese që t’u vërë në dispozicion anëtarëve dhe përfituesve informacione të tjera shtesë.</w:t>
            </w:r>
          </w:p>
        </w:tc>
        <w:tc>
          <w:tcPr>
            <w:tcW w:w="1200" w:type="dxa"/>
            <w:tcMar>
              <w:top w:w="40" w:type="dxa"/>
              <w:left w:w="80" w:type="dxa"/>
              <w:bottom w:w="40" w:type="dxa"/>
              <w:right w:w="80" w:type="dxa"/>
            </w:tcMar>
          </w:tcPr>
          <w:p w14:paraId="07ED64D1"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3941556E" w14:textId="77777777" w:rsidR="001221C0" w:rsidRPr="006C4DE3" w:rsidRDefault="001221C0">
            <w:pPr>
              <w:rPr>
                <w:lang w:val="sq-AL"/>
              </w:rPr>
            </w:pPr>
          </w:p>
        </w:tc>
      </w:tr>
      <w:tr w:rsidR="001221C0" w:rsidRPr="006C4DE3" w14:paraId="098D983F" w14:textId="77777777" w:rsidTr="5261FC0B">
        <w:trPr>
          <w:trHeight w:val="300"/>
        </w:trPr>
        <w:tc>
          <w:tcPr>
            <w:tcW w:w="1300" w:type="dxa"/>
            <w:tcMar>
              <w:top w:w="40" w:type="dxa"/>
              <w:left w:w="80" w:type="dxa"/>
              <w:bottom w:w="40" w:type="dxa"/>
              <w:right w:w="80" w:type="dxa"/>
            </w:tcMar>
          </w:tcPr>
          <w:p w14:paraId="6B69DD8A" w14:textId="77777777" w:rsidR="001221C0" w:rsidRPr="006C4DE3" w:rsidRDefault="00546353">
            <w:pPr>
              <w:rPr>
                <w:lang w:val="sq-AL"/>
              </w:rPr>
            </w:pPr>
            <w:r w:rsidRPr="006C4DE3">
              <w:rPr>
                <w:lang w:val="sq-AL"/>
              </w:rPr>
              <w:t>KREU 3 Informacione dhe dokumente të tjera që duhen dhënë</w:t>
            </w:r>
          </w:p>
          <w:p w14:paraId="5764D7DD" w14:textId="77777777" w:rsidR="001221C0" w:rsidRPr="006C4DE3" w:rsidRDefault="001221C0">
            <w:pPr>
              <w:rPr>
                <w:lang w:val="sq-AL"/>
              </w:rPr>
            </w:pPr>
          </w:p>
          <w:p w14:paraId="52BA264E" w14:textId="77777777" w:rsidR="001221C0" w:rsidRPr="006C4DE3" w:rsidRDefault="00546353">
            <w:pPr>
              <w:rPr>
                <w:lang w:val="sq-AL"/>
              </w:rPr>
            </w:pPr>
            <w:r w:rsidRPr="006C4DE3">
              <w:rPr>
                <w:lang w:val="sq-AL"/>
              </w:rPr>
              <w:t>Neni 41</w:t>
            </w:r>
          </w:p>
          <w:p w14:paraId="4A5C6330" w14:textId="77777777" w:rsidR="001221C0" w:rsidRPr="006C4DE3" w:rsidRDefault="00546353">
            <w:pPr>
              <w:rPr>
                <w:lang w:val="sq-AL"/>
              </w:rPr>
            </w:pPr>
            <w:r w:rsidRPr="006C4DE3">
              <w:rPr>
                <w:lang w:val="sq-AL"/>
              </w:rPr>
              <w:t>Informacioni që duhet t'u jepet anëtarëve të mundshëm</w:t>
            </w:r>
          </w:p>
        </w:tc>
        <w:tc>
          <w:tcPr>
            <w:tcW w:w="4400" w:type="dxa"/>
            <w:tcMar>
              <w:top w:w="40" w:type="dxa"/>
              <w:left w:w="80" w:type="dxa"/>
              <w:bottom w:w="40" w:type="dxa"/>
              <w:right w:w="80" w:type="dxa"/>
            </w:tcMar>
          </w:tcPr>
          <w:p w14:paraId="55561502" w14:textId="77777777" w:rsidR="001221C0" w:rsidRPr="006C4DE3" w:rsidRDefault="00546353">
            <w:pPr>
              <w:rPr>
                <w:lang w:val="sq-AL"/>
              </w:rPr>
            </w:pPr>
            <w:r w:rsidRPr="006C4DE3">
              <w:rPr>
                <w:lang w:val="sq-AL"/>
              </w:rPr>
              <w:t>1. Shtetet Anëtare u kërkojnë IORP-ve të sigurojnë që anëtarët e mundshëm që nuk regjistrohen automatikisht në një skemë pensioni të informohen, përpara se t'i bashkohen asaj skeme pensioni, për: (a) çdo mundësi përkatëse në dispozicion të tyre, përfshirë mundësitë e investimit; (b) tiparet përkatëse të skemës së pensionit, përfshirë llojin e përfitimeve; (c) informacion nëse dhe si merren parasysh faktorët mjedisorë, klimatikë, socialë dhe të qeverisjes së korporatës në qasjen e investimit; dhe (d) ku është i disponueshëm informacioni i mëtejshëm.</w:t>
            </w:r>
          </w:p>
          <w:p w14:paraId="6270CF22" w14:textId="77777777" w:rsidR="001221C0" w:rsidRPr="006C4DE3" w:rsidRDefault="001221C0">
            <w:pPr>
              <w:rPr>
                <w:lang w:val="sq-AL"/>
              </w:rPr>
            </w:pPr>
          </w:p>
          <w:p w14:paraId="1CC72A4A" w14:textId="77777777" w:rsidR="001221C0" w:rsidRPr="006C4DE3" w:rsidRDefault="00546353">
            <w:pPr>
              <w:rPr>
                <w:lang w:val="sq-AL"/>
              </w:rPr>
            </w:pPr>
            <w:r w:rsidRPr="006C4DE3">
              <w:rPr>
                <w:lang w:val="sq-AL"/>
              </w:rPr>
              <w:t>2. Kur anëtarët mbartin rrezikun e investimit ose mund të marrin vendime investimi, anëtarëve të mundshëm u jepet informacion për performancën e kaluar të investimeve që lidhen me skemën e pensionit për të paktën pesë vjet, ose për të gjitha vitet që skema ka qenë në veprimtari kur kjo është më pak se pesë vjet, si dhe informacion për strukturën e kostove të mbartura nga anëtarët dhe përfituesit.</w:t>
            </w:r>
          </w:p>
          <w:p w14:paraId="1FAE11AE" w14:textId="77777777" w:rsidR="001221C0" w:rsidRPr="006C4DE3" w:rsidRDefault="001221C0">
            <w:pPr>
              <w:rPr>
                <w:lang w:val="sq-AL"/>
              </w:rPr>
            </w:pPr>
          </w:p>
          <w:p w14:paraId="73E90DE9" w14:textId="77777777" w:rsidR="001221C0" w:rsidRPr="006C4DE3" w:rsidRDefault="00546353">
            <w:pPr>
              <w:rPr>
                <w:lang w:val="sq-AL"/>
              </w:rPr>
            </w:pPr>
            <w:r w:rsidRPr="006C4DE3">
              <w:rPr>
                <w:lang w:val="sq-AL"/>
              </w:rPr>
              <w:t xml:space="preserve">3. Shtetet Anëtare u kërkojnë IORP-ve të sigurojnë që anëtarët e mundshëm që regjistrohen automatikisht në një skemë pensioni të informohen menjëherë pas regjistrimit të tyre për: (a) çdo mundësi përkatëse në dispozicion të tyre, përfshirë mundësitë e investimit; (b) tiparet përkatëse </w:t>
            </w:r>
            <w:r w:rsidRPr="006C4DE3">
              <w:rPr>
                <w:lang w:val="sq-AL"/>
              </w:rPr>
              <w:lastRenderedPageBreak/>
              <w:t>të skemës së pensionit, përfshirë llojin e përfitimeve; (c) informacion nëse dhe si merren parasysh faktorët mjedisorë, klimatikë, socialë dhe të qeverisjes së korporatës në qasjen e investimit; dhe (d) ku është i disponueshëm informacioni i mëtejshëm.</w:t>
            </w:r>
          </w:p>
        </w:tc>
        <w:tc>
          <w:tcPr>
            <w:tcW w:w="1900" w:type="dxa"/>
            <w:tcMar>
              <w:top w:w="40" w:type="dxa"/>
              <w:left w:w="80" w:type="dxa"/>
              <w:bottom w:w="40" w:type="dxa"/>
              <w:right w:w="80" w:type="dxa"/>
            </w:tcMar>
          </w:tcPr>
          <w:p w14:paraId="4EC78B58" w14:textId="77777777" w:rsidR="001221C0" w:rsidRPr="006C4DE3" w:rsidRDefault="00546353">
            <w:pPr>
              <w:rPr>
                <w:lang w:val="sq-AL"/>
              </w:rPr>
            </w:pPr>
            <w:r w:rsidRPr="006C4DE3">
              <w:rPr>
                <w:lang w:val="sq-AL"/>
              </w:rPr>
              <w:lastRenderedPageBreak/>
              <w:t>Neni 106/1</w:t>
            </w:r>
          </w:p>
          <w:p w14:paraId="583997CB" w14:textId="77777777" w:rsidR="001221C0" w:rsidRPr="006C4DE3" w:rsidRDefault="001221C0">
            <w:pPr>
              <w:rPr>
                <w:lang w:val="sq-AL"/>
              </w:rPr>
            </w:pPr>
          </w:p>
          <w:p w14:paraId="34812502" w14:textId="77777777" w:rsidR="001221C0" w:rsidRPr="006C4DE3" w:rsidRDefault="00546353">
            <w:pPr>
              <w:rPr>
                <w:lang w:val="sq-AL"/>
              </w:rPr>
            </w:pPr>
            <w:r w:rsidRPr="006C4DE3">
              <w:rPr>
                <w:lang w:val="sq-AL"/>
              </w:rPr>
              <w:t>Informacioni për anëtarët e mundshëm</w:t>
            </w:r>
          </w:p>
        </w:tc>
        <w:tc>
          <w:tcPr>
            <w:tcW w:w="3600" w:type="dxa"/>
            <w:tcMar>
              <w:top w:w="40" w:type="dxa"/>
              <w:left w:w="80" w:type="dxa"/>
              <w:bottom w:w="40" w:type="dxa"/>
              <w:right w:w="80" w:type="dxa"/>
            </w:tcMar>
          </w:tcPr>
          <w:p w14:paraId="59758488" w14:textId="77777777" w:rsidR="001221C0" w:rsidRPr="006C4DE3" w:rsidRDefault="00546353">
            <w:pPr>
              <w:rPr>
                <w:lang w:val="sq-AL"/>
              </w:rPr>
            </w:pPr>
            <w:r w:rsidRPr="006C4DE3">
              <w:rPr>
                <w:lang w:val="sq-AL"/>
              </w:rPr>
              <w:t>Neni 106/1</w:t>
            </w:r>
          </w:p>
          <w:p w14:paraId="0C6A4833" w14:textId="77777777" w:rsidR="001221C0" w:rsidRPr="006C4DE3" w:rsidRDefault="001221C0">
            <w:pPr>
              <w:rPr>
                <w:lang w:val="sq-AL"/>
              </w:rPr>
            </w:pPr>
          </w:p>
          <w:p w14:paraId="64608A7E" w14:textId="77777777" w:rsidR="001221C0" w:rsidRPr="006C4DE3" w:rsidRDefault="00546353">
            <w:pPr>
              <w:rPr>
                <w:lang w:val="sq-AL"/>
              </w:rPr>
            </w:pPr>
            <w:r w:rsidRPr="006C4DE3">
              <w:rPr>
                <w:lang w:val="sq-AL"/>
              </w:rPr>
              <w:t>1. Shoqëria administruese siguron që anëtarët e mundshëm, të cilët nuk anëtarësohen në mënyrë automatike në një skemë pensioni, të informohen, përpara anëtarësimit në skemë, mbi:</w:t>
            </w:r>
          </w:p>
          <w:p w14:paraId="66ADE5ED" w14:textId="77777777" w:rsidR="001221C0" w:rsidRPr="006C4DE3" w:rsidRDefault="00546353">
            <w:pPr>
              <w:rPr>
                <w:lang w:val="sq-AL"/>
              </w:rPr>
            </w:pPr>
            <w:r w:rsidRPr="006C4DE3">
              <w:rPr>
                <w:lang w:val="sq-AL"/>
              </w:rPr>
              <w:t>a) çdo mundësi të disponueshme për ta, përfshirë alternativat e investimit;</w:t>
            </w:r>
          </w:p>
          <w:p w14:paraId="385AB35A" w14:textId="77777777" w:rsidR="001221C0" w:rsidRPr="006C4DE3" w:rsidRDefault="00546353">
            <w:pPr>
              <w:rPr>
                <w:lang w:val="sq-AL"/>
              </w:rPr>
            </w:pPr>
            <w:r w:rsidRPr="006C4DE3">
              <w:rPr>
                <w:lang w:val="sq-AL"/>
              </w:rPr>
              <w:t>b) karakteristikat kryesore të skemës së pensionit, përfshirë natyrën dhe llojin e përfitimeve;</w:t>
            </w:r>
          </w:p>
          <w:p w14:paraId="0A9F6003" w14:textId="77777777" w:rsidR="001221C0" w:rsidRPr="006C4DE3" w:rsidRDefault="00546353">
            <w:pPr>
              <w:rPr>
                <w:lang w:val="sq-AL"/>
              </w:rPr>
            </w:pPr>
            <w:r w:rsidRPr="006C4DE3">
              <w:rPr>
                <w:lang w:val="sq-AL"/>
              </w:rPr>
              <w:t>c) mënyrën se si merren në konsideratë faktorët mjedisorë, klimatikë, socialë dhe të qeverisjes në politikën e investimeve; dhe</w:t>
            </w:r>
          </w:p>
          <w:p w14:paraId="1F32FE2D" w14:textId="77777777" w:rsidR="001221C0" w:rsidRPr="006C4DE3" w:rsidRDefault="00546353">
            <w:pPr>
              <w:rPr>
                <w:lang w:val="sq-AL"/>
              </w:rPr>
            </w:pPr>
            <w:r w:rsidRPr="006C4DE3">
              <w:rPr>
                <w:lang w:val="sq-AL"/>
              </w:rPr>
              <w:t>ç) vendin dhe mënyrën e aksesimit të informacionit shtesë.</w:t>
            </w:r>
          </w:p>
          <w:p w14:paraId="024DC8D6" w14:textId="77777777" w:rsidR="001221C0" w:rsidRPr="006C4DE3" w:rsidRDefault="001221C0">
            <w:pPr>
              <w:rPr>
                <w:lang w:val="sq-AL"/>
              </w:rPr>
            </w:pPr>
          </w:p>
          <w:p w14:paraId="7D1E6DF7" w14:textId="77777777" w:rsidR="001221C0" w:rsidRPr="006C4DE3" w:rsidRDefault="00546353">
            <w:pPr>
              <w:rPr>
                <w:lang w:val="sq-AL"/>
              </w:rPr>
            </w:pPr>
            <w:r w:rsidRPr="006C4DE3">
              <w:rPr>
                <w:lang w:val="sq-AL"/>
              </w:rPr>
              <w:t>2. Në rastet kur anëtarët mbajnë rrezikun e investimit ose kanë të drejtë të marrin vendime investimi, shoqëria administruese u siguron anëtarëve të mundshëm informacion mbi performancën e kaluar të investimeve të lidhura me skemën e pensionit, në terma nominalë dhe realë, për një periudhë minimale prej pesë vitesh, si dhe informacion mbi natyrën, llojin, masën dhe mënyrën e llogaritjes së tarifave, kostove dhe shpenzimeve që u ngarkohen anëtarëve dhe përfituesve.</w:t>
            </w:r>
          </w:p>
          <w:p w14:paraId="136D8DBA" w14:textId="77777777" w:rsidR="001221C0" w:rsidRPr="006C4DE3" w:rsidRDefault="001221C0">
            <w:pPr>
              <w:rPr>
                <w:lang w:val="sq-AL"/>
              </w:rPr>
            </w:pPr>
          </w:p>
          <w:p w14:paraId="6CE2DFAD" w14:textId="77777777" w:rsidR="001221C0" w:rsidRPr="006C4DE3" w:rsidRDefault="00546353">
            <w:pPr>
              <w:rPr>
                <w:lang w:val="sq-AL"/>
              </w:rPr>
            </w:pPr>
            <w:r w:rsidRPr="006C4DE3">
              <w:rPr>
                <w:lang w:val="sq-AL"/>
              </w:rPr>
              <w:lastRenderedPageBreak/>
              <w:t>3. Shoqëria administruese siguron që anëtarët e mundshëm që anëtarësohen në skemë në mënyrë automatike të informohen menjëherë pas anëtarësimit mbi:</w:t>
            </w:r>
          </w:p>
          <w:p w14:paraId="56ABD826" w14:textId="77777777" w:rsidR="001221C0" w:rsidRPr="006C4DE3" w:rsidRDefault="00546353">
            <w:pPr>
              <w:rPr>
                <w:lang w:val="sq-AL"/>
              </w:rPr>
            </w:pPr>
            <w:r w:rsidRPr="006C4DE3">
              <w:rPr>
                <w:lang w:val="sq-AL"/>
              </w:rPr>
              <w:t>a) çdo mundësi të disponueshme për ta, përfshirë alternativat e investimit;</w:t>
            </w:r>
          </w:p>
          <w:p w14:paraId="198FFDA7" w14:textId="77777777" w:rsidR="001221C0" w:rsidRPr="006C4DE3" w:rsidRDefault="00546353">
            <w:pPr>
              <w:rPr>
                <w:lang w:val="sq-AL"/>
              </w:rPr>
            </w:pPr>
            <w:r w:rsidRPr="006C4DE3">
              <w:rPr>
                <w:lang w:val="sq-AL"/>
              </w:rPr>
              <w:t>b) karakteristikat kryesore të skemës së pensionit;</w:t>
            </w:r>
          </w:p>
          <w:p w14:paraId="4402ACF6" w14:textId="77777777" w:rsidR="001221C0" w:rsidRPr="006C4DE3" w:rsidRDefault="00546353">
            <w:pPr>
              <w:rPr>
                <w:lang w:val="sq-AL"/>
              </w:rPr>
            </w:pPr>
            <w:r w:rsidRPr="006C4DE3">
              <w:rPr>
                <w:lang w:val="sq-AL"/>
              </w:rPr>
              <w:t>c) mënyrën se si merren në konsideratë faktorët mjedisorë, klimatikë, socialë dhe të qeverisjes në politikën e investimeve; dhe</w:t>
            </w:r>
          </w:p>
          <w:p w14:paraId="35B2232C" w14:textId="77777777" w:rsidR="001221C0" w:rsidRPr="006C4DE3" w:rsidRDefault="00546353">
            <w:pPr>
              <w:rPr>
                <w:lang w:val="sq-AL"/>
              </w:rPr>
            </w:pPr>
            <w:r w:rsidRPr="006C4DE3">
              <w:rPr>
                <w:lang w:val="sq-AL"/>
              </w:rPr>
              <w:t>ç) vendin dhe mënyrën e aksesimit të informacionit shtesë</w:t>
            </w:r>
          </w:p>
        </w:tc>
        <w:tc>
          <w:tcPr>
            <w:tcW w:w="1200" w:type="dxa"/>
            <w:tcMar>
              <w:top w:w="40" w:type="dxa"/>
              <w:left w:w="80" w:type="dxa"/>
              <w:bottom w:w="40" w:type="dxa"/>
              <w:right w:w="80" w:type="dxa"/>
            </w:tcMar>
          </w:tcPr>
          <w:p w14:paraId="0DFC259B"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1D3B5DE3" w14:textId="77777777" w:rsidR="001221C0" w:rsidRPr="006C4DE3" w:rsidRDefault="00546353">
            <w:pPr>
              <w:rPr>
                <w:lang w:val="sq-AL"/>
              </w:rPr>
            </w:pPr>
            <w:r w:rsidRPr="006C4DE3">
              <w:rPr>
                <w:lang w:val="sq-AL"/>
              </w:rPr>
              <w:t>Neni i ri 106/1 transpozon drejtpërdrejt nenin 41 të IORP II si për anëtarët e mundshëm vullnetarë, ashtu edhe për ata të regjistruar automatikisht. Kërkesa e shprehur për publikimin e faktorëve ESG është përfshirë.</w:t>
            </w:r>
          </w:p>
        </w:tc>
      </w:tr>
      <w:tr w:rsidR="001221C0" w:rsidRPr="006C4DE3" w14:paraId="456EAC8A" w14:textId="77777777" w:rsidTr="5261FC0B">
        <w:trPr>
          <w:trHeight w:val="300"/>
        </w:trPr>
        <w:tc>
          <w:tcPr>
            <w:tcW w:w="1300" w:type="dxa"/>
            <w:tcMar>
              <w:top w:w="40" w:type="dxa"/>
              <w:left w:w="80" w:type="dxa"/>
              <w:bottom w:w="40" w:type="dxa"/>
              <w:right w:w="80" w:type="dxa"/>
            </w:tcMar>
          </w:tcPr>
          <w:p w14:paraId="18166701" w14:textId="77777777" w:rsidR="001221C0" w:rsidRPr="006C4DE3" w:rsidRDefault="00546353">
            <w:pPr>
              <w:rPr>
                <w:lang w:val="sq-AL"/>
              </w:rPr>
            </w:pPr>
            <w:r w:rsidRPr="006C4DE3">
              <w:rPr>
                <w:lang w:val="sq-AL"/>
              </w:rPr>
              <w:t>Neni 42</w:t>
            </w:r>
          </w:p>
          <w:p w14:paraId="2E7A5B18" w14:textId="77777777" w:rsidR="001221C0" w:rsidRPr="006C4DE3" w:rsidRDefault="001221C0">
            <w:pPr>
              <w:rPr>
                <w:lang w:val="sq-AL"/>
              </w:rPr>
            </w:pPr>
          </w:p>
          <w:p w14:paraId="2705775F" w14:textId="77777777" w:rsidR="001221C0" w:rsidRPr="006C4DE3" w:rsidRDefault="00546353">
            <w:pPr>
              <w:rPr>
                <w:lang w:val="sq-AL"/>
              </w:rPr>
            </w:pPr>
            <w:r w:rsidRPr="006C4DE3">
              <w:rPr>
                <w:lang w:val="sq-AL"/>
              </w:rPr>
              <w:t>Informacioni që duhet t'u jepet anëtarëve gjatë fazës para daljes në pension</w:t>
            </w:r>
          </w:p>
        </w:tc>
        <w:tc>
          <w:tcPr>
            <w:tcW w:w="4400" w:type="dxa"/>
            <w:tcMar>
              <w:top w:w="40" w:type="dxa"/>
              <w:left w:w="80" w:type="dxa"/>
              <w:bottom w:w="40" w:type="dxa"/>
              <w:right w:w="80" w:type="dxa"/>
            </w:tcMar>
          </w:tcPr>
          <w:p w14:paraId="17C12E36" w14:textId="77777777" w:rsidR="001221C0" w:rsidRPr="006C4DE3" w:rsidRDefault="00546353">
            <w:pPr>
              <w:rPr>
                <w:lang w:val="sq-AL"/>
              </w:rPr>
            </w:pPr>
            <w:r w:rsidRPr="006C4DE3">
              <w:rPr>
                <w:lang w:val="sq-AL"/>
              </w:rPr>
              <w:t>Përveç Deklaratës së përfitimeve të pensionit, IORP-të i japin çdo anëtari, në kohën e duhur përpara moshës së daljes në pension siç përcaktohet në pikën (a) të nenit 39(1), ose me kërkesë të anëtarit, informacion për mundësitë e disponueshme të pagesës së përfitimeve në marrjen e përfitimeve të tyre të pensionit.</w:t>
            </w:r>
          </w:p>
        </w:tc>
        <w:tc>
          <w:tcPr>
            <w:tcW w:w="1900" w:type="dxa"/>
            <w:tcMar>
              <w:top w:w="40" w:type="dxa"/>
              <w:left w:w="80" w:type="dxa"/>
              <w:bottom w:w="40" w:type="dxa"/>
              <w:right w:w="80" w:type="dxa"/>
            </w:tcMar>
          </w:tcPr>
          <w:p w14:paraId="69169805" w14:textId="77777777" w:rsidR="001221C0" w:rsidRPr="006C4DE3" w:rsidRDefault="00546353">
            <w:pPr>
              <w:rPr>
                <w:lang w:val="sq-AL"/>
              </w:rPr>
            </w:pPr>
            <w:r w:rsidRPr="006C4DE3">
              <w:rPr>
                <w:lang w:val="sq-AL"/>
              </w:rPr>
              <w:t>Neni 105</w:t>
            </w:r>
          </w:p>
          <w:p w14:paraId="22D2DFD2" w14:textId="77777777" w:rsidR="001221C0" w:rsidRPr="006C4DE3" w:rsidRDefault="001221C0">
            <w:pPr>
              <w:rPr>
                <w:lang w:val="sq-AL"/>
              </w:rPr>
            </w:pPr>
          </w:p>
          <w:p w14:paraId="0EE13344" w14:textId="77777777" w:rsidR="001221C0" w:rsidRPr="006C4DE3" w:rsidRDefault="00546353">
            <w:pPr>
              <w:rPr>
                <w:lang w:val="sq-AL"/>
              </w:rPr>
            </w:pPr>
            <w:r w:rsidRPr="006C4DE3">
              <w:rPr>
                <w:lang w:val="sq-AL"/>
              </w:rPr>
              <w:t>Informacioni që duhet t'u jepet anëtarëve përpara daljes në pension</w:t>
            </w:r>
          </w:p>
        </w:tc>
        <w:tc>
          <w:tcPr>
            <w:tcW w:w="3600" w:type="dxa"/>
            <w:tcMar>
              <w:top w:w="40" w:type="dxa"/>
              <w:left w:w="80" w:type="dxa"/>
              <w:bottom w:w="40" w:type="dxa"/>
              <w:right w:w="80" w:type="dxa"/>
            </w:tcMar>
          </w:tcPr>
          <w:p w14:paraId="70785F1D" w14:textId="77777777" w:rsidR="001221C0" w:rsidRPr="006C4DE3" w:rsidRDefault="00546353">
            <w:pPr>
              <w:rPr>
                <w:lang w:val="sq-AL"/>
              </w:rPr>
            </w:pPr>
            <w:r w:rsidRPr="006C4DE3">
              <w:rPr>
                <w:lang w:val="sq-AL"/>
              </w:rPr>
              <w:t>Neni 105</w:t>
            </w:r>
          </w:p>
          <w:p w14:paraId="54E5CA34" w14:textId="77777777" w:rsidR="001221C0" w:rsidRPr="006C4DE3" w:rsidRDefault="001221C0">
            <w:pPr>
              <w:rPr>
                <w:lang w:val="sq-AL"/>
              </w:rPr>
            </w:pPr>
          </w:p>
          <w:p w14:paraId="0E8B11AC" w14:textId="77777777" w:rsidR="001221C0" w:rsidRPr="006C4DE3" w:rsidRDefault="00546353">
            <w:pPr>
              <w:rPr>
                <w:lang w:val="sq-AL"/>
              </w:rPr>
            </w:pPr>
            <w:r w:rsidRPr="006C4DE3">
              <w:rPr>
                <w:lang w:val="sq-AL"/>
              </w:rPr>
              <w:t>1. Përveç dokumentit për vërtetimin e gjendjes së llogarisë së përfitimeve të pensionit të anëtarit të fondit, të parashikuar në nenin 103 të këtij ligji, shoqëria administruese jo më vonë se tre vjet përpara se anëtari të arrijë moshën për pension sipas nenit 73, pika 1, informon anëtarin për vlerësimin aktual të llogarisë individuale, opsionet për mënyrat e pagesës së pensionit dhe procedurat për ushtrimin e secilit opsion. Ky informacion do t’i dërgohet i azhornuar anëtarit të fondit edhe tre muaj përpara se anëtari të arrijë moshën për pension. Ky informacion mund të jepet si pjesë e deklaratës vjetore të anëtarit, me kusht që të plotësohen kërkesat e këtij neni.</w:t>
            </w:r>
          </w:p>
          <w:p w14:paraId="0831B2BA" w14:textId="77777777" w:rsidR="001221C0" w:rsidRPr="006C4DE3" w:rsidRDefault="00546353">
            <w:pPr>
              <w:rPr>
                <w:lang w:val="sq-AL"/>
              </w:rPr>
            </w:pPr>
            <w:r w:rsidRPr="006C4DE3">
              <w:rPr>
                <w:lang w:val="sq-AL"/>
              </w:rPr>
              <w:t>2. Kërkesat për përmbajtjen, kohën dhe mënyrën e dhënies së këtij informacioni, përfshirë rastet e daljes së hershme në pension, përcaktohen me akt nënligjor.</w:t>
            </w:r>
          </w:p>
          <w:p w14:paraId="75A248BB" w14:textId="77777777" w:rsidR="001221C0" w:rsidRPr="006C4DE3" w:rsidRDefault="00546353">
            <w:pPr>
              <w:rPr>
                <w:lang w:val="sq-AL"/>
              </w:rPr>
            </w:pPr>
            <w:r w:rsidRPr="006C4DE3">
              <w:rPr>
                <w:lang w:val="sq-AL"/>
              </w:rPr>
              <w:t xml:space="preserve">3. Në rastin e veprimtarisë ndërkufitare, kur shoqëria e licensuar/ regjistruar në Republikën e Shqipërisë, ofron pensione me përfitime të përcaktuara për anëtarë në një shtet tjetër anëtar, dhe kur rregullat e skemës parashikojnë </w:t>
            </w:r>
            <w:r w:rsidRPr="006C4DE3">
              <w:rPr>
                <w:lang w:val="sq-AL"/>
              </w:rPr>
              <w:lastRenderedPageBreak/>
              <w:t>mundësinë e reduktimit të përfitimeve të pensionit, përfituesit njoftohen pa vonesë pas marrjes së vendimit që përcakton reduktimin e nivelit të përfitimeve, jo më vonë se tre muaj përpara zbatimit të këtij vendimi.</w:t>
            </w:r>
          </w:p>
        </w:tc>
        <w:tc>
          <w:tcPr>
            <w:tcW w:w="1200" w:type="dxa"/>
            <w:tcMar>
              <w:top w:w="40" w:type="dxa"/>
              <w:left w:w="80" w:type="dxa"/>
              <w:bottom w:w="40" w:type="dxa"/>
              <w:right w:w="80" w:type="dxa"/>
            </w:tcMar>
          </w:tcPr>
          <w:p w14:paraId="6DCD32DB"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7424DE3C" w14:textId="77777777" w:rsidR="001221C0" w:rsidRPr="006C4DE3" w:rsidRDefault="001221C0">
            <w:pPr>
              <w:rPr>
                <w:lang w:val="sq-AL"/>
              </w:rPr>
            </w:pPr>
          </w:p>
        </w:tc>
      </w:tr>
      <w:tr w:rsidR="001221C0" w:rsidRPr="006C4DE3" w14:paraId="3C67590C" w14:textId="77777777" w:rsidTr="5261FC0B">
        <w:trPr>
          <w:trHeight w:val="300"/>
        </w:trPr>
        <w:tc>
          <w:tcPr>
            <w:tcW w:w="1300" w:type="dxa"/>
            <w:tcMar>
              <w:top w:w="40" w:type="dxa"/>
              <w:left w:w="80" w:type="dxa"/>
              <w:bottom w:w="40" w:type="dxa"/>
              <w:right w:w="80" w:type="dxa"/>
            </w:tcMar>
          </w:tcPr>
          <w:p w14:paraId="41DE1701" w14:textId="77777777" w:rsidR="001221C0" w:rsidRPr="006C4DE3" w:rsidRDefault="00546353">
            <w:pPr>
              <w:rPr>
                <w:lang w:val="sq-AL"/>
              </w:rPr>
            </w:pPr>
            <w:r w:rsidRPr="006C4DE3">
              <w:rPr>
                <w:lang w:val="sq-AL"/>
              </w:rPr>
              <w:t>Neni 43</w:t>
            </w:r>
          </w:p>
          <w:p w14:paraId="00255849" w14:textId="77777777" w:rsidR="001221C0" w:rsidRPr="006C4DE3" w:rsidRDefault="00546353">
            <w:pPr>
              <w:rPr>
                <w:lang w:val="sq-AL"/>
              </w:rPr>
            </w:pPr>
            <w:r w:rsidRPr="006C4DE3">
              <w:rPr>
                <w:lang w:val="sq-AL"/>
              </w:rPr>
              <w:t>Informacioni që duhet t'u jepet përfituesve gjatë fazës së pagesës</w:t>
            </w:r>
          </w:p>
        </w:tc>
        <w:tc>
          <w:tcPr>
            <w:tcW w:w="4400" w:type="dxa"/>
            <w:tcMar>
              <w:top w:w="40" w:type="dxa"/>
              <w:left w:w="80" w:type="dxa"/>
              <w:bottom w:w="40" w:type="dxa"/>
              <w:right w:w="80" w:type="dxa"/>
            </w:tcMar>
          </w:tcPr>
          <w:p w14:paraId="33B8909B" w14:textId="77777777" w:rsidR="001221C0" w:rsidRPr="006C4DE3" w:rsidRDefault="00546353">
            <w:pPr>
              <w:rPr>
                <w:lang w:val="sq-AL"/>
              </w:rPr>
            </w:pPr>
            <w:r w:rsidRPr="006C4DE3">
              <w:rPr>
                <w:lang w:val="sq-AL"/>
              </w:rPr>
              <w:t>1. Shtetet Anëtare u kërkojnë IORP-ve t'u japin periodikisht përfituesve informacion për përfitimet e detyrueshme dhe mundësitë përkatëse të pagesës.</w:t>
            </w:r>
          </w:p>
          <w:p w14:paraId="4A906AF8" w14:textId="77777777" w:rsidR="001221C0" w:rsidRPr="006C4DE3" w:rsidRDefault="001221C0">
            <w:pPr>
              <w:rPr>
                <w:lang w:val="sq-AL"/>
              </w:rPr>
            </w:pPr>
          </w:p>
          <w:p w14:paraId="21647A19" w14:textId="77777777" w:rsidR="001221C0" w:rsidRPr="006C4DE3" w:rsidRDefault="00546353">
            <w:pPr>
              <w:rPr>
                <w:lang w:val="sq-AL"/>
              </w:rPr>
            </w:pPr>
            <w:r w:rsidRPr="006C4DE3">
              <w:rPr>
                <w:lang w:val="sq-AL"/>
              </w:rPr>
              <w:t>2. IORP-të informojnë përfituesit pa vonesë pasi të jetë marrë një vendim përfundimtar që rezulton në ndonjë reduktim të nivelit të përfitimeve të detyrueshme, dhe tre muaj përpara se ai vendim të zbatohet.</w:t>
            </w:r>
          </w:p>
          <w:p w14:paraId="26ACC7EE" w14:textId="77777777" w:rsidR="001221C0" w:rsidRPr="006C4DE3" w:rsidRDefault="001221C0">
            <w:pPr>
              <w:rPr>
                <w:lang w:val="sq-AL"/>
              </w:rPr>
            </w:pPr>
          </w:p>
          <w:p w14:paraId="4D7ECDCD" w14:textId="77777777" w:rsidR="001221C0" w:rsidRPr="006C4DE3" w:rsidRDefault="00546353">
            <w:pPr>
              <w:rPr>
                <w:lang w:val="sq-AL"/>
              </w:rPr>
            </w:pPr>
            <w:r w:rsidRPr="006C4DE3">
              <w:rPr>
                <w:lang w:val="sq-AL"/>
              </w:rPr>
              <w:t>3. Kur një nivel i ndjeshëm i rrezikut të investimit mbartet nga përfituesit në fazën e pagesës, Shtetet Anëtare sigurojnë që përfituesit të marrin rregullisht informacion të përshtatshëm.</w:t>
            </w:r>
          </w:p>
        </w:tc>
        <w:tc>
          <w:tcPr>
            <w:tcW w:w="1900" w:type="dxa"/>
            <w:tcMar>
              <w:top w:w="40" w:type="dxa"/>
              <w:left w:w="80" w:type="dxa"/>
              <w:bottom w:w="40" w:type="dxa"/>
              <w:right w:w="80" w:type="dxa"/>
            </w:tcMar>
          </w:tcPr>
          <w:p w14:paraId="14AA113C" w14:textId="77777777" w:rsidR="001221C0" w:rsidRPr="006C4DE3" w:rsidRDefault="00546353">
            <w:pPr>
              <w:rPr>
                <w:lang w:val="sq-AL"/>
              </w:rPr>
            </w:pPr>
            <w:r w:rsidRPr="006C4DE3">
              <w:rPr>
                <w:lang w:val="sq-AL"/>
              </w:rPr>
              <w:t>Neni 106/2</w:t>
            </w:r>
          </w:p>
          <w:p w14:paraId="5B63E384" w14:textId="77777777" w:rsidR="001221C0" w:rsidRPr="006C4DE3" w:rsidRDefault="001221C0">
            <w:pPr>
              <w:rPr>
                <w:lang w:val="sq-AL"/>
              </w:rPr>
            </w:pPr>
          </w:p>
          <w:p w14:paraId="221C2C0D" w14:textId="77777777" w:rsidR="001221C0" w:rsidRPr="006C4DE3" w:rsidRDefault="00546353">
            <w:pPr>
              <w:rPr>
                <w:lang w:val="sq-AL"/>
              </w:rPr>
            </w:pPr>
            <w:r w:rsidRPr="006C4DE3">
              <w:rPr>
                <w:lang w:val="sq-AL"/>
              </w:rPr>
              <w:t>Informacioni që duhet t'u jepet përfituesve gjatë fazës së pagesës</w:t>
            </w:r>
          </w:p>
        </w:tc>
        <w:tc>
          <w:tcPr>
            <w:tcW w:w="3600" w:type="dxa"/>
            <w:tcMar>
              <w:top w:w="40" w:type="dxa"/>
              <w:left w:w="80" w:type="dxa"/>
              <w:bottom w:w="40" w:type="dxa"/>
              <w:right w:w="80" w:type="dxa"/>
            </w:tcMar>
          </w:tcPr>
          <w:p w14:paraId="2DD2B42F" w14:textId="77777777" w:rsidR="001221C0" w:rsidRPr="006C4DE3" w:rsidRDefault="00546353">
            <w:pPr>
              <w:rPr>
                <w:lang w:val="sq-AL"/>
              </w:rPr>
            </w:pPr>
            <w:r w:rsidRPr="006C4DE3">
              <w:rPr>
                <w:lang w:val="sq-AL"/>
              </w:rPr>
              <w:t>Neni 106/2</w:t>
            </w:r>
          </w:p>
          <w:p w14:paraId="0757312A" w14:textId="77777777" w:rsidR="001221C0" w:rsidRPr="006C4DE3" w:rsidRDefault="001221C0">
            <w:pPr>
              <w:rPr>
                <w:lang w:val="sq-AL"/>
              </w:rPr>
            </w:pPr>
          </w:p>
          <w:p w14:paraId="3705D3AD" w14:textId="77777777" w:rsidR="001221C0" w:rsidRPr="006C4DE3" w:rsidRDefault="00546353">
            <w:pPr>
              <w:rPr>
                <w:lang w:val="sq-AL"/>
              </w:rPr>
            </w:pPr>
            <w:r w:rsidRPr="006C4DE3">
              <w:rPr>
                <w:lang w:val="sq-AL"/>
              </w:rPr>
              <w:t>1. Shoqëria administruese u siguron përfituesve, në mënyrë periodike, informacion mbi përfitimet e pensionit që u takojnë sipas skemës, si dhe mbi opsionet e disponueshme për mënyrën e pagesës së tyre.</w:t>
            </w:r>
          </w:p>
          <w:p w14:paraId="75966F42" w14:textId="77777777" w:rsidR="001221C0" w:rsidRPr="006C4DE3" w:rsidRDefault="001221C0">
            <w:pPr>
              <w:rPr>
                <w:lang w:val="sq-AL"/>
              </w:rPr>
            </w:pPr>
          </w:p>
          <w:p w14:paraId="273727E5" w14:textId="77777777" w:rsidR="001221C0" w:rsidRPr="006C4DE3" w:rsidRDefault="00546353">
            <w:pPr>
              <w:rPr>
                <w:lang w:val="sq-AL"/>
              </w:rPr>
            </w:pPr>
            <w:r w:rsidRPr="006C4DE3">
              <w:rPr>
                <w:lang w:val="sq-AL"/>
              </w:rPr>
              <w:t>2. Në rastet kur përfituesit mbajnë një pjesë të konsiderueshme të rrezikut të investimit, gjatë fazës së pagesës së përfitimeve, shoqëria administruese u siguron atyre, në intervale të rregullta, informacion të qartë, të saktë dhe të përshtatshëm mbi natyrën dhe ndikimin e këtij rreziku.</w:t>
            </w:r>
          </w:p>
          <w:p w14:paraId="0A024BD8" w14:textId="77777777" w:rsidR="001221C0" w:rsidRPr="006C4DE3" w:rsidRDefault="001221C0">
            <w:pPr>
              <w:rPr>
                <w:lang w:val="sq-AL"/>
              </w:rPr>
            </w:pPr>
          </w:p>
          <w:p w14:paraId="1524542B" w14:textId="77777777" w:rsidR="001221C0" w:rsidRPr="006C4DE3" w:rsidRDefault="00546353">
            <w:pPr>
              <w:rPr>
                <w:lang w:val="sq-AL"/>
              </w:rPr>
            </w:pPr>
            <w:r w:rsidRPr="006C4DE3">
              <w:rPr>
                <w:lang w:val="sq-AL"/>
              </w:rPr>
              <w:t>3. Në rastin e skemave të pensionit me përfitime të përcaktuara, shoqëria administruese informon përfituesit pa vonesë pas marrjes së një vendimi përfundimtar që sjell reduktimin e nivelit të përfitimeve të pensionit të parashikuara nga skema dhe, në çdo rast, jo më vonë se tre muaj përpara datës së hyrjes në fuqi të këtij vendimi.</w:t>
            </w:r>
          </w:p>
        </w:tc>
        <w:tc>
          <w:tcPr>
            <w:tcW w:w="1200" w:type="dxa"/>
            <w:tcMar>
              <w:top w:w="40" w:type="dxa"/>
              <w:left w:w="80" w:type="dxa"/>
              <w:bottom w:w="40" w:type="dxa"/>
              <w:right w:w="80" w:type="dxa"/>
            </w:tcMar>
          </w:tcPr>
          <w:p w14:paraId="2DBDC007" w14:textId="77777777" w:rsidR="001221C0" w:rsidRPr="006C4DE3" w:rsidRDefault="00546353">
            <w:pPr>
              <w:jc w:val="center"/>
              <w:rPr>
                <w:b/>
                <w:bCs/>
                <w:lang w:val="sq-AL"/>
              </w:rPr>
            </w:pPr>
            <w:r w:rsidRPr="006C4DE3">
              <w:rPr>
                <w:b/>
                <w:bCs/>
                <w:lang w:val="sq-AL"/>
              </w:rPr>
              <w:t>F</w:t>
            </w:r>
          </w:p>
        </w:tc>
        <w:tc>
          <w:tcPr>
            <w:tcW w:w="3294" w:type="dxa"/>
            <w:tcMar>
              <w:top w:w="40" w:type="dxa"/>
              <w:left w:w="80" w:type="dxa"/>
              <w:bottom w:w="40" w:type="dxa"/>
              <w:right w:w="80" w:type="dxa"/>
            </w:tcMar>
          </w:tcPr>
          <w:p w14:paraId="637C8E2E" w14:textId="77777777" w:rsidR="001221C0" w:rsidRPr="006C4DE3" w:rsidRDefault="001221C0">
            <w:pPr>
              <w:rPr>
                <w:lang w:val="sq-AL"/>
              </w:rPr>
            </w:pPr>
          </w:p>
        </w:tc>
      </w:tr>
      <w:tr w:rsidR="001221C0" w:rsidRPr="006C4DE3" w14:paraId="090F08B2" w14:textId="77777777" w:rsidTr="5261FC0B">
        <w:trPr>
          <w:trHeight w:val="300"/>
        </w:trPr>
        <w:tc>
          <w:tcPr>
            <w:tcW w:w="1300" w:type="dxa"/>
            <w:tcMar>
              <w:top w:w="40" w:type="dxa"/>
              <w:left w:w="80" w:type="dxa"/>
              <w:bottom w:w="40" w:type="dxa"/>
              <w:right w:w="80" w:type="dxa"/>
            </w:tcMar>
          </w:tcPr>
          <w:p w14:paraId="63CFEF22" w14:textId="77777777" w:rsidR="001221C0" w:rsidRPr="006C4DE3" w:rsidRDefault="00546353">
            <w:pPr>
              <w:rPr>
                <w:lang w:val="sq-AL"/>
              </w:rPr>
            </w:pPr>
            <w:r w:rsidRPr="006C4DE3">
              <w:rPr>
                <w:lang w:val="sq-AL"/>
              </w:rPr>
              <w:t>Neni 44</w:t>
            </w:r>
          </w:p>
          <w:p w14:paraId="3B15DA05" w14:textId="77777777" w:rsidR="001221C0" w:rsidRPr="006C4DE3" w:rsidRDefault="001221C0">
            <w:pPr>
              <w:rPr>
                <w:lang w:val="sq-AL"/>
              </w:rPr>
            </w:pPr>
          </w:p>
          <w:p w14:paraId="5059D685" w14:textId="77777777" w:rsidR="001221C0" w:rsidRPr="006C4DE3" w:rsidRDefault="00546353">
            <w:pPr>
              <w:rPr>
                <w:lang w:val="sq-AL"/>
              </w:rPr>
            </w:pPr>
            <w:r w:rsidRPr="006C4DE3">
              <w:rPr>
                <w:lang w:val="sq-AL"/>
              </w:rPr>
              <w:t>Informacioni shtesë që duhet t'u jepet me kërkesë anëtarëve dhe përfituesve</w:t>
            </w:r>
          </w:p>
        </w:tc>
        <w:tc>
          <w:tcPr>
            <w:tcW w:w="4400" w:type="dxa"/>
            <w:tcMar>
              <w:top w:w="40" w:type="dxa"/>
              <w:left w:w="80" w:type="dxa"/>
              <w:bottom w:w="40" w:type="dxa"/>
              <w:right w:w="80" w:type="dxa"/>
            </w:tcMar>
          </w:tcPr>
          <w:p w14:paraId="21878AF4" w14:textId="77777777" w:rsidR="001221C0" w:rsidRPr="006C4DE3" w:rsidRDefault="00546353">
            <w:pPr>
              <w:rPr>
                <w:lang w:val="sq-AL"/>
              </w:rPr>
            </w:pPr>
            <w:r w:rsidRPr="006C4DE3">
              <w:rPr>
                <w:lang w:val="sq-AL"/>
              </w:rPr>
              <w:t xml:space="preserve">Me kërkesë të një anëtari, përfituesi ose përfaqësuesve të tyre, IORP-ja jep informacionin shtesë të mëposhtëm: (a) llogaritë vjetore dhe raportet vjetore të përmendura në nenin 29 ose, kur një IORP është përgjegjëse për më shumë se një skemë, ato llogari e raporte që lidhen me skemën e tyre të veçantë të pensionit; (b) deklaratën e parimeve të politikës së investimit, të përmendur në nenin 30; (c) çdo informacion të mëtejshëm për supozimet e përdorura për </w:t>
            </w:r>
            <w:r w:rsidRPr="006C4DE3">
              <w:rPr>
                <w:lang w:val="sq-AL"/>
              </w:rPr>
              <w:lastRenderedPageBreak/>
              <w:t>të gjeneruar projeksionet e përmendura në pikën (d) të nenit 39(1).</w:t>
            </w:r>
          </w:p>
        </w:tc>
        <w:tc>
          <w:tcPr>
            <w:tcW w:w="1900" w:type="dxa"/>
            <w:tcMar>
              <w:top w:w="40" w:type="dxa"/>
              <w:left w:w="80" w:type="dxa"/>
              <w:bottom w:w="40" w:type="dxa"/>
              <w:right w:w="80" w:type="dxa"/>
            </w:tcMar>
          </w:tcPr>
          <w:p w14:paraId="67EA75ED" w14:textId="77777777" w:rsidR="001221C0" w:rsidRPr="006C4DE3" w:rsidRDefault="00546353">
            <w:pPr>
              <w:rPr>
                <w:lang w:val="sq-AL"/>
              </w:rPr>
            </w:pPr>
            <w:r w:rsidRPr="006C4DE3">
              <w:rPr>
                <w:lang w:val="sq-AL"/>
              </w:rPr>
              <w:lastRenderedPageBreak/>
              <w:t>Neni 106</w:t>
            </w:r>
          </w:p>
          <w:p w14:paraId="28BAE349" w14:textId="77777777" w:rsidR="001221C0" w:rsidRPr="006C4DE3" w:rsidRDefault="00546353">
            <w:pPr>
              <w:rPr>
                <w:lang w:val="sq-AL"/>
              </w:rPr>
            </w:pPr>
            <w:r w:rsidRPr="006C4DE3">
              <w:rPr>
                <w:lang w:val="sq-AL"/>
              </w:rPr>
              <w:t>Informacioni shtesë</w:t>
            </w:r>
          </w:p>
        </w:tc>
        <w:tc>
          <w:tcPr>
            <w:tcW w:w="3600" w:type="dxa"/>
            <w:tcMar>
              <w:top w:w="40" w:type="dxa"/>
              <w:left w:w="80" w:type="dxa"/>
              <w:bottom w:w="40" w:type="dxa"/>
              <w:right w:w="80" w:type="dxa"/>
            </w:tcMar>
          </w:tcPr>
          <w:p w14:paraId="24AE275C" w14:textId="77777777" w:rsidR="001221C0" w:rsidRPr="006C4DE3" w:rsidRDefault="00546353">
            <w:pPr>
              <w:rPr>
                <w:lang w:val="sq-AL"/>
              </w:rPr>
            </w:pPr>
            <w:r w:rsidRPr="006C4DE3">
              <w:rPr>
                <w:lang w:val="sq-AL"/>
              </w:rPr>
              <w:t>Neni 106</w:t>
            </w:r>
          </w:p>
          <w:p w14:paraId="4828C4F8" w14:textId="77777777" w:rsidR="001221C0" w:rsidRPr="006C4DE3" w:rsidRDefault="001221C0">
            <w:pPr>
              <w:rPr>
                <w:lang w:val="sq-AL"/>
              </w:rPr>
            </w:pPr>
          </w:p>
          <w:p w14:paraId="5F19420C" w14:textId="77777777" w:rsidR="001221C0" w:rsidRPr="006C4DE3" w:rsidRDefault="00546353">
            <w:pPr>
              <w:rPr>
                <w:lang w:val="sq-AL"/>
              </w:rPr>
            </w:pPr>
            <w:r w:rsidRPr="006C4DE3">
              <w:rPr>
                <w:lang w:val="sq-AL"/>
              </w:rPr>
              <w:t>1. Me kërkesë të anëtarit, përfituesit ose përfaqësuesve të tyre, shoqëria administruese jep të paktën informacionin shtesë të mëposhtëm:</w:t>
            </w:r>
          </w:p>
          <w:p w14:paraId="6707AC09" w14:textId="77777777" w:rsidR="001221C0" w:rsidRPr="006C4DE3" w:rsidRDefault="00546353">
            <w:pPr>
              <w:rPr>
                <w:lang w:val="sq-AL"/>
              </w:rPr>
            </w:pPr>
            <w:r w:rsidRPr="006C4DE3">
              <w:rPr>
                <w:lang w:val="sq-AL"/>
              </w:rPr>
              <w:t>a) pasqyrat financiare dhe raportet vjetore të përcaktuara në nenin 110;</w:t>
            </w:r>
          </w:p>
          <w:p w14:paraId="2C5FC1C4" w14:textId="77777777" w:rsidR="001221C0" w:rsidRPr="006C4DE3" w:rsidRDefault="00546353">
            <w:pPr>
              <w:rPr>
                <w:lang w:val="sq-AL"/>
              </w:rPr>
            </w:pPr>
            <w:r w:rsidRPr="006C4DE3">
              <w:rPr>
                <w:lang w:val="sq-AL"/>
              </w:rPr>
              <w:t>b) deklaratën e parimeve të politikës së investimit të përcaktuar në nenin 92;</w:t>
            </w:r>
          </w:p>
          <w:p w14:paraId="709956A4" w14:textId="77777777" w:rsidR="001221C0" w:rsidRPr="006C4DE3" w:rsidRDefault="00546353">
            <w:pPr>
              <w:rPr>
                <w:lang w:val="sq-AL"/>
              </w:rPr>
            </w:pPr>
            <w:r w:rsidRPr="006C4DE3">
              <w:rPr>
                <w:lang w:val="sq-AL"/>
              </w:rPr>
              <w:lastRenderedPageBreak/>
              <w:t>c) çdo informacion tjetër në lidhje me të dhënat e përcaktuara në nenin 104 të këtij ligji.</w:t>
            </w:r>
          </w:p>
          <w:p w14:paraId="459DB4A2" w14:textId="77777777" w:rsidR="001221C0" w:rsidRPr="006C4DE3" w:rsidRDefault="001221C0">
            <w:pPr>
              <w:rPr>
                <w:lang w:val="sq-AL"/>
              </w:rPr>
            </w:pPr>
          </w:p>
          <w:p w14:paraId="4E2789A3" w14:textId="77777777" w:rsidR="001221C0" w:rsidRPr="006C4DE3" w:rsidRDefault="00546353">
            <w:pPr>
              <w:rPr>
                <w:lang w:val="sq-AL"/>
              </w:rPr>
            </w:pPr>
            <w:r w:rsidRPr="006C4DE3">
              <w:rPr>
                <w:lang w:val="sq-AL"/>
              </w:rPr>
              <w:t>2. Dokumenti për gjendjen e llogarisë së përfitimeve të pensionit përcakton vendin dhe mënyrën e marrjes së informacionit shtesë.</w:t>
            </w:r>
          </w:p>
          <w:p w14:paraId="5DD80370" w14:textId="77777777" w:rsidR="001221C0" w:rsidRPr="006C4DE3" w:rsidRDefault="001221C0">
            <w:pPr>
              <w:rPr>
                <w:lang w:val="sq-AL"/>
              </w:rPr>
            </w:pPr>
          </w:p>
          <w:p w14:paraId="4308B5A1" w14:textId="77777777" w:rsidR="001221C0" w:rsidRPr="006C4DE3" w:rsidRDefault="00546353">
            <w:pPr>
              <w:rPr>
                <w:lang w:val="sq-AL"/>
              </w:rPr>
            </w:pPr>
            <w:r w:rsidRPr="006C4DE3">
              <w:rPr>
                <w:lang w:val="sq-AL"/>
              </w:rPr>
              <w:t>3. Autoriteti mund t’i kërkojë shoqërisë administruese që t’u vërë në dispozicion anëtarëve dhe përfituesve informacione të tjera shtesë.</w:t>
            </w:r>
          </w:p>
        </w:tc>
        <w:tc>
          <w:tcPr>
            <w:tcW w:w="1200" w:type="dxa"/>
            <w:tcMar>
              <w:top w:w="40" w:type="dxa"/>
              <w:left w:w="80" w:type="dxa"/>
              <w:bottom w:w="40" w:type="dxa"/>
              <w:right w:w="80" w:type="dxa"/>
            </w:tcMar>
          </w:tcPr>
          <w:p w14:paraId="402CC871"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1112608F" w14:textId="77777777" w:rsidR="001221C0" w:rsidRPr="006C4DE3" w:rsidRDefault="00546353">
            <w:pPr>
              <w:rPr>
                <w:lang w:val="sq-AL"/>
              </w:rPr>
            </w:pPr>
            <w:r w:rsidRPr="006C4DE3">
              <w:rPr>
                <w:lang w:val="sq-AL"/>
              </w:rPr>
              <w:t>Kërkesat e nenit 44 të IORP II (llogaritë vjetore, deklarata e politikës së investimit, informacioni i mëtejshëm për projeksionet) mbulohen në nenin 106 të ndryshuar. Shënim: Shih gjithashtu nenin 106/1 dhe nenin 106/2 më sipër për kontekstin e plotë të kuadrit të informimit.</w:t>
            </w:r>
          </w:p>
        </w:tc>
      </w:tr>
      <w:tr w:rsidR="001221C0" w:rsidRPr="006C4DE3" w14:paraId="01F067F4" w14:textId="77777777" w:rsidTr="5261FC0B">
        <w:trPr>
          <w:trHeight w:val="300"/>
        </w:trPr>
        <w:tc>
          <w:tcPr>
            <w:tcW w:w="1300" w:type="dxa"/>
            <w:tcMar>
              <w:top w:w="40" w:type="dxa"/>
              <w:left w:w="80" w:type="dxa"/>
              <w:bottom w:w="40" w:type="dxa"/>
              <w:right w:w="80" w:type="dxa"/>
            </w:tcMar>
          </w:tcPr>
          <w:p w14:paraId="20CD57BA" w14:textId="77777777" w:rsidR="001221C0" w:rsidRPr="006C4DE3" w:rsidRDefault="00546353">
            <w:pPr>
              <w:rPr>
                <w:lang w:val="sq-AL"/>
              </w:rPr>
            </w:pPr>
            <w:r w:rsidRPr="006C4DE3">
              <w:rPr>
                <w:lang w:val="sq-AL"/>
              </w:rPr>
              <w:t>TITULLI V MBIKËQYRJA PRUDENCIALE</w:t>
            </w:r>
          </w:p>
          <w:p w14:paraId="00AB43DB" w14:textId="77777777" w:rsidR="001221C0" w:rsidRPr="006C4DE3" w:rsidRDefault="001221C0">
            <w:pPr>
              <w:rPr>
                <w:lang w:val="sq-AL"/>
              </w:rPr>
            </w:pPr>
          </w:p>
          <w:p w14:paraId="4556CE66" w14:textId="77777777" w:rsidR="001221C0" w:rsidRPr="006C4DE3" w:rsidRDefault="00546353">
            <w:pPr>
              <w:rPr>
                <w:lang w:val="sq-AL"/>
              </w:rPr>
            </w:pPr>
            <w:r w:rsidRPr="006C4DE3">
              <w:rPr>
                <w:lang w:val="sq-AL"/>
              </w:rPr>
              <w:t>KREU 1</w:t>
            </w:r>
          </w:p>
          <w:p w14:paraId="2E38EE7B" w14:textId="77777777" w:rsidR="001221C0" w:rsidRPr="006C4DE3" w:rsidRDefault="001221C0">
            <w:pPr>
              <w:rPr>
                <w:lang w:val="sq-AL"/>
              </w:rPr>
            </w:pPr>
          </w:p>
          <w:p w14:paraId="5921B84D" w14:textId="77777777" w:rsidR="001221C0" w:rsidRPr="006C4DE3" w:rsidRDefault="00546353">
            <w:pPr>
              <w:rPr>
                <w:lang w:val="sq-AL"/>
              </w:rPr>
            </w:pPr>
            <w:r w:rsidRPr="006C4DE3">
              <w:rPr>
                <w:lang w:val="sq-AL"/>
              </w:rPr>
              <w:t>Rregulla të përgjithshme për mbikëqyrjen prudenciale</w:t>
            </w:r>
          </w:p>
          <w:p w14:paraId="7DA85715" w14:textId="77777777" w:rsidR="001221C0" w:rsidRPr="006C4DE3" w:rsidRDefault="001221C0">
            <w:pPr>
              <w:rPr>
                <w:lang w:val="sq-AL"/>
              </w:rPr>
            </w:pPr>
          </w:p>
          <w:p w14:paraId="3E21BD29" w14:textId="77777777" w:rsidR="001221C0" w:rsidRPr="006C4DE3" w:rsidRDefault="00546353">
            <w:pPr>
              <w:rPr>
                <w:lang w:val="sq-AL"/>
              </w:rPr>
            </w:pPr>
            <w:r w:rsidRPr="006C4DE3">
              <w:rPr>
                <w:lang w:val="sq-AL"/>
              </w:rPr>
              <w:t>Neni 45</w:t>
            </w:r>
          </w:p>
          <w:p w14:paraId="2F62A364" w14:textId="77777777" w:rsidR="001221C0" w:rsidRPr="006C4DE3" w:rsidRDefault="001221C0">
            <w:pPr>
              <w:rPr>
                <w:lang w:val="sq-AL"/>
              </w:rPr>
            </w:pPr>
          </w:p>
          <w:p w14:paraId="7622F077" w14:textId="77777777" w:rsidR="001221C0" w:rsidRPr="006C4DE3" w:rsidRDefault="00546353">
            <w:pPr>
              <w:rPr>
                <w:lang w:val="sq-AL"/>
              </w:rPr>
            </w:pPr>
            <w:r w:rsidRPr="006C4DE3">
              <w:rPr>
                <w:lang w:val="sq-AL"/>
              </w:rPr>
              <w:t>Objektivi kryesor i mbikëqyrjes prudenciale</w:t>
            </w:r>
          </w:p>
        </w:tc>
        <w:tc>
          <w:tcPr>
            <w:tcW w:w="4400" w:type="dxa"/>
            <w:tcMar>
              <w:top w:w="40" w:type="dxa"/>
              <w:left w:w="80" w:type="dxa"/>
              <w:bottom w:w="40" w:type="dxa"/>
              <w:right w:w="80" w:type="dxa"/>
            </w:tcMar>
          </w:tcPr>
          <w:p w14:paraId="35700DD3" w14:textId="77777777" w:rsidR="001221C0" w:rsidRPr="006C4DE3" w:rsidRDefault="00546353">
            <w:pPr>
              <w:rPr>
                <w:lang w:val="sq-AL"/>
              </w:rPr>
            </w:pPr>
            <w:r w:rsidRPr="006C4DE3">
              <w:rPr>
                <w:lang w:val="sq-AL"/>
              </w:rPr>
              <w:t>1. Objektivi kryesor i mbikëqyrjes prudenciale është mbrojtja e të drejtave të anëtarëve dhe përfituesve dhe sigurimi i stabilitetit e shëndoshjes së IORP-ve.</w:t>
            </w:r>
          </w:p>
          <w:p w14:paraId="26CF3697" w14:textId="77777777" w:rsidR="001221C0" w:rsidRPr="006C4DE3" w:rsidRDefault="001221C0">
            <w:pPr>
              <w:rPr>
                <w:lang w:val="sq-AL"/>
              </w:rPr>
            </w:pPr>
          </w:p>
          <w:p w14:paraId="766DF7A6" w14:textId="77777777" w:rsidR="001221C0" w:rsidRPr="006C4DE3" w:rsidRDefault="00546353">
            <w:pPr>
              <w:rPr>
                <w:lang w:val="sq-AL"/>
              </w:rPr>
            </w:pPr>
            <w:r w:rsidRPr="006C4DE3">
              <w:rPr>
                <w:lang w:val="sq-AL"/>
              </w:rPr>
              <w:t>2. Shtetet Anëtare sigurojnë që autoritetet kompetente të pajisen me mjetet e nevojshme dhe të kenë ekspertizën, kapacitetin e mandatin përkatës për të arritur objektivin kryesor të mbikëqyrjes të përmendur në paragrafin 1.</w:t>
            </w:r>
          </w:p>
        </w:tc>
        <w:tc>
          <w:tcPr>
            <w:tcW w:w="1900" w:type="dxa"/>
            <w:tcMar>
              <w:top w:w="40" w:type="dxa"/>
              <w:left w:w="80" w:type="dxa"/>
              <w:bottom w:w="40" w:type="dxa"/>
              <w:right w:w="80" w:type="dxa"/>
            </w:tcMar>
          </w:tcPr>
          <w:p w14:paraId="73C28F5E" w14:textId="77777777" w:rsidR="001221C0" w:rsidRPr="006C4DE3" w:rsidRDefault="00546353">
            <w:pPr>
              <w:rPr>
                <w:lang w:val="sq-AL"/>
              </w:rPr>
            </w:pPr>
            <w:r w:rsidRPr="006C4DE3">
              <w:rPr>
                <w:lang w:val="sq-AL"/>
              </w:rPr>
              <w:t>Neni 143</w:t>
            </w:r>
          </w:p>
          <w:p w14:paraId="0A02F0EE" w14:textId="77777777" w:rsidR="001221C0" w:rsidRPr="006C4DE3" w:rsidRDefault="001221C0">
            <w:pPr>
              <w:rPr>
                <w:lang w:val="sq-AL"/>
              </w:rPr>
            </w:pPr>
          </w:p>
          <w:p w14:paraId="2DE17D9B" w14:textId="77777777" w:rsidR="001221C0" w:rsidRPr="006C4DE3" w:rsidRDefault="00546353">
            <w:pPr>
              <w:rPr>
                <w:lang w:val="sq-AL"/>
              </w:rPr>
            </w:pPr>
            <w:r w:rsidRPr="006C4DE3">
              <w:rPr>
                <w:lang w:val="sq-AL"/>
              </w:rPr>
              <w:t>Parimet e mbikëqyrjes</w:t>
            </w:r>
          </w:p>
        </w:tc>
        <w:tc>
          <w:tcPr>
            <w:tcW w:w="3600" w:type="dxa"/>
            <w:tcMar>
              <w:top w:w="40" w:type="dxa"/>
              <w:left w:w="80" w:type="dxa"/>
              <w:bottom w:w="40" w:type="dxa"/>
              <w:right w:w="80" w:type="dxa"/>
            </w:tcMar>
          </w:tcPr>
          <w:p w14:paraId="3E9C5E0E" w14:textId="77777777" w:rsidR="001221C0" w:rsidRPr="006C4DE3" w:rsidRDefault="00546353">
            <w:pPr>
              <w:rPr>
                <w:lang w:val="sq-AL"/>
              </w:rPr>
            </w:pPr>
            <w:r w:rsidRPr="006C4DE3">
              <w:rPr>
                <w:lang w:val="sq-AL"/>
              </w:rPr>
              <w:t>Neni 143</w:t>
            </w:r>
          </w:p>
          <w:p w14:paraId="0FD10226" w14:textId="77777777" w:rsidR="001221C0" w:rsidRPr="006C4DE3" w:rsidRDefault="001221C0">
            <w:pPr>
              <w:rPr>
                <w:lang w:val="sq-AL"/>
              </w:rPr>
            </w:pPr>
          </w:p>
          <w:p w14:paraId="604C3515" w14:textId="3490E9DF" w:rsidR="001221C0" w:rsidRPr="006C4DE3" w:rsidRDefault="00546353">
            <w:pPr>
              <w:rPr>
                <w:lang w:val="sq-AL"/>
              </w:rPr>
            </w:pPr>
            <w:r w:rsidRPr="006C4DE3">
              <w:rPr>
                <w:lang w:val="sq-AL"/>
              </w:rPr>
              <w:t xml:space="preserve">1. Autoriteti është institucioni përgjegjës për mbikëqyrjen e subjekteve të licencuara dhe/ose regjistruara </w:t>
            </w:r>
            <w:r w:rsidR="007D4086" w:rsidRPr="007D4086">
              <w:rPr>
                <w:lang w:val="sq-AL"/>
              </w:rPr>
              <w:t>sipas këtij ligji</w:t>
            </w:r>
            <w:r w:rsidRPr="006C4DE3">
              <w:rPr>
                <w:lang w:val="sq-AL"/>
              </w:rPr>
              <w:t>. Për qëllimet e këtij ligji, mbikëqyrje është verifikimi nëse subjekti i licencuar dhe/ose regjistruar vepron në përputhje me dispozitat e këtij ligji, rregulloret e miratuara në zbatim të tij, rregullat e administrimit të rrezikut, si dhe rregullat e tjera, që mundësojnë funksionimin e duhur të subjektit të mbikëqyrur.</w:t>
            </w:r>
          </w:p>
          <w:p w14:paraId="669D5931" w14:textId="77777777" w:rsidR="001221C0" w:rsidRPr="006C4DE3" w:rsidRDefault="00546353">
            <w:pPr>
              <w:rPr>
                <w:lang w:val="sq-AL"/>
              </w:rPr>
            </w:pPr>
            <w:r w:rsidRPr="006C4DE3">
              <w:rPr>
                <w:lang w:val="sq-AL"/>
              </w:rPr>
              <w:t>2. Objektivat kryesore të mbikëqyrjes janë:</w:t>
            </w:r>
          </w:p>
          <w:p w14:paraId="3D73A297" w14:textId="77777777" w:rsidR="001221C0" w:rsidRPr="006C4DE3" w:rsidRDefault="00546353">
            <w:pPr>
              <w:rPr>
                <w:lang w:val="sq-AL"/>
              </w:rPr>
            </w:pPr>
            <w:r w:rsidRPr="006C4DE3">
              <w:rPr>
                <w:lang w:val="sq-AL"/>
              </w:rPr>
              <w:t>a) mbrojtja e interesave dhe të drejtave të anëtarëve dhe përfituesve;</w:t>
            </w:r>
          </w:p>
          <w:p w14:paraId="18314304" w14:textId="4CF8EFD7" w:rsidR="001221C0" w:rsidRPr="006C4DE3" w:rsidRDefault="00546353">
            <w:pPr>
              <w:rPr>
                <w:lang w:val="sq-AL"/>
              </w:rPr>
            </w:pPr>
            <w:r w:rsidRPr="006C4DE3">
              <w:rPr>
                <w:lang w:val="sq-AL"/>
              </w:rPr>
              <w:t xml:space="preserve">b) </w:t>
            </w:r>
            <w:r w:rsidR="007D4086" w:rsidRPr="007D4086">
              <w:rPr>
                <w:lang w:val="sq-AL"/>
              </w:rPr>
              <w:t>sigurimi i zbatimit të dispozitave të këtij ligji në funksion të ruajtjes, së sigurt, stabilitetit, qëndrueshmërisë dhe parashikueshmërisë financiare të aktiveve të fondit të pensionit</w:t>
            </w:r>
            <w:r w:rsidRPr="006C4DE3">
              <w:rPr>
                <w:lang w:val="sq-AL"/>
              </w:rPr>
              <w:t>;</w:t>
            </w:r>
          </w:p>
          <w:p w14:paraId="34E4A0DC" w14:textId="77777777" w:rsidR="001221C0" w:rsidRDefault="00546353">
            <w:pPr>
              <w:rPr>
                <w:lang w:val="sq-AL"/>
              </w:rPr>
            </w:pPr>
            <w:r w:rsidRPr="006C4DE3">
              <w:rPr>
                <w:lang w:val="sq-AL"/>
              </w:rPr>
              <w:t>c) Forcimi i qeverisjes së mirë, transparencës dhe parandalimi i sjelljeve të papërshtatshme ose mashtrimit nga ofruesit e shërbimeve për aktivet e fondit të pensionit.</w:t>
            </w:r>
          </w:p>
          <w:p w14:paraId="354B2E7C" w14:textId="61E7FBC1" w:rsidR="00693304" w:rsidRPr="00693304" w:rsidRDefault="00693304" w:rsidP="00693304">
            <w:pPr>
              <w:rPr>
                <w:lang w:val="sq-AL"/>
              </w:rPr>
            </w:pPr>
            <w:r w:rsidRPr="00693304">
              <w:rPr>
                <w:lang w:val="sq-AL"/>
              </w:rPr>
              <w:t xml:space="preserve">2/1. Mbikëqyrja ushtrohet mbi bazën e një qasjeje prospektive dhe të bazuar në rrezik, duke marrë në konsideratë madhësinë, natyrën, shkallën dhe kompleksitetin e veprimtarisë së </w:t>
            </w:r>
            <w:r w:rsidRPr="00693304">
              <w:rPr>
                <w:lang w:val="sq-AL"/>
              </w:rPr>
              <w:lastRenderedPageBreak/>
              <w:t>subjekteve të mbikëqyrura dhe kryhet në mënyrë të vazhdueshme dhe në kohë.</w:t>
            </w:r>
          </w:p>
          <w:p w14:paraId="20430D23" w14:textId="1BB2110E" w:rsidR="00693304" w:rsidRPr="00693304" w:rsidRDefault="00693304" w:rsidP="00693304">
            <w:pPr>
              <w:rPr>
                <w:lang w:val="sq-AL"/>
              </w:rPr>
            </w:pPr>
            <w:r w:rsidRPr="00693304">
              <w:rPr>
                <w:lang w:val="sq-AL"/>
              </w:rPr>
              <w:t xml:space="preserve">2/2. Autoriteti ushtron mbikëqyrjen nëpërmjet një kombinimi të përshtatshëm të analizës dhe mbikëqyrjes në distancë, si dhe të inspektimeve në vend. Për qëllime të identifikimit të rreziqeve, si dhe të vlerësimit të aftësisë për përballimin e situatave të vështira financiare të fondit të pensionit, Autoriteti mund të përdorë instrumente të tjera mbikëqyrëse, përfshirë provat e rezistencës (stress-test). </w:t>
            </w:r>
          </w:p>
          <w:p w14:paraId="475BB322" w14:textId="1944F5D1" w:rsidR="00693304" w:rsidRPr="00693304" w:rsidRDefault="00693304" w:rsidP="00693304">
            <w:pPr>
              <w:rPr>
                <w:lang w:val="sq-AL"/>
              </w:rPr>
            </w:pPr>
            <w:r w:rsidRPr="00693304">
              <w:rPr>
                <w:lang w:val="sq-AL"/>
              </w:rPr>
              <w:t>2/3. Në ushtrimin e kompetencave të tij, Autoriteti merr në konsideratë ndikimin e mundshëm të masave mbikëqyrëse dhe vendimeve të tij, në stabilitetin e sistemit financiar, veçanërisht në kushtet e stresit financiar ose të situatave emergjente. Në çdo rast, ka përparësi mbrojtja e interesave të anëtarëve dhe përfituesve të fondit të pensionit.</w:t>
            </w:r>
          </w:p>
          <w:p w14:paraId="491AA42C" w14:textId="05972174" w:rsidR="00693304" w:rsidRPr="006C4DE3" w:rsidRDefault="00693304" w:rsidP="00693304">
            <w:pPr>
              <w:rPr>
                <w:lang w:val="sq-AL"/>
              </w:rPr>
            </w:pPr>
            <w:r w:rsidRPr="00693304">
              <w:rPr>
                <w:lang w:val="sq-AL"/>
              </w:rPr>
              <w:t>2/4. Për qëllime të mbikëqyrjes, Autoriteti zbaton një qasje të diferencuar, duke marrë parasysh llojin e skemës së pensionit dhe karakterin ndërkufitar të veprimtarisë, duke dalluar ndërmjet skemave vendase të pensionit me kontribute të përcaktuara dhe skemave ndërkufitare të pensionit me përfitime të përcaktuara</w:t>
            </w:r>
          </w:p>
          <w:p w14:paraId="41FBD86F" w14:textId="3238D026" w:rsidR="001221C0" w:rsidRPr="006C4DE3" w:rsidRDefault="00693304">
            <w:pPr>
              <w:rPr>
                <w:lang w:val="sq-AL"/>
              </w:rPr>
            </w:pPr>
            <w:r>
              <w:rPr>
                <w:lang w:val="sq-AL"/>
              </w:rPr>
              <w:t>3</w:t>
            </w:r>
            <w:r w:rsidR="00546353" w:rsidRPr="006C4DE3">
              <w:rPr>
                <w:lang w:val="sq-AL"/>
              </w:rPr>
              <w:t>. Autoriteti miraton rregulla për metodologjinë e mbikëqyrjes së bazuar në rrezik.</w:t>
            </w:r>
          </w:p>
        </w:tc>
        <w:tc>
          <w:tcPr>
            <w:tcW w:w="1200" w:type="dxa"/>
            <w:tcMar>
              <w:top w:w="40" w:type="dxa"/>
              <w:left w:w="80" w:type="dxa"/>
              <w:bottom w:w="40" w:type="dxa"/>
              <w:right w:w="80" w:type="dxa"/>
            </w:tcMar>
          </w:tcPr>
          <w:p w14:paraId="75AB0339"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3CA786F0" w14:textId="77777777" w:rsidR="001221C0" w:rsidRPr="006C4DE3" w:rsidRDefault="00546353">
            <w:pPr>
              <w:rPr>
                <w:lang w:val="sq-AL"/>
              </w:rPr>
            </w:pPr>
            <w:r w:rsidRPr="006C4DE3">
              <w:rPr>
                <w:lang w:val="sq-AL"/>
              </w:rPr>
              <w:t>Objektivat e ndryshuara të mbikëqyrjes mbulojnë shprehimisht mbrojtjen e anëtarëve/përfituesve dhe stabilitetin e shëndoshjen e institucioneve të pensionit. Shënim: Mandati dhe burimet e AMF-së përcaktohen sipas Ligjit nr. 9572/2006 dhe legjislacionit dytësor përkatës. Një referencë ndaj këtyre dispozitave mund të përfshihet në Tabelën e Përputhshmërisë.</w:t>
            </w:r>
          </w:p>
        </w:tc>
      </w:tr>
      <w:tr w:rsidR="001221C0" w:rsidRPr="006C4DE3" w14:paraId="059D2880" w14:textId="77777777" w:rsidTr="5261FC0B">
        <w:trPr>
          <w:trHeight w:val="300"/>
        </w:trPr>
        <w:tc>
          <w:tcPr>
            <w:tcW w:w="1300" w:type="dxa"/>
            <w:tcMar>
              <w:top w:w="40" w:type="dxa"/>
              <w:left w:w="80" w:type="dxa"/>
              <w:bottom w:w="40" w:type="dxa"/>
              <w:right w:w="80" w:type="dxa"/>
            </w:tcMar>
          </w:tcPr>
          <w:p w14:paraId="7ED0A90B" w14:textId="77777777" w:rsidR="001221C0" w:rsidRPr="006C4DE3" w:rsidRDefault="00546353">
            <w:pPr>
              <w:rPr>
                <w:lang w:val="sq-AL"/>
              </w:rPr>
            </w:pPr>
            <w:r w:rsidRPr="006C4DE3">
              <w:rPr>
                <w:lang w:val="sq-AL"/>
              </w:rPr>
              <w:t>Neni 46</w:t>
            </w:r>
          </w:p>
          <w:p w14:paraId="25F20E0D" w14:textId="77777777" w:rsidR="001221C0" w:rsidRPr="006C4DE3" w:rsidRDefault="001221C0">
            <w:pPr>
              <w:rPr>
                <w:lang w:val="sq-AL"/>
              </w:rPr>
            </w:pPr>
          </w:p>
          <w:p w14:paraId="5211C749" w14:textId="77777777" w:rsidR="001221C0" w:rsidRPr="006C4DE3" w:rsidRDefault="00546353">
            <w:pPr>
              <w:rPr>
                <w:lang w:val="sq-AL"/>
              </w:rPr>
            </w:pPr>
            <w:r w:rsidRPr="006C4DE3">
              <w:rPr>
                <w:lang w:val="sq-AL"/>
              </w:rPr>
              <w:t>Fusha e mbikëqyrjes prudenciale</w:t>
            </w:r>
          </w:p>
        </w:tc>
        <w:tc>
          <w:tcPr>
            <w:tcW w:w="4400" w:type="dxa"/>
            <w:tcMar>
              <w:top w:w="40" w:type="dxa"/>
              <w:left w:w="80" w:type="dxa"/>
              <w:bottom w:w="40" w:type="dxa"/>
              <w:right w:w="80" w:type="dxa"/>
            </w:tcMar>
          </w:tcPr>
          <w:p w14:paraId="0F172F10" w14:textId="77777777" w:rsidR="001221C0" w:rsidRPr="006C4DE3" w:rsidRDefault="00546353">
            <w:pPr>
              <w:rPr>
                <w:lang w:val="sq-AL"/>
              </w:rPr>
            </w:pPr>
            <w:r w:rsidRPr="006C4DE3">
              <w:rPr>
                <w:lang w:val="sq-AL"/>
              </w:rPr>
              <w:t xml:space="preserve">Shtetet Anëtare sigurojnë që IORP-të t'i nënshtrohen mbikëqyrjes prudenciale, përfshirë mbikëqyrjen e sa vijon, kur zbatohet: (a) kushtet e funksionimit; (b) </w:t>
            </w:r>
            <w:r w:rsidR="004D7278" w:rsidRPr="006C4DE3">
              <w:rPr>
                <w:lang w:val="sq-AL"/>
              </w:rPr>
              <w:t>provigjon</w:t>
            </w:r>
            <w:r w:rsidRPr="006C4DE3">
              <w:rPr>
                <w:lang w:val="sq-AL"/>
              </w:rPr>
              <w:t xml:space="preserve">et teknike; (c) financimi i </w:t>
            </w:r>
            <w:r w:rsidR="004D7278" w:rsidRPr="006C4DE3">
              <w:rPr>
                <w:lang w:val="sq-AL"/>
              </w:rPr>
              <w:t>provigjon</w:t>
            </w:r>
            <w:r w:rsidRPr="006C4DE3">
              <w:rPr>
                <w:lang w:val="sq-AL"/>
              </w:rPr>
              <w:t xml:space="preserve">eve teknike; (d) fondet e veta rregullatore; (e) marzhi i disponueshëm i aftësisë paguese; (f) marzhi i kërkuar i aftësisë paguese; (g) rregullat e investimit; (h) administrimi i investimeve; (i) sistemi i </w:t>
            </w:r>
            <w:r w:rsidRPr="006C4DE3">
              <w:rPr>
                <w:lang w:val="sq-AL"/>
              </w:rPr>
              <w:lastRenderedPageBreak/>
              <w:t>qeverisjes; dhe (j) informacioni që duhet t'u jepet anëtarëve dhe përfituesve.</w:t>
            </w:r>
          </w:p>
        </w:tc>
        <w:tc>
          <w:tcPr>
            <w:tcW w:w="1900" w:type="dxa"/>
            <w:tcMar>
              <w:top w:w="40" w:type="dxa"/>
              <w:left w:w="80" w:type="dxa"/>
              <w:bottom w:w="40" w:type="dxa"/>
              <w:right w:w="80" w:type="dxa"/>
            </w:tcMar>
          </w:tcPr>
          <w:p w14:paraId="07752FBD" w14:textId="77777777" w:rsidR="00AA0975" w:rsidRPr="006C4DE3" w:rsidRDefault="00AA0975">
            <w:pPr>
              <w:rPr>
                <w:lang w:val="sq-AL"/>
              </w:rPr>
            </w:pPr>
          </w:p>
          <w:p w14:paraId="35B51E9B" w14:textId="77777777" w:rsidR="001221C0" w:rsidRPr="006C4DE3" w:rsidRDefault="00546353">
            <w:pPr>
              <w:rPr>
                <w:lang w:val="sq-AL"/>
              </w:rPr>
            </w:pPr>
            <w:r w:rsidRPr="006C4DE3">
              <w:rPr>
                <w:lang w:val="sq-AL"/>
              </w:rPr>
              <w:t>Neni 143</w:t>
            </w:r>
          </w:p>
          <w:p w14:paraId="0063FBF3" w14:textId="77777777" w:rsidR="001221C0" w:rsidRPr="006C4DE3" w:rsidRDefault="00546353">
            <w:pPr>
              <w:rPr>
                <w:lang w:val="sq-AL"/>
              </w:rPr>
            </w:pPr>
            <w:r w:rsidRPr="006C4DE3">
              <w:rPr>
                <w:lang w:val="sq-AL"/>
              </w:rPr>
              <w:t>Parimet e mbikëqyrjes</w:t>
            </w:r>
          </w:p>
          <w:p w14:paraId="16C55260" w14:textId="77777777" w:rsidR="001221C0" w:rsidRPr="006C4DE3" w:rsidRDefault="001221C0">
            <w:pPr>
              <w:rPr>
                <w:lang w:val="sq-AL"/>
              </w:rPr>
            </w:pPr>
          </w:p>
          <w:p w14:paraId="2AF5F017" w14:textId="77777777" w:rsidR="001221C0" w:rsidRPr="006C4DE3" w:rsidRDefault="00546353">
            <w:pPr>
              <w:rPr>
                <w:lang w:val="sq-AL"/>
              </w:rPr>
            </w:pPr>
            <w:r w:rsidRPr="006C4DE3">
              <w:rPr>
                <w:lang w:val="sq-AL"/>
              </w:rPr>
              <w:t>Neni 145</w:t>
            </w:r>
          </w:p>
          <w:p w14:paraId="38086194" w14:textId="77777777" w:rsidR="001221C0" w:rsidRPr="006C4DE3" w:rsidRDefault="00546353">
            <w:pPr>
              <w:rPr>
                <w:lang w:val="sq-AL"/>
              </w:rPr>
            </w:pPr>
            <w:r w:rsidRPr="006C4DE3">
              <w:rPr>
                <w:lang w:val="sq-AL"/>
              </w:rPr>
              <w:t>Subjektet e mbikëqyrura</w:t>
            </w:r>
          </w:p>
          <w:p w14:paraId="349431CC" w14:textId="77777777" w:rsidR="001221C0" w:rsidRPr="006C4DE3" w:rsidRDefault="001221C0">
            <w:pPr>
              <w:rPr>
                <w:lang w:val="sq-AL"/>
              </w:rPr>
            </w:pPr>
          </w:p>
          <w:p w14:paraId="34474071" w14:textId="77777777" w:rsidR="00AA0975" w:rsidRPr="006C4DE3" w:rsidRDefault="00AA0975">
            <w:pPr>
              <w:rPr>
                <w:lang w:val="sq-AL"/>
              </w:rPr>
            </w:pPr>
          </w:p>
          <w:p w14:paraId="2C800705" w14:textId="77777777" w:rsidR="00AA0975" w:rsidRPr="006C4DE3" w:rsidRDefault="00AA0975">
            <w:pPr>
              <w:rPr>
                <w:lang w:val="sq-AL"/>
              </w:rPr>
            </w:pPr>
          </w:p>
          <w:p w14:paraId="469A07BC" w14:textId="77777777" w:rsidR="00AA0975" w:rsidRPr="006C4DE3" w:rsidRDefault="00AA0975">
            <w:pPr>
              <w:rPr>
                <w:lang w:val="sq-AL"/>
              </w:rPr>
            </w:pPr>
          </w:p>
          <w:p w14:paraId="1E2784A0" w14:textId="77777777" w:rsidR="00AA0975" w:rsidRPr="006C4DE3" w:rsidRDefault="00AA0975">
            <w:pPr>
              <w:rPr>
                <w:lang w:val="sq-AL"/>
              </w:rPr>
            </w:pPr>
          </w:p>
          <w:p w14:paraId="6D17B2FB" w14:textId="77777777" w:rsidR="00AA0975" w:rsidRPr="006C4DE3" w:rsidRDefault="00AA0975">
            <w:pPr>
              <w:rPr>
                <w:lang w:val="sq-AL"/>
              </w:rPr>
            </w:pPr>
          </w:p>
          <w:p w14:paraId="413A449D" w14:textId="77777777" w:rsidR="00AA0975" w:rsidRPr="006C4DE3" w:rsidRDefault="00AA0975">
            <w:pPr>
              <w:rPr>
                <w:lang w:val="sq-AL"/>
              </w:rPr>
            </w:pPr>
          </w:p>
          <w:p w14:paraId="7367176B" w14:textId="77777777" w:rsidR="00AA0975" w:rsidRPr="006C4DE3" w:rsidRDefault="00AA0975">
            <w:pPr>
              <w:rPr>
                <w:lang w:val="sq-AL"/>
              </w:rPr>
            </w:pPr>
          </w:p>
          <w:p w14:paraId="54FA62A6" w14:textId="77777777" w:rsidR="00AA0975" w:rsidRPr="006C4DE3" w:rsidRDefault="00AA0975">
            <w:pPr>
              <w:rPr>
                <w:lang w:val="sq-AL"/>
              </w:rPr>
            </w:pPr>
          </w:p>
          <w:p w14:paraId="24A76109" w14:textId="77777777" w:rsidR="00AA0975" w:rsidRPr="006C4DE3" w:rsidRDefault="00AA0975">
            <w:pPr>
              <w:rPr>
                <w:lang w:val="sq-AL"/>
              </w:rPr>
            </w:pPr>
          </w:p>
          <w:p w14:paraId="44424ADF" w14:textId="77777777" w:rsidR="00AA0975" w:rsidRPr="006C4DE3" w:rsidRDefault="00AA0975">
            <w:pPr>
              <w:rPr>
                <w:lang w:val="sq-AL"/>
              </w:rPr>
            </w:pPr>
          </w:p>
          <w:p w14:paraId="3E3F141E" w14:textId="77777777" w:rsidR="00AA0975" w:rsidRPr="006C4DE3" w:rsidRDefault="00AA0975">
            <w:pPr>
              <w:rPr>
                <w:lang w:val="sq-AL"/>
              </w:rPr>
            </w:pPr>
          </w:p>
          <w:p w14:paraId="14F3AB34" w14:textId="77777777" w:rsidR="00AA0975" w:rsidRPr="006C4DE3" w:rsidRDefault="00AA0975">
            <w:pPr>
              <w:rPr>
                <w:lang w:val="sq-AL"/>
              </w:rPr>
            </w:pPr>
          </w:p>
          <w:p w14:paraId="62FB975F" w14:textId="77777777" w:rsidR="00AA0975" w:rsidRPr="006C4DE3" w:rsidRDefault="00AA0975">
            <w:pPr>
              <w:rPr>
                <w:lang w:val="sq-AL"/>
              </w:rPr>
            </w:pPr>
          </w:p>
          <w:p w14:paraId="68EAFB2A" w14:textId="77777777" w:rsidR="00AA0975" w:rsidRPr="006C4DE3" w:rsidRDefault="00AA0975">
            <w:pPr>
              <w:rPr>
                <w:lang w:val="sq-AL"/>
              </w:rPr>
            </w:pPr>
          </w:p>
          <w:p w14:paraId="19B26A6E" w14:textId="77777777" w:rsidR="00AA0975" w:rsidRPr="006C4DE3" w:rsidRDefault="00AA0975">
            <w:pPr>
              <w:rPr>
                <w:lang w:val="sq-AL"/>
              </w:rPr>
            </w:pPr>
          </w:p>
          <w:p w14:paraId="6CA9AE36" w14:textId="77777777" w:rsidR="00AA0975" w:rsidRPr="006C4DE3" w:rsidRDefault="00AA0975">
            <w:pPr>
              <w:rPr>
                <w:lang w:val="sq-AL"/>
              </w:rPr>
            </w:pPr>
          </w:p>
          <w:p w14:paraId="448D4CEC" w14:textId="77777777" w:rsidR="00AA0975" w:rsidRPr="006C4DE3" w:rsidRDefault="00AA0975">
            <w:pPr>
              <w:rPr>
                <w:lang w:val="sq-AL"/>
              </w:rPr>
            </w:pPr>
          </w:p>
          <w:p w14:paraId="7BCCC496" w14:textId="77777777" w:rsidR="00AA0975" w:rsidRPr="006C4DE3" w:rsidRDefault="00AA0975">
            <w:pPr>
              <w:rPr>
                <w:lang w:val="sq-AL"/>
              </w:rPr>
            </w:pPr>
          </w:p>
          <w:p w14:paraId="799E99F0" w14:textId="77777777" w:rsidR="00AA0975" w:rsidRPr="006C4DE3" w:rsidRDefault="00AA0975">
            <w:pPr>
              <w:rPr>
                <w:lang w:val="sq-AL"/>
              </w:rPr>
            </w:pPr>
          </w:p>
          <w:p w14:paraId="54847829" w14:textId="77777777" w:rsidR="00AA0975" w:rsidRPr="006C4DE3" w:rsidRDefault="00AA0975">
            <w:pPr>
              <w:rPr>
                <w:lang w:val="sq-AL"/>
              </w:rPr>
            </w:pPr>
          </w:p>
          <w:p w14:paraId="79028CFD" w14:textId="77777777" w:rsidR="00AA0975" w:rsidRPr="006C4DE3" w:rsidRDefault="00AA0975">
            <w:pPr>
              <w:rPr>
                <w:lang w:val="sq-AL"/>
              </w:rPr>
            </w:pPr>
          </w:p>
          <w:p w14:paraId="71E7CCC7" w14:textId="77777777" w:rsidR="00AA0975" w:rsidRPr="006C4DE3" w:rsidRDefault="00AA0975">
            <w:pPr>
              <w:rPr>
                <w:lang w:val="sq-AL"/>
              </w:rPr>
            </w:pPr>
          </w:p>
          <w:p w14:paraId="64A7ECB2" w14:textId="77777777" w:rsidR="00AA0975" w:rsidRPr="006C4DE3" w:rsidRDefault="00AA0975">
            <w:pPr>
              <w:rPr>
                <w:lang w:val="sq-AL"/>
              </w:rPr>
            </w:pPr>
          </w:p>
          <w:p w14:paraId="193052FD" w14:textId="77777777" w:rsidR="00AA0975" w:rsidRPr="006C4DE3" w:rsidRDefault="00AA0975">
            <w:pPr>
              <w:rPr>
                <w:lang w:val="sq-AL"/>
              </w:rPr>
            </w:pPr>
          </w:p>
          <w:p w14:paraId="6DEC8415" w14:textId="77777777" w:rsidR="00AA0975" w:rsidRPr="006C4DE3" w:rsidRDefault="00AA0975">
            <w:pPr>
              <w:rPr>
                <w:lang w:val="sq-AL"/>
              </w:rPr>
            </w:pPr>
          </w:p>
          <w:p w14:paraId="2594011B" w14:textId="77777777" w:rsidR="00AA0975" w:rsidRPr="006C4DE3" w:rsidRDefault="00AA0975">
            <w:pPr>
              <w:rPr>
                <w:lang w:val="sq-AL"/>
              </w:rPr>
            </w:pPr>
          </w:p>
          <w:p w14:paraId="39FB3CCE" w14:textId="77777777" w:rsidR="00AA0975" w:rsidRPr="006C4DE3" w:rsidRDefault="00AA0975">
            <w:pPr>
              <w:rPr>
                <w:lang w:val="sq-AL"/>
              </w:rPr>
            </w:pPr>
          </w:p>
          <w:p w14:paraId="76587610" w14:textId="77777777" w:rsidR="00AA0975" w:rsidRPr="006C4DE3" w:rsidRDefault="00AA0975">
            <w:pPr>
              <w:rPr>
                <w:lang w:val="sq-AL"/>
              </w:rPr>
            </w:pPr>
          </w:p>
          <w:p w14:paraId="3AB62BBD" w14:textId="77777777" w:rsidR="00AA0975" w:rsidRPr="006C4DE3" w:rsidRDefault="00AA0975">
            <w:pPr>
              <w:rPr>
                <w:lang w:val="sq-AL"/>
              </w:rPr>
            </w:pPr>
          </w:p>
          <w:p w14:paraId="79B8C919" w14:textId="77777777" w:rsidR="00AA0975" w:rsidRPr="006C4DE3" w:rsidRDefault="00AA0975">
            <w:pPr>
              <w:rPr>
                <w:lang w:val="sq-AL"/>
              </w:rPr>
            </w:pPr>
          </w:p>
          <w:p w14:paraId="4107C34F" w14:textId="77777777" w:rsidR="00AA0975" w:rsidRPr="006C4DE3" w:rsidRDefault="00AA0975">
            <w:pPr>
              <w:rPr>
                <w:lang w:val="sq-AL"/>
              </w:rPr>
            </w:pPr>
          </w:p>
          <w:p w14:paraId="61DC97DF" w14:textId="77777777" w:rsidR="00AA0975" w:rsidRPr="006C4DE3" w:rsidRDefault="00AA0975">
            <w:pPr>
              <w:rPr>
                <w:lang w:val="sq-AL"/>
              </w:rPr>
            </w:pPr>
          </w:p>
          <w:p w14:paraId="66BB2E9C" w14:textId="77777777" w:rsidR="00AA0975" w:rsidRPr="006C4DE3" w:rsidRDefault="00AA0975">
            <w:pPr>
              <w:rPr>
                <w:lang w:val="sq-AL"/>
              </w:rPr>
            </w:pPr>
          </w:p>
          <w:p w14:paraId="35F80664" w14:textId="77777777" w:rsidR="00AA0975" w:rsidRPr="006C4DE3" w:rsidRDefault="00AA0975">
            <w:pPr>
              <w:rPr>
                <w:lang w:val="sq-AL"/>
              </w:rPr>
            </w:pPr>
          </w:p>
          <w:p w14:paraId="0719FD81" w14:textId="77777777" w:rsidR="00AA0975" w:rsidRPr="006C4DE3" w:rsidRDefault="00AA0975">
            <w:pPr>
              <w:rPr>
                <w:lang w:val="sq-AL"/>
              </w:rPr>
            </w:pPr>
          </w:p>
          <w:p w14:paraId="0B1EE2CE" w14:textId="77777777" w:rsidR="00AA0975" w:rsidRPr="006C4DE3" w:rsidRDefault="00AA0975">
            <w:pPr>
              <w:rPr>
                <w:lang w:val="sq-AL"/>
              </w:rPr>
            </w:pPr>
          </w:p>
          <w:p w14:paraId="3AEFC15E" w14:textId="77777777" w:rsidR="00AA0975" w:rsidRPr="006C4DE3" w:rsidRDefault="00AA0975">
            <w:pPr>
              <w:rPr>
                <w:lang w:val="sq-AL"/>
              </w:rPr>
            </w:pPr>
          </w:p>
          <w:p w14:paraId="1ADA0665" w14:textId="77777777" w:rsidR="00AA0975" w:rsidRPr="006C4DE3" w:rsidRDefault="00AA0975">
            <w:pPr>
              <w:rPr>
                <w:lang w:val="sq-AL"/>
              </w:rPr>
            </w:pPr>
          </w:p>
          <w:p w14:paraId="393422F7" w14:textId="77777777" w:rsidR="00AA0975" w:rsidRPr="006C4DE3" w:rsidRDefault="00AA0975">
            <w:pPr>
              <w:rPr>
                <w:lang w:val="sq-AL"/>
              </w:rPr>
            </w:pPr>
          </w:p>
          <w:p w14:paraId="202E2224" w14:textId="77777777" w:rsidR="001221C0" w:rsidRPr="006C4DE3" w:rsidRDefault="00546353">
            <w:pPr>
              <w:rPr>
                <w:lang w:val="sq-AL"/>
              </w:rPr>
            </w:pPr>
            <w:r w:rsidRPr="006C4DE3">
              <w:rPr>
                <w:lang w:val="sq-AL"/>
              </w:rPr>
              <w:t>Neni 147</w:t>
            </w:r>
          </w:p>
          <w:p w14:paraId="24E092B3" w14:textId="77777777" w:rsidR="001221C0" w:rsidRPr="006C4DE3" w:rsidRDefault="00546353">
            <w:pPr>
              <w:rPr>
                <w:lang w:val="sq-AL"/>
              </w:rPr>
            </w:pPr>
            <w:r w:rsidRPr="006C4DE3">
              <w:rPr>
                <w:lang w:val="sq-AL"/>
              </w:rPr>
              <w:t>Ushtrimi i veprimtarive mbikëqyrëse</w:t>
            </w:r>
          </w:p>
        </w:tc>
        <w:tc>
          <w:tcPr>
            <w:tcW w:w="3600" w:type="dxa"/>
            <w:tcMar>
              <w:top w:w="40" w:type="dxa"/>
              <w:left w:w="80" w:type="dxa"/>
              <w:bottom w:w="40" w:type="dxa"/>
              <w:right w:w="80" w:type="dxa"/>
            </w:tcMar>
          </w:tcPr>
          <w:p w14:paraId="5668ABC7" w14:textId="77777777" w:rsidR="001221C0" w:rsidRPr="006C4DE3" w:rsidRDefault="00546353">
            <w:pPr>
              <w:rPr>
                <w:lang w:val="sq-AL"/>
              </w:rPr>
            </w:pPr>
            <w:r w:rsidRPr="006C4DE3">
              <w:rPr>
                <w:lang w:val="sq-AL"/>
              </w:rPr>
              <w:lastRenderedPageBreak/>
              <w:t>Kreu XI – Mbikëqyrja</w:t>
            </w:r>
          </w:p>
          <w:p w14:paraId="0892C777" w14:textId="77777777" w:rsidR="001221C0" w:rsidRPr="006C4DE3" w:rsidRDefault="001221C0">
            <w:pPr>
              <w:rPr>
                <w:lang w:val="sq-AL"/>
              </w:rPr>
            </w:pPr>
          </w:p>
          <w:p w14:paraId="01FACF5D" w14:textId="77777777" w:rsidR="001221C0" w:rsidRPr="006C4DE3" w:rsidRDefault="00546353">
            <w:pPr>
              <w:rPr>
                <w:lang w:val="sq-AL"/>
              </w:rPr>
            </w:pPr>
            <w:r w:rsidRPr="006C4DE3">
              <w:rPr>
                <w:lang w:val="sq-AL"/>
              </w:rPr>
              <w:t>Neni 143 – Objektivat e mbikëqyrjes (shih rreshtin më sipër)</w:t>
            </w:r>
          </w:p>
          <w:p w14:paraId="0DF1DFEE" w14:textId="77777777" w:rsidR="001221C0" w:rsidRPr="006C4DE3" w:rsidRDefault="001221C0">
            <w:pPr>
              <w:rPr>
                <w:lang w:val="sq-AL"/>
              </w:rPr>
            </w:pPr>
          </w:p>
          <w:p w14:paraId="13286956" w14:textId="77777777" w:rsidR="001221C0" w:rsidRPr="006C4DE3" w:rsidRDefault="00546353">
            <w:pPr>
              <w:rPr>
                <w:lang w:val="sq-AL"/>
              </w:rPr>
            </w:pPr>
            <w:r w:rsidRPr="006C4DE3">
              <w:rPr>
                <w:lang w:val="sq-AL"/>
              </w:rPr>
              <w:t>Neni 145</w:t>
            </w:r>
          </w:p>
          <w:p w14:paraId="105DB162" w14:textId="77777777" w:rsidR="001221C0" w:rsidRPr="006C4DE3" w:rsidRDefault="00546353">
            <w:pPr>
              <w:rPr>
                <w:lang w:val="sq-AL"/>
              </w:rPr>
            </w:pPr>
            <w:r w:rsidRPr="006C4DE3">
              <w:rPr>
                <w:lang w:val="sq-AL"/>
              </w:rPr>
              <w:t>1. Autoriteti mbikëqyr subjektet e mëposhtme:</w:t>
            </w:r>
          </w:p>
          <w:p w14:paraId="756AA55C" w14:textId="77777777" w:rsidR="001221C0" w:rsidRPr="006C4DE3" w:rsidRDefault="00546353">
            <w:pPr>
              <w:rPr>
                <w:lang w:val="sq-AL"/>
              </w:rPr>
            </w:pPr>
            <w:r w:rsidRPr="006C4DE3">
              <w:rPr>
                <w:lang w:val="sq-AL"/>
              </w:rPr>
              <w:t>a) Fondet e pensionit privat të krijuara sipas këtij ligji.</w:t>
            </w:r>
          </w:p>
          <w:p w14:paraId="1756B36F" w14:textId="77777777" w:rsidR="001221C0" w:rsidRPr="006C4DE3" w:rsidRDefault="00546353">
            <w:pPr>
              <w:rPr>
                <w:lang w:val="sq-AL"/>
              </w:rPr>
            </w:pPr>
            <w:r w:rsidRPr="006C4DE3">
              <w:rPr>
                <w:lang w:val="sq-AL"/>
              </w:rPr>
              <w:lastRenderedPageBreak/>
              <w:t>b) Shoqëritë administruese të fondeve të pensionit privat.</w:t>
            </w:r>
          </w:p>
          <w:p w14:paraId="742E6A49" w14:textId="77777777" w:rsidR="001221C0" w:rsidRPr="006C4DE3" w:rsidRDefault="00546353">
            <w:pPr>
              <w:rPr>
                <w:lang w:val="sq-AL"/>
              </w:rPr>
            </w:pPr>
            <w:r w:rsidRPr="006C4DE3">
              <w:rPr>
                <w:lang w:val="sq-AL"/>
              </w:rPr>
              <w:t>c) Depozitarët.</w:t>
            </w:r>
          </w:p>
          <w:p w14:paraId="33B05EDE" w14:textId="77777777" w:rsidR="001221C0" w:rsidRPr="006C4DE3" w:rsidRDefault="00546353">
            <w:pPr>
              <w:rPr>
                <w:lang w:val="sq-AL"/>
              </w:rPr>
            </w:pPr>
            <w:r w:rsidRPr="006C4DE3">
              <w:rPr>
                <w:lang w:val="sq-AL"/>
              </w:rPr>
              <w:t>ç) Agjentët e fondeve të pensionit privat.</w:t>
            </w:r>
          </w:p>
          <w:p w14:paraId="10343727" w14:textId="77777777" w:rsidR="001221C0" w:rsidRPr="006C4DE3" w:rsidRDefault="00546353">
            <w:pPr>
              <w:rPr>
                <w:lang w:val="sq-AL"/>
              </w:rPr>
            </w:pPr>
            <w:r w:rsidRPr="006C4DE3">
              <w:rPr>
                <w:lang w:val="sq-AL"/>
              </w:rPr>
              <w:t>d) Subjektin e regjistruar në një Shtet Anëtar që administron fonde pensioni privat të mbyllura në emër të një sponsori në Republikën e Shqipërisë.</w:t>
            </w:r>
          </w:p>
          <w:p w14:paraId="3E34981A" w14:textId="77777777" w:rsidR="001221C0" w:rsidRPr="006C4DE3" w:rsidRDefault="00546353">
            <w:pPr>
              <w:rPr>
                <w:lang w:val="sq-AL"/>
              </w:rPr>
            </w:pPr>
            <w:r w:rsidRPr="006C4DE3">
              <w:rPr>
                <w:lang w:val="sq-AL"/>
              </w:rPr>
              <w:t>2. Për qëllime të mbikëqyrjes, Autoriteti ka të drejtë të inspektojë të gjitha të dhënat dhe dokumentacionin e subjekteve të mbikëqyrura, sipas këtij ligji, përfshirë, por pa u kufizuar në:</w:t>
            </w:r>
          </w:p>
          <w:p w14:paraId="02BBFB7C" w14:textId="77777777" w:rsidR="001221C0" w:rsidRPr="006C4DE3" w:rsidRDefault="00546353">
            <w:pPr>
              <w:rPr>
                <w:lang w:val="sq-AL"/>
              </w:rPr>
            </w:pPr>
            <w:r w:rsidRPr="006C4DE3">
              <w:rPr>
                <w:lang w:val="sq-AL"/>
              </w:rPr>
              <w:t>a) vetëvlerësimet e rrezikut;</w:t>
            </w:r>
          </w:p>
          <w:p w14:paraId="00AB75F4" w14:textId="77777777" w:rsidR="001221C0" w:rsidRPr="006C4DE3" w:rsidRDefault="00546353">
            <w:pPr>
              <w:rPr>
                <w:lang w:val="sq-AL"/>
              </w:rPr>
            </w:pPr>
            <w:r w:rsidRPr="006C4DE3">
              <w:rPr>
                <w:lang w:val="sq-AL"/>
              </w:rPr>
              <w:t>b) deklaratën e politikës dhe parimeve të investimit;</w:t>
            </w:r>
          </w:p>
          <w:p w14:paraId="4CD8C412" w14:textId="77777777" w:rsidR="001221C0" w:rsidRPr="006C4DE3" w:rsidRDefault="00546353">
            <w:pPr>
              <w:rPr>
                <w:lang w:val="sq-AL"/>
              </w:rPr>
            </w:pPr>
            <w:r w:rsidRPr="006C4DE3">
              <w:rPr>
                <w:lang w:val="sq-AL"/>
              </w:rPr>
              <w:t>c) pasqyrat financiare vjetore dhe raportet vjetore të veprimtarisë;</w:t>
            </w:r>
          </w:p>
          <w:p w14:paraId="32E6BA61" w14:textId="77777777" w:rsidR="001221C0" w:rsidRPr="006C4DE3" w:rsidRDefault="00546353">
            <w:pPr>
              <w:rPr>
                <w:lang w:val="sq-AL"/>
              </w:rPr>
            </w:pPr>
            <w:r w:rsidRPr="006C4DE3">
              <w:rPr>
                <w:lang w:val="sq-AL"/>
              </w:rPr>
              <w:t>ç) raportet e ndërmjetme dhe informacionet periodike të brendshme;</w:t>
            </w:r>
          </w:p>
          <w:p w14:paraId="5888EBC9" w14:textId="77777777" w:rsidR="001221C0" w:rsidRPr="006C4DE3" w:rsidRDefault="00546353">
            <w:pPr>
              <w:rPr>
                <w:lang w:val="sq-AL"/>
              </w:rPr>
            </w:pPr>
            <w:r w:rsidRPr="006C4DE3">
              <w:rPr>
                <w:lang w:val="sq-AL"/>
              </w:rPr>
              <w:t>d) vlerësimet aktuariale dhe supozimet e përdorura;</w:t>
            </w:r>
          </w:p>
          <w:p w14:paraId="17CA61FA" w14:textId="77777777" w:rsidR="001221C0" w:rsidRPr="006C4DE3" w:rsidRDefault="00546353">
            <w:pPr>
              <w:rPr>
                <w:lang w:val="sq-AL"/>
              </w:rPr>
            </w:pPr>
            <w:r w:rsidRPr="006C4DE3">
              <w:rPr>
                <w:lang w:val="sq-AL"/>
              </w:rPr>
              <w:t>dh) studimet mbi përputhshmërinë e aktiveve dhe detyrimeve (asset-liability studies);</w:t>
            </w:r>
          </w:p>
          <w:p w14:paraId="4A1D7322" w14:textId="77777777" w:rsidR="001221C0" w:rsidRPr="006C4DE3" w:rsidRDefault="00546353">
            <w:pPr>
              <w:rPr>
                <w:lang w:val="sq-AL"/>
              </w:rPr>
            </w:pPr>
            <w:r w:rsidRPr="006C4DE3">
              <w:rPr>
                <w:lang w:val="sq-AL"/>
              </w:rPr>
              <w:t>e) dokumentacionin që provon përputhshmërinë me politikën dhe parimet e investimit;</w:t>
            </w:r>
          </w:p>
          <w:p w14:paraId="66D6CBD8" w14:textId="77777777" w:rsidR="001221C0" w:rsidRPr="006C4DE3" w:rsidRDefault="00546353">
            <w:pPr>
              <w:rPr>
                <w:lang w:val="sq-AL"/>
              </w:rPr>
            </w:pPr>
            <w:r w:rsidRPr="006C4DE3">
              <w:rPr>
                <w:lang w:val="sq-AL"/>
              </w:rPr>
              <w:t>ë) dokumentacionin që provon pagesën e kontributeve në përputhje me planin e përcaktuar;</w:t>
            </w:r>
          </w:p>
          <w:p w14:paraId="59571E45" w14:textId="77777777" w:rsidR="001221C0" w:rsidRPr="006C4DE3" w:rsidRDefault="00546353">
            <w:pPr>
              <w:rPr>
                <w:lang w:val="sq-AL"/>
              </w:rPr>
            </w:pPr>
            <w:r w:rsidRPr="006C4DE3">
              <w:rPr>
                <w:lang w:val="sq-AL"/>
              </w:rPr>
              <w:t>f) raportet e auditimit të pasqyrave financiare vjetore të audituesit të jashtëm; dhe</w:t>
            </w:r>
          </w:p>
          <w:p w14:paraId="7E31201E" w14:textId="77777777" w:rsidR="001221C0" w:rsidRPr="006C4DE3" w:rsidRDefault="00546353">
            <w:pPr>
              <w:rPr>
                <w:lang w:val="sq-AL"/>
              </w:rPr>
            </w:pPr>
            <w:r w:rsidRPr="006C4DE3">
              <w:rPr>
                <w:lang w:val="sq-AL"/>
              </w:rPr>
              <w:t>g) informacionin mbi veprimtaritë e deleguara te palë të treta.</w:t>
            </w:r>
          </w:p>
          <w:p w14:paraId="3DAA240C" w14:textId="77777777" w:rsidR="001221C0" w:rsidRPr="006C4DE3" w:rsidRDefault="001221C0">
            <w:pPr>
              <w:rPr>
                <w:lang w:val="sq-AL"/>
              </w:rPr>
            </w:pPr>
          </w:p>
          <w:p w14:paraId="4335B1A8" w14:textId="77777777" w:rsidR="001221C0" w:rsidRPr="006C4DE3" w:rsidRDefault="00546353">
            <w:pPr>
              <w:rPr>
                <w:lang w:val="sq-AL"/>
              </w:rPr>
            </w:pPr>
            <w:r w:rsidRPr="006C4DE3">
              <w:rPr>
                <w:lang w:val="sq-AL"/>
              </w:rPr>
              <w:t>Neni 147</w:t>
            </w:r>
          </w:p>
          <w:p w14:paraId="7DED56F0" w14:textId="77777777" w:rsidR="001221C0" w:rsidRPr="006C4DE3" w:rsidRDefault="00546353">
            <w:pPr>
              <w:rPr>
                <w:lang w:val="sq-AL"/>
              </w:rPr>
            </w:pPr>
            <w:r w:rsidRPr="006C4DE3">
              <w:rPr>
                <w:lang w:val="sq-AL"/>
              </w:rPr>
              <w:t>1. Veprimtaritë mbikëqyrëse të Autoritetit ushtrohen nëpërmjet:</w:t>
            </w:r>
          </w:p>
          <w:p w14:paraId="152D3E62" w14:textId="77777777" w:rsidR="001221C0" w:rsidRPr="006C4DE3" w:rsidRDefault="00546353">
            <w:pPr>
              <w:rPr>
                <w:lang w:val="sq-AL"/>
              </w:rPr>
            </w:pPr>
            <w:r w:rsidRPr="006C4DE3">
              <w:rPr>
                <w:lang w:val="sq-AL"/>
              </w:rPr>
              <w:t xml:space="preserve">a) Hartimit, miratimit dhe ndryshimit të akteve rregullative, rregulloreve dhe udhëzimeve siç parashikohet në këtë ligj, si dhe të çdo akti tjetër që </w:t>
            </w:r>
            <w:r w:rsidRPr="006C4DE3">
              <w:rPr>
                <w:lang w:val="sq-AL"/>
              </w:rPr>
              <w:lastRenderedPageBreak/>
              <w:t>Autoriteti e vlerëson të nevojshëm për përmbushjen e detyrave të tij.</w:t>
            </w:r>
          </w:p>
          <w:p w14:paraId="03BEFF8F" w14:textId="77777777" w:rsidR="001221C0" w:rsidRPr="006C4DE3" w:rsidRDefault="00546353">
            <w:pPr>
              <w:rPr>
                <w:lang w:val="sq-AL"/>
              </w:rPr>
            </w:pPr>
            <w:r w:rsidRPr="006C4DE3">
              <w:rPr>
                <w:lang w:val="sq-AL"/>
              </w:rPr>
              <w:t>b) Publikimit të udhëzimeve lidhur me interpretimin dhe zbatimin e këtij ligji dhe të rregulloreve të miratuara nga Autoriteti në zbatim të këtij ligji.</w:t>
            </w:r>
          </w:p>
          <w:p w14:paraId="515ECF24" w14:textId="77777777" w:rsidR="001221C0" w:rsidRPr="006C4DE3" w:rsidRDefault="00546353">
            <w:pPr>
              <w:rPr>
                <w:lang w:val="sq-AL"/>
              </w:rPr>
            </w:pPr>
            <w:r w:rsidRPr="006C4DE3">
              <w:rPr>
                <w:lang w:val="sq-AL"/>
              </w:rPr>
              <w:t>c) Hartimit dhe miratimit të modeleve standarde për licencat, njohjen dhe regjistrimin siç parashikohet në këtë ligj, të cilat përdoren për raportimin te Autoriteti, në zbatim të këtij ligji.</w:t>
            </w:r>
          </w:p>
          <w:p w14:paraId="3D3D68C7" w14:textId="77777777" w:rsidR="001221C0" w:rsidRPr="006C4DE3" w:rsidRDefault="00546353">
            <w:pPr>
              <w:rPr>
                <w:lang w:val="sq-AL"/>
              </w:rPr>
            </w:pPr>
            <w:r w:rsidRPr="006C4DE3">
              <w:rPr>
                <w:lang w:val="sq-AL"/>
              </w:rPr>
              <w:t>ç) Lëshimit, refuzimit, pezullimit ose revokimit të licencave, njohjes dhe regjistrimit, sipas këtij ligji, si dhe miratimit të prospektit të fondit të pensionit brenda afateve, kushteve dhe procedurave mbi bazën e legjislacionit të zbatueshëm.</w:t>
            </w:r>
          </w:p>
          <w:p w14:paraId="77E965D1" w14:textId="77777777" w:rsidR="001221C0" w:rsidRPr="006C4DE3" w:rsidRDefault="00546353">
            <w:pPr>
              <w:rPr>
                <w:lang w:val="sq-AL"/>
              </w:rPr>
            </w:pPr>
            <w:r w:rsidRPr="006C4DE3">
              <w:rPr>
                <w:lang w:val="sq-AL"/>
              </w:rPr>
              <w:t>d) Miratimit të ndryshimeve të rëndësishme në licencat, njohjen dhe regjistrimin, sipas këtij ligji.</w:t>
            </w:r>
          </w:p>
          <w:p w14:paraId="4FF406B9" w14:textId="77777777" w:rsidR="001221C0" w:rsidRPr="006C4DE3" w:rsidRDefault="00546353">
            <w:pPr>
              <w:rPr>
                <w:lang w:val="sq-AL"/>
              </w:rPr>
            </w:pPr>
            <w:r w:rsidRPr="006C4DE3">
              <w:rPr>
                <w:lang w:val="sq-AL"/>
              </w:rPr>
              <w:t>dh) miratimit të ndryshimeve në pjesëmarrjen influencuese në subjektet e licencuara, në përputhje me këtë ligj.</w:t>
            </w:r>
          </w:p>
          <w:p w14:paraId="5FB2D487" w14:textId="77777777" w:rsidR="001221C0" w:rsidRPr="006C4DE3" w:rsidRDefault="00546353">
            <w:pPr>
              <w:rPr>
                <w:lang w:val="sq-AL"/>
              </w:rPr>
            </w:pPr>
            <w:r w:rsidRPr="006C4DE3">
              <w:rPr>
                <w:lang w:val="sq-AL"/>
              </w:rPr>
              <w:t>e) Shqyrtimit të kërkesave për veprimtari jashtë territorit të Republikës së Shqipërisë, përfshirë hapjen e zyrave përfaqësuese dhe/ose degëve në vende të tjera.</w:t>
            </w:r>
          </w:p>
          <w:p w14:paraId="6A901967" w14:textId="77777777" w:rsidR="001221C0" w:rsidRPr="006C4DE3" w:rsidRDefault="00546353">
            <w:pPr>
              <w:rPr>
                <w:lang w:val="sq-AL"/>
              </w:rPr>
            </w:pPr>
            <w:r w:rsidRPr="006C4DE3">
              <w:rPr>
                <w:lang w:val="sq-AL"/>
              </w:rPr>
              <w:t>ë) Miratimit ose refuzimit të transferimit të kontratave të administrimit të fondeve të pensionit privat.</w:t>
            </w:r>
          </w:p>
          <w:p w14:paraId="352B86DE" w14:textId="77777777" w:rsidR="001221C0" w:rsidRPr="006C4DE3" w:rsidRDefault="00546353">
            <w:pPr>
              <w:rPr>
                <w:lang w:val="sq-AL"/>
              </w:rPr>
            </w:pPr>
            <w:r w:rsidRPr="006C4DE3">
              <w:rPr>
                <w:lang w:val="sq-AL"/>
              </w:rPr>
              <w:t>f) Miratimit ose refuzimit të bashkimeve të fondeve të pensionit dhe marrjeve në zotërim të shoqërive administruese.</w:t>
            </w:r>
          </w:p>
          <w:p w14:paraId="61E1D58D" w14:textId="77777777" w:rsidR="001221C0" w:rsidRPr="006C4DE3" w:rsidRDefault="00546353">
            <w:pPr>
              <w:rPr>
                <w:lang w:val="sq-AL"/>
              </w:rPr>
            </w:pPr>
            <w:r w:rsidRPr="006C4DE3">
              <w:rPr>
                <w:lang w:val="sq-AL"/>
              </w:rPr>
              <w:t>g) Miratimit të likuidimit vullnetar të subjekteve të licencuara në përputhje me këtë ligj.</w:t>
            </w:r>
          </w:p>
          <w:p w14:paraId="2FCA796F" w14:textId="77777777" w:rsidR="001221C0" w:rsidRPr="006C4DE3" w:rsidRDefault="00546353">
            <w:pPr>
              <w:rPr>
                <w:lang w:val="sq-AL"/>
              </w:rPr>
            </w:pPr>
            <w:r w:rsidRPr="006C4DE3">
              <w:rPr>
                <w:lang w:val="sq-AL"/>
              </w:rPr>
              <w:t>gj) Nisjes dhe mbikëqyrjes së procesit të administrimit të përkohshëm dhe likuidimit të detyrueshëm të subjekteve të licencuara, në përputhje me këtë ligj, si dhe emërimit të likuidatorëve.</w:t>
            </w:r>
          </w:p>
          <w:p w14:paraId="05A170CB" w14:textId="77777777" w:rsidR="001221C0" w:rsidRPr="006C4DE3" w:rsidRDefault="00546353">
            <w:pPr>
              <w:rPr>
                <w:lang w:val="sq-AL"/>
              </w:rPr>
            </w:pPr>
            <w:r w:rsidRPr="006C4DE3">
              <w:rPr>
                <w:lang w:val="sq-AL"/>
              </w:rPr>
              <w:lastRenderedPageBreak/>
              <w:t>h) Depozitimit të pasqyrave financiare të subjekteve të licencuara në përputhje me këtë ligj.</w:t>
            </w:r>
          </w:p>
          <w:p w14:paraId="1D70CA94" w14:textId="77777777" w:rsidR="001221C0" w:rsidRPr="006C4DE3" w:rsidRDefault="00546353">
            <w:pPr>
              <w:rPr>
                <w:lang w:val="sq-AL"/>
              </w:rPr>
            </w:pPr>
            <w:r w:rsidRPr="006C4DE3">
              <w:rPr>
                <w:lang w:val="sq-AL"/>
              </w:rPr>
              <w:t>i) Miratimit të modeleve standarde për raportimin financiar për subjektet e licencuara në përputhje me këtë ligj.</w:t>
            </w:r>
          </w:p>
          <w:p w14:paraId="0B185767" w14:textId="77777777" w:rsidR="001221C0" w:rsidRPr="006C4DE3" w:rsidRDefault="00546353">
            <w:pPr>
              <w:rPr>
                <w:lang w:val="sq-AL"/>
              </w:rPr>
            </w:pPr>
            <w:r w:rsidRPr="006C4DE3">
              <w:rPr>
                <w:lang w:val="sq-AL"/>
              </w:rPr>
              <w:t>j) Miratimit të audituesve të pavarur për shoqëritë administruese të fondeve dhe fondin e pensionit mbi bazën e kritereve të përcaktuara me rregullore.</w:t>
            </w:r>
          </w:p>
          <w:p w14:paraId="3FDDB068" w14:textId="77777777" w:rsidR="001221C0" w:rsidRPr="006C4DE3" w:rsidRDefault="00546353">
            <w:pPr>
              <w:rPr>
                <w:lang w:val="sq-AL"/>
              </w:rPr>
            </w:pPr>
            <w:r w:rsidRPr="006C4DE3">
              <w:rPr>
                <w:lang w:val="sq-AL"/>
              </w:rPr>
              <w:t>k) Shqyrtimit të raporteve të paraqitura pranë Autoritetit nga personat e licencuar, të njohur dhe të regjistruar</w:t>
            </w:r>
          </w:p>
          <w:p w14:paraId="36C56325" w14:textId="77777777" w:rsidR="001221C0" w:rsidRPr="006C4DE3" w:rsidRDefault="00546353">
            <w:pPr>
              <w:rPr>
                <w:lang w:val="sq-AL"/>
              </w:rPr>
            </w:pPr>
            <w:r w:rsidRPr="006C4DE3">
              <w:rPr>
                <w:lang w:val="sq-AL"/>
              </w:rPr>
              <w:t>për të vlerësuar përputhshmërinë me këtë ligj dhe rregulloret e miratuara nga Autoriteti në zbatim të tij.</w:t>
            </w:r>
          </w:p>
          <w:p w14:paraId="4D79425B" w14:textId="77777777" w:rsidR="001221C0" w:rsidRPr="006C4DE3" w:rsidRDefault="00546353">
            <w:pPr>
              <w:rPr>
                <w:lang w:val="sq-AL"/>
              </w:rPr>
            </w:pPr>
            <w:r w:rsidRPr="006C4DE3">
              <w:rPr>
                <w:lang w:val="sq-AL"/>
              </w:rPr>
              <w:t>l) Planifikimit dhe kryerjes së inspektimeve në vend të veprimtarive të shoqërive administruese të licencuara, depozitarëve të licencuar dhe agjentëve të fondeve të pensionit, në përputhje me këtë ligj.</w:t>
            </w:r>
          </w:p>
          <w:p w14:paraId="3FF37493" w14:textId="77777777" w:rsidR="001221C0" w:rsidRPr="006C4DE3" w:rsidRDefault="00546353">
            <w:pPr>
              <w:rPr>
                <w:lang w:val="sq-AL"/>
              </w:rPr>
            </w:pPr>
            <w:r w:rsidRPr="006C4DE3">
              <w:rPr>
                <w:lang w:val="sq-AL"/>
              </w:rPr>
              <w:t>ll) Kërkimit dhe më pas vlerësimit të informacionit/dokumentacionit të ndryshëm që lidhet me veprimtaritë e të gjithë personave që i nënshtrohen këtij ligji, përfshirë komunikimet e tyre elektronike, telekomunikimet dhe regjistrimet.</w:t>
            </w:r>
          </w:p>
          <w:p w14:paraId="79CC0B3C" w14:textId="77777777" w:rsidR="001221C0" w:rsidRPr="006C4DE3" w:rsidRDefault="00546353">
            <w:pPr>
              <w:rPr>
                <w:lang w:val="sq-AL"/>
              </w:rPr>
            </w:pPr>
            <w:r w:rsidRPr="006C4DE3">
              <w:rPr>
                <w:lang w:val="sq-AL"/>
              </w:rPr>
              <w:t>m) Kryerjes së hetimeve administrative ose caktimit të profesionistëve të jashtëm për të kryer hetime në emër të Autoritetit.</w:t>
            </w:r>
          </w:p>
          <w:p w14:paraId="23D7E2DA" w14:textId="77777777" w:rsidR="001221C0" w:rsidRPr="006C4DE3" w:rsidRDefault="00546353">
            <w:pPr>
              <w:rPr>
                <w:lang w:val="sq-AL"/>
              </w:rPr>
            </w:pPr>
            <w:r w:rsidRPr="006C4DE3">
              <w:rPr>
                <w:lang w:val="sq-AL"/>
              </w:rPr>
              <w:t>n) Ndalimit të çdo veprimtarie që bie ndesh me këtë ligj.</w:t>
            </w:r>
          </w:p>
          <w:p w14:paraId="2C2687CF" w14:textId="77777777" w:rsidR="001221C0" w:rsidRPr="006C4DE3" w:rsidRDefault="00546353">
            <w:pPr>
              <w:rPr>
                <w:lang w:val="sq-AL"/>
              </w:rPr>
            </w:pPr>
            <w:r w:rsidRPr="006C4DE3">
              <w:rPr>
                <w:lang w:val="sq-AL"/>
              </w:rPr>
              <w:t>nj) Pezullimit të veprimtarive të një subjekti të licencuar dhe njoftimit të menjëhershëm të autoriteteve përgjegjëse për çdo dyshim, informacion ose të dhënë që lidhet me pastrimin e parave, financimin e terrorizmit, krimin ekonomik ose veprat penale që lidhen me shoqëritë tregtare.</w:t>
            </w:r>
          </w:p>
          <w:p w14:paraId="5D34D608" w14:textId="77777777" w:rsidR="001221C0" w:rsidRPr="006C4DE3" w:rsidRDefault="00546353">
            <w:pPr>
              <w:rPr>
                <w:lang w:val="sq-AL"/>
              </w:rPr>
            </w:pPr>
            <w:r w:rsidRPr="006C4DE3">
              <w:rPr>
                <w:lang w:val="sq-AL"/>
              </w:rPr>
              <w:t>o) Pezullimit të përkohshëm të një ose më shumë funksioneve të veprimtarive profesionale.</w:t>
            </w:r>
          </w:p>
          <w:p w14:paraId="4F03D5D6" w14:textId="77777777" w:rsidR="001221C0" w:rsidRPr="006C4DE3" w:rsidRDefault="00546353">
            <w:pPr>
              <w:rPr>
                <w:lang w:val="sq-AL"/>
              </w:rPr>
            </w:pPr>
            <w:r w:rsidRPr="006C4DE3">
              <w:rPr>
                <w:lang w:val="sq-AL"/>
              </w:rPr>
              <w:lastRenderedPageBreak/>
              <w:t>p) Zbatimit të sanksioneve administrative për shkeljet e dispozitave të këtij ligji.</w:t>
            </w:r>
          </w:p>
          <w:p w14:paraId="612F3FEB" w14:textId="77777777" w:rsidR="001221C0" w:rsidRPr="006C4DE3" w:rsidRDefault="00546353">
            <w:pPr>
              <w:rPr>
                <w:lang w:val="sq-AL"/>
              </w:rPr>
            </w:pPr>
            <w:r w:rsidRPr="006C4DE3">
              <w:rPr>
                <w:lang w:val="sq-AL"/>
              </w:rPr>
              <w:t>q) Paraqitjes së kallëzimeve penale kundër subjekteve që i nënshtrohen këtij ligji për shkelje të këtij ligji, rast pas rasti.</w:t>
            </w:r>
          </w:p>
          <w:p w14:paraId="6CB3F7A8" w14:textId="77777777" w:rsidR="001221C0" w:rsidRPr="006C4DE3" w:rsidRDefault="00546353">
            <w:pPr>
              <w:rPr>
                <w:lang w:val="sq-AL"/>
              </w:rPr>
            </w:pPr>
            <w:r w:rsidRPr="006C4DE3">
              <w:rPr>
                <w:lang w:val="sq-AL"/>
              </w:rPr>
              <w:t>2. Autoriteti përcakton dhe zbaton procesin e rishikimit mbikëqyrës, me qëllim vlerësimin e strategjive, proceseve dhe procedurave të raportimit të shoqërive administruese dhe të fondeve të pensionit, me qëllim sigurimin e pajtueshmërisë me kërkesat ligjore në fuqi. Procesi i rishikimit mbikëqyrës përfshin, në veçanti, elementet e mëposhtme:</w:t>
            </w:r>
          </w:p>
          <w:p w14:paraId="4F30C757" w14:textId="77777777" w:rsidR="001221C0" w:rsidRPr="006C4DE3" w:rsidRDefault="00546353">
            <w:pPr>
              <w:rPr>
                <w:lang w:val="sq-AL"/>
              </w:rPr>
            </w:pPr>
            <w:r w:rsidRPr="006C4DE3">
              <w:rPr>
                <w:lang w:val="sq-AL"/>
              </w:rPr>
              <w:t>a) vlerësimin e kërkesave cilësore lidhur me sistemin e qeverisjes;</w:t>
            </w:r>
          </w:p>
          <w:p w14:paraId="1D5C303F" w14:textId="77777777" w:rsidR="001221C0" w:rsidRPr="006C4DE3" w:rsidRDefault="00546353">
            <w:pPr>
              <w:rPr>
                <w:lang w:val="sq-AL"/>
              </w:rPr>
            </w:pPr>
            <w:r w:rsidRPr="006C4DE3">
              <w:rPr>
                <w:lang w:val="sq-AL"/>
              </w:rPr>
              <w:t>b) vlerësimin e rreziqeve ndaj të cilave është i ekspozuar fondi i pensionit;</w:t>
            </w:r>
          </w:p>
          <w:p w14:paraId="61ED7132" w14:textId="77777777" w:rsidR="001221C0" w:rsidRDefault="00546353">
            <w:pPr>
              <w:rPr>
                <w:lang w:val="sq-AL"/>
              </w:rPr>
            </w:pPr>
            <w:r w:rsidRPr="006C4DE3">
              <w:rPr>
                <w:lang w:val="sq-AL"/>
              </w:rPr>
              <w:t>c) vlerësimin e aftësisë së shoqërisë administruese për identifikimin, matjen, administrimin dhe monitorimin e këtyre rreziqeve.</w:t>
            </w:r>
          </w:p>
          <w:p w14:paraId="2CDBF647" w14:textId="77777777" w:rsidR="00B25F78" w:rsidRPr="00B25F78" w:rsidRDefault="00B25F78" w:rsidP="00B25F78">
            <w:pPr>
              <w:rPr>
                <w:lang w:val="sq-AL"/>
              </w:rPr>
            </w:pPr>
            <w:r w:rsidRPr="00B25F78">
              <w:rPr>
                <w:lang w:val="sq-AL"/>
              </w:rPr>
              <w:t>3. Në rast të konstatimit të mangësive ose rreziqeve, Autoriteti mund t’i kërkojë shoqërisë administruese ose institucionit të pensionit privat   marrjen e masave për adresimin dhe eliminimin e tyre.</w:t>
            </w:r>
          </w:p>
          <w:p w14:paraId="74B399FB" w14:textId="3BB41C8E" w:rsidR="00B25F78" w:rsidRPr="006C4DE3" w:rsidRDefault="00B25F78" w:rsidP="00B25F78">
            <w:pPr>
              <w:rPr>
                <w:lang w:val="sq-AL"/>
              </w:rPr>
            </w:pPr>
            <w:r w:rsidRPr="00B25F78">
              <w:rPr>
                <w:lang w:val="sq-AL"/>
              </w:rPr>
              <w:t>4. Autoriteti miraton rregulla të detajuara për përcaktimin e metodologjisë dhe frekuencës minimale të procesit të rishikimit mbikëqyrës, duke marrë  në konsideratë natyrën, shkallën dhe kompleksitetin e veprimtarive të subjektit të mbikëqyrur</w:t>
            </w:r>
            <w:r>
              <w:rPr>
                <w:lang w:val="sq-AL"/>
              </w:rPr>
              <w:t>.</w:t>
            </w:r>
          </w:p>
        </w:tc>
        <w:tc>
          <w:tcPr>
            <w:tcW w:w="1200" w:type="dxa"/>
            <w:tcMar>
              <w:top w:w="40" w:type="dxa"/>
              <w:left w:w="80" w:type="dxa"/>
              <w:bottom w:w="40" w:type="dxa"/>
              <w:right w:w="80" w:type="dxa"/>
            </w:tcMar>
          </w:tcPr>
          <w:p w14:paraId="29271BC2"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5C60B8C4" w14:textId="77777777" w:rsidR="001221C0" w:rsidRPr="006C4DE3" w:rsidRDefault="001221C0">
            <w:pPr>
              <w:rPr>
                <w:lang w:val="sq-AL"/>
              </w:rPr>
            </w:pPr>
          </w:p>
        </w:tc>
      </w:tr>
      <w:tr w:rsidR="001221C0" w:rsidRPr="006C4DE3" w14:paraId="0BA2D4C2" w14:textId="77777777" w:rsidTr="5261FC0B">
        <w:trPr>
          <w:trHeight w:val="300"/>
        </w:trPr>
        <w:tc>
          <w:tcPr>
            <w:tcW w:w="1300" w:type="dxa"/>
            <w:tcMar>
              <w:top w:w="40" w:type="dxa"/>
              <w:left w:w="80" w:type="dxa"/>
              <w:bottom w:w="40" w:type="dxa"/>
              <w:right w:w="80" w:type="dxa"/>
            </w:tcMar>
          </w:tcPr>
          <w:p w14:paraId="79275C30" w14:textId="77777777" w:rsidR="001221C0" w:rsidRPr="006C4DE3" w:rsidRDefault="00546353">
            <w:pPr>
              <w:rPr>
                <w:lang w:val="sq-AL"/>
              </w:rPr>
            </w:pPr>
            <w:r w:rsidRPr="006C4DE3">
              <w:rPr>
                <w:lang w:val="sq-AL"/>
              </w:rPr>
              <w:lastRenderedPageBreak/>
              <w:t>Neni 47</w:t>
            </w:r>
          </w:p>
          <w:p w14:paraId="76088549" w14:textId="77777777" w:rsidR="001221C0" w:rsidRPr="006C4DE3" w:rsidRDefault="001221C0">
            <w:pPr>
              <w:rPr>
                <w:lang w:val="sq-AL"/>
              </w:rPr>
            </w:pPr>
          </w:p>
          <w:p w14:paraId="3FEE3848" w14:textId="77777777" w:rsidR="001221C0" w:rsidRPr="006C4DE3" w:rsidRDefault="00546353">
            <w:pPr>
              <w:rPr>
                <w:lang w:val="sq-AL"/>
              </w:rPr>
            </w:pPr>
            <w:r w:rsidRPr="006C4DE3">
              <w:rPr>
                <w:lang w:val="sq-AL"/>
              </w:rPr>
              <w:t>Parimet e përgjithshme të mbikëqyrjes prudenciale</w:t>
            </w:r>
          </w:p>
        </w:tc>
        <w:tc>
          <w:tcPr>
            <w:tcW w:w="4400" w:type="dxa"/>
            <w:tcMar>
              <w:top w:w="40" w:type="dxa"/>
              <w:left w:w="80" w:type="dxa"/>
              <w:bottom w:w="40" w:type="dxa"/>
              <w:right w:w="80" w:type="dxa"/>
            </w:tcMar>
          </w:tcPr>
          <w:p w14:paraId="30F1F840" w14:textId="77777777" w:rsidR="001221C0" w:rsidRPr="006C4DE3" w:rsidRDefault="00546353">
            <w:pPr>
              <w:rPr>
                <w:lang w:val="sq-AL"/>
              </w:rPr>
            </w:pPr>
            <w:r w:rsidRPr="006C4DE3">
              <w:rPr>
                <w:lang w:val="sq-AL"/>
              </w:rPr>
              <w:t>1. Autoritetet kompetente të Shtetit Anëtar të origjinës janë përgjegjëse për mbikëqyrjen prudenciale të IORP-ve.</w:t>
            </w:r>
          </w:p>
          <w:p w14:paraId="4DCD7DC6" w14:textId="77777777" w:rsidR="001221C0" w:rsidRPr="006C4DE3" w:rsidRDefault="001221C0">
            <w:pPr>
              <w:rPr>
                <w:lang w:val="sq-AL"/>
              </w:rPr>
            </w:pPr>
          </w:p>
          <w:p w14:paraId="5F5EFC8E" w14:textId="77777777" w:rsidR="001221C0" w:rsidRPr="006C4DE3" w:rsidRDefault="00546353">
            <w:pPr>
              <w:rPr>
                <w:lang w:val="sq-AL"/>
              </w:rPr>
            </w:pPr>
            <w:r w:rsidRPr="006C4DE3">
              <w:rPr>
                <w:lang w:val="sq-AL"/>
              </w:rPr>
              <w:t>2. Shtetet Anëtare sigurojnë që mbikëqyrja të bazohet në një qasje largpamëse dhe të bazuar në rrezik.</w:t>
            </w:r>
          </w:p>
          <w:p w14:paraId="5A0BB571" w14:textId="77777777" w:rsidR="001221C0" w:rsidRPr="006C4DE3" w:rsidRDefault="001221C0">
            <w:pPr>
              <w:rPr>
                <w:lang w:val="sq-AL"/>
              </w:rPr>
            </w:pPr>
          </w:p>
          <w:p w14:paraId="0E3C926F" w14:textId="77777777" w:rsidR="001221C0" w:rsidRPr="006C4DE3" w:rsidRDefault="00546353">
            <w:pPr>
              <w:rPr>
                <w:lang w:val="sq-AL"/>
              </w:rPr>
            </w:pPr>
            <w:r w:rsidRPr="006C4DE3">
              <w:rPr>
                <w:lang w:val="sq-AL"/>
              </w:rPr>
              <w:lastRenderedPageBreak/>
              <w:t>3. Mbikëqyrja e IORP-ve përfshin një kombinim të përshtatshëm të veprimtarive jashtë vendit (off-site) dhe inspektimeve në vend (on-site).</w:t>
            </w:r>
          </w:p>
          <w:p w14:paraId="44CA72C2" w14:textId="77777777" w:rsidR="001221C0" w:rsidRPr="006C4DE3" w:rsidRDefault="001221C0">
            <w:pPr>
              <w:rPr>
                <w:lang w:val="sq-AL"/>
              </w:rPr>
            </w:pPr>
          </w:p>
          <w:p w14:paraId="25A14C6D" w14:textId="77777777" w:rsidR="001221C0" w:rsidRPr="006C4DE3" w:rsidRDefault="00546353">
            <w:pPr>
              <w:rPr>
                <w:lang w:val="sq-AL"/>
              </w:rPr>
            </w:pPr>
            <w:r w:rsidRPr="006C4DE3">
              <w:rPr>
                <w:lang w:val="sq-AL"/>
              </w:rPr>
              <w:t>4. Kompetencat mbikëqyrëse ushtrohen në një mënyrë që është në kohë dhe në përpjesëtim me madhësinë, natyrën, shkallën dhe kompleksitetin e veprimtarive të IORP-së.</w:t>
            </w:r>
          </w:p>
          <w:p w14:paraId="37FDC42B" w14:textId="77777777" w:rsidR="001221C0" w:rsidRPr="006C4DE3" w:rsidRDefault="001221C0">
            <w:pPr>
              <w:rPr>
                <w:lang w:val="sq-AL"/>
              </w:rPr>
            </w:pPr>
          </w:p>
          <w:p w14:paraId="1D5B85E8" w14:textId="77777777" w:rsidR="001221C0" w:rsidRPr="006C4DE3" w:rsidRDefault="00546353">
            <w:pPr>
              <w:rPr>
                <w:lang w:val="sq-AL"/>
              </w:rPr>
            </w:pPr>
            <w:r w:rsidRPr="006C4DE3">
              <w:rPr>
                <w:lang w:val="sq-AL"/>
              </w:rPr>
              <w:t>5. Shtetet Anëtare sigurojnë që autoritetet kompetente të marrin parasysh siç duhet ndikimin e mundshëm të veprimeve të tyre mbi stabilitetin e sistemeve financiare në Bashkim, në veçanti në situata emergjence.</w:t>
            </w:r>
          </w:p>
        </w:tc>
        <w:tc>
          <w:tcPr>
            <w:tcW w:w="1900" w:type="dxa"/>
            <w:tcMar>
              <w:top w:w="40" w:type="dxa"/>
              <w:left w:w="80" w:type="dxa"/>
              <w:bottom w:w="40" w:type="dxa"/>
              <w:right w:w="80" w:type="dxa"/>
            </w:tcMar>
          </w:tcPr>
          <w:p w14:paraId="5B2CD86A" w14:textId="77777777" w:rsidR="001221C0" w:rsidRPr="006C4DE3" w:rsidRDefault="00546353">
            <w:pPr>
              <w:rPr>
                <w:lang w:val="sq-AL"/>
              </w:rPr>
            </w:pPr>
            <w:r w:rsidRPr="006C4DE3">
              <w:rPr>
                <w:lang w:val="sq-AL"/>
              </w:rPr>
              <w:lastRenderedPageBreak/>
              <w:t>Neni 143</w:t>
            </w:r>
          </w:p>
          <w:p w14:paraId="6277511E" w14:textId="77777777" w:rsidR="001221C0" w:rsidRPr="006C4DE3" w:rsidRDefault="001221C0">
            <w:pPr>
              <w:rPr>
                <w:lang w:val="sq-AL"/>
              </w:rPr>
            </w:pPr>
          </w:p>
          <w:p w14:paraId="166FDA58" w14:textId="77777777" w:rsidR="001221C0" w:rsidRPr="006C4DE3" w:rsidRDefault="00546353">
            <w:pPr>
              <w:rPr>
                <w:lang w:val="sq-AL"/>
              </w:rPr>
            </w:pPr>
            <w:r w:rsidRPr="006C4DE3">
              <w:rPr>
                <w:lang w:val="sq-AL"/>
              </w:rPr>
              <w:t>Parimet e mbikëqyrjes</w:t>
            </w:r>
          </w:p>
        </w:tc>
        <w:tc>
          <w:tcPr>
            <w:tcW w:w="3600" w:type="dxa"/>
            <w:tcMar>
              <w:top w:w="40" w:type="dxa"/>
              <w:left w:w="80" w:type="dxa"/>
              <w:bottom w:w="40" w:type="dxa"/>
              <w:right w:w="80" w:type="dxa"/>
            </w:tcMar>
          </w:tcPr>
          <w:p w14:paraId="5C1831C4" w14:textId="77777777" w:rsidR="001221C0" w:rsidRPr="006C4DE3" w:rsidRDefault="00546353">
            <w:pPr>
              <w:rPr>
                <w:lang w:val="sq-AL"/>
              </w:rPr>
            </w:pPr>
            <w:r w:rsidRPr="006C4DE3">
              <w:rPr>
                <w:lang w:val="sq-AL"/>
              </w:rPr>
              <w:t>Neni 143</w:t>
            </w:r>
          </w:p>
          <w:p w14:paraId="273A1734" w14:textId="77777777" w:rsidR="001221C0" w:rsidRPr="006C4DE3" w:rsidRDefault="001221C0">
            <w:pPr>
              <w:rPr>
                <w:lang w:val="sq-AL"/>
              </w:rPr>
            </w:pPr>
          </w:p>
          <w:p w14:paraId="7A98E80D" w14:textId="331F1E22" w:rsidR="001221C0" w:rsidRPr="006C4DE3" w:rsidRDefault="00546353">
            <w:pPr>
              <w:rPr>
                <w:lang w:val="sq-AL"/>
              </w:rPr>
            </w:pPr>
            <w:r w:rsidRPr="006C4DE3">
              <w:rPr>
                <w:lang w:val="sq-AL"/>
              </w:rPr>
              <w:t xml:space="preserve">3. Mbikëqyrja ushtrohet mbi bazën e një qasjeje prospektive dhe të bazuar në rrezik, duke marrë në konsideratë madhësinë, natyrën, shkallën dhe kompleksitetin e veprimtarisë së </w:t>
            </w:r>
            <w:r w:rsidRPr="006C4DE3">
              <w:rPr>
                <w:lang w:val="sq-AL"/>
              </w:rPr>
              <w:lastRenderedPageBreak/>
              <w:t>subjekteve të mbikëqyrura</w:t>
            </w:r>
            <w:r w:rsidR="00C745D8">
              <w:rPr>
                <w:lang w:val="sq-AL"/>
              </w:rPr>
              <w:t xml:space="preserve"> </w:t>
            </w:r>
            <w:r w:rsidRPr="006C4DE3">
              <w:rPr>
                <w:lang w:val="sq-AL"/>
              </w:rPr>
              <w:t>dhe kryhet në mënyrë të vazhdueshme dhe në kohë.</w:t>
            </w:r>
          </w:p>
          <w:p w14:paraId="570B2379" w14:textId="77777777" w:rsidR="001221C0" w:rsidRPr="006C4DE3" w:rsidRDefault="001221C0">
            <w:pPr>
              <w:rPr>
                <w:lang w:val="sq-AL"/>
              </w:rPr>
            </w:pPr>
          </w:p>
          <w:p w14:paraId="615CB03F" w14:textId="4BD3CEAD" w:rsidR="001221C0" w:rsidRPr="006C4DE3" w:rsidRDefault="00546353">
            <w:pPr>
              <w:rPr>
                <w:lang w:val="sq-AL"/>
              </w:rPr>
            </w:pPr>
            <w:r w:rsidRPr="006C4DE3">
              <w:rPr>
                <w:lang w:val="sq-AL"/>
              </w:rPr>
              <w:t>4. Autoriteti ushtron mbikëqyrjen nëpërmjet një kombinimi të përshtatshëm të analizës dhe mbikëqyrjes</w:t>
            </w:r>
            <w:r w:rsidR="00C745D8">
              <w:rPr>
                <w:lang w:val="sq-AL"/>
              </w:rPr>
              <w:t xml:space="preserve"> </w:t>
            </w:r>
            <w:r w:rsidRPr="006C4DE3">
              <w:rPr>
                <w:lang w:val="sq-AL"/>
              </w:rPr>
              <w:t>në distancë, si dhe të inspektimeve në vend. Për qëllime të identifikimit të rreziqeve, si dhe të vlerësimit të aftësisë për përballimin e situatave të vështira financiare të fondit të pensionit, Autoriteti mund të përdorë instrumente të tjera mbikëqyrëse, përfshirë provat e rezistencës (stress-test) .</w:t>
            </w:r>
          </w:p>
          <w:p w14:paraId="3BE2522E" w14:textId="77777777" w:rsidR="001221C0" w:rsidRPr="006C4DE3" w:rsidRDefault="001221C0">
            <w:pPr>
              <w:rPr>
                <w:lang w:val="sq-AL"/>
              </w:rPr>
            </w:pPr>
          </w:p>
          <w:p w14:paraId="74777AC3" w14:textId="77777777" w:rsidR="001221C0" w:rsidRPr="006C4DE3" w:rsidRDefault="00546353">
            <w:pPr>
              <w:rPr>
                <w:lang w:val="sq-AL"/>
              </w:rPr>
            </w:pPr>
            <w:r w:rsidRPr="006C4DE3">
              <w:rPr>
                <w:lang w:val="sq-AL"/>
              </w:rPr>
              <w:t>5. Në ushtrimin e kompetencave të tij, Autoriteti merr në konsideratë ndikimin e mundshëm të masave mbikëqyrëse dhe vendimeve të tij, në stabilitetin e sistemit financiar, veçanërisht në kushtet e stresit financiar ose të situatave emergjente. Në çdo rast, ka përparësi mbrojtja e interesave të anëtarëve dhe përfituesve të fondit të pensionit.</w:t>
            </w:r>
          </w:p>
          <w:p w14:paraId="26AD72B1" w14:textId="77777777" w:rsidR="001221C0" w:rsidRPr="006C4DE3" w:rsidRDefault="001221C0">
            <w:pPr>
              <w:rPr>
                <w:lang w:val="sq-AL"/>
              </w:rPr>
            </w:pPr>
          </w:p>
          <w:p w14:paraId="6715C0B2" w14:textId="77777777" w:rsidR="001221C0" w:rsidRPr="006C4DE3" w:rsidRDefault="00546353">
            <w:pPr>
              <w:rPr>
                <w:lang w:val="sq-AL"/>
              </w:rPr>
            </w:pPr>
            <w:r w:rsidRPr="006C4DE3">
              <w:rPr>
                <w:lang w:val="sq-AL"/>
              </w:rPr>
              <w:t>6. Për qëllime të mbikëqyrjes, Autoriteti zbaton një qasje të diferencuar, duke marrë parasysh llojin e skemës së pensionit dhe karakterin ndërkufitar të veprimtarisë, duke dalluar ndërmjet skemave vendase të pensionit me kontribute të përcaktuara dhe skemave ndërkufitare të pensionit me përfitime të përcaktuara.</w:t>
            </w:r>
          </w:p>
        </w:tc>
        <w:tc>
          <w:tcPr>
            <w:tcW w:w="1200" w:type="dxa"/>
            <w:tcMar>
              <w:top w:w="40" w:type="dxa"/>
              <w:left w:w="80" w:type="dxa"/>
              <w:bottom w:w="40" w:type="dxa"/>
              <w:right w:w="80" w:type="dxa"/>
            </w:tcMar>
          </w:tcPr>
          <w:p w14:paraId="488E690B"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1A60B8EB" w14:textId="77777777" w:rsidR="001221C0" w:rsidRPr="006C4DE3" w:rsidRDefault="00546353">
            <w:pPr>
              <w:rPr>
                <w:lang w:val="sq-AL"/>
              </w:rPr>
            </w:pPr>
            <w:r w:rsidRPr="006C4DE3">
              <w:rPr>
                <w:lang w:val="sq-AL"/>
              </w:rPr>
              <w:t>Ndryshimet e nenit 143 transpozojnë drejtpërdrejt nenin 47 të IORP II: qasjen largpamëse të bazuar në rrezik, kombinimin e mbikëqyrjes jashtë vendit dhe në vend (me mjete të testimit të rezistencës), marrjen parasysh të stabilitetit financiar dhe zbatimin në përpjesëtim.</w:t>
            </w:r>
          </w:p>
        </w:tc>
      </w:tr>
      <w:tr w:rsidR="001221C0" w:rsidRPr="006C4DE3" w14:paraId="41DE2910" w14:textId="77777777" w:rsidTr="5261FC0B">
        <w:trPr>
          <w:trHeight w:val="300"/>
        </w:trPr>
        <w:tc>
          <w:tcPr>
            <w:tcW w:w="1300" w:type="dxa"/>
            <w:tcMar>
              <w:top w:w="40" w:type="dxa"/>
              <w:left w:w="80" w:type="dxa"/>
              <w:bottom w:w="40" w:type="dxa"/>
              <w:right w:w="80" w:type="dxa"/>
            </w:tcMar>
          </w:tcPr>
          <w:p w14:paraId="00C8D199" w14:textId="77777777" w:rsidR="001221C0" w:rsidRPr="006C4DE3" w:rsidRDefault="00546353">
            <w:pPr>
              <w:rPr>
                <w:lang w:val="sq-AL"/>
              </w:rPr>
            </w:pPr>
            <w:r w:rsidRPr="006C4DE3">
              <w:rPr>
                <w:lang w:val="sq-AL"/>
              </w:rPr>
              <w:t>Neni 48</w:t>
            </w:r>
          </w:p>
          <w:p w14:paraId="331D9A1F" w14:textId="77777777" w:rsidR="001221C0" w:rsidRPr="006C4DE3" w:rsidRDefault="001221C0">
            <w:pPr>
              <w:rPr>
                <w:lang w:val="sq-AL"/>
              </w:rPr>
            </w:pPr>
          </w:p>
          <w:p w14:paraId="11AE724E" w14:textId="77777777" w:rsidR="001221C0" w:rsidRPr="006C4DE3" w:rsidRDefault="00546353">
            <w:pPr>
              <w:rPr>
                <w:lang w:val="sq-AL"/>
              </w:rPr>
            </w:pPr>
            <w:r w:rsidRPr="006C4DE3">
              <w:rPr>
                <w:lang w:val="sq-AL"/>
              </w:rPr>
              <w:t>Kompetencat e ndërhyrjes dhe detyrat e autoriteteve kompetente</w:t>
            </w:r>
          </w:p>
        </w:tc>
        <w:tc>
          <w:tcPr>
            <w:tcW w:w="4400" w:type="dxa"/>
            <w:tcMar>
              <w:top w:w="40" w:type="dxa"/>
              <w:left w:w="80" w:type="dxa"/>
              <w:bottom w:w="40" w:type="dxa"/>
              <w:right w:w="80" w:type="dxa"/>
            </w:tcMar>
          </w:tcPr>
          <w:p w14:paraId="6C63CD8C" w14:textId="77777777" w:rsidR="001221C0" w:rsidRPr="006C4DE3" w:rsidRDefault="00546353">
            <w:pPr>
              <w:rPr>
                <w:lang w:val="sq-AL"/>
              </w:rPr>
            </w:pPr>
            <w:r w:rsidRPr="006C4DE3">
              <w:rPr>
                <w:lang w:val="sq-AL"/>
              </w:rPr>
              <w:t>1. Autoritetet kompetente i kërkojnë çdo IORP-je të regjistruar ose të autorizuar në territoret e tyre të ketë procedura të shëndosha administrative e kontabël dhe mekanizma të përshtatshëm të kontrollit të brendshëm.</w:t>
            </w:r>
          </w:p>
          <w:p w14:paraId="4BD166B0" w14:textId="77777777" w:rsidR="001221C0" w:rsidRPr="006C4DE3" w:rsidRDefault="001221C0">
            <w:pPr>
              <w:rPr>
                <w:lang w:val="sq-AL"/>
              </w:rPr>
            </w:pPr>
          </w:p>
          <w:p w14:paraId="3B5D4288" w14:textId="77777777" w:rsidR="001221C0" w:rsidRPr="006C4DE3" w:rsidRDefault="00546353">
            <w:pPr>
              <w:rPr>
                <w:lang w:val="sq-AL"/>
              </w:rPr>
            </w:pPr>
            <w:r w:rsidRPr="006C4DE3">
              <w:rPr>
                <w:lang w:val="sq-AL"/>
              </w:rPr>
              <w:t xml:space="preserve">2. Pa cenuar kompetencat mbikëqyrëse të autoriteteve kompetente dhe të drejtën e Shteteve Anëtare për të parashikuar e </w:t>
            </w:r>
            <w:r w:rsidRPr="006C4DE3">
              <w:rPr>
                <w:lang w:val="sq-AL"/>
              </w:rPr>
              <w:lastRenderedPageBreak/>
              <w:t>vendosur sanksione penale, Shtetet Anëtare sigurojnë që autoritetet e tyre kompetente të mund të vendosin sanksione administrative dhe masa të tjera të zbatueshme për të gjitha shkeljet e dispozitave kombëtare që zbatojnë këtë Direktivë, dhe marrin të gjitha masat e nevojshme për të siguruar zbatimin e tyre. Shtetet Anëtare sigurojnë që sanksionet e tyre administrative dhe masat e tjera të jenë efektive, në përpjesëtim dhe shtrënguese.</w:t>
            </w:r>
          </w:p>
          <w:p w14:paraId="03CE3806" w14:textId="77777777" w:rsidR="001221C0" w:rsidRPr="006C4DE3" w:rsidRDefault="001221C0">
            <w:pPr>
              <w:rPr>
                <w:lang w:val="sq-AL"/>
              </w:rPr>
            </w:pPr>
          </w:p>
          <w:p w14:paraId="1947DEC7" w14:textId="77777777" w:rsidR="001221C0" w:rsidRPr="006C4DE3" w:rsidRDefault="00546353">
            <w:pPr>
              <w:rPr>
                <w:lang w:val="sq-AL"/>
              </w:rPr>
            </w:pPr>
            <w:r w:rsidRPr="006C4DE3">
              <w:rPr>
                <w:lang w:val="sq-AL"/>
              </w:rPr>
              <w:t>3. Shtetet Anëtare mund të vendosin të mos përcaktojnë rregulla për sanksionet administrative sipas kësaj Direktive për shkeljet që i nënshtrohen sanksioneve penale sipas legjislacionit të tyre kombëtar. Në atë rast, Shtetet Anëtare i komunikojnë Komisionit dispozitat përkatëse të së drejtës penale.</w:t>
            </w:r>
          </w:p>
          <w:p w14:paraId="753A2C4A" w14:textId="77777777" w:rsidR="001221C0" w:rsidRPr="006C4DE3" w:rsidRDefault="001221C0">
            <w:pPr>
              <w:rPr>
                <w:lang w:val="sq-AL"/>
              </w:rPr>
            </w:pPr>
          </w:p>
          <w:p w14:paraId="53C21555" w14:textId="77777777" w:rsidR="001221C0" w:rsidRPr="006C4DE3" w:rsidRDefault="00546353">
            <w:pPr>
              <w:rPr>
                <w:lang w:val="sq-AL"/>
              </w:rPr>
            </w:pPr>
            <w:r w:rsidRPr="006C4DE3">
              <w:rPr>
                <w:lang w:val="sq-AL"/>
              </w:rPr>
              <w:t>4. Shtetet Anëtare sigurojnë që autoritetet kompetente të publikojnë çdo sanksion administrativ ose masë tjetër që është vendosur për shkelje të dispozitave kombëtare që zbatojnë këtë Direktivë dhe kundër së cilës nuk është paraqitur ankim në kohë, pa vonesë të panevojshme, përfshirë informacionin për llojin dhe natyrën e shkeljes dhe identitetin e personave përgjegjës për të. Megjithatë, kur publikimi i identitetit të personave juridikë, ose i identitetit a të dhënave personale të personave fizikë, konsiderohet nga autoriteti kompetent si i papërpjesëtueshëm pas një vlerësimi rast pas rasti të kryer mbi përpjesëtimin e publikimit të këtyre të dhënave, ose kur publikimi rrezikon stabilitetin e tregjeve financiare a një hetim në vazhdim, autoriteti kompetent mund të vendosë të shtyjë publikimin, të mos publikojë, ose t'i publikojë sanksionet mbi baza anonime.</w:t>
            </w:r>
          </w:p>
          <w:p w14:paraId="57B940DC" w14:textId="77777777" w:rsidR="001221C0" w:rsidRPr="006C4DE3" w:rsidRDefault="001221C0">
            <w:pPr>
              <w:rPr>
                <w:lang w:val="sq-AL"/>
              </w:rPr>
            </w:pPr>
          </w:p>
          <w:p w14:paraId="78FA0FBC" w14:textId="77777777" w:rsidR="001221C0" w:rsidRPr="006C4DE3" w:rsidRDefault="00546353">
            <w:pPr>
              <w:rPr>
                <w:lang w:val="sq-AL"/>
              </w:rPr>
            </w:pPr>
            <w:r w:rsidRPr="006C4DE3">
              <w:rPr>
                <w:lang w:val="sq-AL"/>
              </w:rPr>
              <w:t xml:space="preserve">5. Çdo vendim për të ndaluar ose kufizuar veprimtaritë e një IORP-je përmban arsye të hollësishme dhe i njoftohet IORP-së në fjalë. </w:t>
            </w:r>
            <w:r w:rsidRPr="006C4DE3">
              <w:rPr>
                <w:lang w:val="sq-AL"/>
              </w:rPr>
              <w:lastRenderedPageBreak/>
              <w:t>Ky vendim i njoftohet gjithashtu EIOPA-s, e cila ia komunikon atë të gjitha autoriteteve kompetente në rastin e veprimtarisë ndërkufitare siç përmendet në nenin 11.</w:t>
            </w:r>
          </w:p>
          <w:p w14:paraId="2C3A9B01" w14:textId="77777777" w:rsidR="001221C0" w:rsidRPr="006C4DE3" w:rsidRDefault="001221C0">
            <w:pPr>
              <w:rPr>
                <w:lang w:val="sq-AL"/>
              </w:rPr>
            </w:pPr>
          </w:p>
          <w:p w14:paraId="5F594B01" w14:textId="77777777" w:rsidR="001221C0" w:rsidRPr="006C4DE3" w:rsidRDefault="00546353">
            <w:pPr>
              <w:rPr>
                <w:lang w:val="sq-AL"/>
              </w:rPr>
            </w:pPr>
            <w:r w:rsidRPr="006C4DE3">
              <w:rPr>
                <w:lang w:val="sq-AL"/>
              </w:rPr>
              <w:t xml:space="preserve">6. Autoritetet kompetente mund të kufizojnë ose ndalojnë gjithashtu disponimin e lirë të aktiveve të IORP-së kur, në veçanti: (a) IORP-ja nuk ka krijuar </w:t>
            </w:r>
            <w:r w:rsidR="004D7278" w:rsidRPr="006C4DE3">
              <w:rPr>
                <w:lang w:val="sq-AL"/>
              </w:rPr>
              <w:t>provigjon</w:t>
            </w:r>
            <w:r w:rsidRPr="006C4DE3">
              <w:rPr>
                <w:lang w:val="sq-AL"/>
              </w:rPr>
              <w:t xml:space="preserve">e teknike të mjaftueshme përsa i përket të gjithë veprimtarisë ose ka aktive të pamjaftueshme për të mbuluar </w:t>
            </w:r>
            <w:r w:rsidR="004D7278" w:rsidRPr="006C4DE3">
              <w:rPr>
                <w:lang w:val="sq-AL"/>
              </w:rPr>
              <w:t>provigjon</w:t>
            </w:r>
            <w:r w:rsidRPr="006C4DE3">
              <w:rPr>
                <w:lang w:val="sq-AL"/>
              </w:rPr>
              <w:t>et teknike; (b) IORP-ja nuk ka mbajtur fondet e veta rregullatore.</w:t>
            </w:r>
          </w:p>
          <w:p w14:paraId="7F9F56CD" w14:textId="77777777" w:rsidR="001221C0" w:rsidRPr="006C4DE3" w:rsidRDefault="001221C0">
            <w:pPr>
              <w:rPr>
                <w:lang w:val="sq-AL"/>
              </w:rPr>
            </w:pPr>
          </w:p>
          <w:p w14:paraId="1ED1F6D4" w14:textId="77777777" w:rsidR="001221C0" w:rsidRPr="006C4DE3" w:rsidRDefault="00546353">
            <w:pPr>
              <w:rPr>
                <w:lang w:val="sq-AL"/>
              </w:rPr>
            </w:pPr>
            <w:r w:rsidRPr="006C4DE3">
              <w:rPr>
                <w:lang w:val="sq-AL"/>
              </w:rPr>
              <w:t>7. Me qëllim mbrojtjen e interesave të anëtarëve dhe përfituesve, autoritetet kompetente mund t'i transferojnë tërësisht ose pjesërisht kompetencat që personat drejtues të një IORP-je të regjistruar ose të autorizuar në territoret e tyre kanë në përputhje me legjislacionin e Shtetit Anëtar të origjinës, një përfaqësuesi të posaçëm që është i përshtatshëm për t'i ushtruar këto kompetenca.</w:t>
            </w:r>
          </w:p>
          <w:p w14:paraId="77F6DC55" w14:textId="77777777" w:rsidR="001221C0" w:rsidRPr="006C4DE3" w:rsidRDefault="001221C0">
            <w:pPr>
              <w:rPr>
                <w:lang w:val="sq-AL"/>
              </w:rPr>
            </w:pPr>
          </w:p>
          <w:p w14:paraId="546FA75B" w14:textId="77777777" w:rsidR="001221C0" w:rsidRPr="006C4DE3" w:rsidRDefault="00546353">
            <w:pPr>
              <w:rPr>
                <w:lang w:val="sq-AL"/>
              </w:rPr>
            </w:pPr>
            <w:r w:rsidRPr="006C4DE3">
              <w:rPr>
                <w:lang w:val="sq-AL"/>
              </w:rPr>
              <w:t>8. Autoritetet kompetente mund të ndalojnë ose kufizojnë veprimtaritë e një IORP-je të regjistruar ose të autorizuar në territoret e tyre, në veçanti nëse: (a) IORP-ja nuk i mbron në mënyrë të përshtatshme interesat e anëtarëve dhe përfituesve të skemës; (b) IORP-ja nuk i plotëson më kushtet e funksionimit; (c) IORP-ja dështon rëndë në detyrimet e saj sipas rregullave të cilave u nënshtrohet; (d) në rastin e veprimtarisë ndërkufitare, IORP-ja nuk respekton kërkesat e legjislacionit social dhe të punës të Shtetit Anëtar pritës, të lidhura me fushën e skemave të pensionit profesional.</w:t>
            </w:r>
          </w:p>
          <w:p w14:paraId="5A743F46" w14:textId="77777777" w:rsidR="001221C0" w:rsidRPr="006C4DE3" w:rsidRDefault="001221C0">
            <w:pPr>
              <w:rPr>
                <w:lang w:val="sq-AL"/>
              </w:rPr>
            </w:pPr>
          </w:p>
          <w:p w14:paraId="38AC4BE1" w14:textId="77777777" w:rsidR="001221C0" w:rsidRPr="006C4DE3" w:rsidRDefault="00546353">
            <w:pPr>
              <w:rPr>
                <w:lang w:val="sq-AL"/>
              </w:rPr>
            </w:pPr>
            <w:r w:rsidRPr="006C4DE3">
              <w:rPr>
                <w:lang w:val="sq-AL"/>
              </w:rPr>
              <w:t>9. Shtetet Anëtare sigurojnë që vendimet e marra në lidhje me një IORP sipas ligjeve, rregulloreve dhe dispozitave administrative të miratuara në përputhje me këtë Direktivë t'i nënshtrohen të drejtës së ankimit në gjykata.</w:t>
            </w:r>
          </w:p>
        </w:tc>
        <w:tc>
          <w:tcPr>
            <w:tcW w:w="1900" w:type="dxa"/>
            <w:tcMar>
              <w:top w:w="40" w:type="dxa"/>
              <w:left w:w="80" w:type="dxa"/>
              <w:bottom w:w="40" w:type="dxa"/>
              <w:right w:w="80" w:type="dxa"/>
            </w:tcMar>
          </w:tcPr>
          <w:p w14:paraId="44E7BC59" w14:textId="77777777" w:rsidR="001221C0" w:rsidRPr="006C4DE3" w:rsidRDefault="00546353">
            <w:pPr>
              <w:rPr>
                <w:lang w:val="sq-AL"/>
              </w:rPr>
            </w:pPr>
            <w:r w:rsidRPr="006C4DE3">
              <w:rPr>
                <w:lang w:val="sq-AL"/>
              </w:rPr>
              <w:lastRenderedPageBreak/>
              <w:t>Neni 177</w:t>
            </w:r>
          </w:p>
          <w:p w14:paraId="0931725C" w14:textId="77777777" w:rsidR="001221C0" w:rsidRPr="006C4DE3" w:rsidRDefault="00546353">
            <w:pPr>
              <w:rPr>
                <w:lang w:val="sq-AL"/>
              </w:rPr>
            </w:pPr>
            <w:r w:rsidRPr="006C4DE3">
              <w:rPr>
                <w:lang w:val="sq-AL"/>
              </w:rPr>
              <w:t>Vendosja e masave mbikëqyrëse</w:t>
            </w:r>
          </w:p>
          <w:p w14:paraId="48FCE699" w14:textId="77777777" w:rsidR="001221C0" w:rsidRPr="006C4DE3" w:rsidRDefault="001221C0">
            <w:pPr>
              <w:rPr>
                <w:lang w:val="sq-AL"/>
              </w:rPr>
            </w:pPr>
          </w:p>
          <w:p w14:paraId="292757BF" w14:textId="77777777" w:rsidR="00B60F58" w:rsidRPr="006C4DE3" w:rsidRDefault="00B60F58">
            <w:pPr>
              <w:rPr>
                <w:lang w:val="sq-AL"/>
              </w:rPr>
            </w:pPr>
          </w:p>
          <w:p w14:paraId="655DFDE5" w14:textId="77777777" w:rsidR="00B60F58" w:rsidRPr="006C4DE3" w:rsidRDefault="00B60F58">
            <w:pPr>
              <w:rPr>
                <w:lang w:val="sq-AL"/>
              </w:rPr>
            </w:pPr>
          </w:p>
          <w:p w14:paraId="61E22D48" w14:textId="77777777" w:rsidR="00B60F58" w:rsidRPr="006C4DE3" w:rsidRDefault="00B60F58">
            <w:pPr>
              <w:rPr>
                <w:lang w:val="sq-AL"/>
              </w:rPr>
            </w:pPr>
          </w:p>
          <w:p w14:paraId="3CEFFCFF" w14:textId="77777777" w:rsidR="00B60F58" w:rsidRPr="006C4DE3" w:rsidRDefault="00B60F58">
            <w:pPr>
              <w:rPr>
                <w:lang w:val="sq-AL"/>
              </w:rPr>
            </w:pPr>
          </w:p>
          <w:p w14:paraId="5DC9944F" w14:textId="77777777" w:rsidR="00B60F58" w:rsidRPr="006C4DE3" w:rsidRDefault="00B60F58">
            <w:pPr>
              <w:rPr>
                <w:lang w:val="sq-AL"/>
              </w:rPr>
            </w:pPr>
          </w:p>
          <w:p w14:paraId="194B7417" w14:textId="77777777" w:rsidR="00B60F58" w:rsidRPr="006C4DE3" w:rsidRDefault="00B60F58">
            <w:pPr>
              <w:rPr>
                <w:lang w:val="sq-AL"/>
              </w:rPr>
            </w:pPr>
          </w:p>
          <w:p w14:paraId="7EB16494" w14:textId="77777777" w:rsidR="00B60F58" w:rsidRPr="006C4DE3" w:rsidRDefault="00B60F58">
            <w:pPr>
              <w:rPr>
                <w:lang w:val="sq-AL"/>
              </w:rPr>
            </w:pPr>
          </w:p>
          <w:p w14:paraId="766C73E1" w14:textId="77777777" w:rsidR="00B60F58" w:rsidRPr="006C4DE3" w:rsidRDefault="00B60F58">
            <w:pPr>
              <w:rPr>
                <w:lang w:val="sq-AL"/>
              </w:rPr>
            </w:pPr>
          </w:p>
          <w:p w14:paraId="39A67128" w14:textId="77777777" w:rsidR="00B60F58" w:rsidRPr="006C4DE3" w:rsidRDefault="00B60F58">
            <w:pPr>
              <w:rPr>
                <w:lang w:val="sq-AL"/>
              </w:rPr>
            </w:pPr>
          </w:p>
          <w:p w14:paraId="414FCD18" w14:textId="77777777" w:rsidR="00B60F58" w:rsidRPr="006C4DE3" w:rsidRDefault="00B60F58">
            <w:pPr>
              <w:rPr>
                <w:lang w:val="sq-AL"/>
              </w:rPr>
            </w:pPr>
          </w:p>
          <w:p w14:paraId="2D7BE916" w14:textId="77777777" w:rsidR="00B60F58" w:rsidRPr="006C4DE3" w:rsidRDefault="00B60F58">
            <w:pPr>
              <w:rPr>
                <w:lang w:val="sq-AL"/>
              </w:rPr>
            </w:pPr>
          </w:p>
          <w:p w14:paraId="05A9C2E5" w14:textId="77777777" w:rsidR="00B60F58" w:rsidRPr="006C4DE3" w:rsidRDefault="00B60F58">
            <w:pPr>
              <w:rPr>
                <w:lang w:val="sq-AL"/>
              </w:rPr>
            </w:pPr>
          </w:p>
          <w:p w14:paraId="5CA66CC2" w14:textId="77777777" w:rsidR="00B60F58" w:rsidRPr="006C4DE3" w:rsidRDefault="00B60F58">
            <w:pPr>
              <w:rPr>
                <w:lang w:val="sq-AL"/>
              </w:rPr>
            </w:pPr>
          </w:p>
          <w:p w14:paraId="77A736B3" w14:textId="77777777" w:rsidR="00B60F58" w:rsidRPr="006C4DE3" w:rsidRDefault="00B60F58">
            <w:pPr>
              <w:rPr>
                <w:lang w:val="sq-AL"/>
              </w:rPr>
            </w:pPr>
          </w:p>
          <w:p w14:paraId="64EA6444" w14:textId="77777777" w:rsidR="00B60F58" w:rsidRPr="006C4DE3" w:rsidRDefault="00B60F58">
            <w:pPr>
              <w:rPr>
                <w:lang w:val="sq-AL"/>
              </w:rPr>
            </w:pPr>
          </w:p>
          <w:p w14:paraId="0F156C7B" w14:textId="77777777" w:rsidR="00B60F58" w:rsidRPr="006C4DE3" w:rsidRDefault="00B60F58">
            <w:pPr>
              <w:rPr>
                <w:lang w:val="sq-AL"/>
              </w:rPr>
            </w:pPr>
          </w:p>
          <w:p w14:paraId="43EF741D" w14:textId="77777777" w:rsidR="00B60F58" w:rsidRPr="006C4DE3" w:rsidRDefault="00B60F58">
            <w:pPr>
              <w:rPr>
                <w:lang w:val="sq-AL"/>
              </w:rPr>
            </w:pPr>
          </w:p>
          <w:p w14:paraId="544656AC" w14:textId="77777777" w:rsidR="00B60F58" w:rsidRPr="006C4DE3" w:rsidRDefault="00B60F58">
            <w:pPr>
              <w:rPr>
                <w:lang w:val="sq-AL"/>
              </w:rPr>
            </w:pPr>
          </w:p>
          <w:p w14:paraId="2977F208" w14:textId="77777777" w:rsidR="00B60F58" w:rsidRPr="006C4DE3" w:rsidRDefault="00B60F58">
            <w:pPr>
              <w:rPr>
                <w:lang w:val="sq-AL"/>
              </w:rPr>
            </w:pPr>
          </w:p>
          <w:p w14:paraId="798CE5CF" w14:textId="77777777" w:rsidR="00B60F58" w:rsidRPr="006C4DE3" w:rsidRDefault="00B60F58">
            <w:pPr>
              <w:rPr>
                <w:lang w:val="sq-AL"/>
              </w:rPr>
            </w:pPr>
          </w:p>
          <w:p w14:paraId="2D592C4A" w14:textId="77777777" w:rsidR="00B60F58" w:rsidRPr="006C4DE3" w:rsidRDefault="00B60F58">
            <w:pPr>
              <w:rPr>
                <w:lang w:val="sq-AL"/>
              </w:rPr>
            </w:pPr>
          </w:p>
          <w:p w14:paraId="5104D08C" w14:textId="77777777" w:rsidR="00B60F58" w:rsidRPr="006C4DE3" w:rsidRDefault="00B60F58">
            <w:pPr>
              <w:rPr>
                <w:lang w:val="sq-AL"/>
              </w:rPr>
            </w:pPr>
          </w:p>
          <w:p w14:paraId="40C17781" w14:textId="77777777" w:rsidR="00B60F58" w:rsidRPr="006C4DE3" w:rsidRDefault="00B60F58">
            <w:pPr>
              <w:rPr>
                <w:lang w:val="sq-AL"/>
              </w:rPr>
            </w:pPr>
          </w:p>
          <w:p w14:paraId="5912783D" w14:textId="77777777" w:rsidR="00B60F58" w:rsidRPr="006C4DE3" w:rsidRDefault="00B60F58">
            <w:pPr>
              <w:rPr>
                <w:lang w:val="sq-AL"/>
              </w:rPr>
            </w:pPr>
          </w:p>
          <w:p w14:paraId="349B96F9" w14:textId="77777777" w:rsidR="00B60F58" w:rsidRPr="006C4DE3" w:rsidRDefault="00B60F58">
            <w:pPr>
              <w:rPr>
                <w:lang w:val="sq-AL"/>
              </w:rPr>
            </w:pPr>
          </w:p>
          <w:p w14:paraId="4FFBADFD" w14:textId="77777777" w:rsidR="00B60F58" w:rsidRPr="006C4DE3" w:rsidRDefault="00B60F58">
            <w:pPr>
              <w:rPr>
                <w:lang w:val="sq-AL"/>
              </w:rPr>
            </w:pPr>
          </w:p>
          <w:p w14:paraId="054EB375" w14:textId="77777777" w:rsidR="00B60F58" w:rsidRPr="006C4DE3" w:rsidRDefault="00B60F58">
            <w:pPr>
              <w:rPr>
                <w:lang w:val="sq-AL"/>
              </w:rPr>
            </w:pPr>
          </w:p>
          <w:p w14:paraId="37473C3D" w14:textId="77777777" w:rsidR="00B60F58" w:rsidRPr="006C4DE3" w:rsidRDefault="00B60F58">
            <w:pPr>
              <w:rPr>
                <w:lang w:val="sq-AL"/>
              </w:rPr>
            </w:pPr>
          </w:p>
          <w:p w14:paraId="42DEB47F" w14:textId="77777777" w:rsidR="00B60F58" w:rsidRPr="006C4DE3" w:rsidRDefault="00B60F58">
            <w:pPr>
              <w:rPr>
                <w:lang w:val="sq-AL"/>
              </w:rPr>
            </w:pPr>
          </w:p>
          <w:p w14:paraId="74BF38C9" w14:textId="77777777" w:rsidR="00B60F58" w:rsidRPr="006C4DE3" w:rsidRDefault="00B60F58">
            <w:pPr>
              <w:rPr>
                <w:lang w:val="sq-AL"/>
              </w:rPr>
            </w:pPr>
          </w:p>
          <w:p w14:paraId="66F27040" w14:textId="77777777" w:rsidR="00B60F58" w:rsidRPr="006C4DE3" w:rsidRDefault="00B60F58">
            <w:pPr>
              <w:rPr>
                <w:lang w:val="sq-AL"/>
              </w:rPr>
            </w:pPr>
          </w:p>
          <w:p w14:paraId="7DC94367" w14:textId="77777777" w:rsidR="00B60F58" w:rsidRPr="006C4DE3" w:rsidRDefault="00B60F58">
            <w:pPr>
              <w:rPr>
                <w:lang w:val="sq-AL"/>
              </w:rPr>
            </w:pPr>
          </w:p>
          <w:p w14:paraId="2D2BC5CC" w14:textId="77777777" w:rsidR="00B60F58" w:rsidRPr="006C4DE3" w:rsidRDefault="00B60F58">
            <w:pPr>
              <w:rPr>
                <w:lang w:val="sq-AL"/>
              </w:rPr>
            </w:pPr>
          </w:p>
          <w:p w14:paraId="034FF4DC" w14:textId="77777777" w:rsidR="00B60F58" w:rsidRPr="006C4DE3" w:rsidRDefault="00B60F58">
            <w:pPr>
              <w:rPr>
                <w:lang w:val="sq-AL"/>
              </w:rPr>
            </w:pPr>
          </w:p>
          <w:p w14:paraId="2D7155EB" w14:textId="77777777" w:rsidR="00B60F58" w:rsidRPr="006C4DE3" w:rsidRDefault="00B60F58">
            <w:pPr>
              <w:rPr>
                <w:lang w:val="sq-AL"/>
              </w:rPr>
            </w:pPr>
          </w:p>
          <w:p w14:paraId="6FF9E27A" w14:textId="77777777" w:rsidR="00B60F58" w:rsidRPr="006C4DE3" w:rsidRDefault="00B60F58">
            <w:pPr>
              <w:rPr>
                <w:lang w:val="sq-AL"/>
              </w:rPr>
            </w:pPr>
          </w:p>
          <w:p w14:paraId="60724573" w14:textId="77777777" w:rsidR="00B60F58" w:rsidRPr="006C4DE3" w:rsidRDefault="00B60F58">
            <w:pPr>
              <w:rPr>
                <w:lang w:val="sq-AL"/>
              </w:rPr>
            </w:pPr>
          </w:p>
          <w:p w14:paraId="1ADF329C" w14:textId="77777777" w:rsidR="00B60F58" w:rsidRPr="006C4DE3" w:rsidRDefault="00B60F58">
            <w:pPr>
              <w:rPr>
                <w:lang w:val="sq-AL"/>
              </w:rPr>
            </w:pPr>
          </w:p>
          <w:p w14:paraId="7FA53860" w14:textId="77777777" w:rsidR="00B60F58" w:rsidRPr="006C4DE3" w:rsidRDefault="00B60F58">
            <w:pPr>
              <w:rPr>
                <w:lang w:val="sq-AL"/>
              </w:rPr>
            </w:pPr>
          </w:p>
          <w:p w14:paraId="0070B370" w14:textId="77777777" w:rsidR="00B60F58" w:rsidRPr="006C4DE3" w:rsidRDefault="00B60F58">
            <w:pPr>
              <w:rPr>
                <w:lang w:val="sq-AL"/>
              </w:rPr>
            </w:pPr>
          </w:p>
          <w:p w14:paraId="7EA08D33" w14:textId="77777777" w:rsidR="00B60F58" w:rsidRPr="006C4DE3" w:rsidRDefault="00B60F58">
            <w:pPr>
              <w:rPr>
                <w:lang w:val="sq-AL"/>
              </w:rPr>
            </w:pPr>
          </w:p>
          <w:p w14:paraId="7055E299" w14:textId="77777777" w:rsidR="00B60F58" w:rsidRPr="006C4DE3" w:rsidRDefault="00B60F58">
            <w:pPr>
              <w:rPr>
                <w:lang w:val="sq-AL"/>
              </w:rPr>
            </w:pPr>
          </w:p>
          <w:p w14:paraId="29E303BD" w14:textId="77777777" w:rsidR="00B60F58" w:rsidRPr="006C4DE3" w:rsidRDefault="00B60F58">
            <w:pPr>
              <w:rPr>
                <w:lang w:val="sq-AL"/>
              </w:rPr>
            </w:pPr>
          </w:p>
          <w:p w14:paraId="051342C1" w14:textId="77777777" w:rsidR="00B60F58" w:rsidRPr="006C4DE3" w:rsidRDefault="00B60F58">
            <w:pPr>
              <w:rPr>
                <w:lang w:val="sq-AL"/>
              </w:rPr>
            </w:pPr>
          </w:p>
          <w:p w14:paraId="4EF49877" w14:textId="77777777" w:rsidR="00B60F58" w:rsidRPr="006C4DE3" w:rsidRDefault="00B60F58">
            <w:pPr>
              <w:rPr>
                <w:lang w:val="sq-AL"/>
              </w:rPr>
            </w:pPr>
          </w:p>
          <w:p w14:paraId="1889E978" w14:textId="77777777" w:rsidR="00B60F58" w:rsidRPr="006C4DE3" w:rsidRDefault="00B60F58">
            <w:pPr>
              <w:rPr>
                <w:lang w:val="sq-AL"/>
              </w:rPr>
            </w:pPr>
          </w:p>
          <w:p w14:paraId="7DCE6B12" w14:textId="77777777" w:rsidR="00B60F58" w:rsidRPr="006C4DE3" w:rsidRDefault="00B60F58">
            <w:pPr>
              <w:rPr>
                <w:lang w:val="sq-AL"/>
              </w:rPr>
            </w:pPr>
          </w:p>
          <w:p w14:paraId="72EE8081" w14:textId="77777777" w:rsidR="00B60F58" w:rsidRPr="006C4DE3" w:rsidRDefault="00B60F58">
            <w:pPr>
              <w:rPr>
                <w:lang w:val="sq-AL"/>
              </w:rPr>
            </w:pPr>
          </w:p>
          <w:p w14:paraId="42C4D584" w14:textId="77777777" w:rsidR="00B60F58" w:rsidRPr="006C4DE3" w:rsidRDefault="00B60F58">
            <w:pPr>
              <w:rPr>
                <w:lang w:val="sq-AL"/>
              </w:rPr>
            </w:pPr>
          </w:p>
          <w:p w14:paraId="143FFE26" w14:textId="77777777" w:rsidR="00B60F58" w:rsidRPr="006C4DE3" w:rsidRDefault="00B60F58">
            <w:pPr>
              <w:rPr>
                <w:lang w:val="sq-AL"/>
              </w:rPr>
            </w:pPr>
          </w:p>
          <w:p w14:paraId="7605BF6F" w14:textId="77777777" w:rsidR="00B60F58" w:rsidRPr="006C4DE3" w:rsidRDefault="00B60F58">
            <w:pPr>
              <w:rPr>
                <w:lang w:val="sq-AL"/>
              </w:rPr>
            </w:pPr>
          </w:p>
          <w:p w14:paraId="558DF80A" w14:textId="77777777" w:rsidR="00B60F58" w:rsidRPr="006C4DE3" w:rsidRDefault="00B60F58">
            <w:pPr>
              <w:rPr>
                <w:lang w:val="sq-AL"/>
              </w:rPr>
            </w:pPr>
          </w:p>
          <w:p w14:paraId="42717512" w14:textId="77777777" w:rsidR="00B60F58" w:rsidRPr="006C4DE3" w:rsidRDefault="00B60F58">
            <w:pPr>
              <w:rPr>
                <w:lang w:val="sq-AL"/>
              </w:rPr>
            </w:pPr>
          </w:p>
          <w:p w14:paraId="15A4FA6D" w14:textId="77777777" w:rsidR="00B60F58" w:rsidRPr="006C4DE3" w:rsidRDefault="00B60F58">
            <w:pPr>
              <w:rPr>
                <w:lang w:val="sq-AL"/>
              </w:rPr>
            </w:pPr>
          </w:p>
          <w:p w14:paraId="7527D4A0" w14:textId="77777777" w:rsidR="00B60F58" w:rsidRPr="006C4DE3" w:rsidRDefault="00B60F58">
            <w:pPr>
              <w:rPr>
                <w:lang w:val="sq-AL"/>
              </w:rPr>
            </w:pPr>
          </w:p>
          <w:p w14:paraId="141504B3" w14:textId="77777777" w:rsidR="00B60F58" w:rsidRPr="006C4DE3" w:rsidRDefault="00B60F58">
            <w:pPr>
              <w:rPr>
                <w:lang w:val="sq-AL"/>
              </w:rPr>
            </w:pPr>
          </w:p>
          <w:p w14:paraId="05620333" w14:textId="77777777" w:rsidR="00B60F58" w:rsidRPr="006C4DE3" w:rsidRDefault="00B60F58">
            <w:pPr>
              <w:rPr>
                <w:lang w:val="sq-AL"/>
              </w:rPr>
            </w:pPr>
          </w:p>
          <w:p w14:paraId="1C216989" w14:textId="77777777" w:rsidR="00B60F58" w:rsidRPr="006C4DE3" w:rsidRDefault="00B60F58">
            <w:pPr>
              <w:rPr>
                <w:lang w:val="sq-AL"/>
              </w:rPr>
            </w:pPr>
          </w:p>
          <w:p w14:paraId="48DA747A" w14:textId="77777777" w:rsidR="00B60F58" w:rsidRPr="006C4DE3" w:rsidRDefault="00B60F58">
            <w:pPr>
              <w:rPr>
                <w:lang w:val="sq-AL"/>
              </w:rPr>
            </w:pPr>
          </w:p>
          <w:p w14:paraId="7FB33FA3" w14:textId="77777777" w:rsidR="00B60F58" w:rsidRPr="006C4DE3" w:rsidRDefault="00B60F58">
            <w:pPr>
              <w:rPr>
                <w:lang w:val="sq-AL"/>
              </w:rPr>
            </w:pPr>
          </w:p>
          <w:p w14:paraId="1A9D4FD2" w14:textId="77777777" w:rsidR="00B60F58" w:rsidRPr="006C4DE3" w:rsidRDefault="00B60F58">
            <w:pPr>
              <w:rPr>
                <w:lang w:val="sq-AL"/>
              </w:rPr>
            </w:pPr>
          </w:p>
          <w:p w14:paraId="200BEBA8" w14:textId="77777777" w:rsidR="00B60F58" w:rsidRPr="006C4DE3" w:rsidRDefault="00B60F58">
            <w:pPr>
              <w:rPr>
                <w:lang w:val="sq-AL"/>
              </w:rPr>
            </w:pPr>
          </w:p>
          <w:p w14:paraId="045C40A3" w14:textId="77777777" w:rsidR="00B60F58" w:rsidRPr="006C4DE3" w:rsidRDefault="00B60F58">
            <w:pPr>
              <w:rPr>
                <w:lang w:val="sq-AL"/>
              </w:rPr>
            </w:pPr>
          </w:p>
          <w:p w14:paraId="62284DF5" w14:textId="77777777" w:rsidR="00B60F58" w:rsidRPr="006C4DE3" w:rsidRDefault="00B60F58">
            <w:pPr>
              <w:rPr>
                <w:lang w:val="sq-AL"/>
              </w:rPr>
            </w:pPr>
          </w:p>
          <w:p w14:paraId="3F43984E" w14:textId="77777777" w:rsidR="00B60F58" w:rsidRPr="006C4DE3" w:rsidRDefault="00B60F58">
            <w:pPr>
              <w:rPr>
                <w:lang w:val="sq-AL"/>
              </w:rPr>
            </w:pPr>
          </w:p>
          <w:p w14:paraId="1F36BC2F" w14:textId="77777777" w:rsidR="00B60F58" w:rsidRPr="006C4DE3" w:rsidRDefault="00B60F58">
            <w:pPr>
              <w:rPr>
                <w:lang w:val="sq-AL"/>
              </w:rPr>
            </w:pPr>
          </w:p>
          <w:p w14:paraId="11DE145E" w14:textId="77777777" w:rsidR="00B60F58" w:rsidRPr="006C4DE3" w:rsidRDefault="00B60F58">
            <w:pPr>
              <w:rPr>
                <w:lang w:val="sq-AL"/>
              </w:rPr>
            </w:pPr>
          </w:p>
          <w:p w14:paraId="0FC023F5" w14:textId="77777777" w:rsidR="00B60F58" w:rsidRPr="006C4DE3" w:rsidRDefault="00B60F58">
            <w:pPr>
              <w:rPr>
                <w:lang w:val="sq-AL"/>
              </w:rPr>
            </w:pPr>
          </w:p>
          <w:p w14:paraId="59301E42" w14:textId="77777777" w:rsidR="00B60F58" w:rsidRPr="006C4DE3" w:rsidRDefault="00B60F58">
            <w:pPr>
              <w:rPr>
                <w:lang w:val="sq-AL"/>
              </w:rPr>
            </w:pPr>
          </w:p>
          <w:p w14:paraId="2605A2EB" w14:textId="77777777" w:rsidR="00B60F58" w:rsidRPr="006C4DE3" w:rsidRDefault="00B60F58">
            <w:pPr>
              <w:rPr>
                <w:lang w:val="sq-AL"/>
              </w:rPr>
            </w:pPr>
          </w:p>
          <w:p w14:paraId="4147DC26" w14:textId="77777777" w:rsidR="00B60F58" w:rsidRPr="006C4DE3" w:rsidRDefault="00B60F58">
            <w:pPr>
              <w:rPr>
                <w:lang w:val="sq-AL"/>
              </w:rPr>
            </w:pPr>
          </w:p>
          <w:p w14:paraId="7CD58248" w14:textId="77777777" w:rsidR="00B60F58" w:rsidRPr="006C4DE3" w:rsidRDefault="00B60F58">
            <w:pPr>
              <w:rPr>
                <w:lang w:val="sq-AL"/>
              </w:rPr>
            </w:pPr>
          </w:p>
          <w:p w14:paraId="25F3F440" w14:textId="77777777" w:rsidR="00B60F58" w:rsidRPr="006C4DE3" w:rsidRDefault="00B60F58">
            <w:pPr>
              <w:rPr>
                <w:lang w:val="sq-AL"/>
              </w:rPr>
            </w:pPr>
          </w:p>
          <w:p w14:paraId="1AEE0AE7" w14:textId="77777777" w:rsidR="00B60F58" w:rsidRPr="006C4DE3" w:rsidRDefault="00B60F58">
            <w:pPr>
              <w:rPr>
                <w:lang w:val="sq-AL"/>
              </w:rPr>
            </w:pPr>
          </w:p>
          <w:p w14:paraId="3924F69E" w14:textId="77777777" w:rsidR="00B60F58" w:rsidRPr="006C4DE3" w:rsidRDefault="00B60F58">
            <w:pPr>
              <w:rPr>
                <w:lang w:val="sq-AL"/>
              </w:rPr>
            </w:pPr>
          </w:p>
          <w:p w14:paraId="5A15D5CD" w14:textId="77777777" w:rsidR="00B60F58" w:rsidRPr="006C4DE3" w:rsidRDefault="00B60F58">
            <w:pPr>
              <w:rPr>
                <w:lang w:val="sq-AL"/>
              </w:rPr>
            </w:pPr>
          </w:p>
          <w:p w14:paraId="12B8017A" w14:textId="77777777" w:rsidR="00B60F58" w:rsidRPr="006C4DE3" w:rsidRDefault="00B60F58">
            <w:pPr>
              <w:rPr>
                <w:lang w:val="sq-AL"/>
              </w:rPr>
            </w:pPr>
          </w:p>
          <w:p w14:paraId="381D5D4B" w14:textId="77777777" w:rsidR="00B60F58" w:rsidRPr="006C4DE3" w:rsidRDefault="00B60F58">
            <w:pPr>
              <w:rPr>
                <w:lang w:val="sq-AL"/>
              </w:rPr>
            </w:pPr>
          </w:p>
          <w:p w14:paraId="5990D405" w14:textId="77777777" w:rsidR="00B60F58" w:rsidRPr="006C4DE3" w:rsidRDefault="00B60F58">
            <w:pPr>
              <w:rPr>
                <w:lang w:val="sq-AL"/>
              </w:rPr>
            </w:pPr>
          </w:p>
          <w:p w14:paraId="2422B27D" w14:textId="77777777" w:rsidR="00B60F58" w:rsidRPr="006C4DE3" w:rsidRDefault="00B60F58">
            <w:pPr>
              <w:rPr>
                <w:lang w:val="sq-AL"/>
              </w:rPr>
            </w:pPr>
          </w:p>
          <w:p w14:paraId="622623C0" w14:textId="77777777" w:rsidR="00B60F58" w:rsidRPr="006C4DE3" w:rsidRDefault="00B60F58">
            <w:pPr>
              <w:rPr>
                <w:lang w:val="sq-AL"/>
              </w:rPr>
            </w:pPr>
          </w:p>
          <w:p w14:paraId="6C365B62" w14:textId="77777777" w:rsidR="00B60F58" w:rsidRPr="006C4DE3" w:rsidRDefault="00B60F58">
            <w:pPr>
              <w:rPr>
                <w:lang w:val="sq-AL"/>
              </w:rPr>
            </w:pPr>
          </w:p>
          <w:p w14:paraId="7C5CA83F" w14:textId="77777777" w:rsidR="00B60F58" w:rsidRPr="006C4DE3" w:rsidRDefault="00B60F58">
            <w:pPr>
              <w:rPr>
                <w:lang w:val="sq-AL"/>
              </w:rPr>
            </w:pPr>
          </w:p>
          <w:p w14:paraId="09AF7D70" w14:textId="77777777" w:rsidR="00B60F58" w:rsidRPr="006C4DE3" w:rsidRDefault="00B60F58">
            <w:pPr>
              <w:rPr>
                <w:lang w:val="sq-AL"/>
              </w:rPr>
            </w:pPr>
          </w:p>
          <w:p w14:paraId="2C6BF19A" w14:textId="77777777" w:rsidR="00B60F58" w:rsidRPr="006C4DE3" w:rsidRDefault="00B60F58">
            <w:pPr>
              <w:rPr>
                <w:lang w:val="sq-AL"/>
              </w:rPr>
            </w:pPr>
          </w:p>
          <w:p w14:paraId="44207876" w14:textId="77777777" w:rsidR="00B60F58" w:rsidRPr="006C4DE3" w:rsidRDefault="00B60F58">
            <w:pPr>
              <w:rPr>
                <w:lang w:val="sq-AL"/>
              </w:rPr>
            </w:pPr>
          </w:p>
          <w:p w14:paraId="2CBA26B4" w14:textId="77777777" w:rsidR="00B60F58" w:rsidRPr="006C4DE3" w:rsidRDefault="00B60F58">
            <w:pPr>
              <w:rPr>
                <w:lang w:val="sq-AL"/>
              </w:rPr>
            </w:pPr>
          </w:p>
          <w:p w14:paraId="7C6B8714" w14:textId="77777777" w:rsidR="00B60F58" w:rsidRPr="006C4DE3" w:rsidRDefault="00B60F58">
            <w:pPr>
              <w:rPr>
                <w:lang w:val="sq-AL"/>
              </w:rPr>
            </w:pPr>
          </w:p>
          <w:p w14:paraId="4429F33E" w14:textId="77777777" w:rsidR="00B60F58" w:rsidRPr="006C4DE3" w:rsidRDefault="00B60F58">
            <w:pPr>
              <w:rPr>
                <w:lang w:val="sq-AL"/>
              </w:rPr>
            </w:pPr>
          </w:p>
          <w:p w14:paraId="1865576F" w14:textId="77777777" w:rsidR="00B60F58" w:rsidRPr="006C4DE3" w:rsidRDefault="00B60F58">
            <w:pPr>
              <w:rPr>
                <w:lang w:val="sq-AL"/>
              </w:rPr>
            </w:pPr>
          </w:p>
          <w:p w14:paraId="02D802DD" w14:textId="77777777" w:rsidR="00B60F58" w:rsidRPr="006C4DE3" w:rsidRDefault="00B60F58">
            <w:pPr>
              <w:rPr>
                <w:lang w:val="sq-AL"/>
              </w:rPr>
            </w:pPr>
          </w:p>
          <w:p w14:paraId="33F27AFA" w14:textId="77777777" w:rsidR="00B60F58" w:rsidRPr="006C4DE3" w:rsidRDefault="00B60F58">
            <w:pPr>
              <w:rPr>
                <w:lang w:val="sq-AL"/>
              </w:rPr>
            </w:pPr>
          </w:p>
          <w:p w14:paraId="7864A67B" w14:textId="77777777" w:rsidR="00B60F58" w:rsidRPr="006C4DE3" w:rsidRDefault="00B60F58">
            <w:pPr>
              <w:rPr>
                <w:lang w:val="sq-AL"/>
              </w:rPr>
            </w:pPr>
          </w:p>
          <w:p w14:paraId="4853AF79" w14:textId="77777777" w:rsidR="00B60F58" w:rsidRPr="006C4DE3" w:rsidRDefault="00B60F58">
            <w:pPr>
              <w:rPr>
                <w:lang w:val="sq-AL"/>
              </w:rPr>
            </w:pPr>
          </w:p>
          <w:p w14:paraId="4D7F9949" w14:textId="77777777" w:rsidR="00B60F58" w:rsidRPr="006C4DE3" w:rsidRDefault="00B60F58">
            <w:pPr>
              <w:rPr>
                <w:lang w:val="sq-AL"/>
              </w:rPr>
            </w:pPr>
          </w:p>
          <w:p w14:paraId="332867AD" w14:textId="77777777" w:rsidR="00B60F58" w:rsidRPr="006C4DE3" w:rsidRDefault="00B60F58">
            <w:pPr>
              <w:rPr>
                <w:lang w:val="sq-AL"/>
              </w:rPr>
            </w:pPr>
          </w:p>
          <w:p w14:paraId="301E2FBD" w14:textId="77777777" w:rsidR="00B60F58" w:rsidRPr="006C4DE3" w:rsidRDefault="00B60F58">
            <w:pPr>
              <w:rPr>
                <w:lang w:val="sq-AL"/>
              </w:rPr>
            </w:pPr>
          </w:p>
          <w:p w14:paraId="111A41FA" w14:textId="77777777" w:rsidR="00B60F58" w:rsidRPr="006C4DE3" w:rsidRDefault="00B60F58">
            <w:pPr>
              <w:rPr>
                <w:lang w:val="sq-AL"/>
              </w:rPr>
            </w:pPr>
          </w:p>
          <w:p w14:paraId="3761BEE8" w14:textId="77777777" w:rsidR="00B60F58" w:rsidRPr="006C4DE3" w:rsidRDefault="00B60F58">
            <w:pPr>
              <w:rPr>
                <w:lang w:val="sq-AL"/>
              </w:rPr>
            </w:pPr>
          </w:p>
          <w:p w14:paraId="3BE58EC4" w14:textId="77777777" w:rsidR="00B60F58" w:rsidRPr="006C4DE3" w:rsidRDefault="00B60F58">
            <w:pPr>
              <w:rPr>
                <w:lang w:val="sq-AL"/>
              </w:rPr>
            </w:pPr>
          </w:p>
          <w:p w14:paraId="70A2CFCA" w14:textId="77777777" w:rsidR="00B60F58" w:rsidRPr="006C4DE3" w:rsidRDefault="00B60F58">
            <w:pPr>
              <w:rPr>
                <w:lang w:val="sq-AL"/>
              </w:rPr>
            </w:pPr>
          </w:p>
          <w:p w14:paraId="310A6960" w14:textId="77777777" w:rsidR="00B60F58" w:rsidRPr="006C4DE3" w:rsidRDefault="00B60F58">
            <w:pPr>
              <w:rPr>
                <w:lang w:val="sq-AL"/>
              </w:rPr>
            </w:pPr>
          </w:p>
          <w:p w14:paraId="77795E6A" w14:textId="77777777" w:rsidR="00B60F58" w:rsidRPr="006C4DE3" w:rsidRDefault="00B60F58">
            <w:pPr>
              <w:rPr>
                <w:lang w:val="sq-AL"/>
              </w:rPr>
            </w:pPr>
          </w:p>
          <w:p w14:paraId="062800D9" w14:textId="77777777" w:rsidR="00B60F58" w:rsidRPr="006C4DE3" w:rsidRDefault="00B60F58">
            <w:pPr>
              <w:rPr>
                <w:lang w:val="sq-AL"/>
              </w:rPr>
            </w:pPr>
          </w:p>
          <w:p w14:paraId="47B52D5E" w14:textId="77777777" w:rsidR="00B60F58" w:rsidRPr="006C4DE3" w:rsidRDefault="00B60F58">
            <w:pPr>
              <w:rPr>
                <w:lang w:val="sq-AL"/>
              </w:rPr>
            </w:pPr>
          </w:p>
          <w:p w14:paraId="0C9A5342" w14:textId="77777777" w:rsidR="00B60F58" w:rsidRPr="006C4DE3" w:rsidRDefault="00B60F58">
            <w:pPr>
              <w:rPr>
                <w:lang w:val="sq-AL"/>
              </w:rPr>
            </w:pPr>
          </w:p>
          <w:p w14:paraId="1778B1DE" w14:textId="77777777" w:rsidR="00B60F58" w:rsidRPr="006C4DE3" w:rsidRDefault="00B60F58">
            <w:pPr>
              <w:rPr>
                <w:lang w:val="sq-AL"/>
              </w:rPr>
            </w:pPr>
          </w:p>
          <w:p w14:paraId="0C4C4F8B" w14:textId="77777777" w:rsidR="00B60F58" w:rsidRPr="006C4DE3" w:rsidRDefault="00B60F58">
            <w:pPr>
              <w:rPr>
                <w:lang w:val="sq-AL"/>
              </w:rPr>
            </w:pPr>
          </w:p>
          <w:p w14:paraId="66943C52" w14:textId="77777777" w:rsidR="00B60F58" w:rsidRPr="006C4DE3" w:rsidRDefault="00B60F58">
            <w:pPr>
              <w:rPr>
                <w:lang w:val="sq-AL"/>
              </w:rPr>
            </w:pPr>
          </w:p>
          <w:p w14:paraId="5FDAF1CD" w14:textId="77777777" w:rsidR="00B60F58" w:rsidRPr="006C4DE3" w:rsidRDefault="00B60F58">
            <w:pPr>
              <w:rPr>
                <w:lang w:val="sq-AL"/>
              </w:rPr>
            </w:pPr>
          </w:p>
          <w:p w14:paraId="6D7B2168" w14:textId="77777777" w:rsidR="00B60F58" w:rsidRPr="006C4DE3" w:rsidRDefault="00B60F58">
            <w:pPr>
              <w:rPr>
                <w:lang w:val="sq-AL"/>
              </w:rPr>
            </w:pPr>
          </w:p>
          <w:p w14:paraId="27BD8E1D" w14:textId="77777777" w:rsidR="00B60F58" w:rsidRPr="006C4DE3" w:rsidRDefault="00B60F58">
            <w:pPr>
              <w:rPr>
                <w:lang w:val="sq-AL"/>
              </w:rPr>
            </w:pPr>
          </w:p>
          <w:p w14:paraId="2E01C7A0" w14:textId="77777777" w:rsidR="00B60F58" w:rsidRPr="006C4DE3" w:rsidRDefault="00B60F58">
            <w:pPr>
              <w:rPr>
                <w:lang w:val="sq-AL"/>
              </w:rPr>
            </w:pPr>
          </w:p>
          <w:p w14:paraId="15541DD8" w14:textId="77777777" w:rsidR="00B60F58" w:rsidRPr="006C4DE3" w:rsidRDefault="00B60F58">
            <w:pPr>
              <w:rPr>
                <w:lang w:val="sq-AL"/>
              </w:rPr>
            </w:pPr>
          </w:p>
          <w:p w14:paraId="57099D57" w14:textId="77777777" w:rsidR="00B60F58" w:rsidRPr="006C4DE3" w:rsidRDefault="00B60F58">
            <w:pPr>
              <w:rPr>
                <w:lang w:val="sq-AL"/>
              </w:rPr>
            </w:pPr>
          </w:p>
          <w:p w14:paraId="26E60373" w14:textId="77777777" w:rsidR="00B60F58" w:rsidRPr="006C4DE3" w:rsidRDefault="00B60F58">
            <w:pPr>
              <w:rPr>
                <w:lang w:val="sq-AL"/>
              </w:rPr>
            </w:pPr>
          </w:p>
          <w:p w14:paraId="611F1B62" w14:textId="77777777" w:rsidR="00B60F58" w:rsidRPr="006C4DE3" w:rsidRDefault="00B60F58">
            <w:pPr>
              <w:rPr>
                <w:lang w:val="sq-AL"/>
              </w:rPr>
            </w:pPr>
          </w:p>
          <w:p w14:paraId="016A58D2" w14:textId="77777777" w:rsidR="00B60F58" w:rsidRPr="006C4DE3" w:rsidRDefault="00B60F58">
            <w:pPr>
              <w:rPr>
                <w:lang w:val="sq-AL"/>
              </w:rPr>
            </w:pPr>
          </w:p>
          <w:p w14:paraId="67DE1813" w14:textId="77777777" w:rsidR="00B60F58" w:rsidRPr="006C4DE3" w:rsidRDefault="00B60F58">
            <w:pPr>
              <w:rPr>
                <w:lang w:val="sq-AL"/>
              </w:rPr>
            </w:pPr>
          </w:p>
          <w:p w14:paraId="4E4E7C0D" w14:textId="77777777" w:rsidR="00B60F58" w:rsidRPr="006C4DE3" w:rsidRDefault="00B60F58">
            <w:pPr>
              <w:rPr>
                <w:lang w:val="sq-AL"/>
              </w:rPr>
            </w:pPr>
          </w:p>
          <w:p w14:paraId="33F9DA49" w14:textId="77777777" w:rsidR="00B60F58" w:rsidRPr="006C4DE3" w:rsidRDefault="00B60F58">
            <w:pPr>
              <w:rPr>
                <w:lang w:val="sq-AL"/>
              </w:rPr>
            </w:pPr>
          </w:p>
          <w:p w14:paraId="1337FB03" w14:textId="77777777" w:rsidR="00B60F58" w:rsidRPr="006C4DE3" w:rsidRDefault="00B60F58">
            <w:pPr>
              <w:rPr>
                <w:lang w:val="sq-AL"/>
              </w:rPr>
            </w:pPr>
          </w:p>
          <w:p w14:paraId="65A5696B" w14:textId="77777777" w:rsidR="00B60F58" w:rsidRPr="006C4DE3" w:rsidRDefault="00B60F58">
            <w:pPr>
              <w:rPr>
                <w:lang w:val="sq-AL"/>
              </w:rPr>
            </w:pPr>
          </w:p>
          <w:p w14:paraId="15CA2B14" w14:textId="77777777" w:rsidR="00B60F58" w:rsidRPr="006C4DE3" w:rsidRDefault="00B60F58">
            <w:pPr>
              <w:rPr>
                <w:lang w:val="sq-AL"/>
              </w:rPr>
            </w:pPr>
          </w:p>
          <w:p w14:paraId="07E365C0" w14:textId="77777777" w:rsidR="00B60F58" w:rsidRPr="006C4DE3" w:rsidRDefault="00B60F58">
            <w:pPr>
              <w:rPr>
                <w:lang w:val="sq-AL"/>
              </w:rPr>
            </w:pPr>
          </w:p>
          <w:p w14:paraId="39C3352A" w14:textId="77777777" w:rsidR="00B60F58" w:rsidRPr="006C4DE3" w:rsidRDefault="00B60F58">
            <w:pPr>
              <w:rPr>
                <w:lang w:val="sq-AL"/>
              </w:rPr>
            </w:pPr>
          </w:p>
          <w:p w14:paraId="10DB71DD" w14:textId="77777777" w:rsidR="00B60F58" w:rsidRPr="006C4DE3" w:rsidRDefault="00B60F58">
            <w:pPr>
              <w:rPr>
                <w:lang w:val="sq-AL"/>
              </w:rPr>
            </w:pPr>
          </w:p>
          <w:p w14:paraId="4DABEA73" w14:textId="77777777" w:rsidR="00B60F58" w:rsidRPr="006C4DE3" w:rsidRDefault="00B60F58">
            <w:pPr>
              <w:rPr>
                <w:lang w:val="sq-AL"/>
              </w:rPr>
            </w:pPr>
          </w:p>
          <w:p w14:paraId="574E1C56" w14:textId="77777777" w:rsidR="00B60F58" w:rsidRPr="006C4DE3" w:rsidRDefault="00B60F58">
            <w:pPr>
              <w:rPr>
                <w:lang w:val="sq-AL"/>
              </w:rPr>
            </w:pPr>
          </w:p>
          <w:p w14:paraId="6AA1F1EC" w14:textId="77777777" w:rsidR="00B60F58" w:rsidRPr="006C4DE3" w:rsidRDefault="00B60F58">
            <w:pPr>
              <w:rPr>
                <w:lang w:val="sq-AL"/>
              </w:rPr>
            </w:pPr>
          </w:p>
          <w:p w14:paraId="61CACD0A" w14:textId="77777777" w:rsidR="00B60F58" w:rsidRPr="006C4DE3" w:rsidRDefault="00B60F58">
            <w:pPr>
              <w:rPr>
                <w:lang w:val="sq-AL"/>
              </w:rPr>
            </w:pPr>
          </w:p>
          <w:p w14:paraId="3C28DE76" w14:textId="77777777" w:rsidR="00B60F58" w:rsidRPr="006C4DE3" w:rsidRDefault="00B60F58">
            <w:pPr>
              <w:rPr>
                <w:lang w:val="sq-AL"/>
              </w:rPr>
            </w:pPr>
          </w:p>
          <w:p w14:paraId="06EB28F1" w14:textId="77777777" w:rsidR="00B60F58" w:rsidRPr="006C4DE3" w:rsidRDefault="00B60F58">
            <w:pPr>
              <w:rPr>
                <w:lang w:val="sq-AL"/>
              </w:rPr>
            </w:pPr>
          </w:p>
          <w:p w14:paraId="068E5163" w14:textId="77777777" w:rsidR="00B60F58" w:rsidRPr="006C4DE3" w:rsidRDefault="00B60F58">
            <w:pPr>
              <w:rPr>
                <w:lang w:val="sq-AL"/>
              </w:rPr>
            </w:pPr>
          </w:p>
          <w:p w14:paraId="1CD50069" w14:textId="77777777" w:rsidR="00B60F58" w:rsidRPr="006C4DE3" w:rsidRDefault="00B60F58">
            <w:pPr>
              <w:rPr>
                <w:lang w:val="sq-AL"/>
              </w:rPr>
            </w:pPr>
          </w:p>
          <w:p w14:paraId="327D6D86" w14:textId="77777777" w:rsidR="00B60F58" w:rsidRPr="006C4DE3" w:rsidRDefault="00B60F58">
            <w:pPr>
              <w:rPr>
                <w:lang w:val="sq-AL"/>
              </w:rPr>
            </w:pPr>
          </w:p>
          <w:p w14:paraId="10DF7C0F" w14:textId="77777777" w:rsidR="00B60F58" w:rsidRPr="006C4DE3" w:rsidRDefault="00B60F58">
            <w:pPr>
              <w:rPr>
                <w:lang w:val="sq-AL"/>
              </w:rPr>
            </w:pPr>
          </w:p>
          <w:p w14:paraId="68A6FEC6" w14:textId="77777777" w:rsidR="00B60F58" w:rsidRPr="006C4DE3" w:rsidRDefault="00B60F58">
            <w:pPr>
              <w:rPr>
                <w:lang w:val="sq-AL"/>
              </w:rPr>
            </w:pPr>
          </w:p>
          <w:p w14:paraId="6988DC07" w14:textId="77777777" w:rsidR="00B60F58" w:rsidRPr="006C4DE3" w:rsidRDefault="00B60F58">
            <w:pPr>
              <w:rPr>
                <w:lang w:val="sq-AL"/>
              </w:rPr>
            </w:pPr>
          </w:p>
          <w:p w14:paraId="426DDA2D" w14:textId="77777777" w:rsidR="00B60F58" w:rsidRPr="006C4DE3" w:rsidRDefault="00B60F58">
            <w:pPr>
              <w:rPr>
                <w:lang w:val="sq-AL"/>
              </w:rPr>
            </w:pPr>
          </w:p>
          <w:p w14:paraId="0B57BDD4" w14:textId="77777777" w:rsidR="00B60F58" w:rsidRPr="006C4DE3" w:rsidRDefault="00B60F58">
            <w:pPr>
              <w:rPr>
                <w:lang w:val="sq-AL"/>
              </w:rPr>
            </w:pPr>
          </w:p>
          <w:p w14:paraId="401A1A73" w14:textId="77777777" w:rsidR="00B60F58" w:rsidRPr="006C4DE3" w:rsidRDefault="00B60F58">
            <w:pPr>
              <w:rPr>
                <w:lang w:val="sq-AL"/>
              </w:rPr>
            </w:pPr>
          </w:p>
          <w:p w14:paraId="44757C9A" w14:textId="77777777" w:rsidR="00B60F58" w:rsidRPr="006C4DE3" w:rsidRDefault="00B60F58">
            <w:pPr>
              <w:rPr>
                <w:lang w:val="sq-AL"/>
              </w:rPr>
            </w:pPr>
          </w:p>
          <w:p w14:paraId="6A39FD14" w14:textId="77777777" w:rsidR="00B60F58" w:rsidRPr="006C4DE3" w:rsidRDefault="00B60F58">
            <w:pPr>
              <w:rPr>
                <w:lang w:val="sq-AL"/>
              </w:rPr>
            </w:pPr>
          </w:p>
          <w:p w14:paraId="4DAEE000" w14:textId="77777777" w:rsidR="00B60F58" w:rsidRPr="006C4DE3" w:rsidRDefault="00B60F58">
            <w:pPr>
              <w:rPr>
                <w:lang w:val="sq-AL"/>
              </w:rPr>
            </w:pPr>
          </w:p>
          <w:p w14:paraId="48D443E1" w14:textId="77777777" w:rsidR="00B60F58" w:rsidRPr="006C4DE3" w:rsidRDefault="00B60F58">
            <w:pPr>
              <w:rPr>
                <w:lang w:val="sq-AL"/>
              </w:rPr>
            </w:pPr>
          </w:p>
          <w:p w14:paraId="123CED73" w14:textId="77777777" w:rsidR="00B60F58" w:rsidRPr="006C4DE3" w:rsidRDefault="00B60F58">
            <w:pPr>
              <w:rPr>
                <w:lang w:val="sq-AL"/>
              </w:rPr>
            </w:pPr>
          </w:p>
          <w:p w14:paraId="466E1F08" w14:textId="77777777" w:rsidR="00B60F58" w:rsidRPr="006C4DE3" w:rsidRDefault="00B60F58">
            <w:pPr>
              <w:rPr>
                <w:lang w:val="sq-AL"/>
              </w:rPr>
            </w:pPr>
          </w:p>
          <w:p w14:paraId="09A94FF9" w14:textId="77777777" w:rsidR="00B60F58" w:rsidRPr="006C4DE3" w:rsidRDefault="00B60F58">
            <w:pPr>
              <w:rPr>
                <w:lang w:val="sq-AL"/>
              </w:rPr>
            </w:pPr>
          </w:p>
          <w:p w14:paraId="3F6DC3AC" w14:textId="77777777" w:rsidR="00B60F58" w:rsidRPr="006C4DE3" w:rsidRDefault="00B60F58">
            <w:pPr>
              <w:rPr>
                <w:lang w:val="sq-AL"/>
              </w:rPr>
            </w:pPr>
          </w:p>
          <w:p w14:paraId="70F86A82" w14:textId="77777777" w:rsidR="00B60F58" w:rsidRPr="006C4DE3" w:rsidRDefault="00B60F58">
            <w:pPr>
              <w:rPr>
                <w:lang w:val="sq-AL"/>
              </w:rPr>
            </w:pPr>
          </w:p>
          <w:p w14:paraId="051AF2F1" w14:textId="77777777" w:rsidR="00B60F58" w:rsidRPr="006C4DE3" w:rsidRDefault="00B60F58">
            <w:pPr>
              <w:rPr>
                <w:lang w:val="sq-AL"/>
              </w:rPr>
            </w:pPr>
          </w:p>
          <w:p w14:paraId="75E6C8CF" w14:textId="77777777" w:rsidR="00B60F58" w:rsidRPr="006C4DE3" w:rsidRDefault="00B60F58">
            <w:pPr>
              <w:rPr>
                <w:lang w:val="sq-AL"/>
              </w:rPr>
            </w:pPr>
          </w:p>
          <w:p w14:paraId="31B2B56C" w14:textId="77777777" w:rsidR="00B60F58" w:rsidRPr="006C4DE3" w:rsidRDefault="00B60F58">
            <w:pPr>
              <w:rPr>
                <w:lang w:val="sq-AL"/>
              </w:rPr>
            </w:pPr>
          </w:p>
          <w:p w14:paraId="2FE6AC41" w14:textId="77777777" w:rsidR="00B60F58" w:rsidRPr="006C4DE3" w:rsidRDefault="00B60F58">
            <w:pPr>
              <w:rPr>
                <w:lang w:val="sq-AL"/>
              </w:rPr>
            </w:pPr>
          </w:p>
          <w:p w14:paraId="3F6B000C" w14:textId="77777777" w:rsidR="00B60F58" w:rsidRPr="006C4DE3" w:rsidRDefault="00B60F58">
            <w:pPr>
              <w:rPr>
                <w:lang w:val="sq-AL"/>
              </w:rPr>
            </w:pPr>
          </w:p>
          <w:p w14:paraId="06ED9C50" w14:textId="77777777" w:rsidR="00B60F58" w:rsidRPr="006C4DE3" w:rsidRDefault="00B60F58">
            <w:pPr>
              <w:rPr>
                <w:lang w:val="sq-AL"/>
              </w:rPr>
            </w:pPr>
          </w:p>
          <w:p w14:paraId="64925545" w14:textId="77777777" w:rsidR="00B60F58" w:rsidRPr="006C4DE3" w:rsidRDefault="00B60F58">
            <w:pPr>
              <w:rPr>
                <w:lang w:val="sq-AL"/>
              </w:rPr>
            </w:pPr>
          </w:p>
          <w:p w14:paraId="5CDE1859" w14:textId="77777777" w:rsidR="00B60F58" w:rsidRPr="006C4DE3" w:rsidRDefault="00B60F58">
            <w:pPr>
              <w:rPr>
                <w:lang w:val="sq-AL"/>
              </w:rPr>
            </w:pPr>
          </w:p>
          <w:p w14:paraId="4F58F7D5" w14:textId="77777777" w:rsidR="00B60F58" w:rsidRPr="006C4DE3" w:rsidRDefault="00B60F58">
            <w:pPr>
              <w:rPr>
                <w:lang w:val="sq-AL"/>
              </w:rPr>
            </w:pPr>
          </w:p>
          <w:p w14:paraId="232876A1" w14:textId="77777777" w:rsidR="001221C0" w:rsidRPr="006C4DE3" w:rsidRDefault="00546353">
            <w:pPr>
              <w:rPr>
                <w:lang w:val="sq-AL"/>
              </w:rPr>
            </w:pPr>
            <w:r w:rsidRPr="006C4DE3">
              <w:rPr>
                <w:lang w:val="sq-AL"/>
              </w:rPr>
              <w:t>Neni 193</w:t>
            </w:r>
          </w:p>
          <w:p w14:paraId="625BC691" w14:textId="77777777" w:rsidR="001221C0" w:rsidRPr="006C4DE3" w:rsidRDefault="00546353">
            <w:pPr>
              <w:rPr>
                <w:lang w:val="sq-AL"/>
              </w:rPr>
            </w:pPr>
            <w:r w:rsidRPr="006C4DE3">
              <w:rPr>
                <w:lang w:val="sq-AL"/>
              </w:rPr>
              <w:t>Dispozita të përgjithshme</w:t>
            </w:r>
          </w:p>
        </w:tc>
        <w:tc>
          <w:tcPr>
            <w:tcW w:w="3600" w:type="dxa"/>
            <w:tcMar>
              <w:top w:w="40" w:type="dxa"/>
              <w:left w:w="80" w:type="dxa"/>
              <w:bottom w:w="40" w:type="dxa"/>
              <w:right w:w="80" w:type="dxa"/>
            </w:tcMar>
          </w:tcPr>
          <w:p w14:paraId="75DD9ED6" w14:textId="77777777" w:rsidR="001221C0" w:rsidRPr="006C4DE3" w:rsidRDefault="00546353">
            <w:pPr>
              <w:rPr>
                <w:lang w:val="sq-AL"/>
              </w:rPr>
            </w:pPr>
            <w:r w:rsidRPr="006C4DE3">
              <w:rPr>
                <w:lang w:val="sq-AL"/>
              </w:rPr>
              <w:lastRenderedPageBreak/>
              <w:t>Neni 177</w:t>
            </w:r>
          </w:p>
          <w:p w14:paraId="522362BD" w14:textId="77777777" w:rsidR="001221C0" w:rsidRPr="006C4DE3" w:rsidRDefault="001221C0">
            <w:pPr>
              <w:rPr>
                <w:lang w:val="sq-AL"/>
              </w:rPr>
            </w:pPr>
          </w:p>
          <w:p w14:paraId="328FD530" w14:textId="77777777" w:rsidR="001221C0" w:rsidRPr="006C4DE3" w:rsidRDefault="00546353">
            <w:pPr>
              <w:rPr>
                <w:lang w:val="sq-AL"/>
              </w:rPr>
            </w:pPr>
            <w:r w:rsidRPr="006C4DE3">
              <w:rPr>
                <w:lang w:val="sq-AL"/>
              </w:rPr>
              <w:t>1. Në rastet kur Autoriteti vlerëson se subjekti i licencuar ndodhet në një ose më shumë prej rrethanave të përcaktuara në nenin 176 të këtij ligji, ai mund të marrë një ose më shumë prej masave mbikëqyrëse të mëposhtme:</w:t>
            </w:r>
          </w:p>
          <w:p w14:paraId="52F254D3" w14:textId="77777777" w:rsidR="001221C0" w:rsidRPr="006C4DE3" w:rsidRDefault="00546353">
            <w:pPr>
              <w:rPr>
                <w:lang w:val="sq-AL"/>
              </w:rPr>
            </w:pPr>
            <w:r w:rsidRPr="006C4DE3">
              <w:rPr>
                <w:lang w:val="sq-AL"/>
              </w:rPr>
              <w:t xml:space="preserve">a) Të urdhërojë ndërprerjen e një veprimi të caktuar ose të kërkojë </w:t>
            </w:r>
            <w:r w:rsidRPr="006C4DE3">
              <w:rPr>
                <w:lang w:val="sq-AL"/>
              </w:rPr>
              <w:lastRenderedPageBreak/>
              <w:t>kryerjen e një sjelljeje të caktuar etike biznesi a veprimi tjetër që Autoriteti e vlerëson të nevojshëm për të përmirësuar situatën dhe/ose për të parandaluar a korrigjuar shkeljet e këtij ligji dhe të akteve rregullative të miratuara nga Autoriteti sipas këtij ligji.</w:t>
            </w:r>
          </w:p>
          <w:p w14:paraId="35ACF9F2" w14:textId="77777777" w:rsidR="001221C0" w:rsidRPr="006C4DE3" w:rsidRDefault="00546353">
            <w:pPr>
              <w:rPr>
                <w:lang w:val="sq-AL"/>
              </w:rPr>
            </w:pPr>
            <w:r w:rsidRPr="006C4DE3">
              <w:rPr>
                <w:lang w:val="sq-AL"/>
              </w:rPr>
              <w:t>b) Të nxjerrë një urdhër për eliminimin e parregullsive dhe shkeljeve.</w:t>
            </w:r>
          </w:p>
          <w:p w14:paraId="47FD83D8" w14:textId="77777777" w:rsidR="001221C0" w:rsidRPr="006C4DE3" w:rsidRDefault="00546353">
            <w:pPr>
              <w:rPr>
                <w:lang w:val="sq-AL"/>
              </w:rPr>
            </w:pPr>
            <w:r w:rsidRPr="006C4DE3">
              <w:rPr>
                <w:lang w:val="sq-AL"/>
              </w:rPr>
              <w:t>c) T'i kërkojë subjektit të licencuar të përgatisë një plan rimëkëmbjeje financiare për të plotësuar kërkesat për mjaftueshmërinë e kapitalit.</w:t>
            </w:r>
          </w:p>
          <w:p w14:paraId="63B7C185" w14:textId="77777777" w:rsidR="001221C0" w:rsidRPr="006C4DE3" w:rsidRDefault="00546353">
            <w:pPr>
              <w:rPr>
                <w:lang w:val="sq-AL"/>
              </w:rPr>
            </w:pPr>
            <w:r w:rsidRPr="006C4DE3">
              <w:rPr>
                <w:lang w:val="sq-AL"/>
              </w:rPr>
              <w:t>ç) T'i urdhërojë subjektit të licencuar që veprimtaria e tij financiare ose fondi nën administrim t'i nënshtrohet auditimit nga një auditues i përzgjedhur nga Autoriteti, me kosto të përballuara nga subjekti i licencuar ose shoqëria administruese.</w:t>
            </w:r>
          </w:p>
          <w:p w14:paraId="1B87F32B" w14:textId="77777777" w:rsidR="001221C0" w:rsidRPr="006C4DE3" w:rsidRDefault="00546353">
            <w:pPr>
              <w:rPr>
                <w:lang w:val="sq-AL"/>
              </w:rPr>
            </w:pPr>
            <w:r w:rsidRPr="006C4DE3">
              <w:rPr>
                <w:lang w:val="sq-AL"/>
              </w:rPr>
              <w:t>d) T'i urdhërojë subjektit të licencuar të shkarkojë audituesin dhe të emërojë një tjetër sipas kushteve të vendosura nga Autoriteti.</w:t>
            </w:r>
          </w:p>
          <w:p w14:paraId="49888905" w14:textId="77777777" w:rsidR="001221C0" w:rsidRPr="006C4DE3" w:rsidRDefault="00546353">
            <w:pPr>
              <w:rPr>
                <w:lang w:val="sq-AL"/>
              </w:rPr>
            </w:pPr>
            <w:r w:rsidRPr="006C4DE3">
              <w:rPr>
                <w:lang w:val="sq-AL"/>
              </w:rPr>
              <w:t>dh) Përveç asaj që parashikohet në shkronjën “ç” të kësaj pike, Autoriteti mund t'i kërkojë audituesit të jashtëm të kryejë një auditim të posaçëm me shpenzimet e subjektit të licencuar, në interes të klientëve të subjektit ose të anëtarëve të fondeve, dhe t'i raportojë Autoritetit për këtë.</w:t>
            </w:r>
          </w:p>
          <w:p w14:paraId="15FD5AD6" w14:textId="77777777" w:rsidR="001221C0" w:rsidRPr="006C4DE3" w:rsidRDefault="00546353">
            <w:pPr>
              <w:rPr>
                <w:lang w:val="sq-AL"/>
              </w:rPr>
            </w:pPr>
            <w:r w:rsidRPr="006C4DE3">
              <w:rPr>
                <w:lang w:val="sq-AL"/>
              </w:rPr>
              <w:t>e) T'i urdhërojë subjektit të licencuar të emërojë, me shpenzimet e veta, një person të miratuar nga Autoriteti për të këshilluar subjektin mbi ushtrimin e duhur të veprimtarive të tij dhe që i raporton Autoritetit brenda 3 muajve nga data e emërimit.</w:t>
            </w:r>
          </w:p>
          <w:p w14:paraId="33928B4D" w14:textId="77777777" w:rsidR="001221C0" w:rsidRPr="006C4DE3" w:rsidRDefault="00546353">
            <w:pPr>
              <w:rPr>
                <w:lang w:val="sq-AL"/>
              </w:rPr>
            </w:pPr>
            <w:r w:rsidRPr="006C4DE3">
              <w:rPr>
                <w:lang w:val="sq-AL"/>
              </w:rPr>
              <w:t>ë) T'i urdhërojë shoqërisë administruese të mbajë aktive në Shqipëri, me një vlerë që Autoriteti e vlerëson të nevojshme, ose të mos shpërndajë dividendë për një periudhë e shumë të caktuar nga Autoriteti.</w:t>
            </w:r>
          </w:p>
          <w:p w14:paraId="17F6CE5C" w14:textId="77777777" w:rsidR="001221C0" w:rsidRPr="006C4DE3" w:rsidRDefault="00546353">
            <w:pPr>
              <w:rPr>
                <w:lang w:val="sq-AL"/>
              </w:rPr>
            </w:pPr>
            <w:r w:rsidRPr="006C4DE3">
              <w:rPr>
                <w:lang w:val="sq-AL"/>
              </w:rPr>
              <w:lastRenderedPageBreak/>
              <w:t>f) T'i urdhërojë shoqërisë administruese të ulë kostot operative, përfshirë kufizimin e pagave dhe shpërblimeve të tjera të anëtarëve të këshillit të administrimit/mbikëqyrës, të administratorit dhe të personelit kyç të shoqërisë administruese.</w:t>
            </w:r>
          </w:p>
          <w:p w14:paraId="72575A8A" w14:textId="77777777" w:rsidR="001221C0" w:rsidRPr="006C4DE3" w:rsidRDefault="00546353">
            <w:pPr>
              <w:rPr>
                <w:lang w:val="sq-AL"/>
              </w:rPr>
            </w:pPr>
            <w:r w:rsidRPr="006C4DE3">
              <w:rPr>
                <w:lang w:val="sq-AL"/>
              </w:rPr>
              <w:t>g) T'i urdhërojë subjektit të licencuar të japë informacion shtesë dhe, nëse e vlerëson të nevojshme, të rrisë shpeshtësinë e raportimit dhe të kryejë inspektimet përkatëse në lidhje me këtë raportim.</w:t>
            </w:r>
          </w:p>
          <w:p w14:paraId="1C39460A" w14:textId="77777777" w:rsidR="001221C0" w:rsidRPr="006C4DE3" w:rsidRDefault="00546353">
            <w:pPr>
              <w:rPr>
                <w:lang w:val="sq-AL"/>
              </w:rPr>
            </w:pPr>
            <w:r w:rsidRPr="006C4DE3">
              <w:rPr>
                <w:lang w:val="sq-AL"/>
              </w:rPr>
              <w:t>gj) Nëse e vlerëson të nevojshme, Autoriteti mund të zgjerojë fushën dhe/ose të rrisë shpeshtësinë e inspektimeve në subjektin e licencuar, ose të caktojë punonjës të autorizuar për të kryer inspektime me qëllim ruajtjen e mbikëqyrjes së vazhdueshme.</w:t>
            </w:r>
          </w:p>
          <w:p w14:paraId="5C40A24E" w14:textId="77777777" w:rsidR="001221C0" w:rsidRPr="006C4DE3" w:rsidRDefault="00546353">
            <w:pPr>
              <w:rPr>
                <w:lang w:val="sq-AL"/>
              </w:rPr>
            </w:pPr>
            <w:r w:rsidRPr="006C4DE3">
              <w:rPr>
                <w:lang w:val="sq-AL"/>
              </w:rPr>
              <w:t>h) Të urdhërojë vlerësimin e disa ose të gjitha aktiveve të subjektit të licencuar ose të fondit të pensionit nga Autoriteti a nga një person i caktuar prej tij, me kosto të përballuara nga subjekti i licencuar ose shoqëria administruese.</w:t>
            </w:r>
          </w:p>
          <w:p w14:paraId="369F7EC7" w14:textId="77777777" w:rsidR="001221C0" w:rsidRPr="006C4DE3" w:rsidRDefault="00546353">
            <w:pPr>
              <w:rPr>
                <w:lang w:val="sq-AL"/>
              </w:rPr>
            </w:pPr>
            <w:r w:rsidRPr="006C4DE3">
              <w:rPr>
                <w:lang w:val="sq-AL"/>
              </w:rPr>
              <w:t>i) T'i urdhërojë shoqërisë administruese të përmirësojë strategjitë, politikat dhe proceset e saj të administrimit të rrezikut.</w:t>
            </w:r>
          </w:p>
          <w:p w14:paraId="1FCF561C" w14:textId="77777777" w:rsidR="001221C0" w:rsidRPr="006C4DE3" w:rsidRDefault="00546353">
            <w:pPr>
              <w:rPr>
                <w:lang w:val="sq-AL"/>
              </w:rPr>
            </w:pPr>
            <w:r w:rsidRPr="006C4DE3">
              <w:rPr>
                <w:lang w:val="sq-AL"/>
              </w:rPr>
              <w:t>j) T'i urdhërojë subjektit të licencuar të shkarkojë ose zëvendësojë një person kyç, personelin kyç ose një anëtar të personelit kyç.</w:t>
            </w:r>
          </w:p>
          <w:p w14:paraId="70274463" w14:textId="77777777" w:rsidR="001221C0" w:rsidRPr="006C4DE3" w:rsidRDefault="00546353">
            <w:pPr>
              <w:rPr>
                <w:lang w:val="sq-AL"/>
              </w:rPr>
            </w:pPr>
            <w:r w:rsidRPr="006C4DE3">
              <w:rPr>
                <w:lang w:val="sq-AL"/>
              </w:rPr>
              <w:t>k) T'i urdhërojë shoqërisë administruese të pezullojë anëtarësimin në fondin(et).</w:t>
            </w:r>
          </w:p>
          <w:p w14:paraId="2D779076" w14:textId="77777777" w:rsidR="001221C0" w:rsidRPr="006C4DE3" w:rsidRDefault="00546353">
            <w:pPr>
              <w:rPr>
                <w:lang w:val="sq-AL"/>
              </w:rPr>
            </w:pPr>
            <w:r w:rsidRPr="006C4DE3">
              <w:rPr>
                <w:lang w:val="sq-AL"/>
              </w:rPr>
              <w:t>l) T'i urdhërojë subjektit të licencuar të marrë masa ndaj personave përgjegjës në rast të moseliminimit të shkeljeve, mosndërmarrjes së masave të kërkuara, mosparaqitjes në kohë të raporteve të plota pa arsye të justifikuara, ose nëse pengon në çfarëdo mënyre veprimtaritë mbikëqyrëse të Autoritetit.</w:t>
            </w:r>
          </w:p>
          <w:p w14:paraId="5EEDDA81" w14:textId="77777777" w:rsidR="001221C0" w:rsidRPr="006C4DE3" w:rsidRDefault="00546353">
            <w:pPr>
              <w:rPr>
                <w:lang w:val="sq-AL"/>
              </w:rPr>
            </w:pPr>
            <w:r w:rsidRPr="006C4DE3">
              <w:rPr>
                <w:lang w:val="sq-AL"/>
              </w:rPr>
              <w:t xml:space="preserve">ll) T'i urdhërojë shoqërisë administruese të transferojë kontratat për </w:t>
            </w:r>
            <w:r w:rsidRPr="006C4DE3">
              <w:rPr>
                <w:lang w:val="sq-AL"/>
              </w:rPr>
              <w:lastRenderedPageBreak/>
              <w:t>administrimin e fondit(eve) të pensionit te një shoqëri tjetër administruese e licencuar.</w:t>
            </w:r>
          </w:p>
          <w:p w14:paraId="65E46652" w14:textId="77777777" w:rsidR="001221C0" w:rsidRPr="006C4DE3" w:rsidRDefault="00546353">
            <w:pPr>
              <w:rPr>
                <w:lang w:val="sq-AL"/>
              </w:rPr>
            </w:pPr>
            <w:r w:rsidRPr="006C4DE3">
              <w:rPr>
                <w:lang w:val="sq-AL"/>
              </w:rPr>
              <w:t>m) Të vendosë sanksione administrative si gjoba ose pezullim ndaj subjektit të licencuar.</w:t>
            </w:r>
          </w:p>
          <w:p w14:paraId="0636415E" w14:textId="77777777" w:rsidR="001221C0" w:rsidRPr="006C4DE3" w:rsidRDefault="00546353">
            <w:pPr>
              <w:rPr>
                <w:lang w:val="sq-AL"/>
              </w:rPr>
            </w:pPr>
            <w:r w:rsidRPr="006C4DE3">
              <w:rPr>
                <w:lang w:val="sq-AL"/>
              </w:rPr>
              <w:t>n) Ta vendosë shoqërinë administruese nën administrim të përkohshëm.</w:t>
            </w:r>
          </w:p>
          <w:p w14:paraId="6A766400" w14:textId="77777777" w:rsidR="001221C0" w:rsidRPr="006C4DE3" w:rsidRDefault="00546353">
            <w:pPr>
              <w:rPr>
                <w:lang w:val="sq-AL"/>
              </w:rPr>
            </w:pPr>
            <w:r w:rsidRPr="006C4DE3">
              <w:rPr>
                <w:lang w:val="sq-AL"/>
              </w:rPr>
              <w:t>nj) Të nisë procedurat e likuidimit të detyrueshëm për subjektin e licencuar.</w:t>
            </w:r>
          </w:p>
          <w:p w14:paraId="5AE73E52" w14:textId="77777777" w:rsidR="00B60F58" w:rsidRPr="006C4DE3" w:rsidRDefault="00B60F58">
            <w:pPr>
              <w:rPr>
                <w:lang w:val="sq-AL"/>
              </w:rPr>
            </w:pPr>
          </w:p>
          <w:p w14:paraId="744EC653" w14:textId="77777777" w:rsidR="001221C0" w:rsidRPr="006C4DE3" w:rsidRDefault="00546353">
            <w:pPr>
              <w:rPr>
                <w:lang w:val="sq-AL"/>
              </w:rPr>
            </w:pPr>
            <w:r w:rsidRPr="006C4DE3">
              <w:rPr>
                <w:lang w:val="sq-AL"/>
              </w:rPr>
              <w:t>2. Masat mbikëqyrëse të vendosura nga Autoriteti përcaktojnë afatin për eliminimin e shkeljes ose parregullsisë dhe duhet të zbatohen nga subjekti i licencuar brenda afateve të kërkuara.</w:t>
            </w:r>
          </w:p>
          <w:p w14:paraId="0D1B45A2" w14:textId="77777777" w:rsidR="001221C0" w:rsidRPr="006C4DE3" w:rsidRDefault="001221C0">
            <w:pPr>
              <w:rPr>
                <w:lang w:val="sq-AL"/>
              </w:rPr>
            </w:pPr>
          </w:p>
          <w:p w14:paraId="6A4B057B" w14:textId="35C20181" w:rsidR="001221C0" w:rsidRPr="006C4DE3" w:rsidRDefault="00546353">
            <w:pPr>
              <w:rPr>
                <w:lang w:val="sq-AL"/>
              </w:rPr>
            </w:pPr>
            <w:r w:rsidRPr="006C4DE3">
              <w:rPr>
                <w:lang w:val="sq-AL"/>
              </w:rPr>
              <w:t xml:space="preserve">2/1. </w:t>
            </w:r>
            <w:r w:rsidR="00B25F78" w:rsidRPr="00B25F78">
              <w:rPr>
                <w:lang w:val="sq-AL"/>
              </w:rPr>
              <w:t>Autoriteti mund të kufizojë ose të ndalojë përdorimin e lirë të aktiveve të shoqërisë   administruese ose institucionit të pensionit, kur nuk krijon provigjone teknike të mjaftueshme për të gjithë veprimtarinë, në rastin kur aktivet janë të pamjaftueshme për të mbuluar provigjonet teknike, ose nuk plotëson nivelin e kërkuar të kapitalit rregullator</w:t>
            </w:r>
            <w:r w:rsidR="00B25F78">
              <w:rPr>
                <w:lang w:val="sq-AL"/>
              </w:rPr>
              <w:t>.</w:t>
            </w:r>
          </w:p>
          <w:p w14:paraId="5B1E3146" w14:textId="77777777" w:rsidR="001221C0" w:rsidRPr="006C4DE3" w:rsidRDefault="001221C0">
            <w:pPr>
              <w:rPr>
                <w:lang w:val="sq-AL"/>
              </w:rPr>
            </w:pPr>
          </w:p>
          <w:p w14:paraId="3055325B" w14:textId="77777777" w:rsidR="001221C0" w:rsidRPr="006C4DE3" w:rsidRDefault="00546353">
            <w:pPr>
              <w:rPr>
                <w:lang w:val="sq-AL"/>
              </w:rPr>
            </w:pPr>
            <w:r w:rsidRPr="006C4DE3">
              <w:rPr>
                <w:lang w:val="sq-AL"/>
              </w:rPr>
              <w:t>2/2. Autoriteti mund të ndalojë ose të kufizojë veprimtaritë e shoqërisë administruese ose të fondit të pensionit kur:</w:t>
            </w:r>
          </w:p>
          <w:p w14:paraId="4F79A46D" w14:textId="77777777" w:rsidR="001221C0" w:rsidRPr="006C4DE3" w:rsidRDefault="00546353">
            <w:pPr>
              <w:rPr>
                <w:lang w:val="sq-AL"/>
              </w:rPr>
            </w:pPr>
            <w:r w:rsidRPr="006C4DE3">
              <w:rPr>
                <w:lang w:val="sq-AL"/>
              </w:rPr>
              <w:t>a) interesat e anëtarëve dhe përfituesve nuk mbrohen në mënyrë të përshtatshme;</w:t>
            </w:r>
          </w:p>
          <w:p w14:paraId="08A5BB7F" w14:textId="77777777" w:rsidR="001221C0" w:rsidRPr="006C4DE3" w:rsidRDefault="00546353">
            <w:pPr>
              <w:rPr>
                <w:lang w:val="sq-AL"/>
              </w:rPr>
            </w:pPr>
            <w:r w:rsidRPr="006C4DE3">
              <w:rPr>
                <w:lang w:val="sq-AL"/>
              </w:rPr>
              <w:t>b) subjekti nuk plotëson më kushtet e autorizimit apo të licensës;</w:t>
            </w:r>
          </w:p>
          <w:p w14:paraId="5916BF11" w14:textId="3F28ACFA" w:rsidR="001221C0" w:rsidRPr="006C4DE3" w:rsidRDefault="00546353">
            <w:pPr>
              <w:rPr>
                <w:lang w:val="sq-AL"/>
              </w:rPr>
            </w:pPr>
            <w:r w:rsidRPr="006C4DE3">
              <w:rPr>
                <w:lang w:val="sq-AL"/>
              </w:rPr>
              <w:t xml:space="preserve">c) </w:t>
            </w:r>
            <w:bookmarkStart w:id="0" w:name="_Hlk239152778"/>
            <w:r w:rsidR="00550436" w:rsidRPr="00550436">
              <w:rPr>
                <w:lang w:val="sq-AL"/>
              </w:rPr>
              <w:t>konstaton shkelje t</w:t>
            </w:r>
            <w:r w:rsidR="00550436" w:rsidRPr="006C4DE3">
              <w:rPr>
                <w:lang w:val="sq-AL"/>
              </w:rPr>
              <w:t>ë</w:t>
            </w:r>
            <w:r w:rsidR="00550436" w:rsidRPr="00550436">
              <w:rPr>
                <w:lang w:val="sq-AL"/>
              </w:rPr>
              <w:t xml:space="preserve"> r</w:t>
            </w:r>
            <w:r w:rsidR="00550436" w:rsidRPr="006C4DE3">
              <w:rPr>
                <w:lang w:val="sq-AL"/>
              </w:rPr>
              <w:t>ë</w:t>
            </w:r>
            <w:r w:rsidR="00550436" w:rsidRPr="00550436">
              <w:rPr>
                <w:lang w:val="sq-AL"/>
              </w:rPr>
              <w:t>nda t</w:t>
            </w:r>
            <w:r w:rsidR="00550436" w:rsidRPr="006C4DE3">
              <w:rPr>
                <w:lang w:val="sq-AL"/>
              </w:rPr>
              <w:t>ë</w:t>
            </w:r>
            <w:r w:rsidR="00550436" w:rsidRPr="00550436">
              <w:rPr>
                <w:lang w:val="sq-AL"/>
              </w:rPr>
              <w:t xml:space="preserve"> detyrimeve ligjore</w:t>
            </w:r>
            <w:bookmarkEnd w:id="0"/>
            <w:r w:rsidRPr="006C4DE3">
              <w:rPr>
                <w:lang w:val="sq-AL"/>
              </w:rPr>
              <w:t>;</w:t>
            </w:r>
          </w:p>
          <w:p w14:paraId="58ACD766" w14:textId="77777777" w:rsidR="001221C0" w:rsidRPr="006C4DE3" w:rsidRDefault="00546353">
            <w:pPr>
              <w:rPr>
                <w:lang w:val="sq-AL"/>
              </w:rPr>
            </w:pPr>
            <w:r w:rsidRPr="006C4DE3">
              <w:rPr>
                <w:lang w:val="sq-AL"/>
              </w:rPr>
              <w:t>d) në rastin e veprimtarisë ndërkufitare, nuk respektohen kërkesat e legjislacionit të mbrojtjes shoqërore dhe të punës të shtetit pritës.</w:t>
            </w:r>
          </w:p>
          <w:p w14:paraId="79D0574B" w14:textId="77777777" w:rsidR="001221C0" w:rsidRPr="006C4DE3" w:rsidRDefault="001221C0">
            <w:pPr>
              <w:rPr>
                <w:lang w:val="sq-AL"/>
              </w:rPr>
            </w:pPr>
          </w:p>
          <w:p w14:paraId="48B1C006" w14:textId="77777777" w:rsidR="001221C0" w:rsidRPr="006C4DE3" w:rsidRDefault="00546353">
            <w:pPr>
              <w:rPr>
                <w:lang w:val="sq-AL"/>
              </w:rPr>
            </w:pPr>
            <w:r w:rsidRPr="006C4DE3">
              <w:rPr>
                <w:lang w:val="sq-AL"/>
              </w:rPr>
              <w:t xml:space="preserve">2/3. Çdo vendim i Autoritetit për kufizimin ose ndalimin e veprimtarive </w:t>
            </w:r>
            <w:r w:rsidRPr="006C4DE3">
              <w:rPr>
                <w:lang w:val="sq-AL"/>
              </w:rPr>
              <w:lastRenderedPageBreak/>
              <w:t>duhet të jetë i arsyetuar në mënyrë të plotë dhe t’i njoftohet menjëherë subjektit përkatës. Ky vendim i njoftohet gjithashtu EIOPA-s, e cila ia komunikon atë të gjitha autoritetet kompetente, në rastet kur bëhet fjalë për veprimtari ndërkufitare.</w:t>
            </w:r>
          </w:p>
          <w:p w14:paraId="66206FAF" w14:textId="77777777" w:rsidR="001221C0" w:rsidRPr="006C4DE3" w:rsidRDefault="001221C0">
            <w:pPr>
              <w:rPr>
                <w:lang w:val="sq-AL"/>
              </w:rPr>
            </w:pPr>
          </w:p>
          <w:p w14:paraId="05696DAF" w14:textId="77777777" w:rsidR="001221C0" w:rsidRPr="006C4DE3" w:rsidRDefault="00546353">
            <w:pPr>
              <w:rPr>
                <w:lang w:val="sq-AL"/>
              </w:rPr>
            </w:pPr>
            <w:r w:rsidRPr="006C4DE3">
              <w:rPr>
                <w:lang w:val="sq-AL"/>
              </w:rPr>
              <w:t>2/4. Me qëllim mbrojtjen e interesave të anëtarëve dhe përfituesve, Autoriteti mund të caktojë një administrator ose përfaqësues të posaçëm, duke i transferuar atij tërësisht ose pjesërisht kompetencat e organeve drejtuese të shoqërisë administruese, në përputhje me dispozitat e këtij ligji.</w:t>
            </w:r>
          </w:p>
          <w:p w14:paraId="38A195A3" w14:textId="77777777" w:rsidR="001221C0" w:rsidRPr="006C4DE3" w:rsidRDefault="001221C0">
            <w:pPr>
              <w:rPr>
                <w:lang w:val="sq-AL"/>
              </w:rPr>
            </w:pPr>
          </w:p>
          <w:p w14:paraId="29F6577F" w14:textId="77777777" w:rsidR="001221C0" w:rsidRPr="006C4DE3" w:rsidRDefault="00546353">
            <w:pPr>
              <w:rPr>
                <w:lang w:val="sq-AL"/>
              </w:rPr>
            </w:pPr>
            <w:r w:rsidRPr="006C4DE3">
              <w:rPr>
                <w:lang w:val="sq-AL"/>
              </w:rPr>
              <w:t>Neni 193</w:t>
            </w:r>
          </w:p>
          <w:p w14:paraId="6A876F56" w14:textId="77777777" w:rsidR="001221C0" w:rsidRPr="006C4DE3" w:rsidRDefault="001221C0">
            <w:pPr>
              <w:rPr>
                <w:lang w:val="sq-AL"/>
              </w:rPr>
            </w:pPr>
          </w:p>
          <w:p w14:paraId="68C72C07" w14:textId="77777777" w:rsidR="001221C0" w:rsidRPr="006C4DE3" w:rsidRDefault="00546353">
            <w:pPr>
              <w:rPr>
                <w:lang w:val="sq-AL"/>
              </w:rPr>
            </w:pPr>
            <w:r w:rsidRPr="006C4DE3">
              <w:rPr>
                <w:lang w:val="sq-AL"/>
              </w:rPr>
              <w:t>1. Çdo shkelje me dashje e dispozitave të këtij ligji, kur nuk përbën vepër penale, konsiderohet kundërvajtje administrative.</w:t>
            </w:r>
          </w:p>
          <w:p w14:paraId="3BF0F710" w14:textId="77777777" w:rsidR="001221C0" w:rsidRPr="006C4DE3" w:rsidRDefault="00546353">
            <w:pPr>
              <w:rPr>
                <w:lang w:val="sq-AL"/>
              </w:rPr>
            </w:pPr>
            <w:r w:rsidRPr="006C4DE3">
              <w:rPr>
                <w:lang w:val="sq-AL"/>
              </w:rPr>
              <w:t>2. Përveç masave mbikëqyrëse të parashikuara në këtë ligj, kundërvajtjet administrative, siç parashikohen në nenet e mëposhtme, ndëshkohen me gjobë.</w:t>
            </w:r>
          </w:p>
          <w:p w14:paraId="2642F795" w14:textId="77777777" w:rsidR="001221C0" w:rsidRPr="006C4DE3" w:rsidRDefault="00546353">
            <w:pPr>
              <w:rPr>
                <w:lang w:val="sq-AL"/>
              </w:rPr>
            </w:pPr>
            <w:r w:rsidRPr="006C4DE3">
              <w:rPr>
                <w:lang w:val="sq-AL"/>
              </w:rPr>
              <w:t>3. Gjatë vendosjes së një mase administrative, Autoriteti siguron që masa administrative të jetë:</w:t>
            </w:r>
          </w:p>
          <w:p w14:paraId="7220CFA4" w14:textId="25B6650E" w:rsidR="001221C0" w:rsidRPr="006C4DE3" w:rsidRDefault="00546353">
            <w:pPr>
              <w:rPr>
                <w:lang w:val="sq-AL"/>
              </w:rPr>
            </w:pPr>
            <w:r w:rsidRPr="006C4DE3">
              <w:rPr>
                <w:lang w:val="sq-AL"/>
              </w:rPr>
              <w:t xml:space="preserve">a) efektive, </w:t>
            </w:r>
            <w:r w:rsidR="00550436">
              <w:rPr>
                <w:lang w:val="sq-AL"/>
              </w:rPr>
              <w:t>frenuese</w:t>
            </w:r>
            <w:r w:rsidRPr="006C4DE3">
              <w:rPr>
                <w:lang w:val="sq-AL"/>
              </w:rPr>
              <w:t xml:space="preserve"> dhe parandaluese; dhe</w:t>
            </w:r>
          </w:p>
          <w:p w14:paraId="6FCAAF7A" w14:textId="77777777" w:rsidR="001221C0" w:rsidRPr="006C4DE3" w:rsidRDefault="00546353">
            <w:pPr>
              <w:rPr>
                <w:lang w:val="sq-AL"/>
              </w:rPr>
            </w:pPr>
            <w:r w:rsidRPr="006C4DE3">
              <w:rPr>
                <w:lang w:val="sq-AL"/>
              </w:rPr>
              <w:t>b) në përpjesëtim me shkallën e pasojave që çuan në vendosjen e masës administrative/gjobës.</w:t>
            </w:r>
          </w:p>
          <w:p w14:paraId="4DBAC08C" w14:textId="77777777" w:rsidR="001221C0" w:rsidRPr="006C4DE3" w:rsidRDefault="00546353">
            <w:pPr>
              <w:rPr>
                <w:lang w:val="sq-AL"/>
              </w:rPr>
            </w:pPr>
            <w:r w:rsidRPr="006C4DE3">
              <w:rPr>
                <w:lang w:val="sq-AL"/>
              </w:rPr>
              <w:t>4. Autoriteti përcakton masën e sanksionit administrativ në përputhje me dispozitat e këtij ligji, duke marrë parasysh gjithashtu natyrën dhe shtrirjen e shkeljes e ndikimin e saj mbi fondin e pensionit privat.</w:t>
            </w:r>
          </w:p>
          <w:p w14:paraId="1079A3FD" w14:textId="77777777" w:rsidR="001221C0" w:rsidRPr="006C4DE3" w:rsidRDefault="00546353">
            <w:pPr>
              <w:rPr>
                <w:lang w:val="sq-AL"/>
              </w:rPr>
            </w:pPr>
            <w:r w:rsidRPr="006C4DE3">
              <w:rPr>
                <w:lang w:val="sq-AL"/>
              </w:rPr>
              <w:t xml:space="preserve">5. Gjatë vendosjes së një mase administrative, Autoriteti zbaton parimin e qëndrueshmërisë, sipas të cilit </w:t>
            </w:r>
            <w:r w:rsidRPr="006C4DE3">
              <w:rPr>
                <w:lang w:val="sq-AL"/>
              </w:rPr>
              <w:lastRenderedPageBreak/>
              <w:t>shkeljet e ngjashme i nënshtrohen sanksioneve të ngjashme.</w:t>
            </w:r>
          </w:p>
          <w:p w14:paraId="2594CE52" w14:textId="77777777" w:rsidR="001221C0" w:rsidRPr="006C4DE3" w:rsidRDefault="00546353">
            <w:pPr>
              <w:rPr>
                <w:lang w:val="sq-AL"/>
              </w:rPr>
            </w:pPr>
            <w:r w:rsidRPr="006C4DE3">
              <w:rPr>
                <w:lang w:val="sq-AL"/>
              </w:rPr>
              <w:t>6. Autoriteti publikon pa vonesë çdo sanksion administrativ ose masë mbikëqyrëse të vendosur për shkak të shkeljeve të këtij ligji, ndaj të cilit nuk është ushtruar ankim brenda afatit të parashikuar ligjor, duke përfshirë informacion mbi llojin dhe natyrën e shkeljes, si dhe identitetin e personave përgjegjës. Publikimi i identitetit të personave juridikë, personave fizikë apo individë mund të shtyhet, të kryhet në formë anonime ose të mos kryhet, nëse vlerësohet joproporcionale, ose kur publikimi do të rrezikonte stabilitetin financiar apo do të cenonte zhvillimin e hetimeve në vijim.</w:t>
            </w:r>
          </w:p>
        </w:tc>
        <w:tc>
          <w:tcPr>
            <w:tcW w:w="1200" w:type="dxa"/>
            <w:tcMar>
              <w:top w:w="40" w:type="dxa"/>
              <w:left w:w="80" w:type="dxa"/>
              <w:bottom w:w="40" w:type="dxa"/>
              <w:right w:w="80" w:type="dxa"/>
            </w:tcMar>
          </w:tcPr>
          <w:p w14:paraId="58BBD61C"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3911E476" w14:textId="77777777" w:rsidR="001221C0" w:rsidRPr="006C4DE3" w:rsidRDefault="00546353">
            <w:pPr>
              <w:rPr>
                <w:lang w:val="sq-AL"/>
              </w:rPr>
            </w:pPr>
            <w:r w:rsidRPr="006C4DE3">
              <w:rPr>
                <w:lang w:val="sq-AL"/>
              </w:rPr>
              <w:t>Ndryshimet adresojnë të gjitha boshllëqet e identifikuara:</w:t>
            </w:r>
          </w:p>
          <w:p w14:paraId="7E76591B" w14:textId="77777777" w:rsidR="001221C0" w:rsidRPr="006C4DE3" w:rsidRDefault="00546353">
            <w:pPr>
              <w:rPr>
                <w:lang w:val="sq-AL"/>
              </w:rPr>
            </w:pPr>
            <w:r w:rsidRPr="006C4DE3">
              <w:rPr>
                <w:lang w:val="sq-AL"/>
              </w:rPr>
              <w:t>1. Renditen shkaqet për ndalimin/kufizimin e veprimtarive;</w:t>
            </w:r>
          </w:p>
          <w:p w14:paraId="1D4563A3" w14:textId="77777777" w:rsidR="001221C0" w:rsidRPr="006C4DE3" w:rsidRDefault="00546353">
            <w:pPr>
              <w:rPr>
                <w:lang w:val="sq-AL"/>
              </w:rPr>
            </w:pPr>
            <w:r w:rsidRPr="006C4DE3">
              <w:rPr>
                <w:lang w:val="sq-AL"/>
              </w:rPr>
              <w:t>2. Publikimi i sanksioneve me vlerësimin e përpjesëtimit;</w:t>
            </w:r>
          </w:p>
          <w:p w14:paraId="0A0C1D3D" w14:textId="77777777" w:rsidR="001221C0" w:rsidRPr="006C4DE3" w:rsidRDefault="00546353">
            <w:pPr>
              <w:rPr>
                <w:lang w:val="sq-AL"/>
              </w:rPr>
            </w:pPr>
            <w:r w:rsidRPr="006C4DE3">
              <w:rPr>
                <w:lang w:val="sq-AL"/>
              </w:rPr>
              <w:t>3. Parashikohet mekanizmi i përfaqësuesit/administratorit të posaçëm;</w:t>
            </w:r>
          </w:p>
          <w:p w14:paraId="0DCA6968" w14:textId="77777777" w:rsidR="001221C0" w:rsidRPr="006C4DE3" w:rsidRDefault="00546353">
            <w:pPr>
              <w:rPr>
                <w:lang w:val="sq-AL"/>
              </w:rPr>
            </w:pPr>
            <w:r w:rsidRPr="006C4DE3">
              <w:rPr>
                <w:lang w:val="sq-AL"/>
              </w:rPr>
              <w:lastRenderedPageBreak/>
              <w:t>4. Njoftimi i EIOPA-s për vendimet që prekin veprimtarinë ndërkufitare;</w:t>
            </w:r>
          </w:p>
          <w:p w14:paraId="293A6FC2" w14:textId="77777777" w:rsidR="001221C0" w:rsidRPr="006C4DE3" w:rsidRDefault="00546353">
            <w:pPr>
              <w:rPr>
                <w:lang w:val="sq-AL"/>
              </w:rPr>
            </w:pPr>
            <w:r w:rsidRPr="006C4DE3">
              <w:rPr>
                <w:lang w:val="sq-AL"/>
              </w:rPr>
              <w:t>5. Parashikohet e drejta e ankimit në gjykata, megjithatë ajo është gjithashtu në të drejtën administrative shqiptare.</w:t>
            </w:r>
          </w:p>
        </w:tc>
      </w:tr>
      <w:tr w:rsidR="001221C0" w:rsidRPr="006C4DE3" w14:paraId="6AD25A17" w14:textId="77777777" w:rsidTr="5261FC0B">
        <w:trPr>
          <w:trHeight w:val="300"/>
        </w:trPr>
        <w:tc>
          <w:tcPr>
            <w:tcW w:w="1300" w:type="dxa"/>
            <w:tcMar>
              <w:top w:w="40" w:type="dxa"/>
              <w:left w:w="80" w:type="dxa"/>
              <w:bottom w:w="40" w:type="dxa"/>
              <w:right w:w="80" w:type="dxa"/>
            </w:tcMar>
          </w:tcPr>
          <w:p w14:paraId="02DA1E83" w14:textId="77777777" w:rsidR="001221C0" w:rsidRPr="006C4DE3" w:rsidRDefault="00546353">
            <w:pPr>
              <w:rPr>
                <w:lang w:val="sq-AL"/>
              </w:rPr>
            </w:pPr>
            <w:r w:rsidRPr="006C4DE3">
              <w:rPr>
                <w:lang w:val="sq-AL"/>
              </w:rPr>
              <w:lastRenderedPageBreak/>
              <w:t>Neni 49</w:t>
            </w:r>
          </w:p>
          <w:p w14:paraId="04D136F3" w14:textId="77777777" w:rsidR="001221C0" w:rsidRPr="006C4DE3" w:rsidRDefault="00546353">
            <w:pPr>
              <w:rPr>
                <w:lang w:val="sq-AL"/>
              </w:rPr>
            </w:pPr>
            <w:r w:rsidRPr="006C4DE3">
              <w:rPr>
                <w:lang w:val="sq-AL"/>
              </w:rPr>
              <w:t>Procesi i shqyrtimit mbikëqyrës</w:t>
            </w:r>
          </w:p>
        </w:tc>
        <w:tc>
          <w:tcPr>
            <w:tcW w:w="4400" w:type="dxa"/>
            <w:tcMar>
              <w:top w:w="40" w:type="dxa"/>
              <w:left w:w="80" w:type="dxa"/>
              <w:bottom w:w="40" w:type="dxa"/>
              <w:right w:w="80" w:type="dxa"/>
            </w:tcMar>
          </w:tcPr>
          <w:p w14:paraId="6935B3F6" w14:textId="77777777" w:rsidR="001221C0" w:rsidRPr="006C4DE3" w:rsidRDefault="00546353">
            <w:pPr>
              <w:rPr>
                <w:lang w:val="sq-AL"/>
              </w:rPr>
            </w:pPr>
            <w:r w:rsidRPr="006C4DE3">
              <w:rPr>
                <w:lang w:val="sq-AL"/>
              </w:rPr>
              <w:t>1. Shtetet Anëtare sigurojnë që autoritetet kompetente të kenë kompetencat e nevojshme për të shqyrtuar strategjitë, proceset dhe procedurat e raportimit të përcaktuara nga IORP-të për të përmbushur ligjet, rregulloret dhe dispozitat administrative të miratuara në zbatim të kësaj Direktive, duke marrë parasysh madhësinë, natyrën, shkallën dhe kompleksitetin e veprimtarive të IORP-së. Ky shqyrtim merr parasysh rrethanat në të cilat operojnë IORP-të dhe, kur është e rëndësishme, palët që kryejnë funksione kyçe të kontraktuara jashtë ose çdo veprimtari tjetër për to. Shqyrtimi përfshin elementet e mëposhtme:</w:t>
            </w:r>
          </w:p>
          <w:p w14:paraId="4C45D13C" w14:textId="77777777" w:rsidR="001221C0" w:rsidRPr="006C4DE3" w:rsidRDefault="001221C0">
            <w:pPr>
              <w:rPr>
                <w:lang w:val="sq-AL"/>
              </w:rPr>
            </w:pPr>
          </w:p>
          <w:p w14:paraId="2D78BA13" w14:textId="77777777" w:rsidR="001221C0" w:rsidRPr="006C4DE3" w:rsidRDefault="00546353">
            <w:pPr>
              <w:rPr>
                <w:lang w:val="sq-AL"/>
              </w:rPr>
            </w:pPr>
            <w:r w:rsidRPr="006C4DE3">
              <w:rPr>
                <w:lang w:val="sq-AL"/>
              </w:rPr>
              <w:t>(a) një vlerësim të kërkesave cilësore që lidhen me sistemin e qeverisjes;</w:t>
            </w:r>
          </w:p>
          <w:p w14:paraId="0B872520" w14:textId="77777777" w:rsidR="001221C0" w:rsidRPr="006C4DE3" w:rsidRDefault="00546353">
            <w:pPr>
              <w:rPr>
                <w:lang w:val="sq-AL"/>
              </w:rPr>
            </w:pPr>
            <w:r w:rsidRPr="006C4DE3">
              <w:rPr>
                <w:lang w:val="sq-AL"/>
              </w:rPr>
              <w:t>(b) një vlerësim të rreziqeve me të cilat përballet IORP-ja;</w:t>
            </w:r>
          </w:p>
          <w:p w14:paraId="5AA7F545" w14:textId="77777777" w:rsidR="001221C0" w:rsidRPr="006C4DE3" w:rsidRDefault="00546353">
            <w:pPr>
              <w:rPr>
                <w:lang w:val="sq-AL"/>
              </w:rPr>
            </w:pPr>
            <w:r w:rsidRPr="006C4DE3">
              <w:rPr>
                <w:lang w:val="sq-AL"/>
              </w:rPr>
              <w:t>(c) një vlerësim të aftësisë së IORP-së për të vlerësuar dhe administruar këto rreziqe.</w:t>
            </w:r>
          </w:p>
          <w:p w14:paraId="78793E31" w14:textId="77777777" w:rsidR="001221C0" w:rsidRPr="006C4DE3" w:rsidRDefault="001221C0">
            <w:pPr>
              <w:rPr>
                <w:lang w:val="sq-AL"/>
              </w:rPr>
            </w:pPr>
          </w:p>
          <w:p w14:paraId="5E53CDBE" w14:textId="77777777" w:rsidR="001221C0" w:rsidRPr="006C4DE3" w:rsidRDefault="00546353">
            <w:pPr>
              <w:rPr>
                <w:lang w:val="sq-AL"/>
              </w:rPr>
            </w:pPr>
            <w:r w:rsidRPr="006C4DE3">
              <w:rPr>
                <w:lang w:val="sq-AL"/>
              </w:rPr>
              <w:t xml:space="preserve">2. Shtetet Anëtare sigurojnë që autoritetet kompetente të kenë mjete monitorimi, përfshirë testet e rezistencës (stress tests), që u mundësojnë atyre të identifikojnë përkeqësimin e kushteve financiare në një </w:t>
            </w:r>
            <w:r w:rsidRPr="006C4DE3">
              <w:rPr>
                <w:lang w:val="sq-AL"/>
              </w:rPr>
              <w:lastRenderedPageBreak/>
              <w:t>IORP dhe të monitorojnë se si po korrigjohet një përkeqësim.</w:t>
            </w:r>
          </w:p>
          <w:p w14:paraId="5008DA19" w14:textId="77777777" w:rsidR="001221C0" w:rsidRPr="006C4DE3" w:rsidRDefault="001221C0">
            <w:pPr>
              <w:rPr>
                <w:lang w:val="sq-AL"/>
              </w:rPr>
            </w:pPr>
          </w:p>
          <w:p w14:paraId="7EA3D662" w14:textId="77777777" w:rsidR="001221C0" w:rsidRPr="006C4DE3" w:rsidRDefault="00546353">
            <w:pPr>
              <w:rPr>
                <w:lang w:val="sq-AL"/>
              </w:rPr>
            </w:pPr>
            <w:r w:rsidRPr="006C4DE3">
              <w:rPr>
                <w:lang w:val="sq-AL"/>
              </w:rPr>
              <w:t>3. Autoritetet kompetente kanë kompetencat e nevojshme për t'u kërkuar IORP-ve të korrigjojnë dobësitë ose mangësitë e identifikuara në procesin e shqyrtimit mbikëqyrës.</w:t>
            </w:r>
          </w:p>
          <w:p w14:paraId="6E645D9E" w14:textId="77777777" w:rsidR="001221C0" w:rsidRPr="006C4DE3" w:rsidRDefault="001221C0">
            <w:pPr>
              <w:rPr>
                <w:lang w:val="sq-AL"/>
              </w:rPr>
            </w:pPr>
          </w:p>
          <w:p w14:paraId="1B686585" w14:textId="77777777" w:rsidR="001221C0" w:rsidRPr="006C4DE3" w:rsidRDefault="00546353">
            <w:pPr>
              <w:rPr>
                <w:lang w:val="sq-AL"/>
              </w:rPr>
            </w:pPr>
            <w:r w:rsidRPr="006C4DE3">
              <w:rPr>
                <w:lang w:val="sq-AL"/>
              </w:rPr>
              <w:t>4. Autoritetet kompetente përcaktojnë shpeshtësinë minimale dhe fushën e shqyrtimit të parashikuar në paragrafin 1, duke pasur parasysh madhësinë, natyrën, shkallën dhe kompleksitetin e veprimtarive të IORP-së përkatëse.</w:t>
            </w:r>
          </w:p>
        </w:tc>
        <w:tc>
          <w:tcPr>
            <w:tcW w:w="1900" w:type="dxa"/>
            <w:tcMar>
              <w:top w:w="40" w:type="dxa"/>
              <w:left w:w="80" w:type="dxa"/>
              <w:bottom w:w="40" w:type="dxa"/>
              <w:right w:w="80" w:type="dxa"/>
            </w:tcMar>
          </w:tcPr>
          <w:p w14:paraId="0F0B612F" w14:textId="77777777" w:rsidR="001221C0" w:rsidRPr="006C4DE3" w:rsidRDefault="00546353">
            <w:pPr>
              <w:rPr>
                <w:lang w:val="sq-AL"/>
              </w:rPr>
            </w:pPr>
            <w:r w:rsidRPr="006C4DE3">
              <w:rPr>
                <w:lang w:val="sq-AL"/>
              </w:rPr>
              <w:lastRenderedPageBreak/>
              <w:t>Neni 147</w:t>
            </w:r>
          </w:p>
          <w:p w14:paraId="429BEE96" w14:textId="77777777" w:rsidR="001221C0" w:rsidRPr="006C4DE3" w:rsidRDefault="00546353">
            <w:pPr>
              <w:rPr>
                <w:lang w:val="sq-AL"/>
              </w:rPr>
            </w:pPr>
            <w:r w:rsidRPr="006C4DE3">
              <w:rPr>
                <w:lang w:val="sq-AL"/>
              </w:rPr>
              <w:t>Ushtrimi i veprimtarive mbikëqyrëse</w:t>
            </w:r>
          </w:p>
          <w:p w14:paraId="731CD844" w14:textId="77777777" w:rsidR="001221C0" w:rsidRPr="006C4DE3" w:rsidRDefault="001221C0">
            <w:pPr>
              <w:rPr>
                <w:lang w:val="sq-AL"/>
              </w:rPr>
            </w:pPr>
          </w:p>
          <w:p w14:paraId="34A1987F" w14:textId="77777777" w:rsidR="00B60F58" w:rsidRPr="006C4DE3" w:rsidRDefault="00B60F58">
            <w:pPr>
              <w:rPr>
                <w:lang w:val="sq-AL"/>
              </w:rPr>
            </w:pPr>
          </w:p>
          <w:p w14:paraId="36641A47" w14:textId="77777777" w:rsidR="00B60F58" w:rsidRPr="006C4DE3" w:rsidRDefault="00B60F58">
            <w:pPr>
              <w:rPr>
                <w:lang w:val="sq-AL"/>
              </w:rPr>
            </w:pPr>
          </w:p>
          <w:p w14:paraId="3950DCFA" w14:textId="77777777" w:rsidR="00B60F58" w:rsidRPr="006C4DE3" w:rsidRDefault="00B60F58">
            <w:pPr>
              <w:rPr>
                <w:lang w:val="sq-AL"/>
              </w:rPr>
            </w:pPr>
          </w:p>
          <w:p w14:paraId="6E3A2BB9" w14:textId="77777777" w:rsidR="00B60F58" w:rsidRPr="006C4DE3" w:rsidRDefault="00B60F58">
            <w:pPr>
              <w:rPr>
                <w:lang w:val="sq-AL"/>
              </w:rPr>
            </w:pPr>
          </w:p>
          <w:p w14:paraId="48AC4E4B" w14:textId="77777777" w:rsidR="00B60F58" w:rsidRPr="006C4DE3" w:rsidRDefault="00B60F58">
            <w:pPr>
              <w:rPr>
                <w:lang w:val="sq-AL"/>
              </w:rPr>
            </w:pPr>
          </w:p>
          <w:p w14:paraId="15447747" w14:textId="77777777" w:rsidR="00B60F58" w:rsidRPr="006C4DE3" w:rsidRDefault="00B60F58">
            <w:pPr>
              <w:rPr>
                <w:lang w:val="sq-AL"/>
              </w:rPr>
            </w:pPr>
          </w:p>
          <w:p w14:paraId="7EA0A512" w14:textId="77777777" w:rsidR="00B60F58" w:rsidRPr="006C4DE3" w:rsidRDefault="00B60F58">
            <w:pPr>
              <w:rPr>
                <w:lang w:val="sq-AL"/>
              </w:rPr>
            </w:pPr>
          </w:p>
          <w:p w14:paraId="73E9B246" w14:textId="77777777" w:rsidR="00B60F58" w:rsidRPr="006C4DE3" w:rsidRDefault="00B60F58">
            <w:pPr>
              <w:rPr>
                <w:lang w:val="sq-AL"/>
              </w:rPr>
            </w:pPr>
          </w:p>
          <w:p w14:paraId="676928AE" w14:textId="77777777" w:rsidR="00B60F58" w:rsidRPr="006C4DE3" w:rsidRDefault="00B60F58">
            <w:pPr>
              <w:rPr>
                <w:lang w:val="sq-AL"/>
              </w:rPr>
            </w:pPr>
          </w:p>
          <w:p w14:paraId="484A81CA" w14:textId="77777777" w:rsidR="00B60F58" w:rsidRPr="006C4DE3" w:rsidRDefault="00B60F58">
            <w:pPr>
              <w:rPr>
                <w:lang w:val="sq-AL"/>
              </w:rPr>
            </w:pPr>
          </w:p>
          <w:p w14:paraId="6D61EF68" w14:textId="77777777" w:rsidR="00B60F58" w:rsidRPr="006C4DE3" w:rsidRDefault="00B60F58">
            <w:pPr>
              <w:rPr>
                <w:lang w:val="sq-AL"/>
              </w:rPr>
            </w:pPr>
          </w:p>
          <w:p w14:paraId="612A5E7E" w14:textId="77777777" w:rsidR="00B60F58" w:rsidRPr="006C4DE3" w:rsidRDefault="00B60F58">
            <w:pPr>
              <w:rPr>
                <w:lang w:val="sq-AL"/>
              </w:rPr>
            </w:pPr>
          </w:p>
          <w:p w14:paraId="3177EF67" w14:textId="77777777" w:rsidR="00B60F58" w:rsidRPr="006C4DE3" w:rsidRDefault="00B60F58">
            <w:pPr>
              <w:rPr>
                <w:lang w:val="sq-AL"/>
              </w:rPr>
            </w:pPr>
          </w:p>
          <w:p w14:paraId="6127FDE9" w14:textId="77777777" w:rsidR="00B60F58" w:rsidRPr="006C4DE3" w:rsidRDefault="00B60F58">
            <w:pPr>
              <w:rPr>
                <w:lang w:val="sq-AL"/>
              </w:rPr>
            </w:pPr>
          </w:p>
          <w:p w14:paraId="5644B606" w14:textId="77777777" w:rsidR="00B60F58" w:rsidRPr="006C4DE3" w:rsidRDefault="00B60F58">
            <w:pPr>
              <w:rPr>
                <w:lang w:val="sq-AL"/>
              </w:rPr>
            </w:pPr>
          </w:p>
          <w:p w14:paraId="2507F0FA" w14:textId="77777777" w:rsidR="00B60F58" w:rsidRPr="006C4DE3" w:rsidRDefault="00B60F58">
            <w:pPr>
              <w:rPr>
                <w:lang w:val="sq-AL"/>
              </w:rPr>
            </w:pPr>
          </w:p>
          <w:p w14:paraId="3CB476C5" w14:textId="77777777" w:rsidR="00B60F58" w:rsidRPr="006C4DE3" w:rsidRDefault="00B60F58">
            <w:pPr>
              <w:rPr>
                <w:lang w:val="sq-AL"/>
              </w:rPr>
            </w:pPr>
          </w:p>
          <w:p w14:paraId="723D3622" w14:textId="77777777" w:rsidR="00B60F58" w:rsidRPr="006C4DE3" w:rsidRDefault="00B60F58">
            <w:pPr>
              <w:rPr>
                <w:lang w:val="sq-AL"/>
              </w:rPr>
            </w:pPr>
          </w:p>
          <w:p w14:paraId="3152BD00" w14:textId="77777777" w:rsidR="00B60F58" w:rsidRPr="006C4DE3" w:rsidRDefault="00B60F58">
            <w:pPr>
              <w:rPr>
                <w:lang w:val="sq-AL"/>
              </w:rPr>
            </w:pPr>
          </w:p>
          <w:p w14:paraId="4E296C36" w14:textId="77777777" w:rsidR="00B60F58" w:rsidRPr="006C4DE3" w:rsidRDefault="00B60F58">
            <w:pPr>
              <w:rPr>
                <w:lang w:val="sq-AL"/>
              </w:rPr>
            </w:pPr>
          </w:p>
          <w:p w14:paraId="26292AD6" w14:textId="77777777" w:rsidR="00B60F58" w:rsidRPr="006C4DE3" w:rsidRDefault="00B60F58">
            <w:pPr>
              <w:rPr>
                <w:lang w:val="sq-AL"/>
              </w:rPr>
            </w:pPr>
          </w:p>
          <w:p w14:paraId="145D17B5" w14:textId="77777777" w:rsidR="00B60F58" w:rsidRPr="006C4DE3" w:rsidRDefault="00B60F58">
            <w:pPr>
              <w:rPr>
                <w:lang w:val="sq-AL"/>
              </w:rPr>
            </w:pPr>
          </w:p>
          <w:p w14:paraId="52632490" w14:textId="77777777" w:rsidR="00B60F58" w:rsidRPr="006C4DE3" w:rsidRDefault="00B60F58">
            <w:pPr>
              <w:rPr>
                <w:lang w:val="sq-AL"/>
              </w:rPr>
            </w:pPr>
          </w:p>
          <w:p w14:paraId="407E8FCA" w14:textId="77777777" w:rsidR="00B60F58" w:rsidRPr="006C4DE3" w:rsidRDefault="00B60F58">
            <w:pPr>
              <w:rPr>
                <w:lang w:val="sq-AL"/>
              </w:rPr>
            </w:pPr>
          </w:p>
          <w:p w14:paraId="525F0C4D" w14:textId="77777777" w:rsidR="00CC1A88" w:rsidRPr="006C4DE3" w:rsidRDefault="00CC1A88">
            <w:pPr>
              <w:rPr>
                <w:lang w:val="sq-AL"/>
              </w:rPr>
            </w:pPr>
          </w:p>
          <w:p w14:paraId="2367D099" w14:textId="77777777" w:rsidR="00CC1A88" w:rsidRPr="006C4DE3" w:rsidRDefault="00CC1A88">
            <w:pPr>
              <w:rPr>
                <w:lang w:val="sq-AL"/>
              </w:rPr>
            </w:pPr>
          </w:p>
          <w:p w14:paraId="60BA4344" w14:textId="77777777" w:rsidR="00CC1A88" w:rsidRPr="006C4DE3" w:rsidRDefault="00CC1A88">
            <w:pPr>
              <w:rPr>
                <w:lang w:val="sq-AL"/>
              </w:rPr>
            </w:pPr>
          </w:p>
          <w:p w14:paraId="64B35EB1" w14:textId="77777777" w:rsidR="00CC1A88" w:rsidRPr="006C4DE3" w:rsidRDefault="00CC1A88">
            <w:pPr>
              <w:rPr>
                <w:lang w:val="sq-AL"/>
              </w:rPr>
            </w:pPr>
          </w:p>
          <w:p w14:paraId="5044A815" w14:textId="77777777" w:rsidR="00CC1A88" w:rsidRPr="006C4DE3" w:rsidRDefault="00CC1A88">
            <w:pPr>
              <w:rPr>
                <w:lang w:val="sq-AL"/>
              </w:rPr>
            </w:pPr>
          </w:p>
          <w:p w14:paraId="74F10A2A" w14:textId="77777777" w:rsidR="00CC1A88" w:rsidRPr="006C4DE3" w:rsidRDefault="00CC1A88">
            <w:pPr>
              <w:rPr>
                <w:lang w:val="sq-AL"/>
              </w:rPr>
            </w:pPr>
          </w:p>
          <w:p w14:paraId="5E1FD39C" w14:textId="77777777" w:rsidR="00CC1A88" w:rsidRPr="006C4DE3" w:rsidRDefault="00CC1A88">
            <w:pPr>
              <w:rPr>
                <w:lang w:val="sq-AL"/>
              </w:rPr>
            </w:pPr>
          </w:p>
          <w:p w14:paraId="0605E629" w14:textId="77777777" w:rsidR="00CC1A88" w:rsidRPr="006C4DE3" w:rsidRDefault="00CC1A88">
            <w:pPr>
              <w:rPr>
                <w:lang w:val="sq-AL"/>
              </w:rPr>
            </w:pPr>
          </w:p>
          <w:p w14:paraId="2B5B683F" w14:textId="77777777" w:rsidR="00CC1A88" w:rsidRPr="006C4DE3" w:rsidRDefault="00CC1A88">
            <w:pPr>
              <w:rPr>
                <w:lang w:val="sq-AL"/>
              </w:rPr>
            </w:pPr>
          </w:p>
          <w:p w14:paraId="6CBAF8F3" w14:textId="77777777" w:rsidR="00CC1A88" w:rsidRPr="006C4DE3" w:rsidRDefault="00CC1A88">
            <w:pPr>
              <w:rPr>
                <w:lang w:val="sq-AL"/>
              </w:rPr>
            </w:pPr>
          </w:p>
          <w:p w14:paraId="5BED67BB" w14:textId="77777777" w:rsidR="00CC1A88" w:rsidRPr="006C4DE3" w:rsidRDefault="00CC1A88">
            <w:pPr>
              <w:rPr>
                <w:lang w:val="sq-AL"/>
              </w:rPr>
            </w:pPr>
          </w:p>
          <w:p w14:paraId="3DB14886" w14:textId="77777777" w:rsidR="00CC1A88" w:rsidRPr="006C4DE3" w:rsidRDefault="00CC1A88">
            <w:pPr>
              <w:rPr>
                <w:lang w:val="sq-AL"/>
              </w:rPr>
            </w:pPr>
          </w:p>
          <w:p w14:paraId="5538237B" w14:textId="77777777" w:rsidR="00CC1A88" w:rsidRPr="006C4DE3" w:rsidRDefault="00CC1A88">
            <w:pPr>
              <w:rPr>
                <w:lang w:val="sq-AL"/>
              </w:rPr>
            </w:pPr>
          </w:p>
          <w:p w14:paraId="65B6079D" w14:textId="77777777" w:rsidR="00CC1A88" w:rsidRPr="006C4DE3" w:rsidRDefault="00CC1A88">
            <w:pPr>
              <w:rPr>
                <w:lang w:val="sq-AL"/>
              </w:rPr>
            </w:pPr>
          </w:p>
          <w:p w14:paraId="134EFB63" w14:textId="77777777" w:rsidR="00CC1A88" w:rsidRPr="006C4DE3" w:rsidRDefault="00CC1A88">
            <w:pPr>
              <w:rPr>
                <w:lang w:val="sq-AL"/>
              </w:rPr>
            </w:pPr>
          </w:p>
          <w:p w14:paraId="580EC746" w14:textId="77777777" w:rsidR="00CC1A88" w:rsidRPr="006C4DE3" w:rsidRDefault="00CC1A88">
            <w:pPr>
              <w:rPr>
                <w:lang w:val="sq-AL"/>
              </w:rPr>
            </w:pPr>
          </w:p>
          <w:p w14:paraId="49FFBF1E" w14:textId="77777777" w:rsidR="00CC1A88" w:rsidRPr="006C4DE3" w:rsidRDefault="00CC1A88">
            <w:pPr>
              <w:rPr>
                <w:lang w:val="sq-AL"/>
              </w:rPr>
            </w:pPr>
          </w:p>
          <w:p w14:paraId="7353B0F2" w14:textId="77777777" w:rsidR="00CC1A88" w:rsidRPr="006C4DE3" w:rsidRDefault="00CC1A88">
            <w:pPr>
              <w:rPr>
                <w:lang w:val="sq-AL"/>
              </w:rPr>
            </w:pPr>
          </w:p>
          <w:p w14:paraId="6CB825F4" w14:textId="77777777" w:rsidR="00CC1A88" w:rsidRPr="006C4DE3" w:rsidRDefault="00CC1A88">
            <w:pPr>
              <w:rPr>
                <w:lang w:val="sq-AL"/>
              </w:rPr>
            </w:pPr>
          </w:p>
          <w:p w14:paraId="6F94ED03" w14:textId="77777777" w:rsidR="00CC1A88" w:rsidRPr="006C4DE3" w:rsidRDefault="00CC1A88">
            <w:pPr>
              <w:rPr>
                <w:lang w:val="sq-AL"/>
              </w:rPr>
            </w:pPr>
          </w:p>
          <w:p w14:paraId="3F55712B" w14:textId="77777777" w:rsidR="00CC1A88" w:rsidRPr="006C4DE3" w:rsidRDefault="00CC1A88">
            <w:pPr>
              <w:rPr>
                <w:lang w:val="sq-AL"/>
              </w:rPr>
            </w:pPr>
          </w:p>
          <w:p w14:paraId="4BE359CF" w14:textId="77777777" w:rsidR="00CC1A88" w:rsidRPr="006C4DE3" w:rsidRDefault="00CC1A88">
            <w:pPr>
              <w:rPr>
                <w:lang w:val="sq-AL"/>
              </w:rPr>
            </w:pPr>
          </w:p>
          <w:p w14:paraId="6BF93635" w14:textId="77777777" w:rsidR="00CC1A88" w:rsidRPr="006C4DE3" w:rsidRDefault="00CC1A88">
            <w:pPr>
              <w:rPr>
                <w:lang w:val="sq-AL"/>
              </w:rPr>
            </w:pPr>
          </w:p>
          <w:p w14:paraId="52A1918E" w14:textId="77777777" w:rsidR="00CC1A88" w:rsidRPr="006C4DE3" w:rsidRDefault="00CC1A88">
            <w:pPr>
              <w:rPr>
                <w:lang w:val="sq-AL"/>
              </w:rPr>
            </w:pPr>
          </w:p>
          <w:p w14:paraId="1B59C9A2" w14:textId="77777777" w:rsidR="00CC1A88" w:rsidRPr="006C4DE3" w:rsidRDefault="00CC1A88">
            <w:pPr>
              <w:rPr>
                <w:lang w:val="sq-AL"/>
              </w:rPr>
            </w:pPr>
          </w:p>
          <w:p w14:paraId="5E99058B" w14:textId="77777777" w:rsidR="00CC1A88" w:rsidRPr="006C4DE3" w:rsidRDefault="00CC1A88">
            <w:pPr>
              <w:rPr>
                <w:lang w:val="sq-AL"/>
              </w:rPr>
            </w:pPr>
          </w:p>
          <w:p w14:paraId="2F76A074" w14:textId="77777777" w:rsidR="00CC1A88" w:rsidRPr="006C4DE3" w:rsidRDefault="00CC1A88">
            <w:pPr>
              <w:rPr>
                <w:lang w:val="sq-AL"/>
              </w:rPr>
            </w:pPr>
          </w:p>
          <w:p w14:paraId="74F65EC0" w14:textId="77777777" w:rsidR="00CC1A88" w:rsidRPr="006C4DE3" w:rsidRDefault="00CC1A88">
            <w:pPr>
              <w:rPr>
                <w:lang w:val="sq-AL"/>
              </w:rPr>
            </w:pPr>
          </w:p>
          <w:p w14:paraId="2A9DD912" w14:textId="77777777" w:rsidR="00CC1A88" w:rsidRPr="006C4DE3" w:rsidRDefault="00CC1A88">
            <w:pPr>
              <w:rPr>
                <w:lang w:val="sq-AL"/>
              </w:rPr>
            </w:pPr>
          </w:p>
          <w:p w14:paraId="049D61FB" w14:textId="77777777" w:rsidR="00CC1A88" w:rsidRPr="006C4DE3" w:rsidRDefault="00CC1A88">
            <w:pPr>
              <w:rPr>
                <w:lang w:val="sq-AL"/>
              </w:rPr>
            </w:pPr>
          </w:p>
          <w:p w14:paraId="24C496E1" w14:textId="77777777" w:rsidR="00CC1A88" w:rsidRPr="006C4DE3" w:rsidRDefault="00CC1A88">
            <w:pPr>
              <w:rPr>
                <w:lang w:val="sq-AL"/>
              </w:rPr>
            </w:pPr>
          </w:p>
          <w:p w14:paraId="24DCEE29" w14:textId="77777777" w:rsidR="00CC1A88" w:rsidRPr="006C4DE3" w:rsidRDefault="00CC1A88">
            <w:pPr>
              <w:rPr>
                <w:lang w:val="sq-AL"/>
              </w:rPr>
            </w:pPr>
          </w:p>
          <w:p w14:paraId="4AA96C1E" w14:textId="77777777" w:rsidR="00CC1A88" w:rsidRPr="006C4DE3" w:rsidRDefault="00CC1A88">
            <w:pPr>
              <w:rPr>
                <w:lang w:val="sq-AL"/>
              </w:rPr>
            </w:pPr>
          </w:p>
          <w:p w14:paraId="60A590D7" w14:textId="77777777" w:rsidR="00CC1A88" w:rsidRPr="006C4DE3" w:rsidRDefault="00CC1A88">
            <w:pPr>
              <w:rPr>
                <w:lang w:val="sq-AL"/>
              </w:rPr>
            </w:pPr>
          </w:p>
          <w:p w14:paraId="4AB26F0E" w14:textId="77777777" w:rsidR="00CC1A88" w:rsidRPr="006C4DE3" w:rsidRDefault="00CC1A88">
            <w:pPr>
              <w:rPr>
                <w:lang w:val="sq-AL"/>
              </w:rPr>
            </w:pPr>
          </w:p>
          <w:p w14:paraId="3A5B5BF4" w14:textId="77777777" w:rsidR="00CC1A88" w:rsidRPr="006C4DE3" w:rsidRDefault="00CC1A88">
            <w:pPr>
              <w:rPr>
                <w:lang w:val="sq-AL"/>
              </w:rPr>
            </w:pPr>
          </w:p>
          <w:p w14:paraId="5DE380BF" w14:textId="77777777" w:rsidR="00CC1A88" w:rsidRPr="006C4DE3" w:rsidRDefault="00CC1A88">
            <w:pPr>
              <w:rPr>
                <w:lang w:val="sq-AL"/>
              </w:rPr>
            </w:pPr>
          </w:p>
          <w:p w14:paraId="7BCF08CF" w14:textId="77777777" w:rsidR="00CC1A88" w:rsidRPr="006C4DE3" w:rsidRDefault="00CC1A88">
            <w:pPr>
              <w:rPr>
                <w:lang w:val="sq-AL"/>
              </w:rPr>
            </w:pPr>
          </w:p>
          <w:p w14:paraId="5091DCD7" w14:textId="77777777" w:rsidR="00CC1A88" w:rsidRPr="006C4DE3" w:rsidRDefault="00CC1A88">
            <w:pPr>
              <w:rPr>
                <w:lang w:val="sq-AL"/>
              </w:rPr>
            </w:pPr>
          </w:p>
          <w:p w14:paraId="06D216AD" w14:textId="77777777" w:rsidR="00CC1A88" w:rsidRPr="006C4DE3" w:rsidRDefault="00CC1A88">
            <w:pPr>
              <w:rPr>
                <w:lang w:val="sq-AL"/>
              </w:rPr>
            </w:pPr>
          </w:p>
          <w:p w14:paraId="44BC93E9" w14:textId="77777777" w:rsidR="00CC1A88" w:rsidRPr="006C4DE3" w:rsidRDefault="00CC1A88">
            <w:pPr>
              <w:rPr>
                <w:lang w:val="sq-AL"/>
              </w:rPr>
            </w:pPr>
          </w:p>
          <w:p w14:paraId="118319CE" w14:textId="77777777" w:rsidR="00CC1A88" w:rsidRPr="006C4DE3" w:rsidRDefault="00CC1A88">
            <w:pPr>
              <w:rPr>
                <w:lang w:val="sq-AL"/>
              </w:rPr>
            </w:pPr>
          </w:p>
          <w:p w14:paraId="6D81A43D" w14:textId="77777777" w:rsidR="00CC1A88" w:rsidRPr="006C4DE3" w:rsidRDefault="00CC1A88">
            <w:pPr>
              <w:rPr>
                <w:lang w:val="sq-AL"/>
              </w:rPr>
            </w:pPr>
          </w:p>
          <w:p w14:paraId="21869F0A" w14:textId="77777777" w:rsidR="00CC1A88" w:rsidRPr="006C4DE3" w:rsidRDefault="00CC1A88">
            <w:pPr>
              <w:rPr>
                <w:lang w:val="sq-AL"/>
              </w:rPr>
            </w:pPr>
          </w:p>
          <w:p w14:paraId="4490053E" w14:textId="77777777" w:rsidR="00CC1A88" w:rsidRPr="006C4DE3" w:rsidRDefault="00CC1A88">
            <w:pPr>
              <w:rPr>
                <w:lang w:val="sq-AL"/>
              </w:rPr>
            </w:pPr>
          </w:p>
          <w:p w14:paraId="642607B8" w14:textId="77777777" w:rsidR="00CC1A88" w:rsidRPr="006C4DE3" w:rsidRDefault="00CC1A88">
            <w:pPr>
              <w:rPr>
                <w:lang w:val="sq-AL"/>
              </w:rPr>
            </w:pPr>
          </w:p>
          <w:p w14:paraId="220302C6" w14:textId="77777777" w:rsidR="00CC1A88" w:rsidRPr="006C4DE3" w:rsidRDefault="00CC1A88">
            <w:pPr>
              <w:rPr>
                <w:lang w:val="sq-AL"/>
              </w:rPr>
            </w:pPr>
          </w:p>
          <w:p w14:paraId="688E331B" w14:textId="77777777" w:rsidR="00CC1A88" w:rsidRPr="006C4DE3" w:rsidRDefault="00CC1A88">
            <w:pPr>
              <w:rPr>
                <w:lang w:val="sq-AL"/>
              </w:rPr>
            </w:pPr>
          </w:p>
          <w:p w14:paraId="324B7018" w14:textId="77777777" w:rsidR="00CC1A88" w:rsidRPr="006C4DE3" w:rsidRDefault="00CC1A88">
            <w:pPr>
              <w:rPr>
                <w:lang w:val="sq-AL"/>
              </w:rPr>
            </w:pPr>
          </w:p>
          <w:p w14:paraId="13182808" w14:textId="77777777" w:rsidR="00CC1A88" w:rsidRPr="006C4DE3" w:rsidRDefault="00CC1A88">
            <w:pPr>
              <w:rPr>
                <w:lang w:val="sq-AL"/>
              </w:rPr>
            </w:pPr>
          </w:p>
          <w:p w14:paraId="20C4702F" w14:textId="77777777" w:rsidR="00CC1A88" w:rsidRPr="006C4DE3" w:rsidRDefault="00CC1A88">
            <w:pPr>
              <w:rPr>
                <w:lang w:val="sq-AL"/>
              </w:rPr>
            </w:pPr>
          </w:p>
          <w:p w14:paraId="2B10742C" w14:textId="77777777" w:rsidR="00CC1A88" w:rsidRPr="006C4DE3" w:rsidRDefault="00CC1A88">
            <w:pPr>
              <w:rPr>
                <w:lang w:val="sq-AL"/>
              </w:rPr>
            </w:pPr>
          </w:p>
          <w:p w14:paraId="31457F32" w14:textId="77777777" w:rsidR="00CC1A88" w:rsidRPr="006C4DE3" w:rsidRDefault="00CC1A88">
            <w:pPr>
              <w:rPr>
                <w:lang w:val="sq-AL"/>
              </w:rPr>
            </w:pPr>
          </w:p>
          <w:p w14:paraId="522D7861" w14:textId="77777777" w:rsidR="00CC1A88" w:rsidRPr="006C4DE3" w:rsidRDefault="00CC1A88">
            <w:pPr>
              <w:rPr>
                <w:lang w:val="sq-AL"/>
              </w:rPr>
            </w:pPr>
          </w:p>
          <w:p w14:paraId="35700B90" w14:textId="77777777" w:rsidR="00CC1A88" w:rsidRPr="006C4DE3" w:rsidRDefault="00CC1A88">
            <w:pPr>
              <w:rPr>
                <w:lang w:val="sq-AL"/>
              </w:rPr>
            </w:pPr>
          </w:p>
          <w:p w14:paraId="2678637D" w14:textId="77777777" w:rsidR="00CC1A88" w:rsidRPr="006C4DE3" w:rsidRDefault="00CC1A88">
            <w:pPr>
              <w:rPr>
                <w:lang w:val="sq-AL"/>
              </w:rPr>
            </w:pPr>
          </w:p>
          <w:p w14:paraId="738D7385" w14:textId="77777777" w:rsidR="00CC1A88" w:rsidRPr="006C4DE3" w:rsidRDefault="00CC1A88">
            <w:pPr>
              <w:rPr>
                <w:lang w:val="sq-AL"/>
              </w:rPr>
            </w:pPr>
          </w:p>
          <w:p w14:paraId="1495AF9A" w14:textId="77777777" w:rsidR="00CC1A88" w:rsidRPr="006C4DE3" w:rsidRDefault="00CC1A88">
            <w:pPr>
              <w:rPr>
                <w:lang w:val="sq-AL"/>
              </w:rPr>
            </w:pPr>
          </w:p>
          <w:p w14:paraId="4D7E6B34" w14:textId="77777777" w:rsidR="00CC1A88" w:rsidRPr="006C4DE3" w:rsidRDefault="00CC1A88">
            <w:pPr>
              <w:rPr>
                <w:lang w:val="sq-AL"/>
              </w:rPr>
            </w:pPr>
          </w:p>
          <w:p w14:paraId="05E395F1" w14:textId="77777777" w:rsidR="00CC1A88" w:rsidRPr="006C4DE3" w:rsidRDefault="00CC1A88">
            <w:pPr>
              <w:rPr>
                <w:lang w:val="sq-AL"/>
              </w:rPr>
            </w:pPr>
          </w:p>
          <w:p w14:paraId="06FBEF2F" w14:textId="77777777" w:rsidR="00CC1A88" w:rsidRPr="006C4DE3" w:rsidRDefault="00CC1A88">
            <w:pPr>
              <w:rPr>
                <w:lang w:val="sq-AL"/>
              </w:rPr>
            </w:pPr>
          </w:p>
          <w:p w14:paraId="0A138D22" w14:textId="77777777" w:rsidR="00CC1A88" w:rsidRPr="006C4DE3" w:rsidRDefault="00CC1A88">
            <w:pPr>
              <w:rPr>
                <w:lang w:val="sq-AL"/>
              </w:rPr>
            </w:pPr>
          </w:p>
          <w:p w14:paraId="2B1A0787" w14:textId="77777777" w:rsidR="00CC1A88" w:rsidRPr="006C4DE3" w:rsidRDefault="00CC1A88">
            <w:pPr>
              <w:rPr>
                <w:lang w:val="sq-AL"/>
              </w:rPr>
            </w:pPr>
          </w:p>
          <w:p w14:paraId="209F8609" w14:textId="77777777" w:rsidR="00CC1A88" w:rsidRPr="006C4DE3" w:rsidRDefault="00CC1A88">
            <w:pPr>
              <w:rPr>
                <w:lang w:val="sq-AL"/>
              </w:rPr>
            </w:pPr>
          </w:p>
          <w:p w14:paraId="22E5BF65" w14:textId="77777777" w:rsidR="00CC1A88" w:rsidRPr="006C4DE3" w:rsidRDefault="00CC1A88">
            <w:pPr>
              <w:rPr>
                <w:lang w:val="sq-AL"/>
              </w:rPr>
            </w:pPr>
          </w:p>
          <w:p w14:paraId="62EC3B0A" w14:textId="77777777" w:rsidR="00CC1A88" w:rsidRPr="006C4DE3" w:rsidRDefault="00CC1A88">
            <w:pPr>
              <w:rPr>
                <w:lang w:val="sq-AL"/>
              </w:rPr>
            </w:pPr>
          </w:p>
          <w:p w14:paraId="1BA1D510" w14:textId="77777777" w:rsidR="00CC1A88" w:rsidRPr="006C4DE3" w:rsidRDefault="00CC1A88">
            <w:pPr>
              <w:rPr>
                <w:lang w:val="sq-AL"/>
              </w:rPr>
            </w:pPr>
          </w:p>
          <w:p w14:paraId="2A7785E7" w14:textId="77777777" w:rsidR="00CC1A88" w:rsidRPr="006C4DE3" w:rsidRDefault="00CC1A88">
            <w:pPr>
              <w:rPr>
                <w:lang w:val="sq-AL"/>
              </w:rPr>
            </w:pPr>
          </w:p>
          <w:p w14:paraId="4658C682" w14:textId="77777777" w:rsidR="00CC1A88" w:rsidRPr="006C4DE3" w:rsidRDefault="00CC1A88">
            <w:pPr>
              <w:rPr>
                <w:lang w:val="sq-AL"/>
              </w:rPr>
            </w:pPr>
          </w:p>
          <w:p w14:paraId="56C45007" w14:textId="77777777" w:rsidR="00CC1A88" w:rsidRPr="006C4DE3" w:rsidRDefault="00CC1A88">
            <w:pPr>
              <w:rPr>
                <w:lang w:val="sq-AL"/>
              </w:rPr>
            </w:pPr>
          </w:p>
          <w:p w14:paraId="443EFE79" w14:textId="77777777" w:rsidR="00CC1A88" w:rsidRPr="006C4DE3" w:rsidRDefault="00CC1A88">
            <w:pPr>
              <w:rPr>
                <w:lang w:val="sq-AL"/>
              </w:rPr>
            </w:pPr>
          </w:p>
          <w:p w14:paraId="3FB5514E" w14:textId="77777777" w:rsidR="00CC1A88" w:rsidRPr="006C4DE3" w:rsidRDefault="00CC1A88">
            <w:pPr>
              <w:rPr>
                <w:lang w:val="sq-AL"/>
              </w:rPr>
            </w:pPr>
          </w:p>
          <w:p w14:paraId="29FD0603" w14:textId="77777777" w:rsidR="00CC1A88" w:rsidRPr="006C4DE3" w:rsidRDefault="00CC1A88">
            <w:pPr>
              <w:rPr>
                <w:lang w:val="sq-AL"/>
              </w:rPr>
            </w:pPr>
          </w:p>
          <w:p w14:paraId="6ADC7169" w14:textId="77777777" w:rsidR="00CC1A88" w:rsidRPr="006C4DE3" w:rsidRDefault="00CC1A88">
            <w:pPr>
              <w:rPr>
                <w:lang w:val="sq-AL"/>
              </w:rPr>
            </w:pPr>
          </w:p>
          <w:p w14:paraId="25F7BE8F" w14:textId="77777777" w:rsidR="00CC1A88" w:rsidRPr="006C4DE3" w:rsidRDefault="00CC1A88">
            <w:pPr>
              <w:rPr>
                <w:lang w:val="sq-AL"/>
              </w:rPr>
            </w:pPr>
          </w:p>
          <w:p w14:paraId="2C563FB4" w14:textId="77777777" w:rsidR="00CC1A88" w:rsidRPr="006C4DE3" w:rsidRDefault="00CC1A88">
            <w:pPr>
              <w:rPr>
                <w:lang w:val="sq-AL"/>
              </w:rPr>
            </w:pPr>
          </w:p>
          <w:p w14:paraId="03D6A85F" w14:textId="77777777" w:rsidR="00CC1A88" w:rsidRPr="006C4DE3" w:rsidRDefault="00CC1A88">
            <w:pPr>
              <w:rPr>
                <w:lang w:val="sq-AL"/>
              </w:rPr>
            </w:pPr>
          </w:p>
          <w:p w14:paraId="5D05FF07" w14:textId="77777777" w:rsidR="00CC1A88" w:rsidRPr="006C4DE3" w:rsidRDefault="00CC1A88">
            <w:pPr>
              <w:rPr>
                <w:lang w:val="sq-AL"/>
              </w:rPr>
            </w:pPr>
          </w:p>
          <w:p w14:paraId="4A15AA6D" w14:textId="77777777" w:rsidR="00CC1A88" w:rsidRPr="006C4DE3" w:rsidRDefault="00CC1A88">
            <w:pPr>
              <w:rPr>
                <w:lang w:val="sq-AL"/>
              </w:rPr>
            </w:pPr>
          </w:p>
          <w:p w14:paraId="3C37ED3E" w14:textId="77777777" w:rsidR="00CC1A88" w:rsidRPr="006C4DE3" w:rsidRDefault="00CC1A88">
            <w:pPr>
              <w:rPr>
                <w:lang w:val="sq-AL"/>
              </w:rPr>
            </w:pPr>
          </w:p>
          <w:p w14:paraId="48952E9A" w14:textId="77777777" w:rsidR="00CC1A88" w:rsidRPr="006C4DE3" w:rsidRDefault="00CC1A88">
            <w:pPr>
              <w:rPr>
                <w:lang w:val="sq-AL"/>
              </w:rPr>
            </w:pPr>
          </w:p>
          <w:p w14:paraId="1E29A3F0" w14:textId="77777777" w:rsidR="00CC1A88" w:rsidRPr="006C4DE3" w:rsidRDefault="00CC1A88">
            <w:pPr>
              <w:rPr>
                <w:lang w:val="sq-AL"/>
              </w:rPr>
            </w:pPr>
          </w:p>
          <w:p w14:paraId="3E82E76F" w14:textId="77777777" w:rsidR="00CC1A88" w:rsidRPr="006C4DE3" w:rsidRDefault="00CC1A88">
            <w:pPr>
              <w:rPr>
                <w:lang w:val="sq-AL"/>
              </w:rPr>
            </w:pPr>
          </w:p>
          <w:p w14:paraId="3EF55E79" w14:textId="77777777" w:rsidR="00CC1A88" w:rsidRPr="006C4DE3" w:rsidRDefault="00CC1A88">
            <w:pPr>
              <w:rPr>
                <w:lang w:val="sq-AL"/>
              </w:rPr>
            </w:pPr>
          </w:p>
          <w:p w14:paraId="663616EE" w14:textId="77777777" w:rsidR="00CC1A88" w:rsidRPr="006C4DE3" w:rsidRDefault="00CC1A88">
            <w:pPr>
              <w:rPr>
                <w:lang w:val="sq-AL"/>
              </w:rPr>
            </w:pPr>
          </w:p>
          <w:p w14:paraId="441A9389" w14:textId="77777777" w:rsidR="00CC1A88" w:rsidRPr="006C4DE3" w:rsidRDefault="00CC1A88">
            <w:pPr>
              <w:rPr>
                <w:lang w:val="sq-AL"/>
              </w:rPr>
            </w:pPr>
          </w:p>
          <w:p w14:paraId="4A9AB7E6" w14:textId="77777777" w:rsidR="00CC1A88" w:rsidRPr="006C4DE3" w:rsidRDefault="00CC1A88">
            <w:pPr>
              <w:rPr>
                <w:lang w:val="sq-AL"/>
              </w:rPr>
            </w:pPr>
          </w:p>
          <w:p w14:paraId="2C8DD72F" w14:textId="77777777" w:rsidR="00CC1A88" w:rsidRPr="006C4DE3" w:rsidRDefault="00CC1A88">
            <w:pPr>
              <w:rPr>
                <w:lang w:val="sq-AL"/>
              </w:rPr>
            </w:pPr>
          </w:p>
          <w:p w14:paraId="5884FDBD" w14:textId="77777777" w:rsidR="00CC1A88" w:rsidRPr="006C4DE3" w:rsidRDefault="00CC1A88">
            <w:pPr>
              <w:rPr>
                <w:lang w:val="sq-AL"/>
              </w:rPr>
            </w:pPr>
          </w:p>
          <w:p w14:paraId="0107296F" w14:textId="77777777" w:rsidR="00CC1A88" w:rsidRPr="006C4DE3" w:rsidRDefault="00CC1A88">
            <w:pPr>
              <w:rPr>
                <w:lang w:val="sq-AL"/>
              </w:rPr>
            </w:pPr>
          </w:p>
          <w:p w14:paraId="0ACD3EC6" w14:textId="77777777" w:rsidR="00CC1A88" w:rsidRPr="006C4DE3" w:rsidRDefault="00CC1A88">
            <w:pPr>
              <w:rPr>
                <w:lang w:val="sq-AL"/>
              </w:rPr>
            </w:pPr>
          </w:p>
          <w:p w14:paraId="7EEDF54A" w14:textId="77777777" w:rsidR="00CC1A88" w:rsidRPr="006C4DE3" w:rsidRDefault="00CC1A88">
            <w:pPr>
              <w:rPr>
                <w:lang w:val="sq-AL"/>
              </w:rPr>
            </w:pPr>
          </w:p>
          <w:p w14:paraId="09E8088B" w14:textId="77777777" w:rsidR="00CC1A88" w:rsidRPr="006C4DE3" w:rsidRDefault="00CC1A88">
            <w:pPr>
              <w:rPr>
                <w:lang w:val="sq-AL"/>
              </w:rPr>
            </w:pPr>
          </w:p>
          <w:p w14:paraId="259C608A" w14:textId="77777777" w:rsidR="00CC1A88" w:rsidRPr="006C4DE3" w:rsidRDefault="00CC1A88">
            <w:pPr>
              <w:rPr>
                <w:lang w:val="sq-AL"/>
              </w:rPr>
            </w:pPr>
          </w:p>
          <w:p w14:paraId="7B304FC4" w14:textId="77777777" w:rsidR="00CC1A88" w:rsidRPr="006C4DE3" w:rsidRDefault="00CC1A88">
            <w:pPr>
              <w:rPr>
                <w:lang w:val="sq-AL"/>
              </w:rPr>
            </w:pPr>
          </w:p>
          <w:p w14:paraId="077116E8" w14:textId="77777777" w:rsidR="00CC1A88" w:rsidRPr="006C4DE3" w:rsidRDefault="00CC1A88">
            <w:pPr>
              <w:rPr>
                <w:lang w:val="sq-AL"/>
              </w:rPr>
            </w:pPr>
          </w:p>
          <w:p w14:paraId="188869C5" w14:textId="77777777" w:rsidR="00CC1A88" w:rsidRPr="006C4DE3" w:rsidRDefault="00CC1A88">
            <w:pPr>
              <w:rPr>
                <w:lang w:val="sq-AL"/>
              </w:rPr>
            </w:pPr>
          </w:p>
          <w:p w14:paraId="444E79D7" w14:textId="77777777" w:rsidR="001221C0" w:rsidRPr="006C4DE3" w:rsidRDefault="00546353">
            <w:pPr>
              <w:rPr>
                <w:lang w:val="sq-AL"/>
              </w:rPr>
            </w:pPr>
            <w:r w:rsidRPr="006C4DE3">
              <w:rPr>
                <w:lang w:val="sq-AL"/>
              </w:rPr>
              <w:t>Neni 143</w:t>
            </w:r>
          </w:p>
          <w:p w14:paraId="11A50DB1" w14:textId="77777777" w:rsidR="001221C0" w:rsidRPr="006C4DE3" w:rsidRDefault="00546353">
            <w:pPr>
              <w:rPr>
                <w:lang w:val="sq-AL"/>
              </w:rPr>
            </w:pPr>
            <w:r w:rsidRPr="006C4DE3">
              <w:rPr>
                <w:lang w:val="sq-AL"/>
              </w:rPr>
              <w:t>Parimet e mbikëqyrjes</w:t>
            </w:r>
          </w:p>
        </w:tc>
        <w:tc>
          <w:tcPr>
            <w:tcW w:w="3600" w:type="dxa"/>
            <w:tcMar>
              <w:top w:w="40" w:type="dxa"/>
              <w:left w:w="80" w:type="dxa"/>
              <w:bottom w:w="40" w:type="dxa"/>
              <w:right w:w="80" w:type="dxa"/>
            </w:tcMar>
          </w:tcPr>
          <w:p w14:paraId="040AF7F3" w14:textId="77777777" w:rsidR="001221C0" w:rsidRPr="006C4DE3" w:rsidRDefault="00546353">
            <w:pPr>
              <w:rPr>
                <w:lang w:val="sq-AL"/>
              </w:rPr>
            </w:pPr>
            <w:r w:rsidRPr="006C4DE3">
              <w:rPr>
                <w:lang w:val="sq-AL"/>
              </w:rPr>
              <w:lastRenderedPageBreak/>
              <w:t>Neni 147</w:t>
            </w:r>
          </w:p>
          <w:p w14:paraId="33D6E50B" w14:textId="77777777" w:rsidR="001221C0" w:rsidRPr="006C4DE3" w:rsidRDefault="001221C0">
            <w:pPr>
              <w:rPr>
                <w:lang w:val="sq-AL"/>
              </w:rPr>
            </w:pPr>
          </w:p>
          <w:p w14:paraId="561DA093" w14:textId="77777777" w:rsidR="001221C0" w:rsidRPr="006C4DE3" w:rsidRDefault="00546353">
            <w:pPr>
              <w:rPr>
                <w:lang w:val="sq-AL"/>
              </w:rPr>
            </w:pPr>
            <w:r w:rsidRPr="006C4DE3">
              <w:rPr>
                <w:lang w:val="sq-AL"/>
              </w:rPr>
              <w:t>1. Veprimtaritë mbikëqyrëse të Autoritetit ushtrohen nëpërmjet:</w:t>
            </w:r>
          </w:p>
          <w:p w14:paraId="49A60F7A" w14:textId="77777777" w:rsidR="001221C0" w:rsidRPr="006C4DE3" w:rsidRDefault="00546353">
            <w:pPr>
              <w:rPr>
                <w:lang w:val="sq-AL"/>
              </w:rPr>
            </w:pPr>
            <w:r w:rsidRPr="006C4DE3">
              <w:rPr>
                <w:lang w:val="sq-AL"/>
              </w:rPr>
              <w:t>a) Hartimit, miratimit dhe ndryshimit të akteve rregullative, rregulloreve dhe udhëzimeve siç parashikohet në këtë ligj, si dhe të çdo akti tjetër që Autoriteti e vlerëson të nevojshëm për përmbushjen e detyrave të tij.</w:t>
            </w:r>
          </w:p>
          <w:p w14:paraId="02ACA0A1" w14:textId="77777777" w:rsidR="001221C0" w:rsidRPr="006C4DE3" w:rsidRDefault="00546353">
            <w:pPr>
              <w:rPr>
                <w:lang w:val="sq-AL"/>
              </w:rPr>
            </w:pPr>
            <w:r w:rsidRPr="006C4DE3">
              <w:rPr>
                <w:lang w:val="sq-AL"/>
              </w:rPr>
              <w:t>b) Publikimit të udhëzimeve lidhur me interpretimin dhe zbatimin e këtij ligji dhe të rregulloreve të miratuara nga Autoriteti në zbatim të këtij ligji.</w:t>
            </w:r>
          </w:p>
          <w:p w14:paraId="339AE3C8" w14:textId="77777777" w:rsidR="001221C0" w:rsidRPr="006C4DE3" w:rsidRDefault="00546353">
            <w:pPr>
              <w:rPr>
                <w:lang w:val="sq-AL"/>
              </w:rPr>
            </w:pPr>
            <w:r w:rsidRPr="006C4DE3">
              <w:rPr>
                <w:lang w:val="sq-AL"/>
              </w:rPr>
              <w:t>c) Hartimit dhe miratimit të modeleve standarde për licencat, njohjen dhe regjistrimin siç parashikohet në këtë ligj, të cilat përdoren për raportimin te Autoriteti, në zbatim të këtij ligji.</w:t>
            </w:r>
          </w:p>
          <w:p w14:paraId="58213856" w14:textId="77777777" w:rsidR="001221C0" w:rsidRPr="006C4DE3" w:rsidRDefault="00546353">
            <w:pPr>
              <w:rPr>
                <w:lang w:val="sq-AL"/>
              </w:rPr>
            </w:pPr>
            <w:r w:rsidRPr="006C4DE3">
              <w:rPr>
                <w:lang w:val="sq-AL"/>
              </w:rPr>
              <w:t>ç) Lëshimit, refuzimit, pezullimit ose revokimit të licencave, njohjes dhe regjistrimit, sipas këtij ligji, si dhe miratimit të prospektit të fondit të pensionit brenda afateve, kushteve dhe procedurave mbi bazën e legjislacionit të zbatueshëm.</w:t>
            </w:r>
          </w:p>
          <w:p w14:paraId="0D7B336E" w14:textId="77777777" w:rsidR="001221C0" w:rsidRPr="006C4DE3" w:rsidRDefault="00546353">
            <w:pPr>
              <w:rPr>
                <w:lang w:val="sq-AL"/>
              </w:rPr>
            </w:pPr>
            <w:r w:rsidRPr="006C4DE3">
              <w:rPr>
                <w:lang w:val="sq-AL"/>
              </w:rPr>
              <w:lastRenderedPageBreak/>
              <w:t>d) Miratimit të ndryshimeve të rëndësishme në licencat, njohjen dhe regjistrimin, sipas këtij ligji.</w:t>
            </w:r>
          </w:p>
          <w:p w14:paraId="4A70C3EC" w14:textId="77777777" w:rsidR="001221C0" w:rsidRPr="006C4DE3" w:rsidRDefault="00546353">
            <w:pPr>
              <w:rPr>
                <w:lang w:val="sq-AL"/>
              </w:rPr>
            </w:pPr>
            <w:r w:rsidRPr="006C4DE3">
              <w:rPr>
                <w:lang w:val="sq-AL"/>
              </w:rPr>
              <w:t>dh) miratimit të ndryshimeve në pjesëmarrjen influencuese në subjektet e licencuara, në përputhje me këtë ligj.</w:t>
            </w:r>
          </w:p>
          <w:p w14:paraId="63192114" w14:textId="77777777" w:rsidR="001221C0" w:rsidRPr="006C4DE3" w:rsidRDefault="00546353">
            <w:pPr>
              <w:rPr>
                <w:lang w:val="sq-AL"/>
              </w:rPr>
            </w:pPr>
            <w:r w:rsidRPr="006C4DE3">
              <w:rPr>
                <w:lang w:val="sq-AL"/>
              </w:rPr>
              <w:t>e) Shqyrtimit të kërkesave për veprimtari jashtë territorit të Republikës së Shqipërisë, përfshirë hapjen e zyrave përfaqësuese dhe/ose degëve në vende të tjera.</w:t>
            </w:r>
          </w:p>
          <w:p w14:paraId="5616EF21" w14:textId="77777777" w:rsidR="001221C0" w:rsidRPr="006C4DE3" w:rsidRDefault="00546353">
            <w:pPr>
              <w:rPr>
                <w:lang w:val="sq-AL"/>
              </w:rPr>
            </w:pPr>
            <w:r w:rsidRPr="006C4DE3">
              <w:rPr>
                <w:lang w:val="sq-AL"/>
              </w:rPr>
              <w:t>ë) Miratimit ose refuzimit të transferimit të kontratave të administrimit të fondeve të pensionit privat.</w:t>
            </w:r>
          </w:p>
          <w:p w14:paraId="48E0B049" w14:textId="77777777" w:rsidR="001221C0" w:rsidRPr="006C4DE3" w:rsidRDefault="00546353">
            <w:pPr>
              <w:rPr>
                <w:lang w:val="sq-AL"/>
              </w:rPr>
            </w:pPr>
            <w:r w:rsidRPr="006C4DE3">
              <w:rPr>
                <w:lang w:val="sq-AL"/>
              </w:rPr>
              <w:t>f) Miratimit ose refuzimit të bashkimeve të fondeve të pensionit dhe marrjeve në zotërim të shoqërive administruese.</w:t>
            </w:r>
          </w:p>
          <w:p w14:paraId="6ED7BE8D" w14:textId="77777777" w:rsidR="001221C0" w:rsidRPr="006C4DE3" w:rsidRDefault="00546353">
            <w:pPr>
              <w:rPr>
                <w:lang w:val="sq-AL"/>
              </w:rPr>
            </w:pPr>
            <w:r w:rsidRPr="006C4DE3">
              <w:rPr>
                <w:lang w:val="sq-AL"/>
              </w:rPr>
              <w:t>g) Miratimit të likuidimit vullnetar të subjekteve të licencuara në përputhje me këtë ligj.</w:t>
            </w:r>
          </w:p>
          <w:p w14:paraId="65B625D9" w14:textId="77777777" w:rsidR="001221C0" w:rsidRPr="006C4DE3" w:rsidRDefault="00546353">
            <w:pPr>
              <w:rPr>
                <w:lang w:val="sq-AL"/>
              </w:rPr>
            </w:pPr>
            <w:r w:rsidRPr="006C4DE3">
              <w:rPr>
                <w:lang w:val="sq-AL"/>
              </w:rPr>
              <w:t>gj) Nisjes dhe mbikëqyrjes së procesit të administrimit të përkohshëm dhe likuidimit të detyrueshëm të subjekteve të licencuara, në përputhje me këtë ligj, si dhe emërimit të likuidatorëve.</w:t>
            </w:r>
          </w:p>
          <w:p w14:paraId="17D6F4FD" w14:textId="77777777" w:rsidR="001221C0" w:rsidRPr="006C4DE3" w:rsidRDefault="00546353">
            <w:pPr>
              <w:rPr>
                <w:lang w:val="sq-AL"/>
              </w:rPr>
            </w:pPr>
            <w:r w:rsidRPr="006C4DE3">
              <w:rPr>
                <w:lang w:val="sq-AL"/>
              </w:rPr>
              <w:t>h) Depozitimit të pasqyrave financiare të subjekteve të licencuara në përputhje me këtë ligj.</w:t>
            </w:r>
          </w:p>
          <w:p w14:paraId="2C814AC1" w14:textId="77777777" w:rsidR="001221C0" w:rsidRPr="006C4DE3" w:rsidRDefault="00546353">
            <w:pPr>
              <w:rPr>
                <w:lang w:val="sq-AL"/>
              </w:rPr>
            </w:pPr>
            <w:r w:rsidRPr="006C4DE3">
              <w:rPr>
                <w:lang w:val="sq-AL"/>
              </w:rPr>
              <w:t>i) Miratimit të modeleve standarde për raportimin financiar për subjektet e licencuara në përputhje me këtë ligj.</w:t>
            </w:r>
          </w:p>
          <w:p w14:paraId="771D9478" w14:textId="77777777" w:rsidR="001221C0" w:rsidRPr="006C4DE3" w:rsidRDefault="00546353">
            <w:pPr>
              <w:rPr>
                <w:lang w:val="sq-AL"/>
              </w:rPr>
            </w:pPr>
            <w:r w:rsidRPr="006C4DE3">
              <w:rPr>
                <w:lang w:val="sq-AL"/>
              </w:rPr>
              <w:t>j) Miratimit të audituesve të pavarur për shoqëritë administruese të fondeve dhe fondin e pensionit mbi bazën e kritereve të përcaktuara me rregullore.</w:t>
            </w:r>
          </w:p>
          <w:p w14:paraId="44D5AEF0" w14:textId="77777777" w:rsidR="001221C0" w:rsidRPr="006C4DE3" w:rsidRDefault="00546353">
            <w:pPr>
              <w:rPr>
                <w:lang w:val="sq-AL"/>
              </w:rPr>
            </w:pPr>
            <w:r w:rsidRPr="006C4DE3">
              <w:rPr>
                <w:lang w:val="sq-AL"/>
              </w:rPr>
              <w:t>k) Shqyrtimit të raporteve të paraqitura pranë Autoritetit nga personat e licencuar, të njohur dhe të regjistruar</w:t>
            </w:r>
          </w:p>
          <w:p w14:paraId="54A503E1" w14:textId="77777777" w:rsidR="001221C0" w:rsidRPr="006C4DE3" w:rsidRDefault="00546353">
            <w:pPr>
              <w:rPr>
                <w:lang w:val="sq-AL"/>
              </w:rPr>
            </w:pPr>
            <w:r w:rsidRPr="006C4DE3">
              <w:rPr>
                <w:lang w:val="sq-AL"/>
              </w:rPr>
              <w:t>për të vlerësuar përputhshmërinë me këtë ligj dhe rregulloret e miratuara nga Autoriteti në zbatim të tij.</w:t>
            </w:r>
          </w:p>
          <w:p w14:paraId="5992AEA5" w14:textId="77777777" w:rsidR="001221C0" w:rsidRPr="006C4DE3" w:rsidRDefault="00546353">
            <w:pPr>
              <w:rPr>
                <w:lang w:val="sq-AL"/>
              </w:rPr>
            </w:pPr>
            <w:r w:rsidRPr="006C4DE3">
              <w:rPr>
                <w:lang w:val="sq-AL"/>
              </w:rPr>
              <w:t xml:space="preserve">l) Planifikimit dhe kryerjes së inspektimeve në vend të veprimtarive të shoqërive administruese të licencuara, </w:t>
            </w:r>
            <w:r w:rsidRPr="006C4DE3">
              <w:rPr>
                <w:lang w:val="sq-AL"/>
              </w:rPr>
              <w:lastRenderedPageBreak/>
              <w:t>depozitarëve të licencuar dhe agjentëve të fondeve të pensionit, në përputhje me këtë ligj.</w:t>
            </w:r>
          </w:p>
          <w:p w14:paraId="6B42DCF6" w14:textId="77777777" w:rsidR="001221C0" w:rsidRPr="006C4DE3" w:rsidRDefault="00546353">
            <w:pPr>
              <w:rPr>
                <w:lang w:val="sq-AL"/>
              </w:rPr>
            </w:pPr>
            <w:r w:rsidRPr="006C4DE3">
              <w:rPr>
                <w:lang w:val="sq-AL"/>
              </w:rPr>
              <w:t>ll) Kërkimit dhe më pas vlerësimit të informacionit/dokumentacionit të ndryshëm që lidhet me veprimtaritë e të gjithë personave që i nënshtrohen këtij ligji, përfshirë komunikimet e tyre elektronike, telekomunikimet dhe regjistrimet.</w:t>
            </w:r>
          </w:p>
          <w:p w14:paraId="7F23AE38" w14:textId="77777777" w:rsidR="001221C0" w:rsidRPr="006C4DE3" w:rsidRDefault="00546353">
            <w:pPr>
              <w:rPr>
                <w:lang w:val="sq-AL"/>
              </w:rPr>
            </w:pPr>
            <w:r w:rsidRPr="006C4DE3">
              <w:rPr>
                <w:lang w:val="sq-AL"/>
              </w:rPr>
              <w:t>m) Kryerjes së hetimeve administrative ose caktimit të profesionistëve të jashtëm për të kryer hetime në emër të Autoritetit.</w:t>
            </w:r>
          </w:p>
          <w:p w14:paraId="16DF86EB" w14:textId="77777777" w:rsidR="001221C0" w:rsidRPr="006C4DE3" w:rsidRDefault="00546353">
            <w:pPr>
              <w:rPr>
                <w:lang w:val="sq-AL"/>
              </w:rPr>
            </w:pPr>
            <w:r w:rsidRPr="006C4DE3">
              <w:rPr>
                <w:lang w:val="sq-AL"/>
              </w:rPr>
              <w:t>n) Ndalimit të çdo veprimtarie që bie ndesh me këtë ligj.</w:t>
            </w:r>
          </w:p>
          <w:p w14:paraId="1847A07E" w14:textId="77777777" w:rsidR="001221C0" w:rsidRPr="006C4DE3" w:rsidRDefault="00546353">
            <w:pPr>
              <w:rPr>
                <w:lang w:val="sq-AL"/>
              </w:rPr>
            </w:pPr>
            <w:r w:rsidRPr="006C4DE3">
              <w:rPr>
                <w:lang w:val="sq-AL"/>
              </w:rPr>
              <w:t>nj) Pezullimit të veprimtarive të një subjekti të licencuar dhe njoftimit të menjëhershëm të autoriteteve përgjegjëse për çdo dyshim, informacion ose të dhënë që lidhet me pastrimin e parave, financimin e terrorizmit, krimin ekonomik ose veprat penale që lidhen me shoqëritë tregtare.</w:t>
            </w:r>
          </w:p>
          <w:p w14:paraId="0EE4C151" w14:textId="77777777" w:rsidR="001221C0" w:rsidRPr="006C4DE3" w:rsidRDefault="00546353">
            <w:pPr>
              <w:rPr>
                <w:lang w:val="sq-AL"/>
              </w:rPr>
            </w:pPr>
            <w:r w:rsidRPr="006C4DE3">
              <w:rPr>
                <w:lang w:val="sq-AL"/>
              </w:rPr>
              <w:t>o) Pezullimit të përkohshëm të një ose më shumë funksioneve të veprimtarive profesionale.</w:t>
            </w:r>
          </w:p>
          <w:p w14:paraId="78D8F519" w14:textId="77777777" w:rsidR="001221C0" w:rsidRPr="006C4DE3" w:rsidRDefault="00546353">
            <w:pPr>
              <w:rPr>
                <w:lang w:val="sq-AL"/>
              </w:rPr>
            </w:pPr>
            <w:r w:rsidRPr="006C4DE3">
              <w:rPr>
                <w:lang w:val="sq-AL"/>
              </w:rPr>
              <w:t>p) Zbatimit të sanksioneve administrative për shkeljet e dispozitave të këtij ligji.</w:t>
            </w:r>
          </w:p>
          <w:p w14:paraId="363FB486" w14:textId="77777777" w:rsidR="001221C0" w:rsidRPr="006C4DE3" w:rsidRDefault="00546353">
            <w:pPr>
              <w:rPr>
                <w:lang w:val="sq-AL"/>
              </w:rPr>
            </w:pPr>
            <w:r w:rsidRPr="006C4DE3">
              <w:rPr>
                <w:lang w:val="sq-AL"/>
              </w:rPr>
              <w:t>q) Paraqitjes së kallëzimeve penale kundër subjekteve që i nënshtrohen këtij ligji për shkelje të këtij ligji, rast pas rasti.</w:t>
            </w:r>
          </w:p>
          <w:p w14:paraId="44FD367F" w14:textId="77777777" w:rsidR="001221C0" w:rsidRPr="006C4DE3" w:rsidRDefault="00546353">
            <w:pPr>
              <w:rPr>
                <w:lang w:val="sq-AL"/>
              </w:rPr>
            </w:pPr>
            <w:r w:rsidRPr="006C4DE3">
              <w:rPr>
                <w:lang w:val="sq-AL"/>
              </w:rPr>
              <w:t>2. Autoriteti përcakton dhe zbaton procesin e rishikimit mbikëqyrës, me qëllim vlerësimin e strategjive, proceseve dhe procedurave të raportimit të shoqërive administruese dhe të fondeve të pensionit, me qëllim sigurimin e pajtueshmërisë me kërkesat ligjore në fuqi. Procesi i rishikimit mbikëqyrës përfshin, në veçanti, elementet e mëposhtme:</w:t>
            </w:r>
          </w:p>
          <w:p w14:paraId="41207A5B" w14:textId="77777777" w:rsidR="001221C0" w:rsidRPr="006C4DE3" w:rsidRDefault="00546353">
            <w:pPr>
              <w:rPr>
                <w:lang w:val="sq-AL"/>
              </w:rPr>
            </w:pPr>
            <w:r w:rsidRPr="006C4DE3">
              <w:rPr>
                <w:lang w:val="sq-AL"/>
              </w:rPr>
              <w:t>a) vlerësimin e kërkesave cilësore lidhur me sistemin e qeverisjes;</w:t>
            </w:r>
          </w:p>
          <w:p w14:paraId="1602D532" w14:textId="77777777" w:rsidR="001221C0" w:rsidRPr="006C4DE3" w:rsidRDefault="00546353">
            <w:pPr>
              <w:rPr>
                <w:lang w:val="sq-AL"/>
              </w:rPr>
            </w:pPr>
            <w:r w:rsidRPr="006C4DE3">
              <w:rPr>
                <w:lang w:val="sq-AL"/>
              </w:rPr>
              <w:lastRenderedPageBreak/>
              <w:t>b) vlerësimin e rreziqeve ndaj të cilave është i ekspozuar fondi i pensionit;</w:t>
            </w:r>
          </w:p>
          <w:p w14:paraId="05B9945E" w14:textId="77777777" w:rsidR="001221C0" w:rsidRPr="006C4DE3" w:rsidRDefault="00546353">
            <w:pPr>
              <w:rPr>
                <w:lang w:val="sq-AL"/>
              </w:rPr>
            </w:pPr>
            <w:r w:rsidRPr="006C4DE3">
              <w:rPr>
                <w:lang w:val="sq-AL"/>
              </w:rPr>
              <w:t>c) vlerësimin e aftësisë së shoqërisë administruese për identifikimin, matjen, administrimin dhe monitorimin e këtyre rreziqeve.</w:t>
            </w:r>
          </w:p>
          <w:p w14:paraId="3B7D8C47" w14:textId="77777777" w:rsidR="001221C0" w:rsidRPr="006C4DE3" w:rsidRDefault="001221C0">
            <w:pPr>
              <w:rPr>
                <w:lang w:val="sq-AL"/>
              </w:rPr>
            </w:pPr>
          </w:p>
          <w:p w14:paraId="5A7B4720" w14:textId="77777777" w:rsidR="001221C0" w:rsidRPr="006C4DE3" w:rsidRDefault="00546353">
            <w:pPr>
              <w:rPr>
                <w:lang w:val="sq-AL"/>
              </w:rPr>
            </w:pPr>
            <w:r w:rsidRPr="006C4DE3">
              <w:rPr>
                <w:lang w:val="sq-AL"/>
              </w:rPr>
              <w:t>Neni 143</w:t>
            </w:r>
          </w:p>
          <w:p w14:paraId="46646D78" w14:textId="77777777" w:rsidR="001221C0" w:rsidRPr="006C4DE3" w:rsidRDefault="001221C0">
            <w:pPr>
              <w:rPr>
                <w:lang w:val="sq-AL"/>
              </w:rPr>
            </w:pPr>
          </w:p>
          <w:p w14:paraId="15C85C14" w14:textId="77777777" w:rsidR="001221C0" w:rsidRPr="006C4DE3" w:rsidRDefault="00546353">
            <w:pPr>
              <w:rPr>
                <w:lang w:val="sq-AL"/>
              </w:rPr>
            </w:pPr>
            <w:r w:rsidRPr="006C4DE3">
              <w:rPr>
                <w:lang w:val="sq-AL"/>
              </w:rPr>
              <w:t>4. Autoriteti ushtron mbikëqyrjen nëpërmjet një kombinimi të përshtatshëm të analizës dhe mbikëqyrjesnë distancë, si dhe të inspektimeve në vend. Për qëllime të identifikimit të rreziqeve, si dhe të vlerësimit të aftësisë për përballimin e situatave të vështira financiare të fondit të pensionit, Autoriteti mund të përdorë instrumente të tjera mbikëqyrëse, përfshirë provat e rezistencës (stress-test) .</w:t>
            </w:r>
          </w:p>
        </w:tc>
        <w:tc>
          <w:tcPr>
            <w:tcW w:w="1200" w:type="dxa"/>
            <w:tcMar>
              <w:top w:w="40" w:type="dxa"/>
              <w:left w:w="80" w:type="dxa"/>
              <w:bottom w:w="40" w:type="dxa"/>
              <w:right w:w="80" w:type="dxa"/>
            </w:tcMar>
          </w:tcPr>
          <w:p w14:paraId="428129AE"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7028DDD0" w14:textId="77777777" w:rsidR="001221C0" w:rsidRPr="006C4DE3" w:rsidRDefault="00546353">
            <w:pPr>
              <w:rPr>
                <w:lang w:val="sq-AL"/>
              </w:rPr>
            </w:pPr>
            <w:r w:rsidRPr="006C4DE3">
              <w:rPr>
                <w:lang w:val="sq-AL"/>
              </w:rPr>
              <w:t>Ndryshimet e nenit 147 transpozojnë drejtpërdrejt nenin 49 të IORP II: përcaktohet procesi i shqyrtimit mbikëqyrës me tre elementet e tij të vlerësimit (qeverisja, rreziqet, kapaciteti i administrimit të rrezikut); AMF-ja ka kompetenca për të kërkuar veprime korrigjuese. Shënim: shpeshtësia minimale dhe metodologjia do të përcaktohen në rregullimin dytësor. Mjetet e testimit të rezistencës tashmë përfshihen në nenin 143(4).</w:t>
            </w:r>
          </w:p>
        </w:tc>
      </w:tr>
      <w:tr w:rsidR="001221C0" w:rsidRPr="006C4DE3" w14:paraId="3D2F2383" w14:textId="77777777" w:rsidTr="5261FC0B">
        <w:trPr>
          <w:trHeight w:val="300"/>
        </w:trPr>
        <w:tc>
          <w:tcPr>
            <w:tcW w:w="1300" w:type="dxa"/>
            <w:tcMar>
              <w:top w:w="40" w:type="dxa"/>
              <w:left w:w="80" w:type="dxa"/>
              <w:bottom w:w="40" w:type="dxa"/>
              <w:right w:w="80" w:type="dxa"/>
            </w:tcMar>
          </w:tcPr>
          <w:p w14:paraId="22D702FE" w14:textId="77777777" w:rsidR="001221C0" w:rsidRPr="006C4DE3" w:rsidRDefault="00546353">
            <w:pPr>
              <w:rPr>
                <w:lang w:val="sq-AL"/>
              </w:rPr>
            </w:pPr>
            <w:r w:rsidRPr="006C4DE3">
              <w:rPr>
                <w:lang w:val="sq-AL"/>
              </w:rPr>
              <w:lastRenderedPageBreak/>
              <w:t>Neni 50</w:t>
            </w:r>
          </w:p>
          <w:p w14:paraId="2D9A8DA3" w14:textId="77777777" w:rsidR="001221C0" w:rsidRPr="006C4DE3" w:rsidRDefault="001221C0">
            <w:pPr>
              <w:rPr>
                <w:lang w:val="sq-AL"/>
              </w:rPr>
            </w:pPr>
          </w:p>
          <w:p w14:paraId="1D386502" w14:textId="77777777" w:rsidR="001221C0" w:rsidRPr="006C4DE3" w:rsidRDefault="00546353">
            <w:pPr>
              <w:rPr>
                <w:lang w:val="sq-AL"/>
              </w:rPr>
            </w:pPr>
            <w:r w:rsidRPr="006C4DE3">
              <w:rPr>
                <w:lang w:val="sq-AL"/>
              </w:rPr>
              <w:t>Informacioni që duhet t'u jepet autoriteteve kompetente</w:t>
            </w:r>
          </w:p>
        </w:tc>
        <w:tc>
          <w:tcPr>
            <w:tcW w:w="4400" w:type="dxa"/>
            <w:tcMar>
              <w:top w:w="40" w:type="dxa"/>
              <w:left w:w="80" w:type="dxa"/>
              <w:bottom w:w="40" w:type="dxa"/>
              <w:right w:w="80" w:type="dxa"/>
            </w:tcMar>
          </w:tcPr>
          <w:p w14:paraId="1787B972" w14:textId="77777777" w:rsidR="001221C0" w:rsidRPr="006C4DE3" w:rsidRDefault="00546353">
            <w:pPr>
              <w:rPr>
                <w:lang w:val="sq-AL"/>
              </w:rPr>
            </w:pPr>
            <w:r w:rsidRPr="006C4DE3">
              <w:rPr>
                <w:lang w:val="sq-AL"/>
              </w:rPr>
              <w:t xml:space="preserve">Shtetet Anëtare sigurojnë që autoritetet kompetente, përsa i përket çdo IORP-je të regjistruar ose të autorizuar në territoret e tyre, të kenë kompetencat dhe mjetet e nevojshme për të: (a) kërkuar nga IORP-ja, nga organi administrativ, drejtues a mbikëqyrës i IORP-së, ose nga personat që drejtojnë efektivisht IORP-në a ushtrojnë funksione kyçe, të japin në çdo kohë informacion për të gjitha çështjet e veprimtarisë ose të përcjellin të gjitha dokumentet e veprimtarisë; (b) mbikëqyrur marrëdhëniet ndërmjet IORP-së dhe shoqërive të tjera ose ndërmjet IORP-ve, kur IORP-të u kontraktojnë jashtë funksione kyçe a çdo veprimtari tjetër këtyre shoqërive apo IORP-ve, dhe të gjitha rikontraktimet e mëvonshme, që ndikojnë në situatën financiare të IORP-së ose janë në mënyrë materiale të rëndësishme për mbikëqyrjen efektive; (c) marrë dokumentet e mëposhtme: vetëvlerësimin e rrezikut, deklaratën e parimeve të politikës së investimit, llogaritë vjetore dhe raportet vjetore, si dhe të gjitha dokumentet e tjera të nevojshme për qëllime </w:t>
            </w:r>
            <w:r w:rsidRPr="006C4DE3">
              <w:rPr>
                <w:lang w:val="sq-AL"/>
              </w:rPr>
              <w:lastRenderedPageBreak/>
              <w:t>të mbikëqyrjes; (d) përcaktuar se cilat dokumente janë të nevojshme për qëllime të mbikëqyrjes, përfshirë: (i) raportet e brendshme të ndërmjetme; (ii) vlerësimet aktuariale dhe supozimet e hollësishme; (iii) studimet e aktiveve dhe detyrimeve; (iv) dëshmitë e qëndrueshmërisë me parimet e politikës së investimit; (v) dëshmitë se kontributet janë paguar sipas planifikimit; (vi) raportet e personave përgjegjës për auditimin e llogarive vjetore të përmendura në nenin 29; (e) kryer inspektime në vend në ambientet e IORP-së dhe, kur është e përshtatshme, mbi veprimtaritë e kontraktuara jashtë dhe të gjitha rikontraktimet e mëvonshme, për të verifikuar nëse veprimtaritë kryhen në përputhje me rregullat mbikëqyrëse; (f) kërkuar informacion nga IORP-të për veprimtaritë e kontraktuara jashtë dhe të gjitha rikontraktimet e mëvonshme, në çdo kohë.</w:t>
            </w:r>
          </w:p>
        </w:tc>
        <w:tc>
          <w:tcPr>
            <w:tcW w:w="1900" w:type="dxa"/>
            <w:tcMar>
              <w:top w:w="40" w:type="dxa"/>
              <w:left w:w="80" w:type="dxa"/>
              <w:bottom w:w="40" w:type="dxa"/>
              <w:right w:w="80" w:type="dxa"/>
            </w:tcMar>
          </w:tcPr>
          <w:p w14:paraId="4CE21B56" w14:textId="77777777" w:rsidR="001221C0" w:rsidRPr="006C4DE3" w:rsidRDefault="00546353">
            <w:pPr>
              <w:rPr>
                <w:lang w:val="sq-AL"/>
              </w:rPr>
            </w:pPr>
            <w:r w:rsidRPr="006C4DE3">
              <w:rPr>
                <w:lang w:val="sq-AL"/>
              </w:rPr>
              <w:lastRenderedPageBreak/>
              <w:t>Neni 145</w:t>
            </w:r>
          </w:p>
          <w:p w14:paraId="193F92AD" w14:textId="77777777" w:rsidR="001221C0" w:rsidRPr="006C4DE3" w:rsidRDefault="001221C0">
            <w:pPr>
              <w:rPr>
                <w:lang w:val="sq-AL"/>
              </w:rPr>
            </w:pPr>
          </w:p>
          <w:p w14:paraId="36EAC7EC" w14:textId="77777777" w:rsidR="001221C0" w:rsidRPr="006C4DE3" w:rsidRDefault="00546353">
            <w:pPr>
              <w:rPr>
                <w:lang w:val="sq-AL"/>
              </w:rPr>
            </w:pPr>
            <w:r w:rsidRPr="006C4DE3">
              <w:rPr>
                <w:lang w:val="sq-AL"/>
              </w:rPr>
              <w:t>Subjektet e mbikëqyrura</w:t>
            </w:r>
          </w:p>
        </w:tc>
        <w:tc>
          <w:tcPr>
            <w:tcW w:w="3600" w:type="dxa"/>
            <w:tcMar>
              <w:top w:w="40" w:type="dxa"/>
              <w:left w:w="80" w:type="dxa"/>
              <w:bottom w:w="40" w:type="dxa"/>
              <w:right w:w="80" w:type="dxa"/>
            </w:tcMar>
          </w:tcPr>
          <w:p w14:paraId="680470BD" w14:textId="77777777" w:rsidR="001221C0" w:rsidRPr="006C4DE3" w:rsidRDefault="00546353">
            <w:pPr>
              <w:rPr>
                <w:lang w:val="sq-AL"/>
              </w:rPr>
            </w:pPr>
            <w:r w:rsidRPr="006C4DE3">
              <w:rPr>
                <w:lang w:val="sq-AL"/>
              </w:rPr>
              <w:t>Neni 145</w:t>
            </w:r>
          </w:p>
          <w:p w14:paraId="0D65F1DB" w14:textId="77777777" w:rsidR="001221C0" w:rsidRPr="006C4DE3" w:rsidRDefault="001221C0">
            <w:pPr>
              <w:rPr>
                <w:lang w:val="sq-AL"/>
              </w:rPr>
            </w:pPr>
          </w:p>
          <w:p w14:paraId="1AFC2751" w14:textId="77777777" w:rsidR="001221C0" w:rsidRPr="006C4DE3" w:rsidRDefault="00546353">
            <w:pPr>
              <w:rPr>
                <w:lang w:val="sq-AL"/>
              </w:rPr>
            </w:pPr>
            <w:r w:rsidRPr="006C4DE3">
              <w:rPr>
                <w:lang w:val="sq-AL"/>
              </w:rPr>
              <w:t>1. Autoriteti mbikëqyr subjektet e mëposhtme:</w:t>
            </w:r>
          </w:p>
          <w:p w14:paraId="567D1036" w14:textId="77777777" w:rsidR="001221C0" w:rsidRPr="006C4DE3" w:rsidRDefault="00546353">
            <w:pPr>
              <w:rPr>
                <w:lang w:val="sq-AL"/>
              </w:rPr>
            </w:pPr>
            <w:r w:rsidRPr="006C4DE3">
              <w:rPr>
                <w:lang w:val="sq-AL"/>
              </w:rPr>
              <w:t>a) Fondet e pensionit privat të krijuara sipas këtij ligji.</w:t>
            </w:r>
          </w:p>
          <w:p w14:paraId="16E3D3E4" w14:textId="77777777" w:rsidR="001221C0" w:rsidRPr="006C4DE3" w:rsidRDefault="00546353">
            <w:pPr>
              <w:rPr>
                <w:lang w:val="sq-AL"/>
              </w:rPr>
            </w:pPr>
            <w:r w:rsidRPr="006C4DE3">
              <w:rPr>
                <w:lang w:val="sq-AL"/>
              </w:rPr>
              <w:t>b) Shoqëritë administruese të fondeve të pensionit privat.</w:t>
            </w:r>
          </w:p>
          <w:p w14:paraId="3D44975D" w14:textId="77777777" w:rsidR="001221C0" w:rsidRPr="006C4DE3" w:rsidRDefault="00546353">
            <w:pPr>
              <w:rPr>
                <w:lang w:val="sq-AL"/>
              </w:rPr>
            </w:pPr>
            <w:r w:rsidRPr="006C4DE3">
              <w:rPr>
                <w:lang w:val="sq-AL"/>
              </w:rPr>
              <w:t>c) Depozitarët.</w:t>
            </w:r>
          </w:p>
          <w:p w14:paraId="0B6F93D8" w14:textId="77777777" w:rsidR="001221C0" w:rsidRPr="006C4DE3" w:rsidRDefault="00546353">
            <w:pPr>
              <w:rPr>
                <w:lang w:val="sq-AL"/>
              </w:rPr>
            </w:pPr>
            <w:r w:rsidRPr="006C4DE3">
              <w:rPr>
                <w:lang w:val="sq-AL"/>
              </w:rPr>
              <w:t>ç) Agjentët e fondeve të pensionit privat.</w:t>
            </w:r>
          </w:p>
          <w:p w14:paraId="52877CC4" w14:textId="77777777" w:rsidR="001221C0" w:rsidRPr="006C4DE3" w:rsidRDefault="00546353">
            <w:pPr>
              <w:rPr>
                <w:lang w:val="sq-AL"/>
              </w:rPr>
            </w:pPr>
            <w:r w:rsidRPr="006C4DE3">
              <w:rPr>
                <w:lang w:val="sq-AL"/>
              </w:rPr>
              <w:t>d) Subjektin e regjistruar në një Shtet Anëtar që administron fonde pensioni privat të mbyllura në emër të një sponsori në Republikën e Shqipërisë.</w:t>
            </w:r>
          </w:p>
          <w:p w14:paraId="32CA46FE" w14:textId="77777777" w:rsidR="001221C0" w:rsidRPr="006C4DE3" w:rsidRDefault="00546353">
            <w:pPr>
              <w:rPr>
                <w:lang w:val="sq-AL"/>
              </w:rPr>
            </w:pPr>
            <w:r w:rsidRPr="006C4DE3">
              <w:rPr>
                <w:lang w:val="sq-AL"/>
              </w:rPr>
              <w:t>2. Për qëllime të mbikëqyrjes, Autoriteti ka të drejtë të inspektojë të gjitha të dhënat dhe dokumentacionin e subjekteve të mbikëqyrura, sipas këtij ligji, përfshirë, por pa u kufizuar në:</w:t>
            </w:r>
          </w:p>
          <w:p w14:paraId="1512454F" w14:textId="77777777" w:rsidR="001221C0" w:rsidRPr="006C4DE3" w:rsidRDefault="00546353">
            <w:pPr>
              <w:rPr>
                <w:lang w:val="sq-AL"/>
              </w:rPr>
            </w:pPr>
            <w:r w:rsidRPr="006C4DE3">
              <w:rPr>
                <w:lang w:val="sq-AL"/>
              </w:rPr>
              <w:t>a) vetëvlerësimet e rrezikut;</w:t>
            </w:r>
          </w:p>
          <w:p w14:paraId="78F9A2AA" w14:textId="77777777" w:rsidR="001221C0" w:rsidRPr="006C4DE3" w:rsidRDefault="00546353">
            <w:pPr>
              <w:rPr>
                <w:lang w:val="sq-AL"/>
              </w:rPr>
            </w:pPr>
            <w:r w:rsidRPr="006C4DE3">
              <w:rPr>
                <w:lang w:val="sq-AL"/>
              </w:rPr>
              <w:t>b) deklaratën e politikës dhe parimeve të investimit;</w:t>
            </w:r>
          </w:p>
          <w:p w14:paraId="1BE25217" w14:textId="77777777" w:rsidR="001221C0" w:rsidRPr="006C4DE3" w:rsidRDefault="00546353">
            <w:pPr>
              <w:rPr>
                <w:lang w:val="sq-AL"/>
              </w:rPr>
            </w:pPr>
            <w:r w:rsidRPr="006C4DE3">
              <w:rPr>
                <w:lang w:val="sq-AL"/>
              </w:rPr>
              <w:t>c) pasqyrat financiare vjetore dhe raportet vjetore të veprimtarisë;</w:t>
            </w:r>
          </w:p>
          <w:p w14:paraId="5473F945" w14:textId="77777777" w:rsidR="001221C0" w:rsidRPr="006C4DE3" w:rsidRDefault="00546353">
            <w:pPr>
              <w:rPr>
                <w:lang w:val="sq-AL"/>
              </w:rPr>
            </w:pPr>
            <w:r w:rsidRPr="006C4DE3">
              <w:rPr>
                <w:lang w:val="sq-AL"/>
              </w:rPr>
              <w:lastRenderedPageBreak/>
              <w:t>ç) raportet e ndërmjetme dhe informacionet periodike të brendshme;</w:t>
            </w:r>
          </w:p>
          <w:p w14:paraId="002EBFC3" w14:textId="77777777" w:rsidR="001221C0" w:rsidRPr="006C4DE3" w:rsidRDefault="00546353">
            <w:pPr>
              <w:rPr>
                <w:lang w:val="sq-AL"/>
              </w:rPr>
            </w:pPr>
            <w:r w:rsidRPr="006C4DE3">
              <w:rPr>
                <w:lang w:val="sq-AL"/>
              </w:rPr>
              <w:t>d) vlerësimet aktuariale dhe supozimet e përdorura;</w:t>
            </w:r>
          </w:p>
          <w:p w14:paraId="1C7F3A57" w14:textId="77777777" w:rsidR="001221C0" w:rsidRPr="006C4DE3" w:rsidRDefault="00546353">
            <w:pPr>
              <w:rPr>
                <w:lang w:val="sq-AL"/>
              </w:rPr>
            </w:pPr>
            <w:r w:rsidRPr="006C4DE3">
              <w:rPr>
                <w:lang w:val="sq-AL"/>
              </w:rPr>
              <w:t>dh) studimet mbi përputhshmërinë e aktiveve dhe detyrimeve (asset-liability studies);</w:t>
            </w:r>
          </w:p>
          <w:p w14:paraId="57EDCC4F" w14:textId="77777777" w:rsidR="001221C0" w:rsidRPr="006C4DE3" w:rsidRDefault="00546353">
            <w:pPr>
              <w:rPr>
                <w:lang w:val="sq-AL"/>
              </w:rPr>
            </w:pPr>
            <w:r w:rsidRPr="006C4DE3">
              <w:rPr>
                <w:lang w:val="sq-AL"/>
              </w:rPr>
              <w:t>e) dokumentacionin që provon përputhshmërinë me politikën dhe parimet e investimit;</w:t>
            </w:r>
          </w:p>
          <w:p w14:paraId="58C3DD79" w14:textId="77777777" w:rsidR="001221C0" w:rsidRPr="006C4DE3" w:rsidRDefault="00546353">
            <w:pPr>
              <w:rPr>
                <w:lang w:val="sq-AL"/>
              </w:rPr>
            </w:pPr>
            <w:r w:rsidRPr="006C4DE3">
              <w:rPr>
                <w:lang w:val="sq-AL"/>
              </w:rPr>
              <w:t>ë) dokumentacionin që provon pagesën e kontributeve në përputhje me planin e përcaktuar;</w:t>
            </w:r>
          </w:p>
          <w:p w14:paraId="6D143E93" w14:textId="77777777" w:rsidR="001221C0" w:rsidRPr="006C4DE3" w:rsidRDefault="00546353">
            <w:pPr>
              <w:rPr>
                <w:lang w:val="sq-AL"/>
              </w:rPr>
            </w:pPr>
            <w:r w:rsidRPr="006C4DE3">
              <w:rPr>
                <w:lang w:val="sq-AL"/>
              </w:rPr>
              <w:t>f) raportet e auditimit të pasqyrave financiare vjetore të audituesit të jashtëm; dhe</w:t>
            </w:r>
          </w:p>
          <w:p w14:paraId="3CB18284" w14:textId="77777777" w:rsidR="001221C0" w:rsidRPr="006C4DE3" w:rsidRDefault="00546353">
            <w:pPr>
              <w:rPr>
                <w:lang w:val="sq-AL"/>
              </w:rPr>
            </w:pPr>
            <w:r w:rsidRPr="006C4DE3">
              <w:rPr>
                <w:lang w:val="sq-AL"/>
              </w:rPr>
              <w:t>g) informacionin mbi veprimtaritë e deleguara te palë të treta.</w:t>
            </w:r>
          </w:p>
        </w:tc>
        <w:tc>
          <w:tcPr>
            <w:tcW w:w="1200" w:type="dxa"/>
            <w:tcMar>
              <w:top w:w="40" w:type="dxa"/>
              <w:left w:w="80" w:type="dxa"/>
              <w:bottom w:w="40" w:type="dxa"/>
              <w:right w:w="80" w:type="dxa"/>
            </w:tcMar>
          </w:tcPr>
          <w:p w14:paraId="00E8D833"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7FBAD29F" w14:textId="77777777" w:rsidR="001221C0" w:rsidRPr="006C4DE3" w:rsidRDefault="00546353">
            <w:pPr>
              <w:rPr>
                <w:lang w:val="sq-AL"/>
              </w:rPr>
            </w:pPr>
            <w:r w:rsidRPr="006C4DE3">
              <w:rPr>
                <w:lang w:val="sq-AL"/>
              </w:rPr>
              <w:t>Neni 145 i ndryshuar pasqyron drejtpërdrejt dokumentet specifike të renditura në nenin 50(d) të IORP II: vetëvlerësimet e rrezikut, deklaratat e politikës së investimit, llogaritë/raportet vjetore, raportet e brendshme, vlerësimet e supozimet aktuariale, studimet e aktiveve dhe detyrimeve, dëshmitë e përputhshmërisë me parimet e politikës së investimit, dëshmitë e pagesës së kontributeve, raportet e audituesit dhe informacionin për kontraktimin jashtë.</w:t>
            </w:r>
          </w:p>
        </w:tc>
      </w:tr>
      <w:tr w:rsidR="001221C0" w:rsidRPr="006C4DE3" w14:paraId="57304FBE" w14:textId="77777777" w:rsidTr="5261FC0B">
        <w:trPr>
          <w:trHeight w:val="300"/>
        </w:trPr>
        <w:tc>
          <w:tcPr>
            <w:tcW w:w="1300" w:type="dxa"/>
            <w:tcMar>
              <w:top w:w="40" w:type="dxa"/>
              <w:left w:w="80" w:type="dxa"/>
              <w:bottom w:w="40" w:type="dxa"/>
              <w:right w:w="80" w:type="dxa"/>
            </w:tcMar>
          </w:tcPr>
          <w:p w14:paraId="5472204C" w14:textId="77777777" w:rsidR="001221C0" w:rsidRPr="006C4DE3" w:rsidRDefault="00546353">
            <w:pPr>
              <w:rPr>
                <w:lang w:val="sq-AL"/>
              </w:rPr>
            </w:pPr>
            <w:r w:rsidRPr="006C4DE3">
              <w:rPr>
                <w:lang w:val="sq-AL"/>
              </w:rPr>
              <w:t>Neni 51</w:t>
            </w:r>
          </w:p>
          <w:p w14:paraId="394DD6EE" w14:textId="77777777" w:rsidR="001221C0" w:rsidRPr="006C4DE3" w:rsidRDefault="001221C0">
            <w:pPr>
              <w:rPr>
                <w:lang w:val="sq-AL"/>
              </w:rPr>
            </w:pPr>
          </w:p>
          <w:p w14:paraId="7A3B41B3" w14:textId="77777777" w:rsidR="001221C0" w:rsidRPr="006C4DE3" w:rsidRDefault="00546353">
            <w:pPr>
              <w:rPr>
                <w:lang w:val="sq-AL"/>
              </w:rPr>
            </w:pPr>
            <w:r w:rsidRPr="006C4DE3">
              <w:rPr>
                <w:lang w:val="sq-AL"/>
              </w:rPr>
              <w:t>Transparenca dhe llogaridhënia</w:t>
            </w:r>
          </w:p>
        </w:tc>
        <w:tc>
          <w:tcPr>
            <w:tcW w:w="4400" w:type="dxa"/>
            <w:tcMar>
              <w:top w:w="40" w:type="dxa"/>
              <w:left w:w="80" w:type="dxa"/>
              <w:bottom w:w="40" w:type="dxa"/>
              <w:right w:w="80" w:type="dxa"/>
            </w:tcMar>
          </w:tcPr>
          <w:p w14:paraId="4E5456AE" w14:textId="77777777" w:rsidR="001221C0" w:rsidRPr="006C4DE3" w:rsidRDefault="00546353">
            <w:pPr>
              <w:rPr>
                <w:lang w:val="sq-AL"/>
              </w:rPr>
            </w:pPr>
            <w:r w:rsidRPr="006C4DE3">
              <w:rPr>
                <w:lang w:val="sq-AL"/>
              </w:rPr>
              <w:t>1. Shtetet Anëtare sigurojnë që autoritetet kompetente t'i kryejnë detyrat e parashikuara në këtë Direktivë në mënyrë transparente, të pavarur dhe llogaridhënëse, me respektin e duhur për mbrojtjen e informacionit konfidencial.</w:t>
            </w:r>
          </w:p>
          <w:p w14:paraId="148E2535" w14:textId="77777777" w:rsidR="001221C0" w:rsidRPr="006C4DE3" w:rsidRDefault="001221C0">
            <w:pPr>
              <w:rPr>
                <w:lang w:val="sq-AL"/>
              </w:rPr>
            </w:pPr>
          </w:p>
          <w:p w14:paraId="2C362D7C" w14:textId="77777777" w:rsidR="001221C0" w:rsidRPr="006C4DE3" w:rsidRDefault="00546353">
            <w:pPr>
              <w:rPr>
                <w:lang w:val="sq-AL"/>
              </w:rPr>
            </w:pPr>
            <w:r w:rsidRPr="006C4DE3">
              <w:rPr>
                <w:lang w:val="sq-AL"/>
              </w:rPr>
              <w:t xml:space="preserve">2. Shtetet Anëtare sigurojnë që informacioni i mëposhtëm të bëhet publik: (a) tekstet e ligjeve, rregulloreve, rregullave administrative dhe udhëzimeve të përgjithshme në fushën e skemave të pensionit profesional, si dhe informacion nëse Shteti Anëtar zgjedh ta zbatojë këtë Direktivë në përputhje me nenet 4 dhe 5; (b) informacion lidhur me procesin e shqyrtimit mbikëqyrës siç parashikohet në nenin 49; (c) të dhëna statistikore të agreguara për aspektet kyçe të zbatimit të kuadrit prudencial; (d) objektivi kryesor i mbikëqyrjes prudenciale dhe informacion për funksionet e veprimtaritë kryesore të autoriteteve kompetente; (e) rregullat për sanksionet administrative dhe masat e tjera të zbatueshme për shkeljet e </w:t>
            </w:r>
            <w:r w:rsidRPr="006C4DE3">
              <w:rPr>
                <w:lang w:val="sq-AL"/>
              </w:rPr>
              <w:lastRenderedPageBreak/>
              <w:t>dispozitave kombëtare të miratuara në zbatim të kësaj Direktive.</w:t>
            </w:r>
          </w:p>
          <w:p w14:paraId="357BAF9C" w14:textId="77777777" w:rsidR="001221C0" w:rsidRPr="006C4DE3" w:rsidRDefault="001221C0">
            <w:pPr>
              <w:rPr>
                <w:lang w:val="sq-AL"/>
              </w:rPr>
            </w:pPr>
          </w:p>
          <w:p w14:paraId="650CCB09" w14:textId="77777777" w:rsidR="001221C0" w:rsidRPr="006C4DE3" w:rsidRDefault="00546353">
            <w:pPr>
              <w:rPr>
                <w:lang w:val="sq-AL"/>
              </w:rPr>
            </w:pPr>
            <w:r w:rsidRPr="006C4DE3">
              <w:rPr>
                <w:lang w:val="sq-AL"/>
              </w:rPr>
              <w:t>3. Shtetet Anëtare sigurojnë që të kenë të vendosura dhe të zbatojnë procedura transparente lidhur me emërimin dhe shkarkimin e anëtarëve të organeve qeverisëse e drejtuese të autoriteteve të tyre kompetente.</w:t>
            </w:r>
          </w:p>
        </w:tc>
        <w:tc>
          <w:tcPr>
            <w:tcW w:w="1900" w:type="dxa"/>
            <w:tcMar>
              <w:top w:w="40" w:type="dxa"/>
              <w:left w:w="80" w:type="dxa"/>
              <w:bottom w:w="40" w:type="dxa"/>
              <w:right w:w="80" w:type="dxa"/>
            </w:tcMar>
          </w:tcPr>
          <w:p w14:paraId="36D61088" w14:textId="77777777" w:rsidR="001221C0" w:rsidRPr="006C4DE3" w:rsidRDefault="00546353">
            <w:pPr>
              <w:rPr>
                <w:lang w:val="sq-AL"/>
              </w:rPr>
            </w:pPr>
            <w:r w:rsidRPr="006C4DE3">
              <w:rPr>
                <w:lang w:val="sq-AL"/>
              </w:rPr>
              <w:lastRenderedPageBreak/>
              <w:t>Neni 147/1</w:t>
            </w:r>
          </w:p>
          <w:p w14:paraId="4D44F956" w14:textId="77777777" w:rsidR="001221C0" w:rsidRPr="006C4DE3" w:rsidRDefault="001221C0">
            <w:pPr>
              <w:rPr>
                <w:lang w:val="sq-AL"/>
              </w:rPr>
            </w:pPr>
          </w:p>
          <w:p w14:paraId="6A1E4077" w14:textId="77777777" w:rsidR="001221C0" w:rsidRPr="006C4DE3" w:rsidRDefault="00546353">
            <w:pPr>
              <w:rPr>
                <w:lang w:val="sq-AL"/>
              </w:rPr>
            </w:pPr>
            <w:r w:rsidRPr="006C4DE3">
              <w:rPr>
                <w:lang w:val="sq-AL"/>
              </w:rPr>
              <w:t>Transparenca dhe llogaridhënia e Autoritetit</w:t>
            </w:r>
          </w:p>
        </w:tc>
        <w:tc>
          <w:tcPr>
            <w:tcW w:w="3600" w:type="dxa"/>
            <w:tcMar>
              <w:top w:w="40" w:type="dxa"/>
              <w:left w:w="80" w:type="dxa"/>
              <w:bottom w:w="40" w:type="dxa"/>
              <w:right w:w="80" w:type="dxa"/>
            </w:tcMar>
          </w:tcPr>
          <w:p w14:paraId="259C0879" w14:textId="77777777" w:rsidR="001221C0" w:rsidRPr="006C4DE3" w:rsidRDefault="00546353">
            <w:pPr>
              <w:rPr>
                <w:lang w:val="sq-AL"/>
              </w:rPr>
            </w:pPr>
            <w:r w:rsidRPr="006C4DE3">
              <w:rPr>
                <w:lang w:val="sq-AL"/>
              </w:rPr>
              <w:t>Neni 147/1</w:t>
            </w:r>
          </w:p>
          <w:p w14:paraId="6DFDCB5E" w14:textId="77777777" w:rsidR="001221C0" w:rsidRPr="006C4DE3" w:rsidRDefault="001221C0">
            <w:pPr>
              <w:rPr>
                <w:lang w:val="sq-AL"/>
              </w:rPr>
            </w:pPr>
          </w:p>
          <w:p w14:paraId="3C6FC4F1" w14:textId="77777777" w:rsidR="001221C0" w:rsidRPr="006C4DE3" w:rsidRDefault="00546353">
            <w:pPr>
              <w:rPr>
                <w:lang w:val="sq-AL"/>
              </w:rPr>
            </w:pPr>
            <w:r w:rsidRPr="006C4DE3">
              <w:rPr>
                <w:lang w:val="sq-AL"/>
              </w:rPr>
              <w:t>1. Autoriteti ushtron funksionet e përcaktuara në këtë ligj në mënyrë të pavarur, transparente në mënyrë të përgjegjshme dhe me llogaridhënie, duke respektuar në çdo rast mbrojtjen e informacionit konfidencial.</w:t>
            </w:r>
          </w:p>
          <w:p w14:paraId="26E32BB1" w14:textId="77777777" w:rsidR="001221C0" w:rsidRPr="006C4DE3" w:rsidRDefault="001221C0">
            <w:pPr>
              <w:rPr>
                <w:lang w:val="sq-AL"/>
              </w:rPr>
            </w:pPr>
          </w:p>
          <w:p w14:paraId="740FEC7B" w14:textId="77777777" w:rsidR="001221C0" w:rsidRPr="006C4DE3" w:rsidRDefault="00546353">
            <w:pPr>
              <w:rPr>
                <w:lang w:val="sq-AL"/>
              </w:rPr>
            </w:pPr>
            <w:r w:rsidRPr="006C4DE3">
              <w:rPr>
                <w:lang w:val="sq-AL"/>
              </w:rPr>
              <w:t>2. Autoriteti siguron publikimin e informacionit të mëposhtëm:</w:t>
            </w:r>
          </w:p>
          <w:p w14:paraId="21F019F4" w14:textId="77777777" w:rsidR="001221C0" w:rsidRPr="006C4DE3" w:rsidRDefault="00546353">
            <w:pPr>
              <w:rPr>
                <w:lang w:val="sq-AL"/>
              </w:rPr>
            </w:pPr>
            <w:r w:rsidRPr="006C4DE3">
              <w:rPr>
                <w:lang w:val="sq-AL"/>
              </w:rPr>
              <w:t>a) tekstet e ligjeve, akteve nënligjore, rregullave administrative dhe udhëzimeve në fushën e skemave private të pensioneve, si dhe informacionin mbi zbatimin e neneve 4 dhe 5 të Direktivës IORP II;</w:t>
            </w:r>
          </w:p>
          <w:p w14:paraId="13207571" w14:textId="77777777" w:rsidR="001221C0" w:rsidRPr="006C4DE3" w:rsidRDefault="00546353">
            <w:pPr>
              <w:rPr>
                <w:lang w:val="sq-AL"/>
              </w:rPr>
            </w:pPr>
            <w:r w:rsidRPr="006C4DE3">
              <w:rPr>
                <w:lang w:val="sq-AL"/>
              </w:rPr>
              <w:t>b) informacion mbi procesin e rishikimit mbikëqyrës;</w:t>
            </w:r>
          </w:p>
          <w:p w14:paraId="5F4634AF" w14:textId="77777777" w:rsidR="001221C0" w:rsidRPr="006C4DE3" w:rsidRDefault="00546353">
            <w:pPr>
              <w:rPr>
                <w:lang w:val="sq-AL"/>
              </w:rPr>
            </w:pPr>
            <w:r w:rsidRPr="006C4DE3">
              <w:rPr>
                <w:lang w:val="sq-AL"/>
              </w:rPr>
              <w:t>c) të dhëna statistikore të agreguara mbi aspektet kryesore të zbatimit të kuadrit mbikëqyrës;</w:t>
            </w:r>
          </w:p>
          <w:p w14:paraId="2360061A" w14:textId="77777777" w:rsidR="001221C0" w:rsidRPr="006C4DE3" w:rsidRDefault="00546353">
            <w:pPr>
              <w:rPr>
                <w:lang w:val="sq-AL"/>
              </w:rPr>
            </w:pPr>
            <w:r w:rsidRPr="006C4DE3">
              <w:rPr>
                <w:lang w:val="sq-AL"/>
              </w:rPr>
              <w:lastRenderedPageBreak/>
              <w:t>ç) objektivat kryesore të mbikëqyrjes, si dhe informacion mbi funksionet dhe veprimtaritë kryesore të Autoritetit;</w:t>
            </w:r>
          </w:p>
          <w:p w14:paraId="35D6D5D5" w14:textId="77777777" w:rsidR="001221C0" w:rsidRPr="006C4DE3" w:rsidRDefault="00546353">
            <w:pPr>
              <w:rPr>
                <w:lang w:val="sq-AL"/>
              </w:rPr>
            </w:pPr>
            <w:r w:rsidRPr="006C4DE3">
              <w:rPr>
                <w:lang w:val="sq-AL"/>
              </w:rPr>
              <w:t>d) rregullat për sanksionet administrative dhe masat e tjera të zbatueshme në rast të shkeljeve të akteve ligjore dhe rregullatore të miratuara në zbatim të Direktivës IORP II.</w:t>
            </w:r>
          </w:p>
          <w:p w14:paraId="0DD623AC" w14:textId="77777777" w:rsidR="001221C0" w:rsidRPr="006C4DE3" w:rsidRDefault="001221C0">
            <w:pPr>
              <w:rPr>
                <w:lang w:val="sq-AL"/>
              </w:rPr>
            </w:pPr>
          </w:p>
          <w:p w14:paraId="6B234869" w14:textId="77777777" w:rsidR="001221C0" w:rsidRPr="006C4DE3" w:rsidRDefault="00546353">
            <w:pPr>
              <w:rPr>
                <w:lang w:val="sq-AL"/>
              </w:rPr>
            </w:pPr>
            <w:r w:rsidRPr="006C4DE3">
              <w:rPr>
                <w:lang w:val="sq-AL"/>
              </w:rPr>
              <w:t>3. Procedurat për emërimin dhe shkarkimin e anëtarëve të organeve qeverisëse dhe vendimmarrëse të Autoritetit duhet të jenë transparente, të mirëpërcaktuara, të zbatuara në mënyrë uniforme dhe të garantojnë akses të barabartë.</w:t>
            </w:r>
          </w:p>
        </w:tc>
        <w:tc>
          <w:tcPr>
            <w:tcW w:w="1200" w:type="dxa"/>
            <w:tcMar>
              <w:top w:w="40" w:type="dxa"/>
              <w:left w:w="80" w:type="dxa"/>
              <w:bottom w:w="40" w:type="dxa"/>
              <w:right w:w="80" w:type="dxa"/>
            </w:tcMar>
          </w:tcPr>
          <w:p w14:paraId="439DD68F"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193D13E1" w14:textId="77777777" w:rsidR="001221C0" w:rsidRPr="006C4DE3" w:rsidRDefault="00546353">
            <w:pPr>
              <w:rPr>
                <w:lang w:val="sq-AL"/>
              </w:rPr>
            </w:pPr>
            <w:r w:rsidRPr="006C4DE3">
              <w:rPr>
                <w:lang w:val="sq-AL"/>
              </w:rPr>
              <w:t>Neni i ri 147/1 transpozon plotësisht dhe drejtpërdrejt nenin 51 të IORP II. Të gjitha kërkesat për publikim të nenit 51 të IORP II dhe transparenca e procedurave të emërimit/shkarkimit janë transpozuar.</w:t>
            </w:r>
          </w:p>
        </w:tc>
      </w:tr>
      <w:tr w:rsidR="001221C0" w:rsidRPr="006C4DE3" w14:paraId="6ED682E2" w14:textId="77777777" w:rsidTr="5261FC0B">
        <w:trPr>
          <w:trHeight w:val="300"/>
        </w:trPr>
        <w:tc>
          <w:tcPr>
            <w:tcW w:w="1300" w:type="dxa"/>
            <w:tcMar>
              <w:top w:w="40" w:type="dxa"/>
              <w:left w:w="80" w:type="dxa"/>
              <w:bottom w:w="40" w:type="dxa"/>
              <w:right w:w="80" w:type="dxa"/>
            </w:tcMar>
          </w:tcPr>
          <w:p w14:paraId="736FFDEB" w14:textId="77777777" w:rsidR="001221C0" w:rsidRPr="006C4DE3" w:rsidRDefault="00546353">
            <w:pPr>
              <w:rPr>
                <w:lang w:val="sq-AL"/>
              </w:rPr>
            </w:pPr>
            <w:r w:rsidRPr="006C4DE3">
              <w:rPr>
                <w:lang w:val="sq-AL"/>
              </w:rPr>
              <w:t>KREU 2 Sekreti profesional dhe shkëmbimi i informacionit</w:t>
            </w:r>
          </w:p>
          <w:p w14:paraId="2A6D0EAB" w14:textId="77777777" w:rsidR="001221C0" w:rsidRPr="006C4DE3" w:rsidRDefault="001221C0">
            <w:pPr>
              <w:rPr>
                <w:lang w:val="sq-AL"/>
              </w:rPr>
            </w:pPr>
          </w:p>
          <w:p w14:paraId="34D877FC" w14:textId="77777777" w:rsidR="001221C0" w:rsidRPr="006C4DE3" w:rsidRDefault="00546353">
            <w:pPr>
              <w:rPr>
                <w:lang w:val="sq-AL"/>
              </w:rPr>
            </w:pPr>
            <w:r w:rsidRPr="006C4DE3">
              <w:rPr>
                <w:lang w:val="sq-AL"/>
              </w:rPr>
              <w:t>Neni 52</w:t>
            </w:r>
          </w:p>
          <w:p w14:paraId="6F7FCB6C" w14:textId="77777777" w:rsidR="001221C0" w:rsidRPr="006C4DE3" w:rsidRDefault="00546353">
            <w:pPr>
              <w:rPr>
                <w:lang w:val="sq-AL"/>
              </w:rPr>
            </w:pPr>
            <w:r w:rsidRPr="006C4DE3">
              <w:rPr>
                <w:lang w:val="sq-AL"/>
              </w:rPr>
              <w:t>Sekreti profesional</w:t>
            </w:r>
          </w:p>
        </w:tc>
        <w:tc>
          <w:tcPr>
            <w:tcW w:w="4400" w:type="dxa"/>
            <w:tcMar>
              <w:top w:w="40" w:type="dxa"/>
              <w:left w:w="80" w:type="dxa"/>
              <w:bottom w:w="40" w:type="dxa"/>
              <w:right w:w="80" w:type="dxa"/>
            </w:tcMar>
          </w:tcPr>
          <w:p w14:paraId="14ABD603" w14:textId="77777777" w:rsidR="001221C0" w:rsidRPr="006C4DE3" w:rsidRDefault="00546353">
            <w:pPr>
              <w:rPr>
                <w:lang w:val="sq-AL"/>
              </w:rPr>
            </w:pPr>
            <w:r w:rsidRPr="006C4DE3">
              <w:rPr>
                <w:lang w:val="sq-AL"/>
              </w:rPr>
              <w:t>1. Shtetet Anëtare përcaktojnë rregulla për të siguruar që të gjithë personat që punojnë ose kanë punuar për autoritetet kompetente, si dhe audituesit e ekspertët që veprojnë në emër të këtyre autoriteteve, të jenë të detyruar nga detyrimi i sekretit profesional. Pa cenuar rastet e mbuluara nga e drejta penale, këta persona nuk i përhapin asnjë personi a autoriteti informacionin konfidencial të marrë prej tyre gjatë kryerjes së detyrave të tyre, përveçse në formë të përmbledhur ose të agreguar, duke siguruar që IORP-të individuale të mos mund të identifikohen.</w:t>
            </w:r>
          </w:p>
          <w:p w14:paraId="1F3DFA99" w14:textId="77777777" w:rsidR="001221C0" w:rsidRPr="006C4DE3" w:rsidRDefault="001221C0">
            <w:pPr>
              <w:rPr>
                <w:lang w:val="sq-AL"/>
              </w:rPr>
            </w:pPr>
          </w:p>
          <w:p w14:paraId="27C37A54" w14:textId="77777777" w:rsidR="001221C0" w:rsidRPr="006C4DE3" w:rsidRDefault="00546353">
            <w:pPr>
              <w:rPr>
                <w:lang w:val="sq-AL"/>
              </w:rPr>
            </w:pPr>
            <w:r w:rsidRPr="006C4DE3">
              <w:rPr>
                <w:lang w:val="sq-AL"/>
              </w:rPr>
              <w:t>2. Në shmangie nga paragrafi 1, kur një skemë pensioni është duke u mbyllur, Shtetet Anëtare mund të lejojnë përhapjen e informacionit konfidencial në procedime civile ose tregtare.</w:t>
            </w:r>
          </w:p>
        </w:tc>
        <w:tc>
          <w:tcPr>
            <w:tcW w:w="1900" w:type="dxa"/>
            <w:tcMar>
              <w:top w:w="40" w:type="dxa"/>
              <w:left w:w="80" w:type="dxa"/>
              <w:bottom w:w="40" w:type="dxa"/>
              <w:right w:w="80" w:type="dxa"/>
            </w:tcMar>
          </w:tcPr>
          <w:p w14:paraId="1138AB94" w14:textId="77777777" w:rsidR="001221C0" w:rsidRPr="006C4DE3" w:rsidRDefault="00546353">
            <w:pPr>
              <w:rPr>
                <w:lang w:val="sq-AL"/>
              </w:rPr>
            </w:pPr>
            <w:r w:rsidRPr="006C4DE3">
              <w:rPr>
                <w:lang w:val="sq-AL"/>
              </w:rPr>
              <w:t>Neni 148/1</w:t>
            </w:r>
          </w:p>
          <w:p w14:paraId="461B160C" w14:textId="77777777" w:rsidR="001221C0" w:rsidRPr="006C4DE3" w:rsidRDefault="001221C0">
            <w:pPr>
              <w:rPr>
                <w:lang w:val="sq-AL"/>
              </w:rPr>
            </w:pPr>
          </w:p>
          <w:p w14:paraId="18299690" w14:textId="77777777" w:rsidR="001221C0" w:rsidRPr="006C4DE3" w:rsidRDefault="00546353">
            <w:pPr>
              <w:rPr>
                <w:lang w:val="sq-AL"/>
              </w:rPr>
            </w:pPr>
            <w:r w:rsidRPr="006C4DE3">
              <w:rPr>
                <w:lang w:val="sq-AL"/>
              </w:rPr>
              <w:t>Sekreti profesional</w:t>
            </w:r>
          </w:p>
        </w:tc>
        <w:tc>
          <w:tcPr>
            <w:tcW w:w="3600" w:type="dxa"/>
            <w:tcMar>
              <w:top w:w="40" w:type="dxa"/>
              <w:left w:w="80" w:type="dxa"/>
              <w:bottom w:w="40" w:type="dxa"/>
              <w:right w:w="80" w:type="dxa"/>
            </w:tcMar>
          </w:tcPr>
          <w:p w14:paraId="0E81E1BD" w14:textId="77777777" w:rsidR="001221C0" w:rsidRPr="006C4DE3" w:rsidRDefault="00546353">
            <w:pPr>
              <w:rPr>
                <w:lang w:val="sq-AL"/>
              </w:rPr>
            </w:pPr>
            <w:r w:rsidRPr="006C4DE3">
              <w:rPr>
                <w:lang w:val="sq-AL"/>
              </w:rPr>
              <w:t>Neni 148/1</w:t>
            </w:r>
          </w:p>
          <w:p w14:paraId="27BDD7D1" w14:textId="77777777" w:rsidR="001221C0" w:rsidRPr="006C4DE3" w:rsidRDefault="001221C0">
            <w:pPr>
              <w:rPr>
                <w:lang w:val="sq-AL"/>
              </w:rPr>
            </w:pPr>
          </w:p>
          <w:p w14:paraId="390D43B2" w14:textId="77777777" w:rsidR="001221C0" w:rsidRPr="006C4DE3" w:rsidRDefault="00546353">
            <w:pPr>
              <w:rPr>
                <w:lang w:val="sq-AL"/>
              </w:rPr>
            </w:pPr>
            <w:r w:rsidRPr="006C4DE3">
              <w:rPr>
                <w:lang w:val="sq-AL"/>
              </w:rPr>
              <w:t>1. Të gjithë personat të cilët punojnë ose kanë punuar për pranë Autoritetit, si dhe audituesit, ekspertët apo çdo person tjetër që vepron në emër ose për llogari të tyre, janë të detyruar të ruajnë sekretin profesional.</w:t>
            </w:r>
          </w:p>
          <w:p w14:paraId="4CEAC42D" w14:textId="77777777" w:rsidR="001221C0" w:rsidRPr="006C4DE3" w:rsidRDefault="001221C0">
            <w:pPr>
              <w:rPr>
                <w:lang w:val="sq-AL"/>
              </w:rPr>
            </w:pPr>
          </w:p>
          <w:p w14:paraId="6574DB3F" w14:textId="77777777" w:rsidR="001221C0" w:rsidRPr="006C4DE3" w:rsidRDefault="00546353">
            <w:pPr>
              <w:rPr>
                <w:lang w:val="sq-AL"/>
              </w:rPr>
            </w:pPr>
            <w:r w:rsidRPr="006C4DE3">
              <w:rPr>
                <w:lang w:val="sq-AL"/>
              </w:rPr>
              <w:t>2. Personat e përmendur në pikën 1 të këtij neni nuk mund të zbulojnë informacion konfidencial të marrë gjatë ushtrimit të detyrës ndaj asnjë personi apo autoriteti, përveç rasteve kur një detyrim i tillë parashikohet shprehimisht me ligj ose kur informacioni jepet në formë të përmbledhur apo agregate.</w:t>
            </w:r>
          </w:p>
          <w:p w14:paraId="4F0BE51D" w14:textId="77777777" w:rsidR="001221C0" w:rsidRPr="006C4DE3" w:rsidRDefault="001221C0">
            <w:pPr>
              <w:rPr>
                <w:lang w:val="sq-AL"/>
              </w:rPr>
            </w:pPr>
          </w:p>
          <w:p w14:paraId="16617296" w14:textId="77777777" w:rsidR="001221C0" w:rsidRPr="006C4DE3" w:rsidRDefault="00546353">
            <w:pPr>
              <w:rPr>
                <w:lang w:val="sq-AL"/>
              </w:rPr>
            </w:pPr>
            <w:r w:rsidRPr="006C4DE3">
              <w:rPr>
                <w:lang w:val="sq-AL"/>
              </w:rPr>
              <w:t>3. Detyrimi për ruajtjen e sekretit profesional vijon të zbatohet edhe pas përfundimit të funksionit, detyrës ose marrëdhënies së punës.</w:t>
            </w:r>
          </w:p>
          <w:p w14:paraId="3375B14B" w14:textId="77777777" w:rsidR="001221C0" w:rsidRPr="006C4DE3" w:rsidRDefault="001221C0">
            <w:pPr>
              <w:rPr>
                <w:lang w:val="sq-AL"/>
              </w:rPr>
            </w:pPr>
          </w:p>
          <w:p w14:paraId="451F6B0E" w14:textId="77777777" w:rsidR="001221C0" w:rsidRPr="006C4DE3" w:rsidRDefault="00546353">
            <w:pPr>
              <w:rPr>
                <w:lang w:val="sq-AL"/>
              </w:rPr>
            </w:pPr>
            <w:r w:rsidRPr="006C4DE3">
              <w:rPr>
                <w:lang w:val="sq-AL"/>
              </w:rPr>
              <w:t xml:space="preserve">4. Përjashtimisht, informacioni konfidencial mund të bëhet i disponueshëm në kuadër të procedurave civile ose tregtare që lidhen me likuidimin e fondit të pensionit ose të </w:t>
            </w:r>
            <w:r w:rsidRPr="006C4DE3">
              <w:rPr>
                <w:lang w:val="sq-AL"/>
              </w:rPr>
              <w:lastRenderedPageBreak/>
              <w:t>skemës së pensionit, në përputhje me legjislacionin në fuqi.</w:t>
            </w:r>
          </w:p>
        </w:tc>
        <w:tc>
          <w:tcPr>
            <w:tcW w:w="1200" w:type="dxa"/>
            <w:tcMar>
              <w:top w:w="40" w:type="dxa"/>
              <w:left w:w="80" w:type="dxa"/>
              <w:bottom w:w="40" w:type="dxa"/>
              <w:right w:w="80" w:type="dxa"/>
            </w:tcMar>
          </w:tcPr>
          <w:p w14:paraId="615AC5A3"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725CD7FA" w14:textId="77777777" w:rsidR="001221C0" w:rsidRPr="006C4DE3" w:rsidRDefault="00546353">
            <w:pPr>
              <w:rPr>
                <w:lang w:val="sq-AL"/>
              </w:rPr>
            </w:pPr>
            <w:r w:rsidRPr="006C4DE3">
              <w:rPr>
                <w:lang w:val="sq-AL"/>
              </w:rPr>
              <w:t>Neni i ri 148/1 transpozon drejtpërdrejt nenin 52 të IORP II. Sekreti profesional adresohet gjithashtu në Ligjin nr. 9572/2006 për AMF-në; tashmë ai është shprehimisht edhe në ligjin e pensioneve.</w:t>
            </w:r>
          </w:p>
        </w:tc>
      </w:tr>
      <w:tr w:rsidR="001221C0" w:rsidRPr="006C4DE3" w14:paraId="0AC0E3F5" w14:textId="77777777" w:rsidTr="5261FC0B">
        <w:trPr>
          <w:trHeight w:val="300"/>
        </w:trPr>
        <w:tc>
          <w:tcPr>
            <w:tcW w:w="1300" w:type="dxa"/>
            <w:tcMar>
              <w:top w:w="40" w:type="dxa"/>
              <w:left w:w="80" w:type="dxa"/>
              <w:bottom w:w="40" w:type="dxa"/>
              <w:right w:w="80" w:type="dxa"/>
            </w:tcMar>
          </w:tcPr>
          <w:p w14:paraId="36681C0D" w14:textId="77777777" w:rsidR="001221C0" w:rsidRPr="006C4DE3" w:rsidRDefault="00546353">
            <w:pPr>
              <w:rPr>
                <w:lang w:val="sq-AL"/>
              </w:rPr>
            </w:pPr>
            <w:r w:rsidRPr="006C4DE3">
              <w:rPr>
                <w:lang w:val="sq-AL"/>
              </w:rPr>
              <w:t>Neni 53</w:t>
            </w:r>
          </w:p>
          <w:p w14:paraId="5308F39E" w14:textId="77777777" w:rsidR="001221C0" w:rsidRPr="006C4DE3" w:rsidRDefault="00546353">
            <w:pPr>
              <w:rPr>
                <w:lang w:val="sq-AL"/>
              </w:rPr>
            </w:pPr>
            <w:r w:rsidRPr="006C4DE3">
              <w:rPr>
                <w:lang w:val="sq-AL"/>
              </w:rPr>
              <w:t>Përdorimi i informacionit konfidencial</w:t>
            </w:r>
          </w:p>
        </w:tc>
        <w:tc>
          <w:tcPr>
            <w:tcW w:w="4400" w:type="dxa"/>
            <w:tcMar>
              <w:top w:w="40" w:type="dxa"/>
              <w:left w:w="80" w:type="dxa"/>
              <w:bottom w:w="40" w:type="dxa"/>
              <w:right w:w="80" w:type="dxa"/>
            </w:tcMar>
          </w:tcPr>
          <w:p w14:paraId="1976C686" w14:textId="77777777" w:rsidR="001221C0" w:rsidRPr="006C4DE3" w:rsidRDefault="00546353">
            <w:pPr>
              <w:rPr>
                <w:lang w:val="sq-AL"/>
              </w:rPr>
            </w:pPr>
            <w:r w:rsidRPr="006C4DE3">
              <w:rPr>
                <w:lang w:val="sq-AL"/>
              </w:rPr>
              <w:t xml:space="preserve">Shtetet Anëtare sigurojnë që autoritetet kompetente që marrin informacion konfidencial sipas kësaj Direktive ta përdorin atë vetëm gjatë kryerjes së detyrave të tyre dhe për qëllimet e mëposhtme: (a) për të verifikuar që kushtet për fillimin e veprimtarisë së ofrimit të pensioneve profesionale plotësohen nga IORP-të përpara nisjes së veprimtarive të tyre; (b) për të lehtësuar monitorimin e veprimtarive të IORP-ve, përfshirë monitorimin e </w:t>
            </w:r>
            <w:r w:rsidR="004D7278" w:rsidRPr="006C4DE3">
              <w:rPr>
                <w:lang w:val="sq-AL"/>
              </w:rPr>
              <w:t>provigjon</w:t>
            </w:r>
            <w:r w:rsidRPr="006C4DE3">
              <w:rPr>
                <w:lang w:val="sq-AL"/>
              </w:rPr>
              <w:t>eve teknike, aftësisë paguese, sistemit të qeverisjes dhe informacionit të dhënë anëtarëve e përfituesve; (c) për të vendosur masa korrigjuese, përfshirë sanksionet administrative; (d) kur lejohet nga legjislacioni kombëtar, për të publikuar tregues kyç të performancës për të gjitha IORP-të individuale, të cilët mund t'i ndihmojnë anëtarët dhe përfituesit në marrjen e vendimeve financiare lidhur me pensionin e tyre; (e) në ankimet kundër vendimeve të autoriteteve kompetente të marra në përputhje me dispozitat që transpozojnë këtë Direktivë; (f) në procedimet gjyqësore lidhur me dispozitat që transpozojnë këtë Direktivë.</w:t>
            </w:r>
          </w:p>
        </w:tc>
        <w:tc>
          <w:tcPr>
            <w:tcW w:w="1900" w:type="dxa"/>
            <w:tcMar>
              <w:top w:w="40" w:type="dxa"/>
              <w:left w:w="80" w:type="dxa"/>
              <w:bottom w:w="40" w:type="dxa"/>
              <w:right w:w="80" w:type="dxa"/>
            </w:tcMar>
          </w:tcPr>
          <w:p w14:paraId="7CAAB926" w14:textId="77777777" w:rsidR="001221C0" w:rsidRPr="006C4DE3" w:rsidRDefault="00546353">
            <w:pPr>
              <w:rPr>
                <w:lang w:val="sq-AL"/>
              </w:rPr>
            </w:pPr>
            <w:r w:rsidRPr="006C4DE3">
              <w:rPr>
                <w:lang w:val="sq-AL"/>
              </w:rPr>
              <w:t>Neni 149</w:t>
            </w:r>
          </w:p>
          <w:p w14:paraId="3C8DE908" w14:textId="77777777" w:rsidR="001221C0" w:rsidRPr="006C4DE3" w:rsidRDefault="00546353">
            <w:pPr>
              <w:rPr>
                <w:lang w:val="sq-AL"/>
              </w:rPr>
            </w:pPr>
            <w:r w:rsidRPr="006C4DE3">
              <w:rPr>
                <w:lang w:val="sq-AL"/>
              </w:rPr>
              <w:t>Bashkëpunimi dhe shkëmbimi i informacionit</w:t>
            </w:r>
          </w:p>
          <w:p w14:paraId="2B31A5E8" w14:textId="77777777" w:rsidR="001221C0" w:rsidRPr="006C4DE3" w:rsidRDefault="001221C0">
            <w:pPr>
              <w:rPr>
                <w:lang w:val="sq-AL"/>
              </w:rPr>
            </w:pPr>
          </w:p>
          <w:p w14:paraId="2AB6927E" w14:textId="77777777" w:rsidR="00CC1A88" w:rsidRPr="006C4DE3" w:rsidRDefault="00CC1A88">
            <w:pPr>
              <w:rPr>
                <w:lang w:val="sq-AL"/>
              </w:rPr>
            </w:pPr>
          </w:p>
          <w:p w14:paraId="391EC41D" w14:textId="77777777" w:rsidR="00CC1A88" w:rsidRPr="006C4DE3" w:rsidRDefault="00CC1A88">
            <w:pPr>
              <w:rPr>
                <w:lang w:val="sq-AL"/>
              </w:rPr>
            </w:pPr>
          </w:p>
          <w:p w14:paraId="6C566C4B" w14:textId="77777777" w:rsidR="00CC1A88" w:rsidRPr="006C4DE3" w:rsidRDefault="00CC1A88">
            <w:pPr>
              <w:rPr>
                <w:lang w:val="sq-AL"/>
              </w:rPr>
            </w:pPr>
          </w:p>
          <w:p w14:paraId="4A855854" w14:textId="77777777" w:rsidR="00CC1A88" w:rsidRPr="006C4DE3" w:rsidRDefault="00CC1A88">
            <w:pPr>
              <w:rPr>
                <w:lang w:val="sq-AL"/>
              </w:rPr>
            </w:pPr>
          </w:p>
          <w:p w14:paraId="789A7BAF" w14:textId="77777777" w:rsidR="00CC1A88" w:rsidRPr="006C4DE3" w:rsidRDefault="00CC1A88">
            <w:pPr>
              <w:rPr>
                <w:lang w:val="sq-AL"/>
              </w:rPr>
            </w:pPr>
          </w:p>
          <w:p w14:paraId="5987DB5D" w14:textId="77777777" w:rsidR="00CC1A88" w:rsidRPr="006C4DE3" w:rsidRDefault="00CC1A88">
            <w:pPr>
              <w:rPr>
                <w:lang w:val="sq-AL"/>
              </w:rPr>
            </w:pPr>
          </w:p>
          <w:p w14:paraId="4BF7631D" w14:textId="77777777" w:rsidR="00CC1A88" w:rsidRPr="006C4DE3" w:rsidRDefault="00CC1A88">
            <w:pPr>
              <w:rPr>
                <w:lang w:val="sq-AL"/>
              </w:rPr>
            </w:pPr>
          </w:p>
          <w:p w14:paraId="6CA231B0" w14:textId="77777777" w:rsidR="00CC1A88" w:rsidRPr="006C4DE3" w:rsidRDefault="00CC1A88">
            <w:pPr>
              <w:rPr>
                <w:lang w:val="sq-AL"/>
              </w:rPr>
            </w:pPr>
          </w:p>
          <w:p w14:paraId="25592B32" w14:textId="77777777" w:rsidR="00CC1A88" w:rsidRPr="006C4DE3" w:rsidRDefault="00CC1A88">
            <w:pPr>
              <w:rPr>
                <w:lang w:val="sq-AL"/>
              </w:rPr>
            </w:pPr>
          </w:p>
          <w:p w14:paraId="68DAD32F" w14:textId="77777777" w:rsidR="00CC1A88" w:rsidRPr="006C4DE3" w:rsidRDefault="00CC1A88">
            <w:pPr>
              <w:rPr>
                <w:lang w:val="sq-AL"/>
              </w:rPr>
            </w:pPr>
          </w:p>
          <w:p w14:paraId="2DE4B0DB" w14:textId="77777777" w:rsidR="00CC1A88" w:rsidRPr="006C4DE3" w:rsidRDefault="00CC1A88">
            <w:pPr>
              <w:rPr>
                <w:lang w:val="sq-AL"/>
              </w:rPr>
            </w:pPr>
          </w:p>
          <w:p w14:paraId="396181EC" w14:textId="77777777" w:rsidR="00CC1A88" w:rsidRPr="006C4DE3" w:rsidRDefault="00CC1A88">
            <w:pPr>
              <w:rPr>
                <w:lang w:val="sq-AL"/>
              </w:rPr>
            </w:pPr>
          </w:p>
          <w:p w14:paraId="6CC215B2" w14:textId="77777777" w:rsidR="00CC1A88" w:rsidRPr="006C4DE3" w:rsidRDefault="00CC1A88">
            <w:pPr>
              <w:rPr>
                <w:lang w:val="sq-AL"/>
              </w:rPr>
            </w:pPr>
          </w:p>
          <w:p w14:paraId="6CC73B22" w14:textId="77777777" w:rsidR="00CC1A88" w:rsidRPr="006C4DE3" w:rsidRDefault="00CC1A88">
            <w:pPr>
              <w:rPr>
                <w:lang w:val="sq-AL"/>
              </w:rPr>
            </w:pPr>
          </w:p>
          <w:p w14:paraId="32346FBA" w14:textId="77777777" w:rsidR="00CC1A88" w:rsidRPr="006C4DE3" w:rsidRDefault="00CC1A88">
            <w:pPr>
              <w:rPr>
                <w:lang w:val="sq-AL"/>
              </w:rPr>
            </w:pPr>
          </w:p>
          <w:p w14:paraId="20AF0D76" w14:textId="77777777" w:rsidR="00CC1A88" w:rsidRPr="006C4DE3" w:rsidRDefault="00CC1A88">
            <w:pPr>
              <w:rPr>
                <w:lang w:val="sq-AL"/>
              </w:rPr>
            </w:pPr>
          </w:p>
          <w:p w14:paraId="76A42801" w14:textId="77777777" w:rsidR="00CC1A88" w:rsidRPr="006C4DE3" w:rsidRDefault="00CC1A88">
            <w:pPr>
              <w:rPr>
                <w:lang w:val="sq-AL"/>
              </w:rPr>
            </w:pPr>
          </w:p>
          <w:p w14:paraId="129F9ACA" w14:textId="77777777" w:rsidR="00CC1A88" w:rsidRPr="006C4DE3" w:rsidRDefault="00CC1A88">
            <w:pPr>
              <w:rPr>
                <w:lang w:val="sq-AL"/>
              </w:rPr>
            </w:pPr>
          </w:p>
          <w:p w14:paraId="1001E491" w14:textId="77777777" w:rsidR="00CC1A88" w:rsidRPr="006C4DE3" w:rsidRDefault="00CC1A88">
            <w:pPr>
              <w:rPr>
                <w:lang w:val="sq-AL"/>
              </w:rPr>
            </w:pPr>
          </w:p>
          <w:p w14:paraId="33AA5675" w14:textId="77777777" w:rsidR="00CC1A88" w:rsidRPr="006C4DE3" w:rsidRDefault="00CC1A88">
            <w:pPr>
              <w:rPr>
                <w:lang w:val="sq-AL"/>
              </w:rPr>
            </w:pPr>
          </w:p>
          <w:p w14:paraId="28C3A0CB" w14:textId="77777777" w:rsidR="00CC1A88" w:rsidRPr="006C4DE3" w:rsidRDefault="00CC1A88">
            <w:pPr>
              <w:rPr>
                <w:lang w:val="sq-AL"/>
              </w:rPr>
            </w:pPr>
          </w:p>
          <w:p w14:paraId="73FC60DD" w14:textId="77777777" w:rsidR="00CC1A88" w:rsidRPr="006C4DE3" w:rsidRDefault="00CC1A88">
            <w:pPr>
              <w:rPr>
                <w:lang w:val="sq-AL"/>
              </w:rPr>
            </w:pPr>
          </w:p>
          <w:p w14:paraId="341CE550" w14:textId="77777777" w:rsidR="00CC1A88" w:rsidRPr="006C4DE3" w:rsidRDefault="00CC1A88">
            <w:pPr>
              <w:rPr>
                <w:lang w:val="sq-AL"/>
              </w:rPr>
            </w:pPr>
          </w:p>
          <w:p w14:paraId="5395FE9C" w14:textId="77777777" w:rsidR="00CC1A88" w:rsidRPr="006C4DE3" w:rsidRDefault="00CC1A88">
            <w:pPr>
              <w:rPr>
                <w:lang w:val="sq-AL"/>
              </w:rPr>
            </w:pPr>
          </w:p>
          <w:p w14:paraId="3C558AA0" w14:textId="77777777" w:rsidR="00CC1A88" w:rsidRPr="006C4DE3" w:rsidRDefault="00CC1A88">
            <w:pPr>
              <w:rPr>
                <w:lang w:val="sq-AL"/>
              </w:rPr>
            </w:pPr>
          </w:p>
          <w:p w14:paraId="38B401CE" w14:textId="77777777" w:rsidR="00CC1A88" w:rsidRPr="006C4DE3" w:rsidRDefault="00CC1A88">
            <w:pPr>
              <w:rPr>
                <w:lang w:val="sq-AL"/>
              </w:rPr>
            </w:pPr>
          </w:p>
          <w:p w14:paraId="6CB601F7" w14:textId="77777777" w:rsidR="00CC1A88" w:rsidRPr="006C4DE3" w:rsidRDefault="00CC1A88">
            <w:pPr>
              <w:rPr>
                <w:lang w:val="sq-AL"/>
              </w:rPr>
            </w:pPr>
          </w:p>
          <w:p w14:paraId="1D766189" w14:textId="77777777" w:rsidR="00CC1A88" w:rsidRPr="006C4DE3" w:rsidRDefault="00CC1A88">
            <w:pPr>
              <w:rPr>
                <w:lang w:val="sq-AL"/>
              </w:rPr>
            </w:pPr>
          </w:p>
          <w:p w14:paraId="61888189" w14:textId="77777777" w:rsidR="00CC1A88" w:rsidRPr="006C4DE3" w:rsidRDefault="00CC1A88">
            <w:pPr>
              <w:rPr>
                <w:lang w:val="sq-AL"/>
              </w:rPr>
            </w:pPr>
          </w:p>
          <w:p w14:paraId="4CDE4A86" w14:textId="77777777" w:rsidR="00CC1A88" w:rsidRPr="006C4DE3" w:rsidRDefault="00CC1A88">
            <w:pPr>
              <w:rPr>
                <w:lang w:val="sq-AL"/>
              </w:rPr>
            </w:pPr>
          </w:p>
          <w:p w14:paraId="06DDC3C9" w14:textId="77777777" w:rsidR="00CC1A88" w:rsidRPr="006C4DE3" w:rsidRDefault="00CC1A88">
            <w:pPr>
              <w:rPr>
                <w:lang w:val="sq-AL"/>
              </w:rPr>
            </w:pPr>
          </w:p>
          <w:p w14:paraId="04ACA5FA" w14:textId="77777777" w:rsidR="00CC1A88" w:rsidRPr="006C4DE3" w:rsidRDefault="00CC1A88">
            <w:pPr>
              <w:rPr>
                <w:lang w:val="sq-AL"/>
              </w:rPr>
            </w:pPr>
          </w:p>
          <w:p w14:paraId="6E6824E2" w14:textId="77777777" w:rsidR="00CC1A88" w:rsidRPr="006C4DE3" w:rsidRDefault="00CC1A88">
            <w:pPr>
              <w:rPr>
                <w:lang w:val="sq-AL"/>
              </w:rPr>
            </w:pPr>
          </w:p>
          <w:p w14:paraId="2C5BF3BB" w14:textId="77777777" w:rsidR="00CC1A88" w:rsidRPr="006C4DE3" w:rsidRDefault="00CC1A88">
            <w:pPr>
              <w:rPr>
                <w:lang w:val="sq-AL"/>
              </w:rPr>
            </w:pPr>
          </w:p>
          <w:p w14:paraId="5EA2098D" w14:textId="77777777" w:rsidR="00CC1A88" w:rsidRPr="006C4DE3" w:rsidRDefault="00CC1A88">
            <w:pPr>
              <w:rPr>
                <w:lang w:val="sq-AL"/>
              </w:rPr>
            </w:pPr>
          </w:p>
          <w:p w14:paraId="09553E0B" w14:textId="77777777" w:rsidR="00CC1A88" w:rsidRPr="006C4DE3" w:rsidRDefault="00CC1A88">
            <w:pPr>
              <w:rPr>
                <w:lang w:val="sq-AL"/>
              </w:rPr>
            </w:pPr>
          </w:p>
          <w:p w14:paraId="2639DAFA" w14:textId="77777777" w:rsidR="00CC1A88" w:rsidRPr="006C4DE3" w:rsidRDefault="00CC1A88">
            <w:pPr>
              <w:rPr>
                <w:lang w:val="sq-AL"/>
              </w:rPr>
            </w:pPr>
          </w:p>
          <w:p w14:paraId="14927E64" w14:textId="77777777" w:rsidR="00CC1A88" w:rsidRPr="006C4DE3" w:rsidRDefault="00CC1A88">
            <w:pPr>
              <w:rPr>
                <w:lang w:val="sq-AL"/>
              </w:rPr>
            </w:pPr>
          </w:p>
          <w:p w14:paraId="53078670" w14:textId="77777777" w:rsidR="00CC1A88" w:rsidRPr="006C4DE3" w:rsidRDefault="00CC1A88">
            <w:pPr>
              <w:rPr>
                <w:lang w:val="sq-AL"/>
              </w:rPr>
            </w:pPr>
          </w:p>
          <w:p w14:paraId="62BD54CC" w14:textId="77777777" w:rsidR="00CC1A88" w:rsidRPr="006C4DE3" w:rsidRDefault="00CC1A88">
            <w:pPr>
              <w:rPr>
                <w:lang w:val="sq-AL"/>
              </w:rPr>
            </w:pPr>
          </w:p>
          <w:p w14:paraId="146AF559" w14:textId="77777777" w:rsidR="00CC1A88" w:rsidRPr="006C4DE3" w:rsidRDefault="00CC1A88">
            <w:pPr>
              <w:rPr>
                <w:lang w:val="sq-AL"/>
              </w:rPr>
            </w:pPr>
          </w:p>
          <w:p w14:paraId="665305A3" w14:textId="77777777" w:rsidR="00CC1A88" w:rsidRPr="006C4DE3" w:rsidRDefault="00CC1A88">
            <w:pPr>
              <w:rPr>
                <w:lang w:val="sq-AL"/>
              </w:rPr>
            </w:pPr>
          </w:p>
          <w:p w14:paraId="1A0C21CC" w14:textId="77777777" w:rsidR="00CC1A88" w:rsidRPr="006C4DE3" w:rsidRDefault="00CC1A88">
            <w:pPr>
              <w:rPr>
                <w:lang w:val="sq-AL"/>
              </w:rPr>
            </w:pPr>
          </w:p>
          <w:p w14:paraId="5E7951F2" w14:textId="77777777" w:rsidR="00CC1A88" w:rsidRPr="006C4DE3" w:rsidRDefault="00CC1A88">
            <w:pPr>
              <w:rPr>
                <w:lang w:val="sq-AL"/>
              </w:rPr>
            </w:pPr>
          </w:p>
          <w:p w14:paraId="6F498BA6" w14:textId="77777777" w:rsidR="00CC1A88" w:rsidRPr="006C4DE3" w:rsidRDefault="00CC1A88">
            <w:pPr>
              <w:rPr>
                <w:lang w:val="sq-AL"/>
              </w:rPr>
            </w:pPr>
          </w:p>
          <w:p w14:paraId="737F5E3B" w14:textId="77777777" w:rsidR="00CC1A88" w:rsidRPr="006C4DE3" w:rsidRDefault="00CC1A88">
            <w:pPr>
              <w:rPr>
                <w:lang w:val="sq-AL"/>
              </w:rPr>
            </w:pPr>
          </w:p>
          <w:p w14:paraId="784EF218" w14:textId="77777777" w:rsidR="00CC1A88" w:rsidRPr="006C4DE3" w:rsidRDefault="00CC1A88">
            <w:pPr>
              <w:rPr>
                <w:lang w:val="sq-AL"/>
              </w:rPr>
            </w:pPr>
          </w:p>
          <w:p w14:paraId="07AA7BE2" w14:textId="77777777" w:rsidR="00CC1A88" w:rsidRPr="006C4DE3" w:rsidRDefault="00CC1A88">
            <w:pPr>
              <w:rPr>
                <w:lang w:val="sq-AL"/>
              </w:rPr>
            </w:pPr>
          </w:p>
          <w:p w14:paraId="325F35A4" w14:textId="77777777" w:rsidR="00CC1A88" w:rsidRPr="006C4DE3" w:rsidRDefault="00CC1A88">
            <w:pPr>
              <w:rPr>
                <w:lang w:val="sq-AL"/>
              </w:rPr>
            </w:pPr>
          </w:p>
          <w:p w14:paraId="09999253" w14:textId="77777777" w:rsidR="00CC1A88" w:rsidRPr="006C4DE3" w:rsidRDefault="00CC1A88">
            <w:pPr>
              <w:rPr>
                <w:lang w:val="sq-AL"/>
              </w:rPr>
            </w:pPr>
          </w:p>
          <w:p w14:paraId="638F210A" w14:textId="77777777" w:rsidR="00CC1A88" w:rsidRPr="006C4DE3" w:rsidRDefault="00CC1A88">
            <w:pPr>
              <w:rPr>
                <w:lang w:val="sq-AL"/>
              </w:rPr>
            </w:pPr>
          </w:p>
          <w:p w14:paraId="04F360E4" w14:textId="77777777" w:rsidR="00CC1A88" w:rsidRPr="006C4DE3" w:rsidRDefault="00CC1A88">
            <w:pPr>
              <w:rPr>
                <w:lang w:val="sq-AL"/>
              </w:rPr>
            </w:pPr>
          </w:p>
          <w:p w14:paraId="07D8BFA8" w14:textId="77777777" w:rsidR="00CC1A88" w:rsidRPr="006C4DE3" w:rsidRDefault="00CC1A88">
            <w:pPr>
              <w:rPr>
                <w:lang w:val="sq-AL"/>
              </w:rPr>
            </w:pPr>
          </w:p>
          <w:p w14:paraId="213D45AF" w14:textId="77777777" w:rsidR="00CC1A88" w:rsidRPr="006C4DE3" w:rsidRDefault="00CC1A88">
            <w:pPr>
              <w:rPr>
                <w:lang w:val="sq-AL"/>
              </w:rPr>
            </w:pPr>
          </w:p>
          <w:p w14:paraId="46A70026" w14:textId="77777777" w:rsidR="00CC1A88" w:rsidRPr="006C4DE3" w:rsidRDefault="00CC1A88">
            <w:pPr>
              <w:rPr>
                <w:lang w:val="sq-AL"/>
              </w:rPr>
            </w:pPr>
          </w:p>
          <w:p w14:paraId="0FBD86C7" w14:textId="77777777" w:rsidR="00CC1A88" w:rsidRPr="006C4DE3" w:rsidRDefault="00CC1A88">
            <w:pPr>
              <w:rPr>
                <w:lang w:val="sq-AL"/>
              </w:rPr>
            </w:pPr>
          </w:p>
          <w:p w14:paraId="74E83304" w14:textId="77777777" w:rsidR="00CC1A88" w:rsidRPr="006C4DE3" w:rsidRDefault="00CC1A88">
            <w:pPr>
              <w:rPr>
                <w:lang w:val="sq-AL"/>
              </w:rPr>
            </w:pPr>
          </w:p>
          <w:p w14:paraId="0AFA1F89" w14:textId="77777777" w:rsidR="00CC1A88" w:rsidRPr="006C4DE3" w:rsidRDefault="00CC1A88">
            <w:pPr>
              <w:rPr>
                <w:lang w:val="sq-AL"/>
              </w:rPr>
            </w:pPr>
          </w:p>
          <w:p w14:paraId="389880A5" w14:textId="77777777" w:rsidR="00CC1A88" w:rsidRPr="006C4DE3" w:rsidRDefault="00CC1A88">
            <w:pPr>
              <w:rPr>
                <w:lang w:val="sq-AL"/>
              </w:rPr>
            </w:pPr>
          </w:p>
          <w:p w14:paraId="4D8C046B" w14:textId="77777777" w:rsidR="00CC1A88" w:rsidRPr="006C4DE3" w:rsidRDefault="00CC1A88">
            <w:pPr>
              <w:rPr>
                <w:lang w:val="sq-AL"/>
              </w:rPr>
            </w:pPr>
          </w:p>
          <w:p w14:paraId="0F926BD8" w14:textId="77777777" w:rsidR="00CC1A88" w:rsidRPr="006C4DE3" w:rsidRDefault="00CC1A88">
            <w:pPr>
              <w:rPr>
                <w:lang w:val="sq-AL"/>
              </w:rPr>
            </w:pPr>
          </w:p>
          <w:p w14:paraId="7F3FF151" w14:textId="77777777" w:rsidR="00CC1A88" w:rsidRPr="006C4DE3" w:rsidRDefault="00CC1A88">
            <w:pPr>
              <w:rPr>
                <w:lang w:val="sq-AL"/>
              </w:rPr>
            </w:pPr>
          </w:p>
          <w:p w14:paraId="5319A4F0" w14:textId="77777777" w:rsidR="00CC1A88" w:rsidRPr="006C4DE3" w:rsidRDefault="00CC1A88">
            <w:pPr>
              <w:rPr>
                <w:lang w:val="sq-AL"/>
              </w:rPr>
            </w:pPr>
          </w:p>
          <w:p w14:paraId="19D9766A" w14:textId="77777777" w:rsidR="00CC1A88" w:rsidRPr="006C4DE3" w:rsidRDefault="00CC1A88">
            <w:pPr>
              <w:rPr>
                <w:lang w:val="sq-AL"/>
              </w:rPr>
            </w:pPr>
          </w:p>
          <w:p w14:paraId="46A07136" w14:textId="77777777" w:rsidR="00CC1A88" w:rsidRPr="006C4DE3" w:rsidRDefault="00CC1A88">
            <w:pPr>
              <w:rPr>
                <w:lang w:val="sq-AL"/>
              </w:rPr>
            </w:pPr>
          </w:p>
          <w:p w14:paraId="14240102" w14:textId="77777777" w:rsidR="00CC1A88" w:rsidRPr="006C4DE3" w:rsidRDefault="00CC1A88">
            <w:pPr>
              <w:rPr>
                <w:lang w:val="sq-AL"/>
              </w:rPr>
            </w:pPr>
          </w:p>
          <w:p w14:paraId="44475BC7" w14:textId="77777777" w:rsidR="00CC1A88" w:rsidRPr="006C4DE3" w:rsidRDefault="00CC1A88">
            <w:pPr>
              <w:rPr>
                <w:lang w:val="sq-AL"/>
              </w:rPr>
            </w:pPr>
          </w:p>
          <w:p w14:paraId="0098C806" w14:textId="77777777" w:rsidR="00CC1A88" w:rsidRPr="006C4DE3" w:rsidRDefault="00CC1A88">
            <w:pPr>
              <w:rPr>
                <w:lang w:val="sq-AL"/>
              </w:rPr>
            </w:pPr>
          </w:p>
          <w:p w14:paraId="003E42C9" w14:textId="77777777" w:rsidR="00CC1A88" w:rsidRPr="006C4DE3" w:rsidRDefault="00CC1A88">
            <w:pPr>
              <w:rPr>
                <w:lang w:val="sq-AL"/>
              </w:rPr>
            </w:pPr>
          </w:p>
          <w:p w14:paraId="6F94B9C3" w14:textId="77777777" w:rsidR="00CC1A88" w:rsidRPr="006C4DE3" w:rsidRDefault="00CC1A88">
            <w:pPr>
              <w:rPr>
                <w:lang w:val="sq-AL"/>
              </w:rPr>
            </w:pPr>
          </w:p>
          <w:p w14:paraId="37A761A4" w14:textId="77777777" w:rsidR="00CC1A88" w:rsidRPr="006C4DE3" w:rsidRDefault="00CC1A88">
            <w:pPr>
              <w:rPr>
                <w:lang w:val="sq-AL"/>
              </w:rPr>
            </w:pPr>
          </w:p>
          <w:p w14:paraId="2B599EE1" w14:textId="77777777" w:rsidR="00CC1A88" w:rsidRPr="006C4DE3" w:rsidRDefault="00CC1A88">
            <w:pPr>
              <w:rPr>
                <w:lang w:val="sq-AL"/>
              </w:rPr>
            </w:pPr>
          </w:p>
          <w:p w14:paraId="2830F076" w14:textId="77777777" w:rsidR="00CC1A88" w:rsidRPr="006C4DE3" w:rsidRDefault="00CC1A88">
            <w:pPr>
              <w:rPr>
                <w:lang w:val="sq-AL"/>
              </w:rPr>
            </w:pPr>
          </w:p>
          <w:p w14:paraId="7885A6B8" w14:textId="77777777" w:rsidR="00CC1A88" w:rsidRPr="006C4DE3" w:rsidRDefault="00CC1A88">
            <w:pPr>
              <w:rPr>
                <w:lang w:val="sq-AL"/>
              </w:rPr>
            </w:pPr>
          </w:p>
          <w:p w14:paraId="3A59E877" w14:textId="77777777" w:rsidR="00CC1A88" w:rsidRPr="006C4DE3" w:rsidRDefault="00CC1A88">
            <w:pPr>
              <w:rPr>
                <w:lang w:val="sq-AL"/>
              </w:rPr>
            </w:pPr>
          </w:p>
          <w:p w14:paraId="2637EE3B" w14:textId="77777777" w:rsidR="00CC1A88" w:rsidRPr="006C4DE3" w:rsidRDefault="00CC1A88">
            <w:pPr>
              <w:rPr>
                <w:lang w:val="sq-AL"/>
              </w:rPr>
            </w:pPr>
          </w:p>
          <w:p w14:paraId="4ABB0E79" w14:textId="77777777" w:rsidR="00CC1A88" w:rsidRPr="006C4DE3" w:rsidRDefault="00CC1A88">
            <w:pPr>
              <w:rPr>
                <w:lang w:val="sq-AL"/>
              </w:rPr>
            </w:pPr>
          </w:p>
          <w:p w14:paraId="052704EA" w14:textId="77777777" w:rsidR="00CC1A88" w:rsidRPr="006C4DE3" w:rsidRDefault="00CC1A88">
            <w:pPr>
              <w:rPr>
                <w:lang w:val="sq-AL"/>
              </w:rPr>
            </w:pPr>
          </w:p>
          <w:p w14:paraId="44F42706" w14:textId="77777777" w:rsidR="00CC1A88" w:rsidRPr="006C4DE3" w:rsidRDefault="00CC1A88">
            <w:pPr>
              <w:rPr>
                <w:lang w:val="sq-AL"/>
              </w:rPr>
            </w:pPr>
          </w:p>
          <w:p w14:paraId="6589FCDA" w14:textId="77777777" w:rsidR="00CC1A88" w:rsidRPr="006C4DE3" w:rsidRDefault="00CC1A88">
            <w:pPr>
              <w:rPr>
                <w:lang w:val="sq-AL"/>
              </w:rPr>
            </w:pPr>
          </w:p>
          <w:p w14:paraId="79B611B5" w14:textId="77777777" w:rsidR="00CC1A88" w:rsidRPr="006C4DE3" w:rsidRDefault="00CC1A88">
            <w:pPr>
              <w:rPr>
                <w:lang w:val="sq-AL"/>
              </w:rPr>
            </w:pPr>
          </w:p>
          <w:p w14:paraId="58D236C7" w14:textId="77777777" w:rsidR="00CC1A88" w:rsidRPr="006C4DE3" w:rsidRDefault="00CC1A88">
            <w:pPr>
              <w:rPr>
                <w:lang w:val="sq-AL"/>
              </w:rPr>
            </w:pPr>
          </w:p>
          <w:p w14:paraId="138C4B09" w14:textId="77777777" w:rsidR="00CC1A88" w:rsidRPr="006C4DE3" w:rsidRDefault="00CC1A88">
            <w:pPr>
              <w:rPr>
                <w:lang w:val="sq-AL"/>
              </w:rPr>
            </w:pPr>
          </w:p>
          <w:p w14:paraId="08274A7A" w14:textId="77777777" w:rsidR="00CC1A88" w:rsidRPr="006C4DE3" w:rsidRDefault="00CC1A88">
            <w:pPr>
              <w:rPr>
                <w:lang w:val="sq-AL"/>
              </w:rPr>
            </w:pPr>
          </w:p>
          <w:p w14:paraId="6660D241" w14:textId="77777777" w:rsidR="00CC1A88" w:rsidRPr="006C4DE3" w:rsidRDefault="00CC1A88">
            <w:pPr>
              <w:rPr>
                <w:lang w:val="sq-AL"/>
              </w:rPr>
            </w:pPr>
          </w:p>
          <w:p w14:paraId="2B6F00B3" w14:textId="77777777" w:rsidR="00CC1A88" w:rsidRPr="006C4DE3" w:rsidRDefault="00CC1A88">
            <w:pPr>
              <w:rPr>
                <w:lang w:val="sq-AL"/>
              </w:rPr>
            </w:pPr>
          </w:p>
          <w:p w14:paraId="5C7A9AE2" w14:textId="77777777" w:rsidR="00CC1A88" w:rsidRPr="006C4DE3" w:rsidRDefault="00CC1A88">
            <w:pPr>
              <w:rPr>
                <w:lang w:val="sq-AL"/>
              </w:rPr>
            </w:pPr>
          </w:p>
          <w:p w14:paraId="6694B15B" w14:textId="77777777" w:rsidR="00CC1A88" w:rsidRPr="006C4DE3" w:rsidRDefault="00CC1A88">
            <w:pPr>
              <w:rPr>
                <w:lang w:val="sq-AL"/>
              </w:rPr>
            </w:pPr>
          </w:p>
          <w:p w14:paraId="7164E76B" w14:textId="77777777" w:rsidR="00CC1A88" w:rsidRPr="006C4DE3" w:rsidRDefault="00CC1A88">
            <w:pPr>
              <w:rPr>
                <w:lang w:val="sq-AL"/>
              </w:rPr>
            </w:pPr>
          </w:p>
          <w:p w14:paraId="470EDB46" w14:textId="77777777" w:rsidR="001221C0" w:rsidRPr="006C4DE3" w:rsidRDefault="00546353">
            <w:pPr>
              <w:rPr>
                <w:lang w:val="sq-AL"/>
              </w:rPr>
            </w:pPr>
            <w:r w:rsidRPr="006C4DE3">
              <w:rPr>
                <w:lang w:val="sq-AL"/>
              </w:rPr>
              <w:t>Neni 150</w:t>
            </w:r>
          </w:p>
          <w:p w14:paraId="1FFED962" w14:textId="77777777" w:rsidR="001221C0" w:rsidRPr="006C4DE3" w:rsidRDefault="00546353">
            <w:pPr>
              <w:rPr>
                <w:lang w:val="sq-AL"/>
              </w:rPr>
            </w:pPr>
            <w:r w:rsidRPr="006C4DE3">
              <w:rPr>
                <w:lang w:val="sq-AL"/>
              </w:rPr>
              <w:t>Mbrojtja e të dhënave personale dhe konfidencialiteti</w:t>
            </w:r>
          </w:p>
        </w:tc>
        <w:tc>
          <w:tcPr>
            <w:tcW w:w="3600" w:type="dxa"/>
            <w:tcMar>
              <w:top w:w="40" w:type="dxa"/>
              <w:left w:w="80" w:type="dxa"/>
              <w:bottom w:w="40" w:type="dxa"/>
              <w:right w:w="80" w:type="dxa"/>
            </w:tcMar>
          </w:tcPr>
          <w:p w14:paraId="0EE64CFC" w14:textId="77777777" w:rsidR="001221C0" w:rsidRPr="006C4DE3" w:rsidRDefault="00546353">
            <w:pPr>
              <w:rPr>
                <w:lang w:val="sq-AL"/>
              </w:rPr>
            </w:pPr>
            <w:r w:rsidRPr="006C4DE3">
              <w:rPr>
                <w:lang w:val="sq-AL"/>
              </w:rPr>
              <w:lastRenderedPageBreak/>
              <w:t>Neni 149</w:t>
            </w:r>
          </w:p>
          <w:p w14:paraId="342424DB" w14:textId="77777777" w:rsidR="001221C0" w:rsidRPr="006C4DE3" w:rsidRDefault="001221C0">
            <w:pPr>
              <w:rPr>
                <w:lang w:val="sq-AL"/>
              </w:rPr>
            </w:pPr>
          </w:p>
          <w:p w14:paraId="69A6C012" w14:textId="77777777" w:rsidR="001221C0" w:rsidRPr="006C4DE3" w:rsidRDefault="00546353">
            <w:pPr>
              <w:rPr>
                <w:lang w:val="sq-AL"/>
              </w:rPr>
            </w:pPr>
            <w:r w:rsidRPr="006C4DE3">
              <w:rPr>
                <w:lang w:val="sq-AL"/>
              </w:rPr>
              <w:t>1. Autoriteti mund të lidhë marrëveshje me çdo autoritet tjetër rregullator, vendas dhe të huaj, autoritet rregullator në sektorin financiar, organizatat ndërkombëtare, që përfaqësojnë autoritetet rregullatore financiare, institucionet përgjegjëse për garantimin e stabilitetit të sistemit financiar përmes politikave makroprudenciale, si dhe organet e ngarkuara me procedurat e likuidimit të fondeve të pensionit ose procedura të tjera të ngjashme, agjencitë ose institucione kundër pastrimit të parave dhe financimit të terrorizmit ose agjenci ligjzbatuese, për të shkëmbyer informacionet e nevojshme apo për të bashkëpunuar për kryerjen e veprimtarisë së mbikëqyrjes, ashtu siç është përcaktuar në këtë ligj.</w:t>
            </w:r>
          </w:p>
          <w:p w14:paraId="3D235C90" w14:textId="77777777" w:rsidR="001221C0" w:rsidRPr="006C4DE3" w:rsidRDefault="00546353">
            <w:pPr>
              <w:rPr>
                <w:lang w:val="sq-AL"/>
              </w:rPr>
            </w:pPr>
            <w:r w:rsidRPr="006C4DE3">
              <w:rPr>
                <w:lang w:val="sq-AL"/>
              </w:rPr>
              <w:t>1/1. Autoriteti mund të shkëmbejë informacion me:</w:t>
            </w:r>
          </w:p>
          <w:p w14:paraId="10A2DAFB" w14:textId="77777777" w:rsidR="001221C0" w:rsidRPr="006C4DE3" w:rsidRDefault="00546353">
            <w:pPr>
              <w:rPr>
                <w:lang w:val="sq-AL"/>
              </w:rPr>
            </w:pPr>
            <w:r w:rsidRPr="006C4DE3">
              <w:rPr>
                <w:lang w:val="sq-AL"/>
              </w:rPr>
              <w:t>a) autoritetet përgjegjëse për mbikëqyrjen e subjekteve të ngarkuara me likuidimin e fondeve të pensionit ose me procedura të tjera të ngjashme;</w:t>
            </w:r>
          </w:p>
          <w:p w14:paraId="52B77A6B" w14:textId="77777777" w:rsidR="001221C0" w:rsidRPr="006C4DE3" w:rsidRDefault="00546353">
            <w:pPr>
              <w:rPr>
                <w:lang w:val="sq-AL"/>
              </w:rPr>
            </w:pPr>
            <w:r w:rsidRPr="006C4DE3">
              <w:rPr>
                <w:lang w:val="sq-AL"/>
              </w:rPr>
              <w:t>b) autoritetet përgjegjëse për mbikëqyrjen e audituesve ligjorë të fondeve të pensionit, shoqërive të sigurimit dhe institucioneve të tjera financiare;</w:t>
            </w:r>
          </w:p>
          <w:p w14:paraId="63E02D4A" w14:textId="77777777" w:rsidR="001221C0" w:rsidRPr="006C4DE3" w:rsidRDefault="00546353">
            <w:pPr>
              <w:rPr>
                <w:lang w:val="sq-AL"/>
              </w:rPr>
            </w:pPr>
            <w:r w:rsidRPr="006C4DE3">
              <w:rPr>
                <w:lang w:val="sq-AL"/>
              </w:rPr>
              <w:t>c) aktuarët e pavarur që kryejnë vlerësime aktuariale për fondet e pensionit, si dhe autoritetet përgjegjëse për mbikëqyrjen e këtyre aktuarëve.</w:t>
            </w:r>
          </w:p>
          <w:p w14:paraId="2A366898" w14:textId="77777777" w:rsidR="001221C0" w:rsidRPr="006C4DE3" w:rsidRDefault="00546353">
            <w:pPr>
              <w:rPr>
                <w:lang w:val="sq-AL"/>
              </w:rPr>
            </w:pPr>
            <w:r w:rsidRPr="006C4DE3">
              <w:rPr>
                <w:lang w:val="sq-AL"/>
              </w:rPr>
              <w:t>2. Autoriteti shkëmben me autoritetet e tjera rregullative, vendase ose të huaja:</w:t>
            </w:r>
          </w:p>
          <w:p w14:paraId="04575A9A" w14:textId="77777777" w:rsidR="001221C0" w:rsidRPr="006C4DE3" w:rsidRDefault="00546353">
            <w:pPr>
              <w:rPr>
                <w:lang w:val="sq-AL"/>
              </w:rPr>
            </w:pPr>
            <w:r w:rsidRPr="006C4DE3">
              <w:rPr>
                <w:lang w:val="sq-AL"/>
              </w:rPr>
              <w:t>a) Informacion lidhur me lëshimin e licencave.</w:t>
            </w:r>
          </w:p>
          <w:p w14:paraId="263B6F15" w14:textId="77777777" w:rsidR="001221C0" w:rsidRPr="006C4DE3" w:rsidRDefault="00546353">
            <w:pPr>
              <w:rPr>
                <w:lang w:val="sq-AL"/>
              </w:rPr>
            </w:pPr>
            <w:r w:rsidRPr="006C4DE3">
              <w:rPr>
                <w:lang w:val="sq-AL"/>
              </w:rPr>
              <w:t>b) Informacion për subjektet e mbikëqyrura.</w:t>
            </w:r>
          </w:p>
          <w:p w14:paraId="512147C1" w14:textId="77777777" w:rsidR="001221C0" w:rsidRPr="006C4DE3" w:rsidRDefault="00546353">
            <w:pPr>
              <w:rPr>
                <w:lang w:val="sq-AL"/>
              </w:rPr>
            </w:pPr>
            <w:r w:rsidRPr="006C4DE3">
              <w:rPr>
                <w:lang w:val="sq-AL"/>
              </w:rPr>
              <w:t>c) Informacion që lidhet me pastrimin e parave dhe financimin e terrorizmit.</w:t>
            </w:r>
          </w:p>
          <w:p w14:paraId="04CA89C3" w14:textId="77777777" w:rsidR="001221C0" w:rsidRPr="006C4DE3" w:rsidRDefault="00546353">
            <w:pPr>
              <w:rPr>
                <w:lang w:val="sq-AL"/>
              </w:rPr>
            </w:pPr>
            <w:r w:rsidRPr="006C4DE3">
              <w:rPr>
                <w:lang w:val="sq-AL"/>
              </w:rPr>
              <w:lastRenderedPageBreak/>
              <w:t>ç) Informacion që lidhet me mashtrimin në ushtrimin e veprimtarive të lidhura me fondin e pensionit.</w:t>
            </w:r>
          </w:p>
          <w:p w14:paraId="6913BEBA" w14:textId="77777777" w:rsidR="001221C0" w:rsidRPr="006C4DE3" w:rsidRDefault="00546353">
            <w:pPr>
              <w:rPr>
                <w:lang w:val="sq-AL"/>
              </w:rPr>
            </w:pPr>
            <w:r w:rsidRPr="006C4DE3">
              <w:rPr>
                <w:lang w:val="sq-AL"/>
              </w:rPr>
              <w:t>d) Informacion për personat kyç dhe personelin kyç të personave të licencuar, në zbatim të këtij ligji.</w:t>
            </w:r>
          </w:p>
          <w:p w14:paraId="3588CAF3" w14:textId="77777777" w:rsidR="001221C0" w:rsidRPr="006C4DE3" w:rsidRDefault="00546353">
            <w:pPr>
              <w:rPr>
                <w:lang w:val="sq-AL"/>
              </w:rPr>
            </w:pPr>
            <w:r w:rsidRPr="006C4DE3">
              <w:rPr>
                <w:lang w:val="sq-AL"/>
              </w:rPr>
              <w:t>3. Autoriteti bashkëpunon dhe bashkërendon punën e tij me autoritetet e tjera rregullative dhe me institucione të tjera të zbatimit të ligjit, vendase ose të huaja, për të mbikëqyrur tregtimin ndërkufitar dhe administrimin e fondeve të pensionit privat. Autoriteti dhe autoritetet e huaja duhet të konsultohen me njëri-tjetrin përpara ndërmarrjes së hapave të mëtejshëm.</w:t>
            </w:r>
          </w:p>
          <w:p w14:paraId="5BDE9CE6" w14:textId="77777777" w:rsidR="001221C0" w:rsidRPr="006C4DE3" w:rsidRDefault="00546353">
            <w:pPr>
              <w:rPr>
                <w:lang w:val="sq-AL"/>
              </w:rPr>
            </w:pPr>
            <w:r w:rsidRPr="006C4DE3">
              <w:rPr>
                <w:lang w:val="sq-AL"/>
              </w:rPr>
              <w:t>4. Çdo informacion që Autoriteti merr dhe ndan me autoritetet e tjera rregullative trajtohet si konfidencial dhe përdoret vetëm për qëllime mbikëqyrjeje.</w:t>
            </w:r>
          </w:p>
          <w:p w14:paraId="06360E7B" w14:textId="77777777" w:rsidR="001221C0" w:rsidRPr="006C4DE3" w:rsidRDefault="00546353">
            <w:pPr>
              <w:rPr>
                <w:lang w:val="sq-AL"/>
              </w:rPr>
            </w:pPr>
            <w:r w:rsidRPr="006C4DE3">
              <w:rPr>
                <w:lang w:val="sq-AL"/>
              </w:rPr>
              <w:t>5. Autoriteti është përgjegjës për mbledhjen dhe përpunimin e informacionit për faktet dhe rrethanat që lidhen me përmbushjen e detyrave e përgjegjësive të tij mbikëqyrëse, siç përcaktohen në këtë ligj.</w:t>
            </w:r>
          </w:p>
          <w:p w14:paraId="62D63FE0" w14:textId="77777777" w:rsidR="001221C0" w:rsidRPr="006C4DE3" w:rsidRDefault="00546353">
            <w:pPr>
              <w:rPr>
                <w:lang w:val="sq-AL"/>
              </w:rPr>
            </w:pPr>
            <w:r w:rsidRPr="006C4DE3">
              <w:rPr>
                <w:lang w:val="sq-AL"/>
              </w:rPr>
              <w:t>6. Autoriteti rregullativ i vendit të origjinës të shoqërisë administruese, në bashkëpunim me Autoritetin, mund të kryejë inspektime në vend të përfaqësisë së një subjekti të njohur në Republikën e Shqipërisë, pasi t'i ketë dërguar njoftim paraprak Autoritetit.</w:t>
            </w:r>
          </w:p>
          <w:p w14:paraId="505D613F" w14:textId="77777777" w:rsidR="001221C0" w:rsidRPr="006C4DE3" w:rsidRDefault="00546353">
            <w:pPr>
              <w:rPr>
                <w:lang w:val="sq-AL"/>
              </w:rPr>
            </w:pPr>
            <w:r w:rsidRPr="006C4DE3">
              <w:rPr>
                <w:lang w:val="sq-AL"/>
              </w:rPr>
              <w:t>7. Kur e vlerëson të nevojshme, Autoriteti kryen inspektime në vend të përfaqësisë së një subjekti të njohur në Republikën e Shqipërisë, për të verifikuar përputhshmërinë e veprimtarive të kësaj përfaqësie me aktet ligjore dhe rregullative të miratuara nga Autoriteti në zbatim të këtij ligji.</w:t>
            </w:r>
          </w:p>
          <w:p w14:paraId="296884CE" w14:textId="77777777" w:rsidR="001221C0" w:rsidRPr="006C4DE3" w:rsidRDefault="00546353">
            <w:pPr>
              <w:rPr>
                <w:lang w:val="sq-AL"/>
              </w:rPr>
            </w:pPr>
            <w:r w:rsidRPr="006C4DE3">
              <w:rPr>
                <w:lang w:val="sq-AL"/>
              </w:rPr>
              <w:t xml:space="preserve">8. Autoriteti, në zbatim të këtij neni, mund të miratojë rregulla shtesë lidhur me bashkëpunimin, shkëmbimin dhe </w:t>
            </w:r>
            <w:r w:rsidRPr="006C4DE3">
              <w:rPr>
                <w:lang w:val="sq-AL"/>
              </w:rPr>
              <w:lastRenderedPageBreak/>
              <w:t>trajtimin e informacionit me institucione të tjera të huaja ose vendase.</w:t>
            </w:r>
          </w:p>
          <w:p w14:paraId="29BBA14A" w14:textId="77777777" w:rsidR="001221C0" w:rsidRPr="006C4DE3" w:rsidRDefault="001221C0">
            <w:pPr>
              <w:rPr>
                <w:lang w:val="sq-AL"/>
              </w:rPr>
            </w:pPr>
          </w:p>
          <w:p w14:paraId="1E274E2E" w14:textId="77777777" w:rsidR="001221C0" w:rsidRPr="006C4DE3" w:rsidRDefault="00546353">
            <w:pPr>
              <w:rPr>
                <w:lang w:val="sq-AL"/>
              </w:rPr>
            </w:pPr>
            <w:r w:rsidRPr="006C4DE3">
              <w:rPr>
                <w:lang w:val="sq-AL"/>
              </w:rPr>
              <w:t>Neni 150</w:t>
            </w:r>
          </w:p>
          <w:p w14:paraId="64EEFA53" w14:textId="77777777" w:rsidR="001221C0" w:rsidRPr="006C4DE3" w:rsidRDefault="001221C0">
            <w:pPr>
              <w:rPr>
                <w:lang w:val="sq-AL"/>
              </w:rPr>
            </w:pPr>
          </w:p>
          <w:p w14:paraId="3F062429" w14:textId="77777777" w:rsidR="001221C0" w:rsidRPr="006C4DE3" w:rsidRDefault="00546353">
            <w:pPr>
              <w:rPr>
                <w:lang w:val="sq-AL"/>
              </w:rPr>
            </w:pPr>
            <w:r w:rsidRPr="006C4DE3">
              <w:rPr>
                <w:lang w:val="sq-AL"/>
              </w:rPr>
              <w:t>1. Përpunimi i të dhënave personale nga Autoriteti, në zbatim të këtij ligji, kryhet në përputhje me legjislacionin e zbatueshëm për mbrojtjen e të dhënave personale.</w:t>
            </w:r>
          </w:p>
          <w:p w14:paraId="69A602D9" w14:textId="77777777" w:rsidR="001221C0" w:rsidRPr="006C4DE3" w:rsidRDefault="00546353">
            <w:pPr>
              <w:rPr>
                <w:lang w:val="sq-AL"/>
              </w:rPr>
            </w:pPr>
            <w:r w:rsidRPr="006C4DE3">
              <w:rPr>
                <w:lang w:val="sq-AL"/>
              </w:rPr>
              <w:t>2. Çdo informacion që Autoriteti merr gjatë ushtrimit të funksioneve të tij trajtohet si konfidencial dhe nuk bëhet i ditur nga Autoriteti, anëtarët e bordit të tij, punonjësit ose kontraktorët, dhe përdoret vetëm për qëllime mbikëqyrjeje.</w:t>
            </w:r>
          </w:p>
          <w:p w14:paraId="20C82363" w14:textId="2A9F6535" w:rsidR="001221C0" w:rsidRPr="006C4DE3" w:rsidRDefault="00546353">
            <w:pPr>
              <w:rPr>
                <w:lang w:val="sq-AL"/>
              </w:rPr>
            </w:pPr>
            <w:r w:rsidRPr="006C4DE3">
              <w:rPr>
                <w:lang w:val="sq-AL"/>
              </w:rPr>
              <w:t xml:space="preserve">3. </w:t>
            </w:r>
            <w:r w:rsidR="00B25F78" w:rsidRPr="00B25F78">
              <w:rPr>
                <w:lang w:val="sq-AL"/>
              </w:rPr>
              <w:t>Informacioni konfidencial trajtohet dhe ruhet në përputhje me legjislacionin në fuqi për mbrojtjen e të dhënave personale. Ky informacion u vihet në dispozicion organeve të procedimit penal dhe organeve gjyqësore me kërkesën e tyre, si dhe mund të bëhet publik pas marrjes së pëlqimit të personit/institucionit, që e ka dhënë këtë informacion dhe/ose që preket nga ky informacion, me përjashtim të rasteve kur parashikohet ndryshe nga legjislacioni në fuqi. Treguesit kryesorë të performancës për shoqëritë administruese të fondeve të pensionite dhe për fondet e  pensionit mund të publikohen, kur një publikim i tillë ndihmon anëtarët dhe përfituesit në marrjen e vendimeve financiare lidhur me pensionet e tyre</w:t>
            </w:r>
            <w:r w:rsidRPr="006C4DE3">
              <w:rPr>
                <w:lang w:val="sq-AL"/>
              </w:rPr>
              <w:t>.</w:t>
            </w:r>
          </w:p>
        </w:tc>
        <w:tc>
          <w:tcPr>
            <w:tcW w:w="1200" w:type="dxa"/>
            <w:tcMar>
              <w:top w:w="40" w:type="dxa"/>
              <w:left w:w="80" w:type="dxa"/>
              <w:bottom w:w="40" w:type="dxa"/>
              <w:right w:w="80" w:type="dxa"/>
            </w:tcMar>
          </w:tcPr>
          <w:p w14:paraId="39025DAA"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2AD00E4A" w14:textId="77777777" w:rsidR="001221C0" w:rsidRPr="006C4DE3" w:rsidRDefault="00546353">
            <w:pPr>
              <w:rPr>
                <w:lang w:val="sq-AL"/>
              </w:rPr>
            </w:pPr>
            <w:r w:rsidRPr="006C4DE3">
              <w:rPr>
                <w:lang w:val="sq-AL"/>
              </w:rPr>
              <w:t>Neni 150 i ndryshuar parashikon shprehimisht dispozitën për publikimin e treguesve kyç të performancës (neni 53(d) i IORP II). Të gjitha përdorimet e tjera të informacionit konfidencial (neni 53(a)-(f)) mbulohen nëpërmjet kuadrit ekzistues dhe të ndryshuar. Mbulohet gjithashtu nga ligji nr. 9572/2006 i AMF-së.</w:t>
            </w:r>
          </w:p>
        </w:tc>
      </w:tr>
      <w:tr w:rsidR="001221C0" w:rsidRPr="006C4DE3" w14:paraId="4AA1C157" w14:textId="77777777" w:rsidTr="5261FC0B">
        <w:trPr>
          <w:trHeight w:val="300"/>
        </w:trPr>
        <w:tc>
          <w:tcPr>
            <w:tcW w:w="1300" w:type="dxa"/>
            <w:tcMar>
              <w:top w:w="40" w:type="dxa"/>
              <w:left w:w="80" w:type="dxa"/>
              <w:bottom w:w="40" w:type="dxa"/>
              <w:right w:w="80" w:type="dxa"/>
            </w:tcMar>
          </w:tcPr>
          <w:p w14:paraId="24F5F4E3" w14:textId="77777777" w:rsidR="001221C0" w:rsidRPr="006C4DE3" w:rsidRDefault="00546353">
            <w:pPr>
              <w:rPr>
                <w:lang w:val="sq-AL"/>
              </w:rPr>
            </w:pPr>
            <w:r w:rsidRPr="006C4DE3">
              <w:rPr>
                <w:lang w:val="sq-AL"/>
              </w:rPr>
              <w:lastRenderedPageBreak/>
              <w:t>Neni 54</w:t>
            </w:r>
          </w:p>
          <w:p w14:paraId="0AC07BDD" w14:textId="77777777" w:rsidR="001221C0" w:rsidRPr="006C4DE3" w:rsidRDefault="001221C0">
            <w:pPr>
              <w:rPr>
                <w:lang w:val="sq-AL"/>
              </w:rPr>
            </w:pPr>
          </w:p>
          <w:p w14:paraId="155C8722" w14:textId="77777777" w:rsidR="001221C0" w:rsidRPr="006C4DE3" w:rsidRDefault="00546353">
            <w:pPr>
              <w:rPr>
                <w:lang w:val="sq-AL"/>
              </w:rPr>
            </w:pPr>
            <w:r w:rsidRPr="006C4DE3">
              <w:rPr>
                <w:lang w:val="sq-AL"/>
              </w:rPr>
              <w:t>E drejta e hetimit e Parlamentit Evropian</w:t>
            </w:r>
          </w:p>
        </w:tc>
        <w:tc>
          <w:tcPr>
            <w:tcW w:w="4400" w:type="dxa"/>
            <w:tcMar>
              <w:top w:w="40" w:type="dxa"/>
              <w:left w:w="80" w:type="dxa"/>
              <w:bottom w:w="40" w:type="dxa"/>
              <w:right w:w="80" w:type="dxa"/>
            </w:tcMar>
          </w:tcPr>
          <w:p w14:paraId="19B8DF86" w14:textId="77777777" w:rsidR="001221C0" w:rsidRPr="006C4DE3" w:rsidRDefault="00546353">
            <w:pPr>
              <w:rPr>
                <w:lang w:val="sq-AL"/>
              </w:rPr>
            </w:pPr>
            <w:r w:rsidRPr="006C4DE3">
              <w:rPr>
                <w:lang w:val="sq-AL"/>
              </w:rPr>
              <w:t>Nenet 52 dhe 53 nuk cenojnë të drejtën e hetimit që i njihet Parlamentit Evropian nga neni 226 i Traktatit për Funksionimin e Bashkimit Evropian.</w:t>
            </w:r>
          </w:p>
        </w:tc>
        <w:tc>
          <w:tcPr>
            <w:tcW w:w="1900" w:type="dxa"/>
            <w:tcMar>
              <w:top w:w="40" w:type="dxa"/>
              <w:left w:w="80" w:type="dxa"/>
              <w:bottom w:w="40" w:type="dxa"/>
              <w:right w:w="80" w:type="dxa"/>
            </w:tcMar>
          </w:tcPr>
          <w:p w14:paraId="6463C5AF" w14:textId="77777777" w:rsidR="001221C0" w:rsidRPr="006C4DE3" w:rsidRDefault="00546353">
            <w:pPr>
              <w:rPr>
                <w:lang w:val="sq-AL"/>
              </w:rPr>
            </w:pPr>
            <w:r w:rsidRPr="006C4DE3">
              <w:rPr>
                <w:lang w:val="sq-AL"/>
              </w:rPr>
              <w:t>Neni 150/1</w:t>
            </w:r>
          </w:p>
          <w:p w14:paraId="62A3B8A4" w14:textId="77777777" w:rsidR="001221C0" w:rsidRPr="006C4DE3" w:rsidRDefault="001221C0">
            <w:pPr>
              <w:rPr>
                <w:lang w:val="sq-AL"/>
              </w:rPr>
            </w:pPr>
          </w:p>
          <w:p w14:paraId="3DEF6543" w14:textId="77777777" w:rsidR="001221C0" w:rsidRPr="006C4DE3" w:rsidRDefault="00546353">
            <w:pPr>
              <w:rPr>
                <w:lang w:val="sq-AL"/>
              </w:rPr>
            </w:pPr>
            <w:r w:rsidRPr="006C4DE3">
              <w:rPr>
                <w:lang w:val="sq-AL"/>
              </w:rPr>
              <w:t>E drejta e hetimit e Parlamentit Evropian</w:t>
            </w:r>
          </w:p>
        </w:tc>
        <w:tc>
          <w:tcPr>
            <w:tcW w:w="3600" w:type="dxa"/>
            <w:tcMar>
              <w:top w:w="40" w:type="dxa"/>
              <w:left w:w="80" w:type="dxa"/>
              <w:bottom w:w="40" w:type="dxa"/>
              <w:right w:w="80" w:type="dxa"/>
            </w:tcMar>
          </w:tcPr>
          <w:p w14:paraId="240C9495" w14:textId="77777777" w:rsidR="001221C0" w:rsidRPr="006C4DE3" w:rsidRDefault="00546353">
            <w:pPr>
              <w:rPr>
                <w:lang w:val="sq-AL"/>
              </w:rPr>
            </w:pPr>
            <w:r w:rsidRPr="006C4DE3">
              <w:rPr>
                <w:lang w:val="sq-AL"/>
              </w:rPr>
              <w:t>Neni 150/1</w:t>
            </w:r>
          </w:p>
          <w:p w14:paraId="11ACD86C" w14:textId="77777777" w:rsidR="001221C0" w:rsidRPr="006C4DE3" w:rsidRDefault="001221C0">
            <w:pPr>
              <w:rPr>
                <w:lang w:val="sq-AL"/>
              </w:rPr>
            </w:pPr>
          </w:p>
          <w:p w14:paraId="2EF754DE" w14:textId="77777777" w:rsidR="001221C0" w:rsidRPr="006C4DE3" w:rsidRDefault="00546353">
            <w:pPr>
              <w:rPr>
                <w:lang w:val="sq-AL"/>
              </w:rPr>
            </w:pPr>
            <w:r w:rsidRPr="006C4DE3">
              <w:rPr>
                <w:lang w:val="sq-AL"/>
              </w:rPr>
              <w:t>Dispozitat e neneve 148/1, 149 dhe 150 nuk cenojnë të drejtën e hetimit të Parlamentit Evropian, të parashikuar në nenin 226 të Traktatit për funksionimin e Bashkimit Evropian.</w:t>
            </w:r>
          </w:p>
        </w:tc>
        <w:tc>
          <w:tcPr>
            <w:tcW w:w="1200" w:type="dxa"/>
            <w:tcMar>
              <w:top w:w="40" w:type="dxa"/>
              <w:left w:w="80" w:type="dxa"/>
              <w:bottom w:w="40" w:type="dxa"/>
              <w:right w:w="80" w:type="dxa"/>
            </w:tcMar>
          </w:tcPr>
          <w:p w14:paraId="617F93E0" w14:textId="77777777" w:rsidR="001221C0" w:rsidRPr="006C4DE3" w:rsidRDefault="00546353">
            <w:pPr>
              <w:jc w:val="center"/>
              <w:rPr>
                <w:b/>
                <w:bCs/>
                <w:lang w:val="sq-AL"/>
              </w:rPr>
            </w:pPr>
            <w:r w:rsidRPr="006C4DE3">
              <w:rPr>
                <w:b/>
                <w:bCs/>
                <w:lang w:val="sq-AL"/>
              </w:rPr>
              <w:t>F</w:t>
            </w:r>
          </w:p>
        </w:tc>
        <w:tc>
          <w:tcPr>
            <w:tcW w:w="3294" w:type="dxa"/>
            <w:tcMar>
              <w:top w:w="40" w:type="dxa"/>
              <w:left w:w="80" w:type="dxa"/>
              <w:bottom w:w="40" w:type="dxa"/>
              <w:right w:w="80" w:type="dxa"/>
            </w:tcMar>
          </w:tcPr>
          <w:p w14:paraId="7658E04C" w14:textId="77777777" w:rsidR="001221C0" w:rsidRPr="006C4DE3" w:rsidRDefault="00546353">
            <w:pPr>
              <w:rPr>
                <w:lang w:val="sq-AL"/>
              </w:rPr>
            </w:pPr>
            <w:r w:rsidRPr="006C4DE3">
              <w:rPr>
                <w:lang w:val="sq-AL"/>
              </w:rPr>
              <w:t>Neni i ri 150/1 transpozon drejtpërdrejt nenin 54 të IORP II. Hyn në fuqi me anëtarësimin në BE.</w:t>
            </w:r>
          </w:p>
        </w:tc>
      </w:tr>
      <w:tr w:rsidR="001221C0" w:rsidRPr="006C4DE3" w14:paraId="22C01EAE" w14:textId="77777777" w:rsidTr="5261FC0B">
        <w:trPr>
          <w:trHeight w:val="300"/>
        </w:trPr>
        <w:tc>
          <w:tcPr>
            <w:tcW w:w="1300" w:type="dxa"/>
            <w:tcMar>
              <w:top w:w="40" w:type="dxa"/>
              <w:left w:w="80" w:type="dxa"/>
              <w:bottom w:w="40" w:type="dxa"/>
              <w:right w:w="80" w:type="dxa"/>
            </w:tcMar>
          </w:tcPr>
          <w:p w14:paraId="3A82F881" w14:textId="77777777" w:rsidR="001221C0" w:rsidRPr="006C4DE3" w:rsidRDefault="00546353">
            <w:pPr>
              <w:rPr>
                <w:lang w:val="sq-AL"/>
              </w:rPr>
            </w:pPr>
            <w:r w:rsidRPr="006C4DE3">
              <w:rPr>
                <w:lang w:val="sq-AL"/>
              </w:rPr>
              <w:lastRenderedPageBreak/>
              <w:t>Neni 55</w:t>
            </w:r>
          </w:p>
          <w:p w14:paraId="4D8434CB" w14:textId="77777777" w:rsidR="001221C0" w:rsidRPr="006C4DE3" w:rsidRDefault="001221C0">
            <w:pPr>
              <w:rPr>
                <w:lang w:val="sq-AL"/>
              </w:rPr>
            </w:pPr>
          </w:p>
          <w:p w14:paraId="63EA37F8" w14:textId="77777777" w:rsidR="001221C0" w:rsidRPr="006C4DE3" w:rsidRDefault="00546353">
            <w:pPr>
              <w:rPr>
                <w:lang w:val="sq-AL"/>
              </w:rPr>
            </w:pPr>
            <w:r w:rsidRPr="006C4DE3">
              <w:rPr>
                <w:lang w:val="sq-AL"/>
              </w:rPr>
              <w:t>Shkëmbimi i informacionit ndërmjet autoriteteve</w:t>
            </w:r>
          </w:p>
        </w:tc>
        <w:tc>
          <w:tcPr>
            <w:tcW w:w="4400" w:type="dxa"/>
            <w:tcMar>
              <w:top w:w="40" w:type="dxa"/>
              <w:left w:w="80" w:type="dxa"/>
              <w:bottom w:w="40" w:type="dxa"/>
              <w:right w:w="80" w:type="dxa"/>
            </w:tcMar>
          </w:tcPr>
          <w:p w14:paraId="2B721856" w14:textId="77777777" w:rsidR="001221C0" w:rsidRPr="006C4DE3" w:rsidRDefault="00546353">
            <w:pPr>
              <w:rPr>
                <w:lang w:val="sq-AL"/>
              </w:rPr>
            </w:pPr>
            <w:r w:rsidRPr="006C4DE3">
              <w:rPr>
                <w:lang w:val="sq-AL"/>
              </w:rPr>
              <w:t>1. Nenet 52 dhe 53 nuk përjashtojnë asnjë nga sa vijon: (a) shkëmbimin e informacionit ndërmjet autoriteteve kompetente në të njëjtin Shtet Anëtar gjatë ushtrimit të funksioneve të tyre mbikëqyrëse; (b) shkëmbimin e informacionit ndërmjet autoriteteve kompetente në Shtete Anëtare të ndryshme gjatë ushtrimit të funksioneve të tyre mbikëqyrëse; (c) shkëmbimin e informacionit, gjatë ushtrimit të funksioneve të tyre mbikëqyrëse, ndërmjet autoriteteve kompetente dhe cilitdo prej të mëposhtmëve që ndodhen në të njëjtin Shtet Anëtar: (i) autoriteteve përgjegjëse për mbikëqyrjen e subjekteve të sektorit financiar dhe organizatave të tjera financiare, si dhe autoriteteve përgjegjëse për mbikëqyrjen e tregjeve financiare; (ii) autoriteteve ose organeve të ngarkuara me përgjegjësinë për ruajtjen e stabilitetit të sistemit financiar në Shtetet Anëtare nëpërmjet përdorimit të rregullave makroprudenciale; (iii) organeve të përfshira në mbylljen e një skeme pensioni dhe në procedura të tjera të ngjashme; (iv) organeve ose autoriteteve të riorganizimit që synojnë mbrojtjen e stabilitetit të sistemit financiar; (v) personave përgjegjës për kryerjen e auditimeve ligjore të llogarive të IORP-ve, sipërmarrjeve të sigurimit dhe institucioneve të tjera financiare; (d) dhënien, organeve që administrojnë mbylljen e një skeme pensioni, të informacionit të nevojshëm për kryerjen e detyrave të tyre. 2. Informacioni i marrë nga autoritetet, organet dhe personat e përmendur në paragrafin 1 i nënshtrohet rregullave për sekretin profesional të parashikuara në nenin 52.</w:t>
            </w:r>
          </w:p>
          <w:p w14:paraId="531C5CA7" w14:textId="77777777" w:rsidR="001221C0" w:rsidRPr="006C4DE3" w:rsidRDefault="00546353">
            <w:pPr>
              <w:rPr>
                <w:lang w:val="sq-AL"/>
              </w:rPr>
            </w:pPr>
            <w:r w:rsidRPr="006C4DE3">
              <w:rPr>
                <w:lang w:val="sq-AL"/>
              </w:rPr>
              <w:t>3. Nenet 52 dhe 53 nuk i pengojnë Shtetet Anëtare të autorizojnë shkëmbime informacioni ndërmjet autoriteteve kompetente dhe cilitdo prej të mëposhtmëve: (a) autoriteteve përgjegjëse për mbikëqyrjen e organeve të përfshira në mbylljen e skemave të pensionit dhe në procedura të tjera të ngjashme;</w:t>
            </w:r>
          </w:p>
          <w:p w14:paraId="021B6277" w14:textId="77777777" w:rsidR="001221C0" w:rsidRPr="006C4DE3" w:rsidRDefault="00546353">
            <w:pPr>
              <w:rPr>
                <w:lang w:val="sq-AL"/>
              </w:rPr>
            </w:pPr>
            <w:r w:rsidRPr="006C4DE3">
              <w:rPr>
                <w:lang w:val="sq-AL"/>
              </w:rPr>
              <w:lastRenderedPageBreak/>
              <w:t>(b) autoriteteve përgjegjëse për mbikëqyrjen e personave të ngarkuar me kryerjen e auditimeve ligjore të llogarive të IORP-ve, sipërmarrjeve të sigurimit dhe institucioneve të tjera financiare;</w:t>
            </w:r>
          </w:p>
          <w:p w14:paraId="6F9D2301" w14:textId="77777777" w:rsidR="001221C0" w:rsidRPr="006C4DE3" w:rsidRDefault="00546353">
            <w:pPr>
              <w:rPr>
                <w:lang w:val="sq-AL"/>
              </w:rPr>
            </w:pPr>
            <w:r w:rsidRPr="006C4DE3">
              <w:rPr>
                <w:lang w:val="sq-AL"/>
              </w:rPr>
              <w:t>(c) aktuarëve të pavarur të IORP-ve që kryejnë mbikëqyrjen e këtyre IORP-ve dhe organeve përgjegjëse për mbikëqyrjen e këtyre aktuarëve.</w:t>
            </w:r>
          </w:p>
        </w:tc>
        <w:tc>
          <w:tcPr>
            <w:tcW w:w="1900" w:type="dxa"/>
            <w:tcMar>
              <w:top w:w="40" w:type="dxa"/>
              <w:left w:w="80" w:type="dxa"/>
              <w:bottom w:w="40" w:type="dxa"/>
              <w:right w:w="80" w:type="dxa"/>
            </w:tcMar>
          </w:tcPr>
          <w:p w14:paraId="7A54CAE8" w14:textId="77777777" w:rsidR="001221C0" w:rsidRPr="006C4DE3" w:rsidRDefault="00546353">
            <w:pPr>
              <w:rPr>
                <w:lang w:val="sq-AL"/>
              </w:rPr>
            </w:pPr>
            <w:r w:rsidRPr="006C4DE3">
              <w:rPr>
                <w:lang w:val="sq-AL"/>
              </w:rPr>
              <w:lastRenderedPageBreak/>
              <w:t>Neni 149</w:t>
            </w:r>
          </w:p>
          <w:p w14:paraId="21F92C7B" w14:textId="77777777" w:rsidR="001221C0" w:rsidRPr="006C4DE3" w:rsidRDefault="00546353">
            <w:pPr>
              <w:rPr>
                <w:lang w:val="sq-AL"/>
              </w:rPr>
            </w:pPr>
            <w:r w:rsidRPr="006C4DE3">
              <w:rPr>
                <w:lang w:val="sq-AL"/>
              </w:rPr>
              <w:t>Bashkëpunimi dhe shkëmbimi i informacionit</w:t>
            </w:r>
          </w:p>
        </w:tc>
        <w:tc>
          <w:tcPr>
            <w:tcW w:w="3600" w:type="dxa"/>
            <w:tcMar>
              <w:top w:w="40" w:type="dxa"/>
              <w:left w:w="80" w:type="dxa"/>
              <w:bottom w:w="40" w:type="dxa"/>
              <w:right w:w="80" w:type="dxa"/>
            </w:tcMar>
          </w:tcPr>
          <w:p w14:paraId="6F2C2A72" w14:textId="77777777" w:rsidR="001221C0" w:rsidRPr="006C4DE3" w:rsidRDefault="00546353">
            <w:pPr>
              <w:rPr>
                <w:lang w:val="sq-AL"/>
              </w:rPr>
            </w:pPr>
            <w:r w:rsidRPr="006C4DE3">
              <w:rPr>
                <w:lang w:val="sq-AL"/>
              </w:rPr>
              <w:t>Neni 149</w:t>
            </w:r>
          </w:p>
          <w:p w14:paraId="0C65475C" w14:textId="77777777" w:rsidR="001221C0" w:rsidRPr="006C4DE3" w:rsidRDefault="001221C0">
            <w:pPr>
              <w:rPr>
                <w:lang w:val="sq-AL"/>
              </w:rPr>
            </w:pPr>
          </w:p>
          <w:p w14:paraId="246F5623" w14:textId="77777777" w:rsidR="001221C0" w:rsidRPr="006C4DE3" w:rsidRDefault="00546353">
            <w:pPr>
              <w:rPr>
                <w:lang w:val="sq-AL"/>
              </w:rPr>
            </w:pPr>
            <w:r w:rsidRPr="006C4DE3">
              <w:rPr>
                <w:lang w:val="sq-AL"/>
              </w:rPr>
              <w:t>1. Autoriteti mund të lidhë marrëveshje me çdo autoritet tjetër rregullator, vendas dhe të huaj, autoritet rregullator në sektorin financiar, organizatat ndërkombëtare, që përfaqësojnë autoritetet rregullatore financiare, institucionet përgjegjëse për garantimin e stabilitetit të sistemit financiar përmes politikave makroprudenciale, si dhe organet e ngarkuara me procedurat e likuidimit të fondeve të pensionit ose procedura të tjera të ngjashme, agjencitë ose institucione kundër pastrimit të parave dhe financimit të terrorizmit ose agjenci ligjzbatuese, për të shkëmbyer informacionet e nevojshme apo për të bashkëpunuar për kryerjen e veprimtarisë së mbikëqyrjes, ashtu siç është përcaktuar në këtë ligj.</w:t>
            </w:r>
          </w:p>
          <w:p w14:paraId="5E483BA7" w14:textId="77777777" w:rsidR="001221C0" w:rsidRPr="006C4DE3" w:rsidRDefault="00546353">
            <w:pPr>
              <w:rPr>
                <w:lang w:val="sq-AL"/>
              </w:rPr>
            </w:pPr>
            <w:r w:rsidRPr="006C4DE3">
              <w:rPr>
                <w:lang w:val="sq-AL"/>
              </w:rPr>
              <w:t>1/1. Autoriteti mund të shkëmbejë informacion me:</w:t>
            </w:r>
          </w:p>
          <w:p w14:paraId="142565B0" w14:textId="77777777" w:rsidR="001221C0" w:rsidRPr="006C4DE3" w:rsidRDefault="00546353">
            <w:pPr>
              <w:rPr>
                <w:lang w:val="sq-AL"/>
              </w:rPr>
            </w:pPr>
            <w:r w:rsidRPr="006C4DE3">
              <w:rPr>
                <w:lang w:val="sq-AL"/>
              </w:rPr>
              <w:t>a) autoritetet përgjegjëse për mbikëqyrjen e subjekteve të ngarkuara me likuidimin e fondeve të pensionit ose me procedura të tjera të ngjashme;</w:t>
            </w:r>
          </w:p>
          <w:p w14:paraId="79BAD99D" w14:textId="77777777" w:rsidR="001221C0" w:rsidRPr="006C4DE3" w:rsidRDefault="00546353">
            <w:pPr>
              <w:rPr>
                <w:lang w:val="sq-AL"/>
              </w:rPr>
            </w:pPr>
            <w:r w:rsidRPr="006C4DE3">
              <w:rPr>
                <w:lang w:val="sq-AL"/>
              </w:rPr>
              <w:t>b) autoritetet përgjegjëse për mbikëqyrjen e audituesve ligjorë të fondeve të pensionit, shoqërive të sigurimit dhe institucioneve të tjera financiare;</w:t>
            </w:r>
          </w:p>
          <w:p w14:paraId="103B6395" w14:textId="77777777" w:rsidR="001221C0" w:rsidRPr="006C4DE3" w:rsidRDefault="00546353">
            <w:pPr>
              <w:rPr>
                <w:lang w:val="sq-AL"/>
              </w:rPr>
            </w:pPr>
            <w:r w:rsidRPr="006C4DE3">
              <w:rPr>
                <w:lang w:val="sq-AL"/>
              </w:rPr>
              <w:t>c) aktuarët e pavarur që kryejnë vlerësime aktuariale për fondet e pensionit, si dhe autoritetet përgjegjëse për mbikëqyrjen e këtyre aktuarëve.</w:t>
            </w:r>
          </w:p>
          <w:p w14:paraId="5168153B" w14:textId="77777777" w:rsidR="001221C0" w:rsidRPr="006C4DE3" w:rsidRDefault="00546353">
            <w:pPr>
              <w:rPr>
                <w:lang w:val="sq-AL"/>
              </w:rPr>
            </w:pPr>
            <w:r w:rsidRPr="006C4DE3">
              <w:rPr>
                <w:lang w:val="sq-AL"/>
              </w:rPr>
              <w:t>2. Autoriteti shkëmben me autoritetet e tjera rregullative, vendase ose të huaja:</w:t>
            </w:r>
          </w:p>
          <w:p w14:paraId="21036AED" w14:textId="77777777" w:rsidR="001221C0" w:rsidRPr="006C4DE3" w:rsidRDefault="00546353">
            <w:pPr>
              <w:rPr>
                <w:lang w:val="sq-AL"/>
              </w:rPr>
            </w:pPr>
            <w:r w:rsidRPr="006C4DE3">
              <w:rPr>
                <w:lang w:val="sq-AL"/>
              </w:rPr>
              <w:t>a) Informacion lidhur me lëshimin e licencave.</w:t>
            </w:r>
          </w:p>
          <w:p w14:paraId="1B29CE8E" w14:textId="77777777" w:rsidR="001221C0" w:rsidRPr="006C4DE3" w:rsidRDefault="00546353">
            <w:pPr>
              <w:rPr>
                <w:lang w:val="sq-AL"/>
              </w:rPr>
            </w:pPr>
            <w:r w:rsidRPr="006C4DE3">
              <w:rPr>
                <w:lang w:val="sq-AL"/>
              </w:rPr>
              <w:t>b) Informacion për subjektet e mbikëqyrura.</w:t>
            </w:r>
          </w:p>
          <w:p w14:paraId="2DE5E9DD" w14:textId="77777777" w:rsidR="001221C0" w:rsidRPr="006C4DE3" w:rsidRDefault="00546353">
            <w:pPr>
              <w:rPr>
                <w:lang w:val="sq-AL"/>
              </w:rPr>
            </w:pPr>
            <w:r w:rsidRPr="006C4DE3">
              <w:rPr>
                <w:lang w:val="sq-AL"/>
              </w:rPr>
              <w:t>c) Informacion që lidhet me pastrimin e parave dhe financimin e terrorizmit.</w:t>
            </w:r>
          </w:p>
          <w:p w14:paraId="684999AD" w14:textId="77777777" w:rsidR="001221C0" w:rsidRPr="006C4DE3" w:rsidRDefault="00546353">
            <w:pPr>
              <w:rPr>
                <w:lang w:val="sq-AL"/>
              </w:rPr>
            </w:pPr>
            <w:r w:rsidRPr="006C4DE3">
              <w:rPr>
                <w:lang w:val="sq-AL"/>
              </w:rPr>
              <w:lastRenderedPageBreak/>
              <w:t>ç) Informacion që lidhet me mashtrimin në ushtrimin e veprimtarive të lidhura me fondin e pensionit.</w:t>
            </w:r>
          </w:p>
          <w:p w14:paraId="6A996C3E" w14:textId="77777777" w:rsidR="001221C0" w:rsidRPr="006C4DE3" w:rsidRDefault="00546353">
            <w:pPr>
              <w:rPr>
                <w:lang w:val="sq-AL"/>
              </w:rPr>
            </w:pPr>
            <w:r w:rsidRPr="006C4DE3">
              <w:rPr>
                <w:lang w:val="sq-AL"/>
              </w:rPr>
              <w:t>d) Informacion për personat kyç dhe personelin kyç të personave të licencuar, në zbatim të këtij ligji.</w:t>
            </w:r>
          </w:p>
          <w:p w14:paraId="1ADA8408" w14:textId="77777777" w:rsidR="001221C0" w:rsidRPr="006C4DE3" w:rsidRDefault="00546353">
            <w:pPr>
              <w:rPr>
                <w:lang w:val="sq-AL"/>
              </w:rPr>
            </w:pPr>
            <w:r w:rsidRPr="006C4DE3">
              <w:rPr>
                <w:lang w:val="sq-AL"/>
              </w:rPr>
              <w:t>3. Autoriteti bashkëpunon dhe bashkërendon punën e tij me autoritetet e tjera rregullative dhe me institucione të tjera të zbatimit të ligjit, vendase ose të huaja, për të mbikëqyrur tregtimin ndërkufitar dhe administrimin e fondeve të pensionit privat. Autoriteti dhe autoritetet e huaja duhet të konsultohen me njëri-tjetrin përpara ndërmarrjes së hapave të mëtejshëm.</w:t>
            </w:r>
          </w:p>
          <w:p w14:paraId="4C07E3E6" w14:textId="77777777" w:rsidR="001221C0" w:rsidRPr="006C4DE3" w:rsidRDefault="00546353">
            <w:pPr>
              <w:rPr>
                <w:lang w:val="sq-AL"/>
              </w:rPr>
            </w:pPr>
            <w:r w:rsidRPr="006C4DE3">
              <w:rPr>
                <w:lang w:val="sq-AL"/>
              </w:rPr>
              <w:t>4. Çdo informacion që Autoriteti merr dhe ndan me autoritetet e tjera rregullative trajtohet si konfidencial dhe përdoret vetëm për qëllime mbikëqyrjeje.</w:t>
            </w:r>
          </w:p>
          <w:p w14:paraId="65BEC2D9" w14:textId="77777777" w:rsidR="001221C0" w:rsidRPr="006C4DE3" w:rsidRDefault="00546353">
            <w:pPr>
              <w:rPr>
                <w:lang w:val="sq-AL"/>
              </w:rPr>
            </w:pPr>
            <w:r w:rsidRPr="006C4DE3">
              <w:rPr>
                <w:lang w:val="sq-AL"/>
              </w:rPr>
              <w:t>5. Autoriteti është përgjegjës për mbledhjen dhe përpunimin e informacionit për faktet dhe rrethanat që lidhen me përmbushjen e detyrave e përgjegjësive të tij mbikëqyrëse, siç përcaktohen në këtë ligj.</w:t>
            </w:r>
          </w:p>
          <w:p w14:paraId="6245E5EE" w14:textId="77777777" w:rsidR="001221C0" w:rsidRPr="006C4DE3" w:rsidRDefault="00CC1A88">
            <w:pPr>
              <w:rPr>
                <w:lang w:val="sq-AL"/>
              </w:rPr>
            </w:pPr>
            <w:r w:rsidRPr="006C4DE3">
              <w:rPr>
                <w:lang w:val="sq-AL"/>
              </w:rPr>
              <w:t>6. Autoriteti rregullator</w:t>
            </w:r>
            <w:r w:rsidR="00546353" w:rsidRPr="006C4DE3">
              <w:rPr>
                <w:lang w:val="sq-AL"/>
              </w:rPr>
              <w:t xml:space="preserve"> i vendit të origjinës të shoqërisë administruese, në bashkëpunim me Autoritetin, mund të kryejë inspektime në vend të përfaqësisë së një subjekti të njohur në Republikën e Shqipërisë, pasi t'i ketë dërguar njoftim paraprak Autoritetit.</w:t>
            </w:r>
          </w:p>
          <w:p w14:paraId="2E92D944" w14:textId="77777777" w:rsidR="001221C0" w:rsidRPr="006C4DE3" w:rsidRDefault="00546353">
            <w:pPr>
              <w:rPr>
                <w:lang w:val="sq-AL"/>
              </w:rPr>
            </w:pPr>
            <w:r w:rsidRPr="006C4DE3">
              <w:rPr>
                <w:lang w:val="sq-AL"/>
              </w:rPr>
              <w:t>7. Kur e vlerëson të nevojshme, Autoriteti kryen inspektime në vend të përfaqësisë së një subjekti të njohur në Republikën e Shqipërisë, për të verifikuar përputhshmërinë e veprimtarive të kësaj përfaqësie me aktet ligjore dhe rregullative të miratuara nga Autoriteti në zbatim të këtij ligji.</w:t>
            </w:r>
          </w:p>
          <w:p w14:paraId="52A5DE91" w14:textId="77777777" w:rsidR="001221C0" w:rsidRPr="006C4DE3" w:rsidRDefault="00546353">
            <w:pPr>
              <w:rPr>
                <w:lang w:val="sq-AL"/>
              </w:rPr>
            </w:pPr>
            <w:r w:rsidRPr="006C4DE3">
              <w:rPr>
                <w:lang w:val="sq-AL"/>
              </w:rPr>
              <w:t xml:space="preserve">8. Autoriteti, në zbatim të këtij neni, mund të miratojë rregulla shtesë lidhur me bashkëpunimin, shkëmbimin dhe </w:t>
            </w:r>
            <w:r w:rsidRPr="006C4DE3">
              <w:rPr>
                <w:lang w:val="sq-AL"/>
              </w:rPr>
              <w:lastRenderedPageBreak/>
              <w:t>trajtimin e informacionit me institucione të tjera të huaja ose vendase.</w:t>
            </w:r>
          </w:p>
        </w:tc>
        <w:tc>
          <w:tcPr>
            <w:tcW w:w="1200" w:type="dxa"/>
            <w:tcMar>
              <w:top w:w="40" w:type="dxa"/>
              <w:left w:w="80" w:type="dxa"/>
              <w:bottom w:w="40" w:type="dxa"/>
              <w:right w:w="80" w:type="dxa"/>
            </w:tcMar>
          </w:tcPr>
          <w:p w14:paraId="40584AD9"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163C4F6F" w14:textId="77777777" w:rsidR="001221C0" w:rsidRPr="006C4DE3" w:rsidRDefault="00546353">
            <w:pPr>
              <w:rPr>
                <w:lang w:val="sq-AL"/>
              </w:rPr>
            </w:pPr>
            <w:r w:rsidRPr="006C4DE3">
              <w:rPr>
                <w:lang w:val="sq-AL"/>
              </w:rPr>
              <w:t>Ndryshimet e nenit 149 e zgjerojnë kuadrin e shkëmbimit të informacionit te të gjitha kategoritë e marrësve të renditur në nenin 55 të IORP II, përfshirë organet e likuidimit, audituesit ligjorë dhe aktuarët e pavarur. Shtesat specifike në ndryshim (neni 1/1) plotësojnë transpozimin e plotë.</w:t>
            </w:r>
          </w:p>
        </w:tc>
      </w:tr>
      <w:tr w:rsidR="001221C0" w:rsidRPr="006C4DE3" w14:paraId="51A05B9E" w14:textId="77777777" w:rsidTr="5261FC0B">
        <w:trPr>
          <w:trHeight w:val="300"/>
        </w:trPr>
        <w:tc>
          <w:tcPr>
            <w:tcW w:w="1300" w:type="dxa"/>
            <w:tcMar>
              <w:top w:w="40" w:type="dxa"/>
              <w:left w:w="80" w:type="dxa"/>
              <w:bottom w:w="40" w:type="dxa"/>
              <w:right w:w="80" w:type="dxa"/>
            </w:tcMar>
          </w:tcPr>
          <w:p w14:paraId="3F65CC62" w14:textId="77777777" w:rsidR="001221C0" w:rsidRPr="006C4DE3" w:rsidRDefault="00546353">
            <w:pPr>
              <w:rPr>
                <w:lang w:val="sq-AL"/>
              </w:rPr>
            </w:pPr>
            <w:r w:rsidRPr="006C4DE3">
              <w:rPr>
                <w:lang w:val="sq-AL"/>
              </w:rPr>
              <w:lastRenderedPageBreak/>
              <w:t>Neni 56</w:t>
            </w:r>
          </w:p>
          <w:p w14:paraId="3F5E96E8" w14:textId="77777777" w:rsidR="001221C0" w:rsidRPr="006C4DE3" w:rsidRDefault="001221C0">
            <w:pPr>
              <w:rPr>
                <w:lang w:val="sq-AL"/>
              </w:rPr>
            </w:pPr>
          </w:p>
          <w:p w14:paraId="2AD00AD0" w14:textId="77777777" w:rsidR="001221C0" w:rsidRPr="006C4DE3" w:rsidRDefault="00546353">
            <w:pPr>
              <w:rPr>
                <w:lang w:val="sq-AL"/>
              </w:rPr>
            </w:pPr>
            <w:r w:rsidRPr="006C4DE3">
              <w:rPr>
                <w:lang w:val="sq-AL"/>
              </w:rPr>
              <w:t>Transmetimi i informacionit te bankat qendrore, autoritetet monetare, Autoritetet Evropiane të Mbikëqyrjes dhe Bordi Evropian i Rrezikut Sistemik</w:t>
            </w:r>
          </w:p>
        </w:tc>
        <w:tc>
          <w:tcPr>
            <w:tcW w:w="4400" w:type="dxa"/>
            <w:tcMar>
              <w:top w:w="40" w:type="dxa"/>
              <w:left w:w="80" w:type="dxa"/>
              <w:bottom w:w="40" w:type="dxa"/>
              <w:right w:w="80" w:type="dxa"/>
            </w:tcMar>
          </w:tcPr>
          <w:p w14:paraId="0A3BA0D0" w14:textId="77777777" w:rsidR="001221C0" w:rsidRPr="006C4DE3" w:rsidRDefault="00546353">
            <w:pPr>
              <w:rPr>
                <w:lang w:val="sq-AL"/>
              </w:rPr>
            </w:pPr>
            <w:r w:rsidRPr="006C4DE3">
              <w:rPr>
                <w:lang w:val="sq-AL"/>
              </w:rPr>
              <w:t>1. Nenet 52 dhe 53 nuk e pengojnë një autoritet kompetent të transmetojë informacion te subjektet e mëposhtme për qëllime të ushtrimit të detyrave të tyre përkatëse: (a) bankat qendrore dhe organet e tjera me funksion të ngjashëm në cilësinë e tyre si autoritete monetare; (b) autoritetet e tjera publike përgjegjëse për mbikëqyrjen e sistemeve të pagesave, kur është e përshtatshme; (c) Bordi Evropian i Rrezikut Sistemik, EIOPA, Autoriteti Evropian i Mbikëqyrjes (Autoriteti Bankar Evropian) i krijuar me Rregulloren (BE) nr. 1093/2010 të Parlamentit Evropian dhe të Këshillit (1) dhe Autoriteti Evropian i Mbikëqyrjes (Autoriteti Evropian i Letrave me Vlerë dhe Tregjeve) i krijuar me Rregulloren (BE) nr. 1095/2010 të Parlamentit Evropian dhe të Këshillit (2). 2. Nenet 55 deri 58 nuk i pengojnë autoritetet ose organet e përmendura në pikat (a), (b) dhe (c) të paragrafit 1 të këtij neni t'u komunikojnë autoriteteve kompetente informacionin që autoritetet kompetente mund të kenë nevojë për qëllime të nenit 53. 3. Informacioni i marrë në përputhje me paragrafët 1 dhe 2 i nënshtrohet kërkesave për sekret profesional të paktën të njëvlershme me ato të parashikuara në këtë Direktivë.</w:t>
            </w:r>
          </w:p>
        </w:tc>
        <w:tc>
          <w:tcPr>
            <w:tcW w:w="1900" w:type="dxa"/>
            <w:tcMar>
              <w:top w:w="40" w:type="dxa"/>
              <w:left w:w="80" w:type="dxa"/>
              <w:bottom w:w="40" w:type="dxa"/>
              <w:right w:w="80" w:type="dxa"/>
            </w:tcMar>
          </w:tcPr>
          <w:p w14:paraId="2C94F779" w14:textId="77777777" w:rsidR="001221C0" w:rsidRPr="006C4DE3" w:rsidRDefault="00546353">
            <w:pPr>
              <w:rPr>
                <w:lang w:val="sq-AL"/>
              </w:rPr>
            </w:pPr>
            <w:r w:rsidRPr="006C4DE3">
              <w:rPr>
                <w:lang w:val="sq-AL"/>
              </w:rPr>
              <w:t>Neni 150/2</w:t>
            </w:r>
          </w:p>
          <w:p w14:paraId="69E6A15D" w14:textId="77777777" w:rsidR="001221C0" w:rsidRPr="006C4DE3" w:rsidRDefault="001221C0">
            <w:pPr>
              <w:rPr>
                <w:lang w:val="sq-AL"/>
              </w:rPr>
            </w:pPr>
          </w:p>
          <w:p w14:paraId="4FC966C5" w14:textId="77777777" w:rsidR="001221C0" w:rsidRPr="006C4DE3" w:rsidRDefault="00546353">
            <w:pPr>
              <w:rPr>
                <w:lang w:val="sq-AL"/>
              </w:rPr>
            </w:pPr>
            <w:r w:rsidRPr="006C4DE3">
              <w:rPr>
                <w:lang w:val="sq-AL"/>
              </w:rPr>
              <w:t>Transmetimi i informacionit te bankat qendrore, autoritetet monetare, Autoritetet Evropiane të Mbikëqyrjes dhe Bordi Evropian i Rrezikut Sistemik</w:t>
            </w:r>
          </w:p>
        </w:tc>
        <w:tc>
          <w:tcPr>
            <w:tcW w:w="3600" w:type="dxa"/>
            <w:tcMar>
              <w:top w:w="40" w:type="dxa"/>
              <w:left w:w="80" w:type="dxa"/>
              <w:bottom w:w="40" w:type="dxa"/>
              <w:right w:w="80" w:type="dxa"/>
            </w:tcMar>
          </w:tcPr>
          <w:p w14:paraId="7C786250" w14:textId="77777777" w:rsidR="001221C0" w:rsidRPr="006C4DE3" w:rsidRDefault="00546353">
            <w:pPr>
              <w:rPr>
                <w:lang w:val="sq-AL"/>
              </w:rPr>
            </w:pPr>
            <w:r w:rsidRPr="006C4DE3">
              <w:rPr>
                <w:lang w:val="sq-AL"/>
              </w:rPr>
              <w:t>Neni 150/2</w:t>
            </w:r>
          </w:p>
          <w:p w14:paraId="31609398" w14:textId="77777777" w:rsidR="001221C0" w:rsidRPr="006C4DE3" w:rsidRDefault="001221C0">
            <w:pPr>
              <w:rPr>
                <w:lang w:val="sq-AL"/>
              </w:rPr>
            </w:pPr>
          </w:p>
          <w:p w14:paraId="610B03B6" w14:textId="77777777" w:rsidR="001221C0" w:rsidRPr="006C4DE3" w:rsidRDefault="00546353">
            <w:pPr>
              <w:rPr>
                <w:lang w:val="sq-AL"/>
              </w:rPr>
            </w:pPr>
            <w:r w:rsidRPr="006C4DE3">
              <w:rPr>
                <w:lang w:val="sq-AL"/>
              </w:rPr>
              <w:t>1. Dispozitat për sekretin profesional nuk e ndalojnë Autoritetin që, në ushtrimin e funksioneve të tij, t’i transmetojë informacion:</w:t>
            </w:r>
          </w:p>
          <w:p w14:paraId="7E9A409E" w14:textId="77777777" w:rsidR="001221C0" w:rsidRPr="006C4DE3" w:rsidRDefault="00546353">
            <w:pPr>
              <w:rPr>
                <w:lang w:val="sq-AL"/>
              </w:rPr>
            </w:pPr>
            <w:r w:rsidRPr="006C4DE3">
              <w:rPr>
                <w:lang w:val="sq-AL"/>
              </w:rPr>
              <w:t>a) bankave qendrore apo institucioneve të tjera që ushtrojnë funksione të ngjashme në cilësinë e tyre si autoritete monetare;</w:t>
            </w:r>
          </w:p>
          <w:p w14:paraId="7EADF5FD" w14:textId="77777777" w:rsidR="001221C0" w:rsidRPr="006C4DE3" w:rsidRDefault="00546353">
            <w:pPr>
              <w:rPr>
                <w:lang w:val="sq-AL"/>
              </w:rPr>
            </w:pPr>
            <w:r w:rsidRPr="006C4DE3">
              <w:rPr>
                <w:lang w:val="sq-AL"/>
              </w:rPr>
              <w:t>b) autoriteteve publike përgjegjëse për mbikëqyrjen e sistemeve të pagesave;</w:t>
            </w:r>
          </w:p>
          <w:p w14:paraId="72C2F034" w14:textId="77777777" w:rsidR="001221C0" w:rsidRPr="006C4DE3" w:rsidRDefault="00546353">
            <w:pPr>
              <w:rPr>
                <w:lang w:val="sq-AL"/>
              </w:rPr>
            </w:pPr>
            <w:r w:rsidRPr="006C4DE3">
              <w:rPr>
                <w:lang w:val="sq-AL"/>
              </w:rPr>
              <w:t>c) Bordit Evropian për Rrezikun Sistemik, Autoritetit Europian të Sigurimeve dhe Pensioneve Profesionale (EIOPA), Autoritetit Europian të Mbikëqyrjes (Autoriteti Bankar Europian) i krijuar me Rregulloren (BE) nr. 1093/2010 të Parlamentit Europian dhe të Këshillit, si dhe Autoritetit Europian të Mbikëqyrjes (Autoriteti Europian për Instrumentet Financiare dhe Tregjet) i krijuar me Rregulloren (BE) nr. 1095/2010 të Parlamentit Europian dhe të Këshillit.</w:t>
            </w:r>
          </w:p>
          <w:p w14:paraId="3B86007D" w14:textId="77777777" w:rsidR="001221C0" w:rsidRPr="006C4DE3" w:rsidRDefault="001221C0">
            <w:pPr>
              <w:rPr>
                <w:lang w:val="sq-AL"/>
              </w:rPr>
            </w:pPr>
          </w:p>
          <w:p w14:paraId="1ECD9028" w14:textId="77777777" w:rsidR="001221C0" w:rsidRPr="006C4DE3" w:rsidRDefault="00546353">
            <w:pPr>
              <w:rPr>
                <w:lang w:val="sq-AL"/>
              </w:rPr>
            </w:pPr>
            <w:r w:rsidRPr="006C4DE3">
              <w:rPr>
                <w:lang w:val="sq-AL"/>
              </w:rPr>
              <w:t>2. Subjektet e përmendura në pikën 1 mund t’i japin Autoritetit informacion, kur një informacion i tillë është i nevojshëm për ushtrimin e funksioneve të tij mbikëqyrëse.</w:t>
            </w:r>
          </w:p>
          <w:p w14:paraId="4F2012B7" w14:textId="77777777" w:rsidR="001221C0" w:rsidRPr="006C4DE3" w:rsidRDefault="001221C0">
            <w:pPr>
              <w:rPr>
                <w:lang w:val="sq-AL"/>
              </w:rPr>
            </w:pPr>
          </w:p>
          <w:p w14:paraId="1C7ADB90" w14:textId="77777777" w:rsidR="001221C0" w:rsidRPr="006C4DE3" w:rsidRDefault="00546353">
            <w:pPr>
              <w:rPr>
                <w:lang w:val="sq-AL"/>
              </w:rPr>
            </w:pPr>
            <w:r w:rsidRPr="006C4DE3">
              <w:rPr>
                <w:lang w:val="sq-AL"/>
              </w:rPr>
              <w:t>3. Çdo informacion i transmetuar ose i marrë në zbatim të këtij neni i nënshtrohet kërkesave të sekretit profesional, të cilat duhet të jenë të paktën të barasvlershme me ato të përcaktuara në nenin 148/1 të këtij ligji.</w:t>
            </w:r>
          </w:p>
        </w:tc>
        <w:tc>
          <w:tcPr>
            <w:tcW w:w="1200" w:type="dxa"/>
            <w:tcMar>
              <w:top w:w="40" w:type="dxa"/>
              <w:left w:w="80" w:type="dxa"/>
              <w:bottom w:w="40" w:type="dxa"/>
              <w:right w:w="80" w:type="dxa"/>
            </w:tcMar>
          </w:tcPr>
          <w:p w14:paraId="3045D810" w14:textId="77777777" w:rsidR="001221C0" w:rsidRPr="006C4DE3" w:rsidRDefault="00546353">
            <w:pPr>
              <w:jc w:val="center"/>
              <w:rPr>
                <w:b/>
                <w:bCs/>
                <w:lang w:val="sq-AL"/>
              </w:rPr>
            </w:pPr>
            <w:r w:rsidRPr="006C4DE3">
              <w:rPr>
                <w:b/>
                <w:bCs/>
                <w:lang w:val="sq-AL"/>
              </w:rPr>
              <w:t>F</w:t>
            </w:r>
          </w:p>
        </w:tc>
        <w:tc>
          <w:tcPr>
            <w:tcW w:w="3294" w:type="dxa"/>
            <w:tcMar>
              <w:top w:w="40" w:type="dxa"/>
              <w:left w:w="80" w:type="dxa"/>
              <w:bottom w:w="40" w:type="dxa"/>
              <w:right w:w="80" w:type="dxa"/>
            </w:tcMar>
          </w:tcPr>
          <w:p w14:paraId="027EB2DC" w14:textId="77777777" w:rsidR="001221C0" w:rsidRPr="006C4DE3" w:rsidRDefault="00546353">
            <w:pPr>
              <w:rPr>
                <w:lang w:val="sq-AL"/>
              </w:rPr>
            </w:pPr>
            <w:r w:rsidRPr="006C4DE3">
              <w:rPr>
                <w:lang w:val="sq-AL"/>
              </w:rPr>
              <w:t>Neni i ri 150/2 transpozon drejtpërdrejt nenin 56 të IORP II, përfshirë organet specifike mbikëqyrëse të BE-së (EIOPA, ESRB, EBA, ESMA) dhe shkëmbimin e ndërsjellë të informacionit. Shënim: Hyn në fuqi me anëtarësimin në BE.</w:t>
            </w:r>
          </w:p>
        </w:tc>
      </w:tr>
      <w:tr w:rsidR="001221C0" w:rsidRPr="006C4DE3" w14:paraId="52B6D2E2" w14:textId="77777777" w:rsidTr="5261FC0B">
        <w:trPr>
          <w:trHeight w:val="300"/>
        </w:trPr>
        <w:tc>
          <w:tcPr>
            <w:tcW w:w="1300" w:type="dxa"/>
            <w:tcMar>
              <w:top w:w="40" w:type="dxa"/>
              <w:left w:w="80" w:type="dxa"/>
              <w:bottom w:w="40" w:type="dxa"/>
              <w:right w:w="80" w:type="dxa"/>
            </w:tcMar>
          </w:tcPr>
          <w:p w14:paraId="0FE79100" w14:textId="77777777" w:rsidR="001221C0" w:rsidRPr="006C4DE3" w:rsidRDefault="00546353">
            <w:pPr>
              <w:rPr>
                <w:lang w:val="sq-AL"/>
              </w:rPr>
            </w:pPr>
            <w:r w:rsidRPr="006C4DE3">
              <w:rPr>
                <w:lang w:val="sq-AL"/>
              </w:rPr>
              <w:t>Neni 57</w:t>
            </w:r>
          </w:p>
          <w:p w14:paraId="41B253E3" w14:textId="77777777" w:rsidR="001221C0" w:rsidRPr="006C4DE3" w:rsidRDefault="001221C0">
            <w:pPr>
              <w:rPr>
                <w:lang w:val="sq-AL"/>
              </w:rPr>
            </w:pPr>
          </w:p>
          <w:p w14:paraId="71490FB7" w14:textId="77777777" w:rsidR="001221C0" w:rsidRPr="006C4DE3" w:rsidRDefault="00546353">
            <w:pPr>
              <w:rPr>
                <w:lang w:val="sq-AL"/>
              </w:rPr>
            </w:pPr>
            <w:r w:rsidRPr="006C4DE3">
              <w:rPr>
                <w:lang w:val="sq-AL"/>
              </w:rPr>
              <w:t xml:space="preserve">Dhënia e informacionit administratave </w:t>
            </w:r>
            <w:r w:rsidRPr="006C4DE3">
              <w:rPr>
                <w:lang w:val="sq-AL"/>
              </w:rPr>
              <w:lastRenderedPageBreak/>
              <w:t>qeveritare përgjegjëse për legjislacionin financiar</w:t>
            </w:r>
          </w:p>
        </w:tc>
        <w:tc>
          <w:tcPr>
            <w:tcW w:w="4400" w:type="dxa"/>
            <w:tcMar>
              <w:top w:w="40" w:type="dxa"/>
              <w:left w:w="80" w:type="dxa"/>
              <w:bottom w:w="40" w:type="dxa"/>
              <w:right w:w="80" w:type="dxa"/>
            </w:tcMar>
          </w:tcPr>
          <w:p w14:paraId="1AECE109" w14:textId="77777777" w:rsidR="001221C0" w:rsidRPr="006C4DE3" w:rsidRDefault="00546353">
            <w:pPr>
              <w:rPr>
                <w:lang w:val="sq-AL"/>
              </w:rPr>
            </w:pPr>
            <w:r w:rsidRPr="006C4DE3">
              <w:rPr>
                <w:lang w:val="sq-AL"/>
              </w:rPr>
              <w:lastRenderedPageBreak/>
              <w:t xml:space="preserve">1. Nenet 52(1), 53 dhe 58(1) nuk i përjashtojnë Shtetet Anëtare nga autorizimi i dhënies së informacionit konfidencial ndërmjet autoriteteve kompetente dhe departamenteve të tjera të administratave të </w:t>
            </w:r>
            <w:r w:rsidRPr="006C4DE3">
              <w:rPr>
                <w:lang w:val="sq-AL"/>
              </w:rPr>
              <w:lastRenderedPageBreak/>
              <w:t>tyre qendrore qeveritare përgjegjëse për zbatimin e legjislacionit për mbikëqyrjen e IORP-ve, institucioneve të kreditit, institucioneve financiare, shërbimeve të investimit dhe sipërmarrjeve të sigurimit, ose inspektorëve që veprojnë në emër të këtyre departamenteve. Kjo dhënie informacioni bëhet vetëm kur është e nevojshme për arsye të kontrollit prudencial dhe të parandalimit e zgjidhjes së IORP-ve në vështirësi. Pa cenuar paragrafin 2 të këtij neni, personat që kanë akses në informacion i nënshtrohen kërkesave për sekret profesional të paktën të njëvlershme me ato të parashikuara në këtë Direktivë. Megjithatë, Shtetet Anëtare parashikojnë që informacioni i marrë sipas nenit 55 dhe informacioni i përftuar me anë të verifikimit në vend të mund të jepet vetëm me pëlqimin e shprehur të autoritetit kompetent nga i cili buroi informacioni ose të autoritetit kompetent të Shtetit Anëtar në të cilin u krye verifikimi në vend. 2. Shtetet Anëtare mund të autorizojnë dhënien e informacionit konfidencial që lidhet me mbikëqyrjen prudenciale të IORP-ve komisioneve parlamentare hetimore ose gjykatave të audituesve në Shtetin e tyre Anëtar dhe subjekteve të tjera të ngarkuara me hetime në Shtetin e tyre Anëtar, kur plotësohen të gjitha kushtet e mëposhtme: (a) subjektet kanë kompetencën sipas legjislacionit kombëtar për të hetuar ose shqyrtuar veprimet e autoriteteve përgjegjëse për mbikëqyrjen e IORP-ve ose ligjet për këtë mbikëqyrje; (b) informacioni është rreptësisht i nevojshëm për përmbushjen e kompetencës së përmendur në pikën (a); (c) personat me akses në informacion i nënshtrohen kërkesave për sekret profesional sipas legjislacionit kombëtar, të paktën të njëvlershme me ato të parashikuara në këtë Direktivë; (d) nëse informacioni buron nga një Shtet Anëtar tjetër, ai informacion jepet me pëlqimin e shprehur të autoriteteve kompetente burimore dhe vetëm për qëllimet për të cilat këto autoritete dhanë pëlqimin e tyre.</w:t>
            </w:r>
          </w:p>
        </w:tc>
        <w:tc>
          <w:tcPr>
            <w:tcW w:w="1900" w:type="dxa"/>
            <w:tcMar>
              <w:top w:w="40" w:type="dxa"/>
              <w:left w:w="80" w:type="dxa"/>
              <w:bottom w:w="40" w:type="dxa"/>
              <w:right w:w="80" w:type="dxa"/>
            </w:tcMar>
          </w:tcPr>
          <w:p w14:paraId="0C81CBFF" w14:textId="77777777" w:rsidR="001221C0" w:rsidRPr="006C4DE3" w:rsidRDefault="00546353">
            <w:pPr>
              <w:rPr>
                <w:lang w:val="sq-AL"/>
              </w:rPr>
            </w:pPr>
            <w:r w:rsidRPr="006C4DE3">
              <w:rPr>
                <w:lang w:val="sq-AL"/>
              </w:rPr>
              <w:lastRenderedPageBreak/>
              <w:t>Neni 150/3</w:t>
            </w:r>
          </w:p>
          <w:p w14:paraId="6A7BB22D" w14:textId="77777777" w:rsidR="001221C0" w:rsidRPr="006C4DE3" w:rsidRDefault="001221C0">
            <w:pPr>
              <w:rPr>
                <w:lang w:val="sq-AL"/>
              </w:rPr>
            </w:pPr>
          </w:p>
          <w:p w14:paraId="266F5F8F" w14:textId="77777777" w:rsidR="001221C0" w:rsidRPr="006C4DE3" w:rsidRDefault="00546353">
            <w:pPr>
              <w:rPr>
                <w:lang w:val="sq-AL"/>
              </w:rPr>
            </w:pPr>
            <w:r w:rsidRPr="006C4DE3">
              <w:rPr>
                <w:lang w:val="sq-AL"/>
              </w:rPr>
              <w:t>Informacioni në dispozicion të autoriteteve publike</w:t>
            </w:r>
          </w:p>
        </w:tc>
        <w:tc>
          <w:tcPr>
            <w:tcW w:w="3600" w:type="dxa"/>
            <w:tcMar>
              <w:top w:w="40" w:type="dxa"/>
              <w:left w:w="80" w:type="dxa"/>
              <w:bottom w:w="40" w:type="dxa"/>
              <w:right w:w="80" w:type="dxa"/>
            </w:tcMar>
          </w:tcPr>
          <w:p w14:paraId="19B1CA6B" w14:textId="77777777" w:rsidR="001221C0" w:rsidRPr="006C4DE3" w:rsidRDefault="00546353">
            <w:pPr>
              <w:rPr>
                <w:lang w:val="sq-AL"/>
              </w:rPr>
            </w:pPr>
            <w:r w:rsidRPr="006C4DE3">
              <w:rPr>
                <w:lang w:val="sq-AL"/>
              </w:rPr>
              <w:t>Neni 150/3</w:t>
            </w:r>
          </w:p>
          <w:p w14:paraId="54AF19B3" w14:textId="77777777" w:rsidR="001221C0" w:rsidRPr="006C4DE3" w:rsidRDefault="001221C0">
            <w:pPr>
              <w:rPr>
                <w:lang w:val="sq-AL"/>
              </w:rPr>
            </w:pPr>
          </w:p>
          <w:p w14:paraId="5C79D605" w14:textId="77777777" w:rsidR="001221C0" w:rsidRPr="006C4DE3" w:rsidRDefault="00546353">
            <w:pPr>
              <w:rPr>
                <w:lang w:val="sq-AL"/>
              </w:rPr>
            </w:pPr>
            <w:r w:rsidRPr="006C4DE3">
              <w:rPr>
                <w:lang w:val="sq-AL"/>
              </w:rPr>
              <w:t xml:space="preserve">1. Dispozitat për sekretin profesional nuk e pengojnë Autoritetin të vërë në dispozicion informacion konfidencial </w:t>
            </w:r>
            <w:r w:rsidRPr="006C4DE3">
              <w:rPr>
                <w:lang w:val="sq-AL"/>
              </w:rPr>
              <w:lastRenderedPageBreak/>
              <w:t>ndaj institucioneve të administratës publike ose autoriteteve publike përgjegjëse për zbatimin e legjislacionit në fushën e mbikëqyrjes së fondeve të pensionit, institucioneve të kreditit, institucioneve financiare dhe shoqërive të sigurimit..2. Vënia në dispozicion e informacionit sipas pikës 1 lejohet vetëm kur plotësohen kushtet e mëposhtme:</w:t>
            </w:r>
          </w:p>
          <w:p w14:paraId="49147088" w14:textId="77777777" w:rsidR="001221C0" w:rsidRPr="006C4DE3" w:rsidRDefault="001221C0">
            <w:pPr>
              <w:rPr>
                <w:lang w:val="sq-AL"/>
              </w:rPr>
            </w:pPr>
          </w:p>
          <w:p w14:paraId="302DEEC5" w14:textId="77777777" w:rsidR="001221C0" w:rsidRPr="006C4DE3" w:rsidRDefault="00546353">
            <w:pPr>
              <w:rPr>
                <w:lang w:val="sq-AL"/>
              </w:rPr>
            </w:pPr>
            <w:r w:rsidRPr="006C4DE3">
              <w:rPr>
                <w:lang w:val="sq-AL"/>
              </w:rPr>
              <w:t>2. Vënia në dispozicion e informacionit sipas paragrafit 1 lejohet vetëm kur plotësohen kushtet e mëposhtme:</w:t>
            </w:r>
          </w:p>
          <w:p w14:paraId="6D2DBB7A" w14:textId="77777777" w:rsidR="001221C0" w:rsidRPr="006C4DE3" w:rsidRDefault="00546353">
            <w:pPr>
              <w:rPr>
                <w:lang w:val="sq-AL"/>
              </w:rPr>
            </w:pPr>
            <w:r w:rsidRPr="006C4DE3">
              <w:rPr>
                <w:lang w:val="sq-AL"/>
              </w:rPr>
              <w:t>a) është e nevojshme për qëllime të mbikëqyrjes ose për parandalimin apo zgjidhjen e fondeve të pensionit në vështirësi financiare; dhe</w:t>
            </w:r>
          </w:p>
          <w:p w14:paraId="0E7E3534" w14:textId="77777777" w:rsidR="001221C0" w:rsidRPr="006C4DE3" w:rsidRDefault="00546353">
            <w:pPr>
              <w:rPr>
                <w:lang w:val="sq-AL"/>
              </w:rPr>
            </w:pPr>
            <w:r w:rsidRPr="006C4DE3">
              <w:rPr>
                <w:lang w:val="sq-AL"/>
              </w:rPr>
              <w:t>b) marrësit e informacionit i nënshtrohen kërkesave për sekret profesional të paktën ekuivalente me ato të përcaktuara në këtë ligj.</w:t>
            </w:r>
          </w:p>
          <w:p w14:paraId="1ACBC55D" w14:textId="77777777" w:rsidR="001221C0" w:rsidRPr="006C4DE3" w:rsidRDefault="001221C0">
            <w:pPr>
              <w:rPr>
                <w:lang w:val="sq-AL"/>
              </w:rPr>
            </w:pPr>
          </w:p>
          <w:p w14:paraId="165F407A" w14:textId="77777777" w:rsidR="001221C0" w:rsidRPr="006C4DE3" w:rsidRDefault="00546353">
            <w:pPr>
              <w:rPr>
                <w:lang w:val="sq-AL"/>
              </w:rPr>
            </w:pPr>
            <w:r w:rsidRPr="006C4DE3">
              <w:rPr>
                <w:lang w:val="sq-AL"/>
              </w:rPr>
              <w:t>3. Informacioni i marrë nga autoritetet kompetente të shteteve të tjera anëtare vihet në dispozicion vetëm me pëlqimin e shprehur të autoritetit nga i cili informacioni ka origjinën.</w:t>
            </w:r>
          </w:p>
          <w:p w14:paraId="5F394AEE" w14:textId="77777777" w:rsidR="001221C0" w:rsidRPr="006C4DE3" w:rsidRDefault="001221C0">
            <w:pPr>
              <w:rPr>
                <w:lang w:val="sq-AL"/>
              </w:rPr>
            </w:pPr>
          </w:p>
          <w:p w14:paraId="33FC78A9" w14:textId="77777777" w:rsidR="001221C0" w:rsidRPr="006C4DE3" w:rsidRDefault="00546353">
            <w:pPr>
              <w:rPr>
                <w:lang w:val="sq-AL"/>
              </w:rPr>
            </w:pPr>
            <w:r w:rsidRPr="006C4DE3">
              <w:rPr>
                <w:lang w:val="sq-AL"/>
              </w:rPr>
              <w:t>4. Autoriteti mund t’i vendosë në dispozicion informacion konfidencial komisioneve hetimore parlamentare, institucioneve audituese dhe organeve të tjera të ngarkuara me funksione hetimi ose mbikëqyrjeje sipas legjislacionit në fuqi, me kusht që:</w:t>
            </w:r>
          </w:p>
          <w:p w14:paraId="77ADA9F5" w14:textId="77777777" w:rsidR="001221C0" w:rsidRPr="006C4DE3" w:rsidRDefault="00546353">
            <w:pPr>
              <w:rPr>
                <w:lang w:val="sq-AL"/>
              </w:rPr>
            </w:pPr>
            <w:r w:rsidRPr="006C4DE3">
              <w:rPr>
                <w:lang w:val="sq-AL"/>
              </w:rPr>
              <w:t>a) këto institucione të kenë kompetencë ligjore për të hetuar ose shqyrtuar veprimtarinë e Autoritetit, si institucion përgjegjës për rregullimin dhe mbikëqyrjen e fondeve të pensionit ose për zbatimin e legjislacionit në këtë fushë;</w:t>
            </w:r>
          </w:p>
          <w:p w14:paraId="5C5E0F8B" w14:textId="77777777" w:rsidR="001221C0" w:rsidRPr="006C4DE3" w:rsidRDefault="00546353">
            <w:pPr>
              <w:rPr>
                <w:lang w:val="sq-AL"/>
              </w:rPr>
            </w:pPr>
            <w:r w:rsidRPr="006C4DE3">
              <w:rPr>
                <w:lang w:val="sq-AL"/>
              </w:rPr>
              <w:t xml:space="preserve">b) informacioni të jetë i nevojshëm për ushtrimin e kompetencave të </w:t>
            </w:r>
            <w:r w:rsidRPr="006C4DE3">
              <w:rPr>
                <w:lang w:val="sq-AL"/>
              </w:rPr>
              <w:lastRenderedPageBreak/>
              <w:t>përcaktuara në shkronjën “a” të kësaj pike;</w:t>
            </w:r>
          </w:p>
          <w:p w14:paraId="1F8724C9" w14:textId="77777777" w:rsidR="001221C0" w:rsidRPr="006C4DE3" w:rsidRDefault="00546353">
            <w:pPr>
              <w:rPr>
                <w:lang w:val="sq-AL"/>
              </w:rPr>
            </w:pPr>
            <w:r w:rsidRPr="006C4DE3">
              <w:rPr>
                <w:lang w:val="sq-AL"/>
              </w:rPr>
              <w:t>c) personat që kanë akses në informacion iu nënshtrohen kërkesave për ruajtjen e sekretit profesional, të paktën të barasvlershme me ato të parashikuara në këtë ligj; dhe</w:t>
            </w:r>
          </w:p>
          <w:p w14:paraId="1E9AEBF8" w14:textId="77777777" w:rsidR="001221C0" w:rsidRPr="006C4DE3" w:rsidRDefault="00546353">
            <w:pPr>
              <w:rPr>
                <w:lang w:val="sq-AL"/>
              </w:rPr>
            </w:pPr>
            <w:r w:rsidRPr="006C4DE3">
              <w:rPr>
                <w:lang w:val="sq-AL"/>
              </w:rPr>
              <w:t>ç) kur informacioni e ka origjinën nga një shtet tjetër anëtar, ai të vihet në dispozicion vetëm me pëlqimin e shprehur të autoritetit nga i cili buron dhe vetëm për qëllimet për të cilat është dhënë pëlqimi.</w:t>
            </w:r>
          </w:p>
        </w:tc>
        <w:tc>
          <w:tcPr>
            <w:tcW w:w="1200" w:type="dxa"/>
            <w:tcMar>
              <w:top w:w="40" w:type="dxa"/>
              <w:left w:w="80" w:type="dxa"/>
              <w:bottom w:w="40" w:type="dxa"/>
              <w:right w:w="80" w:type="dxa"/>
            </w:tcMar>
          </w:tcPr>
          <w:p w14:paraId="385B3E5E"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1F747B9C" w14:textId="77777777" w:rsidR="001221C0" w:rsidRPr="006C4DE3" w:rsidRDefault="00546353">
            <w:pPr>
              <w:rPr>
                <w:lang w:val="sq-AL"/>
              </w:rPr>
            </w:pPr>
            <w:r w:rsidRPr="006C4DE3">
              <w:rPr>
                <w:lang w:val="sq-AL"/>
              </w:rPr>
              <w:t xml:space="preserve">Neni i ri 150/3 transpozon nenin 57 të IORP II, përfshirë dhënien e informacionit administratave qeveritare, komisioneve parlamentare hetimore dhe gjykatës </w:t>
            </w:r>
            <w:r w:rsidRPr="006C4DE3">
              <w:rPr>
                <w:lang w:val="sq-AL"/>
              </w:rPr>
              <w:lastRenderedPageBreak/>
              <w:t>së audituesve, në varësi të kushteve të përcaktuara në Direktivë. Të gjitha aspektet e nenit 57 janë adresuar.</w:t>
            </w:r>
          </w:p>
        </w:tc>
      </w:tr>
      <w:tr w:rsidR="001221C0" w:rsidRPr="006C4DE3" w14:paraId="2B939467" w14:textId="77777777" w:rsidTr="5261FC0B">
        <w:trPr>
          <w:trHeight w:val="300"/>
        </w:trPr>
        <w:tc>
          <w:tcPr>
            <w:tcW w:w="1300" w:type="dxa"/>
            <w:tcMar>
              <w:top w:w="40" w:type="dxa"/>
              <w:left w:w="80" w:type="dxa"/>
              <w:bottom w:w="40" w:type="dxa"/>
              <w:right w:w="80" w:type="dxa"/>
            </w:tcMar>
          </w:tcPr>
          <w:p w14:paraId="4AC4FF51" w14:textId="77777777" w:rsidR="001221C0" w:rsidRPr="006C4DE3" w:rsidRDefault="00546353">
            <w:pPr>
              <w:rPr>
                <w:lang w:val="sq-AL"/>
              </w:rPr>
            </w:pPr>
            <w:r w:rsidRPr="006C4DE3">
              <w:rPr>
                <w:lang w:val="sq-AL"/>
              </w:rPr>
              <w:lastRenderedPageBreak/>
              <w:t>Neni 58</w:t>
            </w:r>
          </w:p>
          <w:p w14:paraId="0283B0C1" w14:textId="77777777" w:rsidR="001221C0" w:rsidRPr="006C4DE3" w:rsidRDefault="001221C0">
            <w:pPr>
              <w:rPr>
                <w:lang w:val="sq-AL"/>
              </w:rPr>
            </w:pPr>
          </w:p>
          <w:p w14:paraId="112085ED" w14:textId="77777777" w:rsidR="001221C0" w:rsidRPr="006C4DE3" w:rsidRDefault="00546353">
            <w:pPr>
              <w:rPr>
                <w:lang w:val="sq-AL"/>
              </w:rPr>
            </w:pPr>
            <w:r w:rsidRPr="006C4DE3">
              <w:rPr>
                <w:lang w:val="sq-AL"/>
              </w:rPr>
              <w:t>Kushtet për shkëmbimin e informacionit</w:t>
            </w:r>
          </w:p>
        </w:tc>
        <w:tc>
          <w:tcPr>
            <w:tcW w:w="4400" w:type="dxa"/>
            <w:tcMar>
              <w:top w:w="40" w:type="dxa"/>
              <w:left w:w="80" w:type="dxa"/>
              <w:bottom w:w="40" w:type="dxa"/>
              <w:right w:w="80" w:type="dxa"/>
            </w:tcMar>
          </w:tcPr>
          <w:p w14:paraId="27BE9637" w14:textId="77777777" w:rsidR="001221C0" w:rsidRPr="006C4DE3" w:rsidRDefault="00546353">
            <w:pPr>
              <w:rPr>
                <w:lang w:val="sq-AL"/>
              </w:rPr>
            </w:pPr>
            <w:r w:rsidRPr="006C4DE3">
              <w:rPr>
                <w:lang w:val="sq-AL"/>
              </w:rPr>
              <w:t>1. Për shkëmbimet e informacionit sipas nenit 55, transmetimin e informacionit sipas nenit 56 dhe dhënien e informacionit sipas nenit 57, Shtetet Anëtare kërkojnë që të plotësohen të paktën kushtet e mëposhtme: (a) informacioni shkëmbehet, transmetohet ose jepet me qëllim kryerjen e mbikëqyrjes a mbikëqyrjes prudenciale; (b) informacioni i marrë i nënshtrohet detyrimit të sekretit profesional të parashikuar në nenin 52; (c) kur informacioni buron nga një Shtet Anëtar tjetër, ai nuk jepet pa pëlqimin e shprehur të autoritetit kompetent nga i cili buron dhe, kur është e përshtatshme, vetëm për qëllimet për të cilat ai autoritet dha pëlqimin e vet.</w:t>
            </w:r>
          </w:p>
          <w:p w14:paraId="5595808A" w14:textId="77777777" w:rsidR="001221C0" w:rsidRPr="006C4DE3" w:rsidRDefault="001221C0">
            <w:pPr>
              <w:rPr>
                <w:lang w:val="sq-AL"/>
              </w:rPr>
            </w:pPr>
          </w:p>
          <w:p w14:paraId="63710FB0" w14:textId="77777777" w:rsidR="001221C0" w:rsidRPr="006C4DE3" w:rsidRDefault="00546353">
            <w:pPr>
              <w:rPr>
                <w:lang w:val="sq-AL"/>
              </w:rPr>
            </w:pPr>
            <w:r w:rsidRPr="006C4DE3">
              <w:rPr>
                <w:lang w:val="sq-AL"/>
              </w:rPr>
              <w:t xml:space="preserve">2. Neni 53 nuk i përjashton Shtetet Anëtare nga autorizimi, me qëllim forcimin e stabilitetit dhe integritetit të sistemit financiar, i shkëmbimit të informacionit ndërmjet autoriteteve kompetente dhe autoriteteve a organeve përgjegjëse për zbulimin dhe hetimin e shkeljeve të së drejtës së shoqërive tregtare të zbatueshme për sipërmarrjet sponsorizuese. Shtetet Anëtare që zbatojnë nënparagrafin e parë kërkojnë që të plotësohen të paktën kushtet e mëposhtme: (a) informacioni duhet të jetë i destinuar për qëllime zbulimi, hetimi dhe shqyrtimi siç përmendet në pikën (a) të nenit 57(2); (b) informacioni i marrë duhet t'i nënshtrohet detyrimit të sekretit profesional të parashikuar në nenin 52; (c) kur informacioni </w:t>
            </w:r>
            <w:r w:rsidRPr="006C4DE3">
              <w:rPr>
                <w:lang w:val="sq-AL"/>
              </w:rPr>
              <w:lastRenderedPageBreak/>
              <w:t>buron nga një Shtet Anëtar tjetër, ai nuk jepet pa pëlqimin e shprehur të autoritetit kompetent nga i cili buron dhe, kur është e përshtatshme, vetëm për qëllimet për të cilat ai autoritet dha pëlqimin e vet.</w:t>
            </w:r>
          </w:p>
          <w:p w14:paraId="0373BFD0" w14:textId="77777777" w:rsidR="001221C0" w:rsidRPr="006C4DE3" w:rsidRDefault="001221C0">
            <w:pPr>
              <w:rPr>
                <w:lang w:val="sq-AL"/>
              </w:rPr>
            </w:pPr>
          </w:p>
          <w:p w14:paraId="0A923F1F" w14:textId="77777777" w:rsidR="001221C0" w:rsidRPr="006C4DE3" w:rsidRDefault="00546353">
            <w:pPr>
              <w:rPr>
                <w:lang w:val="sq-AL"/>
              </w:rPr>
            </w:pPr>
            <w:r w:rsidRPr="006C4DE3">
              <w:rPr>
                <w:lang w:val="sq-AL"/>
              </w:rPr>
              <w:t>3. Kur, në një Shtet Anëtar, autoritetet ose organet e përmendura në nënparagrafin e parë të paragrafit 2 e kryejnë detyrën e tyre të zbulimit a hetimit me ndihmën e personave të caktuar për këtë qëllim në funksion të kompetencës së tyre specifike dhe që nuk janë të punësuar në sektorin publik, zbatohet mundësia e shkëmbimit të informacionit e parashikuar në nenin 57(2).</w:t>
            </w:r>
          </w:p>
        </w:tc>
        <w:tc>
          <w:tcPr>
            <w:tcW w:w="1900" w:type="dxa"/>
            <w:tcMar>
              <w:top w:w="40" w:type="dxa"/>
              <w:left w:w="80" w:type="dxa"/>
              <w:bottom w:w="40" w:type="dxa"/>
              <w:right w:w="80" w:type="dxa"/>
            </w:tcMar>
          </w:tcPr>
          <w:p w14:paraId="278C305A" w14:textId="77777777" w:rsidR="001221C0" w:rsidRPr="006C4DE3" w:rsidRDefault="00546353">
            <w:pPr>
              <w:rPr>
                <w:lang w:val="sq-AL"/>
              </w:rPr>
            </w:pPr>
            <w:r w:rsidRPr="006C4DE3">
              <w:rPr>
                <w:lang w:val="sq-AL"/>
              </w:rPr>
              <w:lastRenderedPageBreak/>
              <w:t>Neni 150/4</w:t>
            </w:r>
          </w:p>
          <w:p w14:paraId="4827A6FD" w14:textId="77777777" w:rsidR="001221C0" w:rsidRPr="006C4DE3" w:rsidRDefault="001221C0">
            <w:pPr>
              <w:rPr>
                <w:lang w:val="sq-AL"/>
              </w:rPr>
            </w:pPr>
          </w:p>
          <w:p w14:paraId="343E1DE3" w14:textId="77777777" w:rsidR="001221C0" w:rsidRPr="006C4DE3" w:rsidRDefault="00546353">
            <w:pPr>
              <w:rPr>
                <w:lang w:val="sq-AL"/>
              </w:rPr>
            </w:pPr>
            <w:r w:rsidRPr="006C4DE3">
              <w:rPr>
                <w:lang w:val="sq-AL"/>
              </w:rPr>
              <w:t>Kushtet për shkëmbimin e informacionit</w:t>
            </w:r>
          </w:p>
        </w:tc>
        <w:tc>
          <w:tcPr>
            <w:tcW w:w="3600" w:type="dxa"/>
            <w:tcMar>
              <w:top w:w="40" w:type="dxa"/>
              <w:left w:w="80" w:type="dxa"/>
              <w:bottom w:w="40" w:type="dxa"/>
              <w:right w:w="80" w:type="dxa"/>
            </w:tcMar>
          </w:tcPr>
          <w:p w14:paraId="4E0D6F78" w14:textId="77777777" w:rsidR="001221C0" w:rsidRPr="006C4DE3" w:rsidRDefault="00546353">
            <w:pPr>
              <w:rPr>
                <w:lang w:val="sq-AL"/>
              </w:rPr>
            </w:pPr>
            <w:r w:rsidRPr="006C4DE3">
              <w:rPr>
                <w:lang w:val="sq-AL"/>
              </w:rPr>
              <w:t>Neni 150/4</w:t>
            </w:r>
          </w:p>
          <w:p w14:paraId="747A3EE9" w14:textId="77777777" w:rsidR="001221C0" w:rsidRPr="006C4DE3" w:rsidRDefault="001221C0">
            <w:pPr>
              <w:rPr>
                <w:lang w:val="sq-AL"/>
              </w:rPr>
            </w:pPr>
          </w:p>
          <w:p w14:paraId="10CC5534" w14:textId="77777777" w:rsidR="001221C0" w:rsidRPr="006C4DE3" w:rsidRDefault="00546353">
            <w:pPr>
              <w:rPr>
                <w:lang w:val="sq-AL"/>
              </w:rPr>
            </w:pPr>
            <w:r w:rsidRPr="006C4DE3">
              <w:rPr>
                <w:lang w:val="sq-AL"/>
              </w:rPr>
              <w:t>1. Shkëmbimi, transmetimi ose vënia në dispozicion e informacionit, në zbatim të dispozitave të këtij kreu, lejohet vetëm kur plotësohen kushtet e mëposhtme:</w:t>
            </w:r>
          </w:p>
          <w:p w14:paraId="09ED563B" w14:textId="77777777" w:rsidR="001221C0" w:rsidRPr="006C4DE3" w:rsidRDefault="00546353">
            <w:pPr>
              <w:rPr>
                <w:lang w:val="sq-AL"/>
              </w:rPr>
            </w:pPr>
            <w:r w:rsidRPr="006C4DE3">
              <w:rPr>
                <w:lang w:val="sq-AL"/>
              </w:rPr>
              <w:t>a) informacioni shkëmbehet, transmetohet ose vihet në dispozicion ekskluzivisht për qëllime mbikëqyrjeje ose kontrolli;</w:t>
            </w:r>
          </w:p>
          <w:p w14:paraId="7111BA98" w14:textId="77777777" w:rsidR="001221C0" w:rsidRPr="006C4DE3" w:rsidRDefault="00546353">
            <w:pPr>
              <w:rPr>
                <w:lang w:val="sq-AL"/>
              </w:rPr>
            </w:pPr>
            <w:r w:rsidRPr="006C4DE3">
              <w:rPr>
                <w:lang w:val="sq-AL"/>
              </w:rPr>
              <w:t>b) informacioni i marrë i nënshtrohet detyrimit për ruajtjen e sekretit profesional, në përputhje me nenin 148/1 të këtij ligji;</w:t>
            </w:r>
          </w:p>
          <w:p w14:paraId="50305D04" w14:textId="77777777" w:rsidR="001221C0" w:rsidRPr="006C4DE3" w:rsidRDefault="00546353">
            <w:pPr>
              <w:rPr>
                <w:lang w:val="sq-AL"/>
              </w:rPr>
            </w:pPr>
            <w:r w:rsidRPr="006C4DE3">
              <w:rPr>
                <w:lang w:val="sq-AL"/>
              </w:rPr>
              <w:t>c) kur informacioni e ka origjinën nga një shtet tjetër anëtar, ai nuk vihet në dispozicion pa pëlqimin e shprehur të autoritetit përgjegjësnga i cili buron dhe, sipas rastit, vetëm për qëllimet për të cilat është dhënë ky pëlqim.</w:t>
            </w:r>
          </w:p>
          <w:p w14:paraId="6A6D4FC5" w14:textId="77777777" w:rsidR="001221C0" w:rsidRPr="006C4DE3" w:rsidRDefault="001221C0">
            <w:pPr>
              <w:rPr>
                <w:lang w:val="sq-AL"/>
              </w:rPr>
            </w:pPr>
          </w:p>
          <w:p w14:paraId="7E9A394A" w14:textId="77777777" w:rsidR="001221C0" w:rsidRPr="006C4DE3" w:rsidRDefault="00546353">
            <w:pPr>
              <w:rPr>
                <w:lang w:val="sq-AL"/>
              </w:rPr>
            </w:pPr>
            <w:r w:rsidRPr="006C4DE3">
              <w:rPr>
                <w:lang w:val="sq-AL"/>
              </w:rPr>
              <w:t>2. Për qëllime të ruajtjes së stabilitetit dhe integritetit të sistemit financiar, Autoriteti mund të shkëmbejë informacion me autoritetet ose organet përgjegjëse për zbulimin, hetimin e shkeljeve të legjislacionit për shoqëritë tregtare, të zbatueshëm ndaj sponsorave, me kusht që:</w:t>
            </w:r>
          </w:p>
          <w:p w14:paraId="7D94CE54" w14:textId="77777777" w:rsidR="001221C0" w:rsidRPr="006C4DE3" w:rsidRDefault="00546353">
            <w:pPr>
              <w:rPr>
                <w:lang w:val="sq-AL"/>
              </w:rPr>
            </w:pPr>
            <w:r w:rsidRPr="006C4DE3">
              <w:rPr>
                <w:lang w:val="sq-AL"/>
              </w:rPr>
              <w:t>a) informacioni të përdoret vetëm për qëllime hetimi ose kontrolli;</w:t>
            </w:r>
          </w:p>
          <w:p w14:paraId="50BC75DC" w14:textId="77777777" w:rsidR="001221C0" w:rsidRPr="006C4DE3" w:rsidRDefault="00546353">
            <w:pPr>
              <w:rPr>
                <w:lang w:val="sq-AL"/>
              </w:rPr>
            </w:pPr>
            <w:r w:rsidRPr="006C4DE3">
              <w:rPr>
                <w:lang w:val="sq-AL"/>
              </w:rPr>
              <w:lastRenderedPageBreak/>
              <w:t>b) informacioni t’i nënshtrohet kërkesave për ruajtjen e sekretit profesional, të paktën të barasvlershme me ato të përcaktuara në nenin 148/1 të këtij ligji;</w:t>
            </w:r>
          </w:p>
          <w:p w14:paraId="690250D0" w14:textId="77777777" w:rsidR="001221C0" w:rsidRPr="006C4DE3" w:rsidRDefault="00546353">
            <w:pPr>
              <w:rPr>
                <w:lang w:val="sq-AL"/>
              </w:rPr>
            </w:pPr>
            <w:r w:rsidRPr="006C4DE3">
              <w:rPr>
                <w:lang w:val="sq-AL"/>
              </w:rPr>
              <w:t>c) kur informacioni e ka origjinën nga një shtet tjetër anëtar, ai vihet në dispozicion vetëm me pëlqimin e shprehur të autoritetit nga i cili buron dhe vetëm për qëllimet për të cilat është dhënë ky pëlqim.</w:t>
            </w:r>
          </w:p>
          <w:p w14:paraId="18E317E0" w14:textId="77777777" w:rsidR="001221C0" w:rsidRPr="006C4DE3" w:rsidRDefault="001221C0">
            <w:pPr>
              <w:rPr>
                <w:lang w:val="sq-AL"/>
              </w:rPr>
            </w:pPr>
          </w:p>
          <w:p w14:paraId="5B17BDD2" w14:textId="77777777" w:rsidR="001221C0" w:rsidRPr="006C4DE3" w:rsidRDefault="00546353">
            <w:pPr>
              <w:rPr>
                <w:lang w:val="sq-AL"/>
              </w:rPr>
            </w:pPr>
            <w:r w:rsidRPr="006C4DE3">
              <w:rPr>
                <w:lang w:val="sq-AL"/>
              </w:rPr>
              <w:t>3. Kur autoritetet ose organet e përmendura në pikën 2 të këtij neni ushtrojnë funksionet e tyre me ndihmën e ekspertëve të jashtëm ose të personave që nuk janë të punësuar në sektorin publik, shkëmbimi i informacionit lejohet vetëm nëse:</w:t>
            </w:r>
          </w:p>
          <w:p w14:paraId="38DA0C23" w14:textId="77777777" w:rsidR="001221C0" w:rsidRPr="006C4DE3" w:rsidRDefault="00546353">
            <w:pPr>
              <w:rPr>
                <w:lang w:val="sq-AL"/>
              </w:rPr>
            </w:pPr>
            <w:r w:rsidRPr="006C4DE3">
              <w:rPr>
                <w:lang w:val="sq-AL"/>
              </w:rPr>
              <w:t>a) këta persona janë të emëruar në bazë të kompetencës profesionale; dhe</w:t>
            </w:r>
          </w:p>
          <w:p w14:paraId="2010754E" w14:textId="77777777" w:rsidR="001221C0" w:rsidRPr="006C4DE3" w:rsidRDefault="00546353">
            <w:pPr>
              <w:rPr>
                <w:lang w:val="sq-AL"/>
              </w:rPr>
            </w:pPr>
            <w:r w:rsidRPr="006C4DE3">
              <w:rPr>
                <w:lang w:val="sq-AL"/>
              </w:rPr>
              <w:t>b) u nënshtrohen detyrimeve për ruajtjen e konfidencialitetit, të paktën të barasvlershme me ato të parashikuara në këtë ligj.</w:t>
            </w:r>
          </w:p>
        </w:tc>
        <w:tc>
          <w:tcPr>
            <w:tcW w:w="1200" w:type="dxa"/>
            <w:tcMar>
              <w:top w:w="40" w:type="dxa"/>
              <w:left w:w="80" w:type="dxa"/>
              <w:bottom w:w="40" w:type="dxa"/>
              <w:right w:w="80" w:type="dxa"/>
            </w:tcMar>
          </w:tcPr>
          <w:p w14:paraId="3270FBF7"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337F0946" w14:textId="77777777" w:rsidR="001221C0" w:rsidRPr="006C4DE3" w:rsidRDefault="00546353">
            <w:pPr>
              <w:rPr>
                <w:lang w:val="sq-AL"/>
              </w:rPr>
            </w:pPr>
            <w:r w:rsidRPr="006C4DE3">
              <w:rPr>
                <w:lang w:val="sq-AL"/>
              </w:rPr>
              <w:t>Neni i ri 150/4 transpozon plotësisht dhe drejtpërdrejt nenin 58 të IORP II, përfshirë kushtet e detyrueshme, përjashtimin për zbatimin e së drejtës së shoqërive tregtare dhe zbatimin ndaj ekspertëve të palëve të treta. Përputhshmëri e plotë.</w:t>
            </w:r>
          </w:p>
        </w:tc>
      </w:tr>
      <w:tr w:rsidR="001221C0" w:rsidRPr="006C4DE3" w14:paraId="7EB14C8F" w14:textId="77777777" w:rsidTr="5261FC0B">
        <w:trPr>
          <w:trHeight w:val="300"/>
        </w:trPr>
        <w:tc>
          <w:tcPr>
            <w:tcW w:w="1300" w:type="dxa"/>
            <w:tcMar>
              <w:top w:w="40" w:type="dxa"/>
              <w:left w:w="80" w:type="dxa"/>
              <w:bottom w:w="40" w:type="dxa"/>
              <w:right w:w="80" w:type="dxa"/>
            </w:tcMar>
          </w:tcPr>
          <w:p w14:paraId="57B10251" w14:textId="77777777" w:rsidR="001221C0" w:rsidRPr="006C4DE3" w:rsidRDefault="00546353">
            <w:pPr>
              <w:rPr>
                <w:lang w:val="sq-AL"/>
              </w:rPr>
            </w:pPr>
            <w:r w:rsidRPr="006C4DE3">
              <w:rPr>
                <w:lang w:val="sq-AL"/>
              </w:rPr>
              <w:t>Neni 59</w:t>
            </w:r>
          </w:p>
          <w:p w14:paraId="3CB2C188" w14:textId="77777777" w:rsidR="001221C0" w:rsidRPr="006C4DE3" w:rsidRDefault="001221C0">
            <w:pPr>
              <w:rPr>
                <w:lang w:val="sq-AL"/>
              </w:rPr>
            </w:pPr>
          </w:p>
          <w:p w14:paraId="30B74BA9" w14:textId="77777777" w:rsidR="001221C0" w:rsidRPr="006C4DE3" w:rsidRDefault="00546353">
            <w:pPr>
              <w:rPr>
                <w:lang w:val="sq-AL"/>
              </w:rPr>
            </w:pPr>
            <w:r w:rsidRPr="006C4DE3">
              <w:rPr>
                <w:lang w:val="sq-AL"/>
              </w:rPr>
              <w:t>Dispozitat kombëtare të natyrës prudenciale</w:t>
            </w:r>
          </w:p>
        </w:tc>
        <w:tc>
          <w:tcPr>
            <w:tcW w:w="4400" w:type="dxa"/>
            <w:tcMar>
              <w:top w:w="40" w:type="dxa"/>
              <w:left w:w="80" w:type="dxa"/>
              <w:bottom w:w="40" w:type="dxa"/>
              <w:right w:w="80" w:type="dxa"/>
            </w:tcMar>
          </w:tcPr>
          <w:p w14:paraId="02DE504A" w14:textId="77777777" w:rsidR="001221C0" w:rsidRPr="006C4DE3" w:rsidRDefault="00546353">
            <w:pPr>
              <w:rPr>
                <w:lang w:val="sq-AL"/>
              </w:rPr>
            </w:pPr>
            <w:r w:rsidRPr="006C4DE3">
              <w:rPr>
                <w:lang w:val="sq-AL"/>
              </w:rPr>
              <w:t>1. Shtetet Anëtare i raportojnë EIOPA-s dispozitat e tyre kombëtare të natyrës prudenciale që lidhen me fushën e skemave të pensionit profesional, të cilat nuk mbulohen nga legjislacioni kombëtar social dhe i punës për organizimin e sistemeve të pensioneve, siç përmendet në nenin 11(1).</w:t>
            </w:r>
          </w:p>
          <w:p w14:paraId="25BADBB6" w14:textId="77777777" w:rsidR="001221C0" w:rsidRPr="006C4DE3" w:rsidRDefault="001221C0">
            <w:pPr>
              <w:rPr>
                <w:lang w:val="sq-AL"/>
              </w:rPr>
            </w:pPr>
          </w:p>
          <w:p w14:paraId="0C8B8AC6" w14:textId="77777777" w:rsidR="001221C0" w:rsidRPr="006C4DE3" w:rsidRDefault="00546353">
            <w:pPr>
              <w:rPr>
                <w:lang w:val="sq-AL"/>
              </w:rPr>
            </w:pPr>
            <w:r w:rsidRPr="006C4DE3">
              <w:rPr>
                <w:lang w:val="sq-AL"/>
              </w:rPr>
              <w:t>2. Shtetet Anëtare e përditësojnë këtë informacion rregullisht dhe të paktën çdo dy vjet, dhe EIOPA e vë këtë informacion në dispozicion në faqen e saj të internetit.</w:t>
            </w:r>
          </w:p>
        </w:tc>
        <w:tc>
          <w:tcPr>
            <w:tcW w:w="1900" w:type="dxa"/>
            <w:tcMar>
              <w:top w:w="40" w:type="dxa"/>
              <w:left w:w="80" w:type="dxa"/>
              <w:bottom w:w="40" w:type="dxa"/>
              <w:right w:w="80" w:type="dxa"/>
            </w:tcMar>
          </w:tcPr>
          <w:p w14:paraId="60577424" w14:textId="77777777" w:rsidR="001221C0" w:rsidRPr="006C4DE3" w:rsidRDefault="00546353">
            <w:pPr>
              <w:rPr>
                <w:lang w:val="sq-AL"/>
              </w:rPr>
            </w:pPr>
            <w:r w:rsidRPr="006C4DE3">
              <w:rPr>
                <w:lang w:val="sq-AL"/>
              </w:rPr>
              <w:t>Neni 150/5</w:t>
            </w:r>
          </w:p>
          <w:p w14:paraId="160F7B59" w14:textId="77777777" w:rsidR="001221C0" w:rsidRPr="006C4DE3" w:rsidRDefault="001221C0">
            <w:pPr>
              <w:rPr>
                <w:lang w:val="sq-AL"/>
              </w:rPr>
            </w:pPr>
          </w:p>
          <w:p w14:paraId="6AFBB8E1" w14:textId="77777777" w:rsidR="001221C0" w:rsidRPr="006C4DE3" w:rsidRDefault="00546353">
            <w:pPr>
              <w:rPr>
                <w:lang w:val="sq-AL"/>
              </w:rPr>
            </w:pPr>
            <w:r w:rsidRPr="006C4DE3">
              <w:rPr>
                <w:lang w:val="sq-AL"/>
              </w:rPr>
              <w:t>Dispozitat kombëtare të natyrës prudenciale</w:t>
            </w:r>
          </w:p>
        </w:tc>
        <w:tc>
          <w:tcPr>
            <w:tcW w:w="3600" w:type="dxa"/>
            <w:tcMar>
              <w:top w:w="40" w:type="dxa"/>
              <w:left w:w="80" w:type="dxa"/>
              <w:bottom w:w="40" w:type="dxa"/>
              <w:right w:w="80" w:type="dxa"/>
            </w:tcMar>
          </w:tcPr>
          <w:p w14:paraId="55F08EBE" w14:textId="77777777" w:rsidR="001221C0" w:rsidRPr="006C4DE3" w:rsidRDefault="00546353">
            <w:pPr>
              <w:rPr>
                <w:lang w:val="sq-AL"/>
              </w:rPr>
            </w:pPr>
            <w:r w:rsidRPr="006C4DE3">
              <w:rPr>
                <w:lang w:val="sq-AL"/>
              </w:rPr>
              <w:t>Neni 150/5</w:t>
            </w:r>
          </w:p>
          <w:p w14:paraId="08A0E45F" w14:textId="77777777" w:rsidR="001221C0" w:rsidRPr="006C4DE3" w:rsidRDefault="001221C0">
            <w:pPr>
              <w:rPr>
                <w:lang w:val="sq-AL"/>
              </w:rPr>
            </w:pPr>
          </w:p>
          <w:p w14:paraId="1F65BFB8" w14:textId="77777777" w:rsidR="001221C0" w:rsidRPr="006C4DE3" w:rsidRDefault="00546353">
            <w:pPr>
              <w:rPr>
                <w:lang w:val="sq-AL"/>
              </w:rPr>
            </w:pPr>
            <w:r w:rsidRPr="006C4DE3">
              <w:rPr>
                <w:lang w:val="sq-AL"/>
              </w:rPr>
              <w:t>1. Autoriteti i raporton EIOPA-s dispozitat kombëtare të lidhura me mbikëqyrjen dhe rregullimin, që janë të zbatueshme në fushën e skemave të pensionit privat, të cilat nuk mbulohen nga legjislacioni i fushës për mbrojtjen sociale dhe punën.</w:t>
            </w:r>
          </w:p>
          <w:p w14:paraId="1D78B9F5" w14:textId="77777777" w:rsidR="001221C0" w:rsidRPr="006C4DE3" w:rsidRDefault="001221C0">
            <w:pPr>
              <w:rPr>
                <w:lang w:val="sq-AL"/>
              </w:rPr>
            </w:pPr>
          </w:p>
          <w:p w14:paraId="3B82A3C0" w14:textId="77777777" w:rsidR="001221C0" w:rsidRPr="006C4DE3" w:rsidRDefault="00546353">
            <w:pPr>
              <w:rPr>
                <w:lang w:val="sq-AL"/>
              </w:rPr>
            </w:pPr>
            <w:r w:rsidRPr="006C4DE3">
              <w:rPr>
                <w:lang w:val="sq-AL"/>
              </w:rPr>
              <w:t>2. Autoriteti përditëson këtë informacion në mënyrë periodike dhe të paktën çdo dy vjet. EIOPA e publikon këtë informacion në faqen e saj zyrtare të internetit</w:t>
            </w:r>
          </w:p>
        </w:tc>
        <w:tc>
          <w:tcPr>
            <w:tcW w:w="1200" w:type="dxa"/>
            <w:tcMar>
              <w:top w:w="40" w:type="dxa"/>
              <w:left w:w="80" w:type="dxa"/>
              <w:bottom w:w="40" w:type="dxa"/>
              <w:right w:w="80" w:type="dxa"/>
            </w:tcMar>
          </w:tcPr>
          <w:p w14:paraId="1DD0DBFC" w14:textId="77777777" w:rsidR="001221C0" w:rsidRPr="006C4DE3" w:rsidRDefault="00546353">
            <w:pPr>
              <w:jc w:val="center"/>
              <w:rPr>
                <w:b/>
                <w:bCs/>
                <w:lang w:val="sq-AL"/>
              </w:rPr>
            </w:pPr>
            <w:r w:rsidRPr="006C4DE3">
              <w:rPr>
                <w:b/>
                <w:bCs/>
                <w:lang w:val="sq-AL"/>
              </w:rPr>
              <w:t>F</w:t>
            </w:r>
          </w:p>
        </w:tc>
        <w:tc>
          <w:tcPr>
            <w:tcW w:w="3294" w:type="dxa"/>
            <w:tcMar>
              <w:top w:w="40" w:type="dxa"/>
              <w:left w:w="80" w:type="dxa"/>
              <w:bottom w:w="40" w:type="dxa"/>
              <w:right w:w="80" w:type="dxa"/>
            </w:tcMar>
          </w:tcPr>
          <w:p w14:paraId="70942737" w14:textId="77777777" w:rsidR="001221C0" w:rsidRPr="006C4DE3" w:rsidRDefault="00546353">
            <w:pPr>
              <w:rPr>
                <w:lang w:val="sq-AL"/>
              </w:rPr>
            </w:pPr>
            <w:r w:rsidRPr="006C4DE3">
              <w:rPr>
                <w:lang w:val="sq-AL"/>
              </w:rPr>
              <w:t>Neni i ri 150/5 transpozon drejtpërdrejt nenin 59 të IORP II. Shënim: Neni 150/5 hyn në fuqi me anëtarësimin në BE.</w:t>
            </w:r>
          </w:p>
        </w:tc>
      </w:tr>
      <w:tr w:rsidR="001221C0" w:rsidRPr="006C4DE3" w14:paraId="50680023" w14:textId="77777777" w:rsidTr="5261FC0B">
        <w:trPr>
          <w:trHeight w:val="300"/>
        </w:trPr>
        <w:tc>
          <w:tcPr>
            <w:tcW w:w="1300" w:type="dxa"/>
            <w:tcMar>
              <w:top w:w="40" w:type="dxa"/>
              <w:left w:w="80" w:type="dxa"/>
              <w:bottom w:w="40" w:type="dxa"/>
              <w:right w:w="80" w:type="dxa"/>
            </w:tcMar>
          </w:tcPr>
          <w:p w14:paraId="72D2F338" w14:textId="77777777" w:rsidR="001221C0" w:rsidRPr="006C4DE3" w:rsidRDefault="00546353">
            <w:pPr>
              <w:rPr>
                <w:lang w:val="sq-AL"/>
              </w:rPr>
            </w:pPr>
            <w:r w:rsidRPr="006C4DE3">
              <w:rPr>
                <w:lang w:val="sq-AL"/>
              </w:rPr>
              <w:t>TITULLI VI</w:t>
            </w:r>
          </w:p>
          <w:p w14:paraId="21C9B37E" w14:textId="77777777" w:rsidR="001221C0" w:rsidRPr="006C4DE3" w:rsidRDefault="00546353">
            <w:pPr>
              <w:rPr>
                <w:lang w:val="sq-AL"/>
              </w:rPr>
            </w:pPr>
            <w:r w:rsidRPr="006C4DE3">
              <w:rPr>
                <w:lang w:val="sq-AL"/>
              </w:rPr>
              <w:t>DISPOZITA PËRFUNDIMTARE</w:t>
            </w:r>
          </w:p>
          <w:p w14:paraId="51F79DE6" w14:textId="77777777" w:rsidR="001221C0" w:rsidRPr="006C4DE3" w:rsidRDefault="001221C0">
            <w:pPr>
              <w:rPr>
                <w:lang w:val="sq-AL"/>
              </w:rPr>
            </w:pPr>
          </w:p>
          <w:p w14:paraId="23715214" w14:textId="77777777" w:rsidR="001221C0" w:rsidRPr="006C4DE3" w:rsidRDefault="00546353">
            <w:pPr>
              <w:rPr>
                <w:lang w:val="sq-AL"/>
              </w:rPr>
            </w:pPr>
            <w:r w:rsidRPr="006C4DE3">
              <w:rPr>
                <w:lang w:val="sq-AL"/>
              </w:rPr>
              <w:t>Neni 60</w:t>
            </w:r>
          </w:p>
          <w:p w14:paraId="4D6694B8" w14:textId="77777777" w:rsidR="001221C0" w:rsidRPr="006C4DE3" w:rsidRDefault="00546353">
            <w:pPr>
              <w:rPr>
                <w:lang w:val="sq-AL"/>
              </w:rPr>
            </w:pPr>
            <w:r w:rsidRPr="006C4DE3">
              <w:rPr>
                <w:lang w:val="sq-AL"/>
              </w:rPr>
              <w:lastRenderedPageBreak/>
              <w:t>Bashkëpunimi ndërmjet Shteteve Anëtare, Komisionit dhe EIOPA-s</w:t>
            </w:r>
          </w:p>
        </w:tc>
        <w:tc>
          <w:tcPr>
            <w:tcW w:w="4400" w:type="dxa"/>
            <w:tcMar>
              <w:top w:w="40" w:type="dxa"/>
              <w:left w:w="80" w:type="dxa"/>
              <w:bottom w:w="40" w:type="dxa"/>
              <w:right w:w="80" w:type="dxa"/>
            </w:tcMar>
          </w:tcPr>
          <w:p w14:paraId="73642D4F" w14:textId="77777777" w:rsidR="001221C0" w:rsidRPr="006C4DE3" w:rsidRDefault="00546353">
            <w:pPr>
              <w:rPr>
                <w:lang w:val="sq-AL"/>
              </w:rPr>
            </w:pPr>
            <w:r w:rsidRPr="006C4DE3">
              <w:rPr>
                <w:lang w:val="sq-AL"/>
              </w:rPr>
              <w:lastRenderedPageBreak/>
              <w:t xml:space="preserve">1. Shtetet Anëtare sigurojnë, në mënyrë të përshtatshme, zbatimin uniform të kësaj Direktive nëpërmjet shkëmbimeve të rregullta të informacionit e përvojës, me qëllim zhvillimin e praktikave më të mira në </w:t>
            </w:r>
            <w:r w:rsidRPr="006C4DE3">
              <w:rPr>
                <w:lang w:val="sq-AL"/>
              </w:rPr>
              <w:lastRenderedPageBreak/>
              <w:t>këtë fushë dhe bashkëpunimin më të ngushtë me përfshirjen e partnerëve socialë kur zbatohet, duke parandaluar kështu shtrembërimet e konkurrencës dhe duke krijuar kushtet e nevojshme për anëtarësim ndërkufitar pa probleme.</w:t>
            </w:r>
          </w:p>
          <w:p w14:paraId="652B2110" w14:textId="77777777" w:rsidR="001221C0" w:rsidRPr="006C4DE3" w:rsidRDefault="001221C0">
            <w:pPr>
              <w:rPr>
                <w:lang w:val="sq-AL"/>
              </w:rPr>
            </w:pPr>
          </w:p>
          <w:p w14:paraId="42A05C45" w14:textId="77777777" w:rsidR="001221C0" w:rsidRPr="006C4DE3" w:rsidRDefault="00546353">
            <w:pPr>
              <w:rPr>
                <w:lang w:val="sq-AL"/>
              </w:rPr>
            </w:pPr>
            <w:r w:rsidRPr="006C4DE3">
              <w:rPr>
                <w:lang w:val="sq-AL"/>
              </w:rPr>
              <w:t>2. Komisioni dhe autoritetet kompetente të Shteteve Anëtare bashkëpunojnë ngushtë me qëllim lehtësimin e mbikëqyrjes së veprimtarive të IORP-ve.</w:t>
            </w:r>
          </w:p>
          <w:p w14:paraId="1D00ADC4" w14:textId="77777777" w:rsidR="001221C0" w:rsidRPr="006C4DE3" w:rsidRDefault="001221C0">
            <w:pPr>
              <w:rPr>
                <w:lang w:val="sq-AL"/>
              </w:rPr>
            </w:pPr>
          </w:p>
          <w:p w14:paraId="3E1704DB" w14:textId="77777777" w:rsidR="001221C0" w:rsidRPr="006C4DE3" w:rsidRDefault="00546353">
            <w:pPr>
              <w:rPr>
                <w:lang w:val="sq-AL"/>
              </w:rPr>
            </w:pPr>
            <w:r w:rsidRPr="006C4DE3">
              <w:rPr>
                <w:lang w:val="sq-AL"/>
              </w:rPr>
              <w:t>3. Autoritetet kompetente të Shteteve Anëtare bashkëpunojnë me EIOPA-n për qëllime të kësaj Direktive, në përputhje me Rregulloren (BE) nr. 1094/2010, dhe i japin EIOPA-s pa vonesë të gjithë informacionin e nevojshëm për kryerjen e detyrave të saj sipas kësaj Direktive dhe sipas Rregullores (BE) nr. 1094/2010, në përputhje me nenin 35 të asaj Rregulloreje.</w:t>
            </w:r>
          </w:p>
          <w:p w14:paraId="1422186F" w14:textId="77777777" w:rsidR="001221C0" w:rsidRPr="006C4DE3" w:rsidRDefault="001221C0">
            <w:pPr>
              <w:rPr>
                <w:lang w:val="sq-AL"/>
              </w:rPr>
            </w:pPr>
          </w:p>
          <w:p w14:paraId="7B1009C0" w14:textId="77777777" w:rsidR="001221C0" w:rsidRPr="006C4DE3" w:rsidRDefault="00546353">
            <w:pPr>
              <w:rPr>
                <w:lang w:val="sq-AL"/>
              </w:rPr>
            </w:pPr>
            <w:r w:rsidRPr="006C4DE3">
              <w:rPr>
                <w:lang w:val="sq-AL"/>
              </w:rPr>
              <w:t>4. Çdo Shtet Anëtar informon Komisionin dhe EIOPA-n për çdo vështirësi të madhe që lind nga zbatimi i kësaj Direktive. Komisioni, EIOPA dhe autoritetet kompetente të Shteteve Anëtare përkatëse i shqyrtojnë këto vështirësi sa më shpejt të jetë e mundur me qëllim gjetjen e një zgjidhjeje të përshtatshme.</w:t>
            </w:r>
          </w:p>
        </w:tc>
        <w:tc>
          <w:tcPr>
            <w:tcW w:w="1900" w:type="dxa"/>
            <w:tcMar>
              <w:top w:w="40" w:type="dxa"/>
              <w:left w:w="80" w:type="dxa"/>
              <w:bottom w:w="40" w:type="dxa"/>
              <w:right w:w="80" w:type="dxa"/>
            </w:tcMar>
          </w:tcPr>
          <w:p w14:paraId="31530A21" w14:textId="77777777" w:rsidR="001221C0" w:rsidRPr="006C4DE3" w:rsidRDefault="00546353">
            <w:pPr>
              <w:rPr>
                <w:lang w:val="sq-AL"/>
              </w:rPr>
            </w:pPr>
            <w:r w:rsidRPr="006C4DE3">
              <w:rPr>
                <w:lang w:val="sq-AL"/>
              </w:rPr>
              <w:lastRenderedPageBreak/>
              <w:t>Neni 150/6</w:t>
            </w:r>
          </w:p>
          <w:p w14:paraId="59B865BC" w14:textId="77777777" w:rsidR="001221C0" w:rsidRPr="006C4DE3" w:rsidRDefault="001221C0">
            <w:pPr>
              <w:rPr>
                <w:lang w:val="sq-AL"/>
              </w:rPr>
            </w:pPr>
          </w:p>
          <w:p w14:paraId="1223BDA8" w14:textId="77777777" w:rsidR="001221C0" w:rsidRPr="006C4DE3" w:rsidRDefault="00546353">
            <w:pPr>
              <w:rPr>
                <w:lang w:val="sq-AL"/>
              </w:rPr>
            </w:pPr>
            <w:r w:rsidRPr="006C4DE3">
              <w:rPr>
                <w:lang w:val="sq-AL"/>
              </w:rPr>
              <w:t xml:space="preserve">Bashkëpunimi ndërmjet Shteteve Anëtare, Komisionit </w:t>
            </w:r>
            <w:r w:rsidRPr="006C4DE3">
              <w:rPr>
                <w:lang w:val="sq-AL"/>
              </w:rPr>
              <w:lastRenderedPageBreak/>
              <w:t>Evropian dhe EIOPA-s</w:t>
            </w:r>
          </w:p>
        </w:tc>
        <w:tc>
          <w:tcPr>
            <w:tcW w:w="3600" w:type="dxa"/>
            <w:tcMar>
              <w:top w:w="40" w:type="dxa"/>
              <w:left w:w="80" w:type="dxa"/>
              <w:bottom w:w="40" w:type="dxa"/>
              <w:right w:w="80" w:type="dxa"/>
            </w:tcMar>
          </w:tcPr>
          <w:p w14:paraId="002FA024" w14:textId="77777777" w:rsidR="001221C0" w:rsidRPr="006C4DE3" w:rsidRDefault="00546353">
            <w:pPr>
              <w:rPr>
                <w:lang w:val="sq-AL"/>
              </w:rPr>
            </w:pPr>
            <w:r w:rsidRPr="006C4DE3">
              <w:rPr>
                <w:lang w:val="sq-AL"/>
              </w:rPr>
              <w:lastRenderedPageBreak/>
              <w:t>Neni 150/6</w:t>
            </w:r>
          </w:p>
          <w:p w14:paraId="3E1F2AD8" w14:textId="77777777" w:rsidR="001221C0" w:rsidRPr="006C4DE3" w:rsidRDefault="001221C0">
            <w:pPr>
              <w:rPr>
                <w:lang w:val="sq-AL"/>
              </w:rPr>
            </w:pPr>
          </w:p>
          <w:p w14:paraId="4CBB68ED" w14:textId="77777777" w:rsidR="001221C0" w:rsidRPr="006C4DE3" w:rsidRDefault="00546353">
            <w:pPr>
              <w:rPr>
                <w:lang w:val="sq-AL"/>
              </w:rPr>
            </w:pPr>
            <w:r w:rsidRPr="006C4DE3">
              <w:rPr>
                <w:lang w:val="sq-AL"/>
              </w:rPr>
              <w:t xml:space="preserve">1. Autoriteti kontribuon në zbatimin e njëtrajtshëm të Direktivës IORP II nëpërmjet shkëmbimit të rregullt të </w:t>
            </w:r>
            <w:r w:rsidRPr="006C4DE3">
              <w:rPr>
                <w:lang w:val="sq-AL"/>
              </w:rPr>
              <w:lastRenderedPageBreak/>
              <w:t>informacionit me autoritetet e shteteve anëtare, me qëllim zhvillimin e praktikave më të mira, forcimin e bashkëpunimit ndërmjet autoriteteve përgjegjëse dhe, sipas rastit, me përfshirjen e partnerëve socialë, për të krijuar kushtet e nevojshme për ushtrimin pa pengesa të veprimtarive ndërkufitare.</w:t>
            </w:r>
          </w:p>
          <w:p w14:paraId="4CB526C3" w14:textId="77777777" w:rsidR="001221C0" w:rsidRPr="006C4DE3" w:rsidRDefault="001221C0">
            <w:pPr>
              <w:rPr>
                <w:lang w:val="sq-AL"/>
              </w:rPr>
            </w:pPr>
          </w:p>
          <w:p w14:paraId="5C9CD86F" w14:textId="77777777" w:rsidR="001221C0" w:rsidRPr="006C4DE3" w:rsidRDefault="00546353">
            <w:pPr>
              <w:rPr>
                <w:lang w:val="sq-AL"/>
              </w:rPr>
            </w:pPr>
            <w:r w:rsidRPr="006C4DE3">
              <w:rPr>
                <w:lang w:val="sq-AL"/>
              </w:rPr>
              <w:t>2. Komisioni Evropian dhe autoritetet përgjegjëse të shteteve anëtare bashkëpunojnë ngushtësisht me qëllim lehtësimin e mbikëqyrjes së veprimtarisë së institucioneve të pensionit privat.</w:t>
            </w:r>
          </w:p>
          <w:p w14:paraId="0828131D" w14:textId="77777777" w:rsidR="001221C0" w:rsidRPr="006C4DE3" w:rsidRDefault="001221C0">
            <w:pPr>
              <w:rPr>
                <w:lang w:val="sq-AL"/>
              </w:rPr>
            </w:pPr>
          </w:p>
          <w:p w14:paraId="0471EB86" w14:textId="77777777" w:rsidR="001221C0" w:rsidRPr="006C4DE3" w:rsidRDefault="00546353">
            <w:pPr>
              <w:rPr>
                <w:lang w:val="sq-AL"/>
              </w:rPr>
            </w:pPr>
            <w:r w:rsidRPr="006C4DE3">
              <w:rPr>
                <w:lang w:val="sq-AL"/>
              </w:rPr>
              <w:t>3. Autoriteti bashkëpunon me EIOPA-n për qëllimet e Direktivës IORP II, në përputhje me Rregulloren (BE) 1094/2010, dhe i vë në dispozicion, pa vonesë, të gjithë informacionin e nevojshëm për ushtrimin e kompetencave sipas Direktivës IORP II dhe Rregullores (BE) nr. 1094/2010.</w:t>
            </w:r>
          </w:p>
          <w:p w14:paraId="216518B2" w14:textId="77777777" w:rsidR="001221C0" w:rsidRPr="006C4DE3" w:rsidRDefault="001221C0">
            <w:pPr>
              <w:rPr>
                <w:lang w:val="sq-AL"/>
              </w:rPr>
            </w:pPr>
          </w:p>
          <w:p w14:paraId="3E71342A" w14:textId="77777777" w:rsidR="001221C0" w:rsidRPr="006C4DE3" w:rsidRDefault="00546353">
            <w:pPr>
              <w:rPr>
                <w:lang w:val="sq-AL"/>
              </w:rPr>
            </w:pPr>
            <w:r w:rsidRPr="006C4DE3">
              <w:rPr>
                <w:lang w:val="sq-AL"/>
              </w:rPr>
              <w:t>4. Autoriteti informon Komisionin Evropian dhe EIOPA-n për çdo vështirësi serioze që lind gjatë zbatimit të Direktivës IORP II. Komisioni Evropian, EIOPA dhe autoritetet përgjegjëse të shteteve anëtare të përfshira shqyrtojnë këto vështirësi sa më shpejt të jetë e mundur, me qëllim gjetjen e një zgjidhjeje të përshtatshme.</w:t>
            </w:r>
          </w:p>
        </w:tc>
        <w:tc>
          <w:tcPr>
            <w:tcW w:w="1200" w:type="dxa"/>
            <w:tcMar>
              <w:top w:w="40" w:type="dxa"/>
              <w:left w:w="80" w:type="dxa"/>
              <w:bottom w:w="40" w:type="dxa"/>
              <w:right w:w="80" w:type="dxa"/>
            </w:tcMar>
          </w:tcPr>
          <w:p w14:paraId="17EAFE63"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2D2DC840" w14:textId="77777777" w:rsidR="001221C0" w:rsidRPr="006C4DE3" w:rsidRDefault="00546353">
            <w:pPr>
              <w:rPr>
                <w:lang w:val="sq-AL"/>
              </w:rPr>
            </w:pPr>
            <w:r w:rsidRPr="006C4DE3">
              <w:rPr>
                <w:lang w:val="sq-AL"/>
              </w:rPr>
              <w:t xml:space="preserve">Neni i ri 150/6 transpozon plotësisht dhe drejtpërdrejt nenin 60 të IORP II. Detyrimet bashkëpunuese të AMF-së ndaj EIOPA-s, Komisionit Evropian dhe autoriteteve të </w:t>
            </w:r>
            <w:r w:rsidRPr="006C4DE3">
              <w:rPr>
                <w:lang w:val="sq-AL"/>
              </w:rPr>
              <w:lastRenderedPageBreak/>
              <w:t>Shteteve të tjera Anëtare janë të gjitha të parashikuara shprehimisht. Shënim: Hyn në fuqi me anëtarësimin në BE.</w:t>
            </w:r>
          </w:p>
        </w:tc>
      </w:tr>
      <w:tr w:rsidR="001221C0" w:rsidRPr="006C4DE3" w14:paraId="103E2ED2" w14:textId="77777777" w:rsidTr="5261FC0B">
        <w:trPr>
          <w:trHeight w:val="300"/>
        </w:trPr>
        <w:tc>
          <w:tcPr>
            <w:tcW w:w="1300" w:type="dxa"/>
            <w:tcMar>
              <w:top w:w="40" w:type="dxa"/>
              <w:left w:w="80" w:type="dxa"/>
              <w:bottom w:w="40" w:type="dxa"/>
              <w:right w:w="80" w:type="dxa"/>
            </w:tcMar>
          </w:tcPr>
          <w:p w14:paraId="40DA2418" w14:textId="77777777" w:rsidR="001221C0" w:rsidRPr="006C4DE3" w:rsidRDefault="00546353">
            <w:pPr>
              <w:rPr>
                <w:lang w:val="sq-AL"/>
              </w:rPr>
            </w:pPr>
            <w:r w:rsidRPr="006C4DE3">
              <w:rPr>
                <w:lang w:val="sq-AL"/>
              </w:rPr>
              <w:lastRenderedPageBreak/>
              <w:t>Neni 61</w:t>
            </w:r>
          </w:p>
          <w:p w14:paraId="0BA77D58" w14:textId="77777777" w:rsidR="001221C0" w:rsidRPr="006C4DE3" w:rsidRDefault="001221C0">
            <w:pPr>
              <w:rPr>
                <w:lang w:val="sq-AL"/>
              </w:rPr>
            </w:pPr>
          </w:p>
          <w:p w14:paraId="33805D87" w14:textId="77777777" w:rsidR="001221C0" w:rsidRPr="006C4DE3" w:rsidRDefault="00546353">
            <w:pPr>
              <w:rPr>
                <w:lang w:val="sq-AL"/>
              </w:rPr>
            </w:pPr>
            <w:r w:rsidRPr="006C4DE3">
              <w:rPr>
                <w:lang w:val="sq-AL"/>
              </w:rPr>
              <w:t>Përpunimi i të dhënave personale</w:t>
            </w:r>
          </w:p>
        </w:tc>
        <w:tc>
          <w:tcPr>
            <w:tcW w:w="4400" w:type="dxa"/>
            <w:tcMar>
              <w:top w:w="40" w:type="dxa"/>
              <w:left w:w="80" w:type="dxa"/>
              <w:bottom w:w="40" w:type="dxa"/>
              <w:right w:w="80" w:type="dxa"/>
            </w:tcMar>
          </w:tcPr>
          <w:p w14:paraId="5E90E599" w14:textId="77777777" w:rsidR="001221C0" w:rsidRPr="006C4DE3" w:rsidRDefault="00546353">
            <w:pPr>
              <w:rPr>
                <w:lang w:val="sq-AL"/>
              </w:rPr>
            </w:pPr>
            <w:r w:rsidRPr="006C4DE3">
              <w:rPr>
                <w:lang w:val="sq-AL"/>
              </w:rPr>
              <w:t>Përsa i përket përpunimit të të dhënave personale në kuadër të kësaj Direktive, IORP-të dhe autoritetet kompetente i kryejnë detyrat e tyre për qëllime të kësaj Direktive në përputhje me Rregulloren (BE) 2016/679. Përsa i përket përpunimit të të dhënave personale nga EIOPA në kuadër të kësaj Direktive, EIOPA respekton Rregulloren (KE) nr. 45/2001.</w:t>
            </w:r>
          </w:p>
        </w:tc>
        <w:tc>
          <w:tcPr>
            <w:tcW w:w="1900" w:type="dxa"/>
            <w:tcMar>
              <w:top w:w="40" w:type="dxa"/>
              <w:left w:w="80" w:type="dxa"/>
              <w:bottom w:w="40" w:type="dxa"/>
              <w:right w:w="80" w:type="dxa"/>
            </w:tcMar>
          </w:tcPr>
          <w:p w14:paraId="77C50B73" w14:textId="77777777" w:rsidR="001221C0" w:rsidRPr="006C4DE3" w:rsidRDefault="00546353">
            <w:pPr>
              <w:rPr>
                <w:lang w:val="sq-AL"/>
              </w:rPr>
            </w:pPr>
            <w:r w:rsidRPr="006C4DE3">
              <w:rPr>
                <w:lang w:val="sq-AL"/>
              </w:rPr>
              <w:t>Neni 150/7</w:t>
            </w:r>
          </w:p>
          <w:p w14:paraId="5D55380E" w14:textId="77777777" w:rsidR="001221C0" w:rsidRPr="006C4DE3" w:rsidRDefault="001221C0">
            <w:pPr>
              <w:rPr>
                <w:lang w:val="sq-AL"/>
              </w:rPr>
            </w:pPr>
          </w:p>
          <w:p w14:paraId="295465E7" w14:textId="77777777" w:rsidR="001221C0" w:rsidRPr="006C4DE3" w:rsidRDefault="00546353">
            <w:pPr>
              <w:rPr>
                <w:lang w:val="sq-AL"/>
              </w:rPr>
            </w:pPr>
            <w:r w:rsidRPr="006C4DE3">
              <w:rPr>
                <w:lang w:val="sq-AL"/>
              </w:rPr>
              <w:t>Përpunimi i të dhënave personale</w:t>
            </w:r>
          </w:p>
        </w:tc>
        <w:tc>
          <w:tcPr>
            <w:tcW w:w="3600" w:type="dxa"/>
            <w:tcMar>
              <w:top w:w="40" w:type="dxa"/>
              <w:left w:w="80" w:type="dxa"/>
              <w:bottom w:w="40" w:type="dxa"/>
              <w:right w:w="80" w:type="dxa"/>
            </w:tcMar>
          </w:tcPr>
          <w:p w14:paraId="25D60937" w14:textId="77777777" w:rsidR="001221C0" w:rsidRPr="006C4DE3" w:rsidRDefault="00546353">
            <w:pPr>
              <w:rPr>
                <w:lang w:val="sq-AL"/>
              </w:rPr>
            </w:pPr>
            <w:r w:rsidRPr="006C4DE3">
              <w:rPr>
                <w:lang w:val="sq-AL"/>
              </w:rPr>
              <w:t>Neni 150/7</w:t>
            </w:r>
          </w:p>
          <w:p w14:paraId="1F2C4299" w14:textId="77777777" w:rsidR="001221C0" w:rsidRPr="006C4DE3" w:rsidRDefault="001221C0">
            <w:pPr>
              <w:rPr>
                <w:lang w:val="sq-AL"/>
              </w:rPr>
            </w:pPr>
          </w:p>
          <w:p w14:paraId="0003A33B" w14:textId="77777777" w:rsidR="001221C0" w:rsidRPr="006C4DE3" w:rsidRDefault="00546353">
            <w:pPr>
              <w:rPr>
                <w:lang w:val="sq-AL"/>
              </w:rPr>
            </w:pPr>
            <w:r w:rsidRPr="006C4DE3">
              <w:rPr>
                <w:lang w:val="sq-AL"/>
              </w:rPr>
              <w:t>Përpunimi i të dhënave personale nga shoqëritë administruese, fondet e pensionit, Autoriteti dhe institucionet e tjera, për qëllime të zbatimit të Direktivës IORP II, kryhet në përputhje me Rregulloren (BE) 2016/679 dhe legjislacionin vendas në fuqi për mbrojtjen e të dhënave personale.</w:t>
            </w:r>
          </w:p>
        </w:tc>
        <w:tc>
          <w:tcPr>
            <w:tcW w:w="1200" w:type="dxa"/>
            <w:tcMar>
              <w:top w:w="40" w:type="dxa"/>
              <w:left w:w="80" w:type="dxa"/>
              <w:bottom w:w="40" w:type="dxa"/>
              <w:right w:w="80" w:type="dxa"/>
            </w:tcMar>
          </w:tcPr>
          <w:p w14:paraId="2699B207" w14:textId="77777777" w:rsidR="001221C0" w:rsidRPr="006C4DE3" w:rsidRDefault="00546353">
            <w:pPr>
              <w:jc w:val="center"/>
              <w:rPr>
                <w:b/>
                <w:bCs/>
                <w:lang w:val="sq-AL"/>
              </w:rPr>
            </w:pPr>
            <w:r w:rsidRPr="006C4DE3">
              <w:rPr>
                <w:b/>
                <w:bCs/>
                <w:lang w:val="sq-AL"/>
              </w:rPr>
              <w:t>F</w:t>
            </w:r>
          </w:p>
        </w:tc>
        <w:tc>
          <w:tcPr>
            <w:tcW w:w="3294" w:type="dxa"/>
            <w:tcMar>
              <w:top w:w="40" w:type="dxa"/>
              <w:left w:w="80" w:type="dxa"/>
              <w:bottom w:w="40" w:type="dxa"/>
              <w:right w:w="80" w:type="dxa"/>
            </w:tcMar>
          </w:tcPr>
          <w:p w14:paraId="714F74BB" w14:textId="77777777" w:rsidR="001221C0" w:rsidRPr="006C4DE3" w:rsidRDefault="00546353">
            <w:pPr>
              <w:rPr>
                <w:lang w:val="sq-AL"/>
              </w:rPr>
            </w:pPr>
            <w:r w:rsidRPr="006C4DE3">
              <w:rPr>
                <w:lang w:val="sq-AL"/>
              </w:rPr>
              <w:t>Neni i ri 150/7 transpozon drejtpërdrejt nenin 61 të IORP II, duke iu referuar si GDPR-së së BE-së (Rregullorja (BE) 2016/679), ashtu edhe legjislacionit vendas shqiptar për mbrojtjen e të dhënave (Ligji nr. 9887).</w:t>
            </w:r>
          </w:p>
        </w:tc>
      </w:tr>
      <w:tr w:rsidR="001221C0" w:rsidRPr="006C4DE3" w14:paraId="1BDB6908" w14:textId="77777777" w:rsidTr="5261FC0B">
        <w:trPr>
          <w:trHeight w:val="300"/>
        </w:trPr>
        <w:tc>
          <w:tcPr>
            <w:tcW w:w="1300" w:type="dxa"/>
            <w:tcMar>
              <w:top w:w="40" w:type="dxa"/>
              <w:left w:w="80" w:type="dxa"/>
              <w:bottom w:w="40" w:type="dxa"/>
              <w:right w:w="80" w:type="dxa"/>
            </w:tcMar>
          </w:tcPr>
          <w:p w14:paraId="3C96FA58" w14:textId="77777777" w:rsidR="001221C0" w:rsidRPr="006C4DE3" w:rsidRDefault="00546353">
            <w:pPr>
              <w:rPr>
                <w:lang w:val="sq-AL"/>
              </w:rPr>
            </w:pPr>
            <w:r w:rsidRPr="006C4DE3">
              <w:rPr>
                <w:lang w:val="sq-AL"/>
              </w:rPr>
              <w:lastRenderedPageBreak/>
              <w:t>Neni 62</w:t>
            </w:r>
          </w:p>
          <w:p w14:paraId="070EC376" w14:textId="77777777" w:rsidR="001221C0" w:rsidRPr="006C4DE3" w:rsidRDefault="001221C0">
            <w:pPr>
              <w:rPr>
                <w:lang w:val="sq-AL"/>
              </w:rPr>
            </w:pPr>
          </w:p>
          <w:p w14:paraId="5C6D2FE7" w14:textId="77777777" w:rsidR="001221C0" w:rsidRPr="006C4DE3" w:rsidRDefault="00546353">
            <w:pPr>
              <w:rPr>
                <w:lang w:val="sq-AL"/>
              </w:rPr>
            </w:pPr>
            <w:r w:rsidRPr="006C4DE3">
              <w:rPr>
                <w:lang w:val="sq-AL"/>
              </w:rPr>
              <w:t>Vlerësimi dhe rishikimi</w:t>
            </w:r>
          </w:p>
        </w:tc>
        <w:tc>
          <w:tcPr>
            <w:tcW w:w="4400" w:type="dxa"/>
            <w:tcMar>
              <w:top w:w="40" w:type="dxa"/>
              <w:left w:w="80" w:type="dxa"/>
              <w:bottom w:w="40" w:type="dxa"/>
              <w:right w:w="80" w:type="dxa"/>
            </w:tcMar>
          </w:tcPr>
          <w:p w14:paraId="63D386EF" w14:textId="77777777" w:rsidR="001221C0" w:rsidRPr="006C4DE3" w:rsidRDefault="00546353">
            <w:pPr>
              <w:rPr>
                <w:lang w:val="sq-AL"/>
              </w:rPr>
            </w:pPr>
            <w:r w:rsidRPr="006C4DE3">
              <w:rPr>
                <w:lang w:val="sq-AL"/>
              </w:rPr>
              <w:t>1. Deri më 13 janar 2023, Komisioni shqyrton këtë Direktivë dhe i raporton Parlamentit Evropian dhe Këshillit për zbatimin e efektivitetin e saj.</w:t>
            </w:r>
          </w:p>
          <w:p w14:paraId="44EC6CBE" w14:textId="77777777" w:rsidR="001221C0" w:rsidRPr="006C4DE3" w:rsidRDefault="001221C0">
            <w:pPr>
              <w:rPr>
                <w:lang w:val="sq-AL"/>
              </w:rPr>
            </w:pPr>
          </w:p>
          <w:p w14:paraId="3D14A0C5" w14:textId="77777777" w:rsidR="001221C0" w:rsidRPr="006C4DE3" w:rsidRDefault="00546353">
            <w:pPr>
              <w:rPr>
                <w:lang w:val="sq-AL"/>
              </w:rPr>
            </w:pPr>
            <w:r w:rsidRPr="006C4DE3">
              <w:rPr>
                <w:lang w:val="sq-AL"/>
              </w:rPr>
              <w:t>2. Shqyrtimi i përmendur në paragrafin 1 merr parasysh në veçanti: (a) përshtatshmërinë e kësaj Direktive nga pikëpamja prudenciale dhe e qeverisjes; (b) veprimtarinë ndërkufitare; (c) përvojën e fituar në zbatimin e kësaj Direktive dhe ndikimin e saj mbi stabilitetin e IORP-ve; (d) Deklaratën e përfitimeve të pensionit.</w:t>
            </w:r>
          </w:p>
        </w:tc>
        <w:tc>
          <w:tcPr>
            <w:tcW w:w="1900" w:type="dxa"/>
            <w:tcMar>
              <w:top w:w="40" w:type="dxa"/>
              <w:left w:w="80" w:type="dxa"/>
              <w:bottom w:w="40" w:type="dxa"/>
              <w:right w:w="80" w:type="dxa"/>
            </w:tcMar>
          </w:tcPr>
          <w:p w14:paraId="5B68870C" w14:textId="77777777" w:rsidR="001221C0" w:rsidRPr="006C4DE3" w:rsidRDefault="00546353">
            <w:pPr>
              <w:rPr>
                <w:lang w:val="sq-AL"/>
              </w:rPr>
            </w:pPr>
            <w:r w:rsidRPr="006C4DE3">
              <w:rPr>
                <w:lang w:val="sq-AL"/>
              </w:rPr>
              <w:t>-</w:t>
            </w:r>
          </w:p>
        </w:tc>
        <w:tc>
          <w:tcPr>
            <w:tcW w:w="3600" w:type="dxa"/>
            <w:tcMar>
              <w:top w:w="40" w:type="dxa"/>
              <w:left w:w="80" w:type="dxa"/>
              <w:bottom w:w="40" w:type="dxa"/>
              <w:right w:w="80" w:type="dxa"/>
            </w:tcMar>
          </w:tcPr>
          <w:p w14:paraId="5411BD43" w14:textId="77777777" w:rsidR="001221C0" w:rsidRPr="006C4DE3" w:rsidRDefault="00546353">
            <w:pPr>
              <w:rPr>
                <w:lang w:val="sq-AL"/>
              </w:rPr>
            </w:pPr>
            <w:r w:rsidRPr="006C4DE3">
              <w:rPr>
                <w:lang w:val="sq-AL"/>
              </w:rPr>
              <w:t>-</w:t>
            </w:r>
          </w:p>
        </w:tc>
        <w:tc>
          <w:tcPr>
            <w:tcW w:w="1200" w:type="dxa"/>
            <w:tcMar>
              <w:top w:w="40" w:type="dxa"/>
              <w:left w:w="80" w:type="dxa"/>
              <w:bottom w:w="40" w:type="dxa"/>
              <w:right w:w="80" w:type="dxa"/>
            </w:tcMar>
          </w:tcPr>
          <w:p w14:paraId="47968E61" w14:textId="77777777" w:rsidR="001221C0" w:rsidRPr="006C4DE3" w:rsidRDefault="00546353">
            <w:pPr>
              <w:jc w:val="center"/>
              <w:rPr>
                <w:b/>
                <w:bCs/>
                <w:lang w:val="sq-AL"/>
              </w:rPr>
            </w:pPr>
            <w:r w:rsidRPr="006C4DE3">
              <w:rPr>
                <w:b/>
                <w:bCs/>
                <w:lang w:val="sq-AL"/>
              </w:rPr>
              <w:t>-</w:t>
            </w:r>
          </w:p>
        </w:tc>
        <w:tc>
          <w:tcPr>
            <w:tcW w:w="3294" w:type="dxa"/>
            <w:tcMar>
              <w:top w:w="40" w:type="dxa"/>
              <w:left w:w="80" w:type="dxa"/>
              <w:bottom w:w="40" w:type="dxa"/>
              <w:right w:w="80" w:type="dxa"/>
            </w:tcMar>
          </w:tcPr>
          <w:p w14:paraId="75E0ED50" w14:textId="77777777" w:rsidR="001221C0" w:rsidRPr="006C4DE3" w:rsidRDefault="00546353">
            <w:pPr>
              <w:rPr>
                <w:lang w:val="sq-AL"/>
              </w:rPr>
            </w:pPr>
            <w:r w:rsidRPr="006C4DE3">
              <w:rPr>
                <w:lang w:val="sq-AL"/>
              </w:rPr>
              <w:t>Nuk kërkohet transpozim në legjislacionin shqiptar. Neni 62 i IORP II është një detyrim shqyrtimi i Komisionit Evropian, jo një detyrim transpozimi i Shteteve Anëtare.</w:t>
            </w:r>
          </w:p>
          <w:p w14:paraId="50FCFA3E" w14:textId="77777777" w:rsidR="001221C0" w:rsidRPr="006C4DE3" w:rsidRDefault="001221C0">
            <w:pPr>
              <w:rPr>
                <w:lang w:val="sq-AL"/>
              </w:rPr>
            </w:pPr>
          </w:p>
          <w:p w14:paraId="1418F0D2" w14:textId="77777777" w:rsidR="001221C0" w:rsidRPr="006C4DE3" w:rsidRDefault="00546353">
            <w:pPr>
              <w:rPr>
                <w:lang w:val="sq-AL"/>
              </w:rPr>
            </w:pPr>
            <w:r w:rsidRPr="006C4DE3">
              <w:rPr>
                <w:lang w:val="sq-AL"/>
              </w:rPr>
              <w:t>Ligji shqiptar 76/2023 (i ndryshuar) nuk përfshin një dispozitë të njëvlershme me nenin 62, pasi kjo nuk kërkohet.</w:t>
            </w:r>
          </w:p>
        </w:tc>
      </w:tr>
      <w:tr w:rsidR="001221C0" w:rsidRPr="006C4DE3" w14:paraId="6AE0CAA7" w14:textId="77777777" w:rsidTr="5261FC0B">
        <w:trPr>
          <w:trHeight w:val="300"/>
        </w:trPr>
        <w:tc>
          <w:tcPr>
            <w:tcW w:w="1300" w:type="dxa"/>
            <w:tcMar>
              <w:top w:w="40" w:type="dxa"/>
              <w:left w:w="80" w:type="dxa"/>
              <w:bottom w:w="40" w:type="dxa"/>
              <w:right w:w="80" w:type="dxa"/>
            </w:tcMar>
          </w:tcPr>
          <w:p w14:paraId="4B5908FC" w14:textId="77777777" w:rsidR="001221C0" w:rsidRPr="006C4DE3" w:rsidRDefault="00546353">
            <w:pPr>
              <w:rPr>
                <w:lang w:val="sq-AL"/>
              </w:rPr>
            </w:pPr>
            <w:r w:rsidRPr="006C4DE3">
              <w:rPr>
                <w:lang w:val="sq-AL"/>
              </w:rPr>
              <w:t>Neni 63a</w:t>
            </w:r>
          </w:p>
          <w:p w14:paraId="31BA846A" w14:textId="77777777" w:rsidR="001221C0" w:rsidRPr="006C4DE3" w:rsidRDefault="001221C0">
            <w:pPr>
              <w:rPr>
                <w:lang w:val="sq-AL"/>
              </w:rPr>
            </w:pPr>
          </w:p>
          <w:p w14:paraId="5B769A51" w14:textId="77777777" w:rsidR="001221C0" w:rsidRPr="006C4DE3" w:rsidRDefault="00546353">
            <w:pPr>
              <w:rPr>
                <w:lang w:val="sq-AL"/>
              </w:rPr>
            </w:pPr>
            <w:r w:rsidRPr="006C4DE3">
              <w:rPr>
                <w:lang w:val="sq-AL"/>
              </w:rPr>
              <w:t>Aksesueshmëria e informacionit në Pikën e Vetme Evropiane të Aksesit</w:t>
            </w:r>
          </w:p>
        </w:tc>
        <w:tc>
          <w:tcPr>
            <w:tcW w:w="4400" w:type="dxa"/>
            <w:tcMar>
              <w:top w:w="40" w:type="dxa"/>
              <w:left w:w="80" w:type="dxa"/>
              <w:bottom w:w="40" w:type="dxa"/>
              <w:right w:w="80" w:type="dxa"/>
            </w:tcMar>
          </w:tcPr>
          <w:p w14:paraId="700AFE06" w14:textId="77777777" w:rsidR="001221C0" w:rsidRPr="006C4DE3" w:rsidRDefault="00546353">
            <w:pPr>
              <w:rPr>
                <w:lang w:val="sq-AL"/>
              </w:rPr>
            </w:pPr>
            <w:r w:rsidRPr="006C4DE3">
              <w:rPr>
                <w:lang w:val="sq-AL"/>
              </w:rPr>
              <w:t xml:space="preserve">1. Nga data 10 janar 2030, Shtetet Anëtare sigurojnë që, kur bëjnë publik çdo informacion të përmendur në nenin 23(2), nenin 29 dhe nenin 30 të kësaj Direktive, IORP-të t'ia paraqesin njëkohësisht atë informacion organit përkatës të mbledhjes së të dhënave të përmendur në paragrafin 3 të këtij neni, me qëllim që ai të bëhet i aksesueshëm në Pikën e Vetme Evropiane të Aksesit (ESAP), të krijuar sipas Rregullores (BE) 2023/2859 të Parlamentit Evropian dhe të Këshillit (1). Shtetet Anëtare sigurojnë që informacioni të përmbushë kërkesat e mëposhtme: (a) të paraqitet në një format që lejon nxjerrjen e të dhënave siç përcaktohet në nenin 2, pika (3), të Rregullores (BE) 2023/2859 ose, kur kërkohet nga e drejta e Bashkimit, në një format të lexueshëm nga makina, siç përcaktohet në nenin 2, pika (4), të asaj Rregulloreje; (b) të shoqërohet me metatë dhënat e mëposhtme: (i) të gjithë emrat e IORP-së së cilës i përket informacioni; (ii) identifikuesin e subjektit juridik të IORP-së, siç specifikohet sipas nenit 7(4), pika (b), të Rregullores (BE) 2023/2859; (iii) madhësinë e IORP-së sipas kategorisë, siç specifikohet sipas nenit 7(4), pika (d), të asaj Rregulloreje; (iv) llojin e informacionit, siç klasifikohet sipas nenit 7(4), pika (c), të asaj Rregulloreje; (v) një tregues nëse informacioni përmban të dhëna personale. 2. Për qëllime të paragrafit 1, pika (b)(ii), Shtetet Anëtare sigurojnë që IORP-të </w:t>
            </w:r>
            <w:r w:rsidRPr="006C4DE3">
              <w:rPr>
                <w:lang w:val="sq-AL"/>
              </w:rPr>
              <w:lastRenderedPageBreak/>
              <w:t xml:space="preserve">të pajisen me një identifikues subjekti juridik. 3. Deri më 9 janar 2030, me qëllim që informacioni i përmendur në paragrafin 1 të këtij neni të bëhet i aksesueshëm në ESAP, Shtetet Anëtare caktojnë të paktën një organ mbledhjeje të dhënash siç përcaktohet në nenin 2, pika (2), të Rregullores (BE) 2023/2859 dhe njoftojnë ESMA-n për këtë. 4. Nga data 10 janar 2030, Shtetet Anëtare sigurojnë që informacioni i përmendur në nenin 48(4) të kësaj Direktive të bëhet i aksesueshëm në ESAP. Për këtë qëllim, organi i mbledhjes së të dhënave siç përcaktohet në nenin 2, pika (2), të Rregullores (BE) 2023/2859 është autoriteti kompetent. Shtetet Anëtare sigurojnë që informacioni të përmbushë kërkesat e mëposhtme: (a) të paraqitet në një format që lejon nxjerrjen e të dhënave siç përcaktohet në nenin 2, pika (3), të Rregullores (BE) 2023/2859; (b) të shoqërohet me metatë dhënat e mëposhtme: (i) të gjithë emrat e personit ndaj të cilit u vendos sanksioni administrativ ose masa tjetër së cilës i përket informacioni; (ii) kur është i disponueshëm, identifikuesin e subjektit juridik të personit ndaj të cilit u vendos sanksioni administrativ ose masa tjetër, siç specifikohet sipas nenit 7(4), pika (b), të Rregullores (BE) 2023/2859; (iii) llojin e informacionit, siç klasifikohet sipas nenit 7(4), pika (c), të asaj Rregulloreje; (iv) një tregues nëse informacioni përmban të dhëna personale. 5. Me qëllim sigurimin e mbledhjes dhe administrimit efikas të informacionit të paraqitur në përputhje me paragrafin 1, EIOPA harton projekt-standarde teknike zbatuese për të specifikuar sa vijon: (a) çdo metatë dhënë tjetër që duhet të shoqërojë informacionin; (b) strukturimin e të dhënave në informacion; (c) për cilin informacion kërkohet një format i lexueshëm nga makina dhe, në raste të tilla, cili format i lexueshëm nga makina duhet përdorur. Për qëllime të pikës (c), EIOPA vlerëson avantazhet dhe disavantazhet e formateve të ndryshme të </w:t>
            </w:r>
            <w:r w:rsidRPr="006C4DE3">
              <w:rPr>
                <w:lang w:val="sq-AL"/>
              </w:rPr>
              <w:lastRenderedPageBreak/>
              <w:t>lexueshme nga makina dhe kryen testime të përshtatshme në terren. EIOPA ia paraqet Komisionit këto projekt-standarde teknike zbatuese. Komisionit i jepet kompetenca të miratojë standardet teknike zbatuese të përmendura në nënparagrafin e parë të këtij paragrafi në përputhje me nenin 15 të Rregullores (BE) nr. 1094/2010. 6. Kur është e nevojshme, EIOPA miraton udhëzime për të siguruar që metatë dhënat e paraqitura në përputhje me paragrafin 5, nënparagrafi i parë, pika (a), të jenë të sakta.</w:t>
            </w:r>
          </w:p>
        </w:tc>
        <w:tc>
          <w:tcPr>
            <w:tcW w:w="1900" w:type="dxa"/>
            <w:tcMar>
              <w:top w:w="40" w:type="dxa"/>
              <w:left w:w="80" w:type="dxa"/>
              <w:bottom w:w="40" w:type="dxa"/>
              <w:right w:w="80" w:type="dxa"/>
            </w:tcMar>
          </w:tcPr>
          <w:p w14:paraId="70C01BE5" w14:textId="77777777" w:rsidR="001221C0" w:rsidRPr="006C4DE3" w:rsidRDefault="00546353">
            <w:pPr>
              <w:rPr>
                <w:lang w:val="sq-AL"/>
              </w:rPr>
            </w:pPr>
            <w:r w:rsidRPr="006C4DE3">
              <w:rPr>
                <w:lang w:val="sq-AL"/>
              </w:rPr>
              <w:lastRenderedPageBreak/>
              <w:t>Neni 150/8</w:t>
            </w:r>
          </w:p>
          <w:p w14:paraId="14FB19CE" w14:textId="77777777" w:rsidR="001221C0" w:rsidRPr="006C4DE3" w:rsidRDefault="001221C0">
            <w:pPr>
              <w:rPr>
                <w:lang w:val="sq-AL"/>
              </w:rPr>
            </w:pPr>
          </w:p>
          <w:p w14:paraId="00199FD3" w14:textId="77777777" w:rsidR="001221C0" w:rsidRPr="006C4DE3" w:rsidRDefault="00546353">
            <w:pPr>
              <w:rPr>
                <w:lang w:val="sq-AL"/>
              </w:rPr>
            </w:pPr>
            <w:r w:rsidRPr="006C4DE3">
              <w:rPr>
                <w:lang w:val="sq-AL"/>
              </w:rPr>
              <w:t>Aksesi në informacion në Pikën e Vetme Evropiane të Aksesit (ESAP)</w:t>
            </w:r>
          </w:p>
        </w:tc>
        <w:tc>
          <w:tcPr>
            <w:tcW w:w="3600" w:type="dxa"/>
            <w:tcMar>
              <w:top w:w="40" w:type="dxa"/>
              <w:left w:w="80" w:type="dxa"/>
              <w:bottom w:w="40" w:type="dxa"/>
              <w:right w:w="80" w:type="dxa"/>
            </w:tcMar>
          </w:tcPr>
          <w:p w14:paraId="721506AA" w14:textId="77777777" w:rsidR="001221C0" w:rsidRPr="006C4DE3" w:rsidRDefault="00546353">
            <w:pPr>
              <w:rPr>
                <w:lang w:val="sq-AL"/>
              </w:rPr>
            </w:pPr>
            <w:r w:rsidRPr="006C4DE3">
              <w:rPr>
                <w:lang w:val="sq-AL"/>
              </w:rPr>
              <w:t>Neni 150/8</w:t>
            </w:r>
          </w:p>
          <w:p w14:paraId="2BAD9D9F" w14:textId="77777777" w:rsidR="001221C0" w:rsidRPr="006C4DE3" w:rsidRDefault="001221C0">
            <w:pPr>
              <w:rPr>
                <w:lang w:val="sq-AL"/>
              </w:rPr>
            </w:pPr>
          </w:p>
          <w:p w14:paraId="3E84B999" w14:textId="77777777" w:rsidR="001221C0" w:rsidRPr="006C4DE3" w:rsidRDefault="00546353">
            <w:pPr>
              <w:rPr>
                <w:lang w:val="sq-AL"/>
              </w:rPr>
            </w:pPr>
            <w:r w:rsidRPr="006C4DE3">
              <w:rPr>
                <w:lang w:val="sq-AL"/>
              </w:rPr>
              <w:t>1. Duke filluar nga data 10 janar 2030, Autoriteti siguron që, në rastet kur publikohet informacioni i parashikuar në nenin 23, pika 2, nenin 29 dhe nenin 30 të Direktivës IORP II, institucionet për pensionet profesionale të depozitojnë këtë informacion pranë autoritetit kombëtar përgjegjëspër grumbullimin e të dhënave, me qëllim depozitimin e informacionit në Platformën e Vetme Europiane të Aksesit (ESAP), të krijuar me Rregulloren (BE) 2023/2859 të Parlamentit Evropian dhe të Këshillit.</w:t>
            </w:r>
          </w:p>
          <w:p w14:paraId="04D0FE73" w14:textId="77777777" w:rsidR="001221C0" w:rsidRPr="006C4DE3" w:rsidRDefault="001221C0">
            <w:pPr>
              <w:rPr>
                <w:lang w:val="sq-AL"/>
              </w:rPr>
            </w:pPr>
          </w:p>
          <w:p w14:paraId="60BE296A" w14:textId="77777777" w:rsidR="001221C0" w:rsidRPr="006C4DE3" w:rsidRDefault="00546353">
            <w:pPr>
              <w:rPr>
                <w:lang w:val="sq-AL"/>
              </w:rPr>
            </w:pPr>
            <w:r w:rsidRPr="006C4DE3">
              <w:rPr>
                <w:lang w:val="sq-AL"/>
              </w:rPr>
              <w:t>2. Autoriteti siguron që informacioni të depozitohet në formate të lexueshme dhe të ripërdorshme, të shoqëruara me meta të dhëna standarde të identifikimit, si dhe tregues të tjerë sipas specifikimeve teknike, standardeve të metadatave, afateve dhe procedurave të depozitimit, si dhe në përputhje me legjislacionin e Bashkimit Evropian për krijimin dhe funksionimin e ESAP.</w:t>
            </w:r>
          </w:p>
          <w:p w14:paraId="7A47A4B7" w14:textId="77777777" w:rsidR="001221C0" w:rsidRPr="006C4DE3" w:rsidRDefault="001221C0">
            <w:pPr>
              <w:rPr>
                <w:lang w:val="sq-AL"/>
              </w:rPr>
            </w:pPr>
          </w:p>
          <w:p w14:paraId="2986FF30" w14:textId="77777777" w:rsidR="001221C0" w:rsidRPr="006C4DE3" w:rsidRDefault="00546353">
            <w:pPr>
              <w:rPr>
                <w:lang w:val="sq-AL"/>
              </w:rPr>
            </w:pPr>
            <w:r w:rsidRPr="006C4DE3">
              <w:rPr>
                <w:lang w:val="sq-AL"/>
              </w:rPr>
              <w:t xml:space="preserve">3. Autoriteti, në zbatim të këtij neni, miraton me rregullore kërkesat dhe rregullat e detajuara lidhur me procedurat, afatet e depozitimit, informacionin shoqërues, të dhënat </w:t>
            </w:r>
            <w:r w:rsidRPr="006C4DE3">
              <w:rPr>
                <w:lang w:val="sq-AL"/>
              </w:rPr>
              <w:lastRenderedPageBreak/>
              <w:t>përshkruese dhe çdo element tjetër të nevojshëm, në përputhje me legjislacionin e Bashkimit Evropian për krijimin dhe funksionimin e ESAP.</w:t>
            </w:r>
          </w:p>
          <w:p w14:paraId="3AF88DE8" w14:textId="77777777" w:rsidR="001221C0" w:rsidRPr="006C4DE3" w:rsidRDefault="001221C0">
            <w:pPr>
              <w:rPr>
                <w:lang w:val="sq-AL"/>
              </w:rPr>
            </w:pPr>
          </w:p>
          <w:p w14:paraId="6C68E355" w14:textId="77777777" w:rsidR="001221C0" w:rsidRPr="006C4DE3" w:rsidRDefault="00546353">
            <w:pPr>
              <w:rPr>
                <w:lang w:val="sq-AL"/>
              </w:rPr>
            </w:pPr>
            <w:r w:rsidRPr="006C4DE3">
              <w:rPr>
                <w:lang w:val="sq-AL"/>
              </w:rPr>
              <w:t>4. Deri më 9 janar 2030, për qëllime të vënies në dispozicion të informacionit të përmendur në pikën 1 të këtij neni në ESAP, caktohet të paktën një institucion grumbullues i të dhënave, sipas përkufizimit të nenit 2, pika 2, të Rregullores (BE) 2023/2859, dhe për këtë njoftohet Autoriteti Evropian për Instrumentet Financiare dhe Tregjet (ESMA).</w:t>
            </w:r>
          </w:p>
          <w:p w14:paraId="0EE61CDB" w14:textId="77777777" w:rsidR="001221C0" w:rsidRPr="006C4DE3" w:rsidRDefault="001221C0">
            <w:pPr>
              <w:rPr>
                <w:lang w:val="sq-AL"/>
              </w:rPr>
            </w:pPr>
          </w:p>
          <w:p w14:paraId="2CEDC378" w14:textId="77777777" w:rsidR="001221C0" w:rsidRPr="006C4DE3" w:rsidRDefault="00546353">
            <w:pPr>
              <w:rPr>
                <w:lang w:val="sq-AL"/>
              </w:rPr>
            </w:pPr>
            <w:r w:rsidRPr="006C4DE3">
              <w:rPr>
                <w:lang w:val="sq-AL"/>
              </w:rPr>
              <w:t>5. Nga data 10 janar 2030, informacioni i parashikuar në nenin 48, pika 4, të Direktivës IORP II duhet të jetë i aksesueshëm në ESAP. Për këtë qëllim, institucioni grumbullues i të dhënave, sipas nenit 2, pika 2, të Rregullores (BE) 2023/2859, është autoriteti përgjegjeës</w:t>
            </w:r>
          </w:p>
        </w:tc>
        <w:tc>
          <w:tcPr>
            <w:tcW w:w="1200" w:type="dxa"/>
            <w:tcMar>
              <w:top w:w="40" w:type="dxa"/>
              <w:left w:w="80" w:type="dxa"/>
              <w:bottom w:w="40" w:type="dxa"/>
              <w:right w:w="80" w:type="dxa"/>
            </w:tcMar>
          </w:tcPr>
          <w:p w14:paraId="38709821" w14:textId="77777777" w:rsidR="001221C0" w:rsidRPr="006C4DE3" w:rsidRDefault="00546353">
            <w:pPr>
              <w:jc w:val="center"/>
              <w:rPr>
                <w:b/>
                <w:bCs/>
                <w:lang w:val="sq-AL"/>
              </w:rPr>
            </w:pPr>
            <w:r w:rsidRPr="006C4DE3">
              <w:rPr>
                <w:b/>
                <w:bCs/>
                <w:lang w:val="sq-AL"/>
              </w:rPr>
              <w:lastRenderedPageBreak/>
              <w:t>F</w:t>
            </w:r>
          </w:p>
        </w:tc>
        <w:tc>
          <w:tcPr>
            <w:tcW w:w="3294" w:type="dxa"/>
            <w:tcMar>
              <w:top w:w="40" w:type="dxa"/>
              <w:left w:w="80" w:type="dxa"/>
              <w:bottom w:w="40" w:type="dxa"/>
              <w:right w:w="80" w:type="dxa"/>
            </w:tcMar>
          </w:tcPr>
          <w:p w14:paraId="5288F30B" w14:textId="77777777" w:rsidR="001221C0" w:rsidRPr="006C4DE3" w:rsidRDefault="00546353">
            <w:pPr>
              <w:rPr>
                <w:lang w:val="sq-AL"/>
              </w:rPr>
            </w:pPr>
            <w:r w:rsidRPr="006C4DE3">
              <w:rPr>
                <w:lang w:val="sq-AL"/>
              </w:rPr>
              <w:t>Neni i ri 150/8 transpozon plotësisht dhe drejtpërdrejt nenin 63a të IORP II, përfshirë kërkesat e paraqitjes, metatë dhënat, formatet e lexueshme nga makina, caktimin e organit të mbledhjes së të dhënave, njoftimin e ESMA-s dhe informacionin për sanksionet në ESAP. Hollësitë e zbatimit teknik do të përcaktohen në rregulloren e AMF-së. Shënim: Neni 150/8 hyn në fuqi me anëtarësimin në BE, i zbatueshëm nga data 10 janar 2030.</w:t>
            </w:r>
          </w:p>
        </w:tc>
      </w:tr>
    </w:tbl>
    <w:p w14:paraId="4CCB6AD1" w14:textId="77777777" w:rsidR="001221C0" w:rsidRPr="006C4DE3" w:rsidRDefault="001221C0">
      <w:pPr>
        <w:rPr>
          <w:lang w:val="sq-AL"/>
        </w:rPr>
      </w:pPr>
    </w:p>
    <w:sectPr w:rsidR="001221C0" w:rsidRPr="006C4DE3">
      <w:pgSz w:w="16838" w:h="11906" w:orient="landscape"/>
      <w:pgMar w:top="567" w:right="567" w:bottom="567" w:left="56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91C301"/>
    <w:multiLevelType w:val="hybridMultilevel"/>
    <w:tmpl w:val="F140DFF2"/>
    <w:lvl w:ilvl="0" w:tplc="00FC298E">
      <w:start w:val="1"/>
      <w:numFmt w:val="bullet"/>
      <w:lvlText w:val="●"/>
      <w:lvlJc w:val="left"/>
      <w:pPr>
        <w:ind w:left="720" w:hanging="360"/>
      </w:pPr>
    </w:lvl>
    <w:lvl w:ilvl="1" w:tplc="B120C540">
      <w:start w:val="1"/>
      <w:numFmt w:val="bullet"/>
      <w:lvlText w:val="○"/>
      <w:lvlJc w:val="left"/>
      <w:pPr>
        <w:ind w:left="1440" w:hanging="360"/>
      </w:pPr>
    </w:lvl>
    <w:lvl w:ilvl="2" w:tplc="B48AA15A">
      <w:start w:val="1"/>
      <w:numFmt w:val="bullet"/>
      <w:lvlText w:val="■"/>
      <w:lvlJc w:val="left"/>
      <w:pPr>
        <w:ind w:left="2160" w:hanging="360"/>
      </w:pPr>
    </w:lvl>
    <w:lvl w:ilvl="3" w:tplc="6D6095A0">
      <w:start w:val="1"/>
      <w:numFmt w:val="bullet"/>
      <w:lvlText w:val="●"/>
      <w:lvlJc w:val="left"/>
      <w:pPr>
        <w:ind w:left="2880" w:hanging="360"/>
      </w:pPr>
    </w:lvl>
    <w:lvl w:ilvl="4" w:tplc="AD5E5C78">
      <w:start w:val="1"/>
      <w:numFmt w:val="bullet"/>
      <w:lvlText w:val="○"/>
      <w:lvlJc w:val="left"/>
      <w:pPr>
        <w:ind w:left="3600" w:hanging="360"/>
      </w:pPr>
    </w:lvl>
    <w:lvl w:ilvl="5" w:tplc="DF6CF25E">
      <w:start w:val="1"/>
      <w:numFmt w:val="bullet"/>
      <w:lvlText w:val="■"/>
      <w:lvlJc w:val="left"/>
      <w:pPr>
        <w:ind w:left="4320" w:hanging="360"/>
      </w:pPr>
    </w:lvl>
    <w:lvl w:ilvl="6" w:tplc="9C980382">
      <w:start w:val="1"/>
      <w:numFmt w:val="bullet"/>
      <w:lvlText w:val="●"/>
      <w:lvlJc w:val="left"/>
      <w:pPr>
        <w:ind w:left="5040" w:hanging="360"/>
      </w:pPr>
    </w:lvl>
    <w:lvl w:ilvl="7" w:tplc="DF02CFAC">
      <w:start w:val="1"/>
      <w:numFmt w:val="bullet"/>
      <w:lvlText w:val="●"/>
      <w:lvlJc w:val="left"/>
      <w:pPr>
        <w:ind w:left="5760" w:hanging="360"/>
      </w:pPr>
    </w:lvl>
    <w:lvl w:ilvl="8" w:tplc="B6C650E0">
      <w:start w:val="1"/>
      <w:numFmt w:val="bullet"/>
      <w:lvlText w:val="●"/>
      <w:lvlJc w:val="left"/>
      <w:pPr>
        <w:ind w:left="6480" w:hanging="360"/>
      </w:pPr>
    </w:lvl>
  </w:abstractNum>
  <w:abstractNum w:abstractNumId="1" w15:restartNumberingAfterBreak="0">
    <w:nsid w:val="4CA469F5"/>
    <w:multiLevelType w:val="hybridMultilevel"/>
    <w:tmpl w:val="7004CA0A"/>
    <w:lvl w:ilvl="0" w:tplc="34C26AB0">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A02DC5"/>
    <w:multiLevelType w:val="multilevel"/>
    <w:tmpl w:val="3C90AA3A"/>
    <w:lvl w:ilvl="0">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 w15:restartNumberingAfterBreak="0">
    <w:nsid w:val="761E2504"/>
    <w:multiLevelType w:val="hybridMultilevel"/>
    <w:tmpl w:val="5DB2D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9577113">
    <w:abstractNumId w:val="0"/>
    <w:lvlOverride w:ilvl="0">
      <w:startOverride w:val="1"/>
    </w:lvlOverride>
  </w:num>
  <w:num w:numId="2" w16cid:durableId="111544557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22341099">
    <w:abstractNumId w:val="3"/>
  </w:num>
  <w:num w:numId="4" w16cid:durableId="825130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D5FF26B"/>
    <w:rsid w:val="00011432"/>
    <w:rsid w:val="000213B7"/>
    <w:rsid w:val="00085031"/>
    <w:rsid w:val="000C3BE3"/>
    <w:rsid w:val="000E195D"/>
    <w:rsid w:val="000F7F4C"/>
    <w:rsid w:val="0010494E"/>
    <w:rsid w:val="001221C0"/>
    <w:rsid w:val="00166772"/>
    <w:rsid w:val="00176614"/>
    <w:rsid w:val="001A7DFF"/>
    <w:rsid w:val="001E01EA"/>
    <w:rsid w:val="001F1EE6"/>
    <w:rsid w:val="00203553"/>
    <w:rsid w:val="00276F06"/>
    <w:rsid w:val="002A5067"/>
    <w:rsid w:val="002D1E61"/>
    <w:rsid w:val="0030593A"/>
    <w:rsid w:val="0031401D"/>
    <w:rsid w:val="00332B43"/>
    <w:rsid w:val="00365373"/>
    <w:rsid w:val="0038404E"/>
    <w:rsid w:val="003B0FBA"/>
    <w:rsid w:val="003B3248"/>
    <w:rsid w:val="00416347"/>
    <w:rsid w:val="004261EC"/>
    <w:rsid w:val="00440B93"/>
    <w:rsid w:val="00446069"/>
    <w:rsid w:val="00465D96"/>
    <w:rsid w:val="004D7278"/>
    <w:rsid w:val="00546353"/>
    <w:rsid w:val="00550436"/>
    <w:rsid w:val="005662CA"/>
    <w:rsid w:val="00567AA1"/>
    <w:rsid w:val="005F0DAF"/>
    <w:rsid w:val="00640FF0"/>
    <w:rsid w:val="00650551"/>
    <w:rsid w:val="00663860"/>
    <w:rsid w:val="00693188"/>
    <w:rsid w:val="00693304"/>
    <w:rsid w:val="006B6906"/>
    <w:rsid w:val="006B712B"/>
    <w:rsid w:val="006C4DE3"/>
    <w:rsid w:val="006C6DF7"/>
    <w:rsid w:val="006E3DD1"/>
    <w:rsid w:val="006F0DDF"/>
    <w:rsid w:val="00733DC0"/>
    <w:rsid w:val="007C5C8D"/>
    <w:rsid w:val="007D4086"/>
    <w:rsid w:val="008031E4"/>
    <w:rsid w:val="0080341F"/>
    <w:rsid w:val="0085573E"/>
    <w:rsid w:val="00887C08"/>
    <w:rsid w:val="008A1918"/>
    <w:rsid w:val="008C75EC"/>
    <w:rsid w:val="008D0BD5"/>
    <w:rsid w:val="008E4499"/>
    <w:rsid w:val="008E44B7"/>
    <w:rsid w:val="00926CE7"/>
    <w:rsid w:val="009756E6"/>
    <w:rsid w:val="00975C4B"/>
    <w:rsid w:val="009A3E65"/>
    <w:rsid w:val="00A16E2C"/>
    <w:rsid w:val="00A2050C"/>
    <w:rsid w:val="00A83438"/>
    <w:rsid w:val="00AA0975"/>
    <w:rsid w:val="00AA5064"/>
    <w:rsid w:val="00AC6652"/>
    <w:rsid w:val="00AF4B9C"/>
    <w:rsid w:val="00B25F78"/>
    <w:rsid w:val="00B60F58"/>
    <w:rsid w:val="00B73901"/>
    <w:rsid w:val="00B96124"/>
    <w:rsid w:val="00BA74B3"/>
    <w:rsid w:val="00BC0015"/>
    <w:rsid w:val="00BE7213"/>
    <w:rsid w:val="00C37D62"/>
    <w:rsid w:val="00C57770"/>
    <w:rsid w:val="00C745D8"/>
    <w:rsid w:val="00CB244F"/>
    <w:rsid w:val="00CC0AF2"/>
    <w:rsid w:val="00CC1A88"/>
    <w:rsid w:val="00CD08F7"/>
    <w:rsid w:val="00D307B4"/>
    <w:rsid w:val="00E14168"/>
    <w:rsid w:val="00E706F3"/>
    <w:rsid w:val="00E75468"/>
    <w:rsid w:val="00E8240C"/>
    <w:rsid w:val="00EB3CEF"/>
    <w:rsid w:val="00EE40AB"/>
    <w:rsid w:val="00F46464"/>
    <w:rsid w:val="00F52F5F"/>
    <w:rsid w:val="00F94301"/>
    <w:rsid w:val="00F9749B"/>
    <w:rsid w:val="00FD32C8"/>
    <w:rsid w:val="00FE7DB9"/>
    <w:rsid w:val="00FE7E03"/>
    <w:rsid w:val="00FF25AF"/>
    <w:rsid w:val="01DF0F9A"/>
    <w:rsid w:val="0815A6B2"/>
    <w:rsid w:val="0D524596"/>
    <w:rsid w:val="15235B90"/>
    <w:rsid w:val="1BCFC76C"/>
    <w:rsid w:val="1D5FF26B"/>
    <w:rsid w:val="20363C15"/>
    <w:rsid w:val="2212B45F"/>
    <w:rsid w:val="294BF617"/>
    <w:rsid w:val="2E7CBE91"/>
    <w:rsid w:val="328D652A"/>
    <w:rsid w:val="3F930071"/>
    <w:rsid w:val="47B158D5"/>
    <w:rsid w:val="47F43564"/>
    <w:rsid w:val="4C6CBEE9"/>
    <w:rsid w:val="4F24B672"/>
    <w:rsid w:val="5261FC0B"/>
    <w:rsid w:val="57E6BE85"/>
    <w:rsid w:val="5C6D7AAC"/>
    <w:rsid w:val="5EA6EF56"/>
    <w:rsid w:val="606FFC5E"/>
    <w:rsid w:val="62A621AC"/>
    <w:rsid w:val="65125561"/>
    <w:rsid w:val="699C4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8E8DB"/>
  <w15:docId w15:val="{A16D1021-1B51-438A-B1F3-17602858E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semiHidden/>
    <w:unhideWhenUsed/>
    <w:rsid w:val="00567AA1"/>
    <w:rPr>
      <w:sz w:val="24"/>
      <w:szCs w:val="24"/>
    </w:rPr>
  </w:style>
  <w:style w:type="paragraph" w:styleId="Revision">
    <w:name w:val="Revision"/>
    <w:hidden/>
    <w:uiPriority w:val="99"/>
    <w:semiHidden/>
    <w:rsid w:val="00E706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2289B-2110-4CFC-9F60-19B206A34D5D}">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121</Pages>
  <Words>46360</Words>
  <Characters>264252</Characters>
  <Application>Microsoft Office Word</Application>
  <DocSecurity>0</DocSecurity>
  <Lines>2202</Lines>
  <Paragraphs>619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Lusjana_Lloji</dc:creator>
  <cp:lastModifiedBy>Anila Panajoti</cp:lastModifiedBy>
  <cp:revision>2</cp:revision>
  <dcterms:created xsi:type="dcterms:W3CDTF">2026-09-01T11:57:00Z</dcterms:created>
  <dcterms:modified xsi:type="dcterms:W3CDTF">2026-09-01T11:57:00Z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3ba961e0-096a-417b-80b7-68deb07cdc02</vt:lpwstr>
  </property>
</Properties>
</file>