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A598B" w14:textId="77777777" w:rsidR="0048496D" w:rsidRDefault="0048496D" w:rsidP="0048496D">
      <w:pPr>
        <w:spacing w:after="0" w:line="240" w:lineRule="auto"/>
        <w:jc w:val="both"/>
        <w:rPr>
          <w:rFonts w:ascii="Times New Roman" w:hAnsi="Times New Roman"/>
          <w:b/>
        </w:rPr>
      </w:pPr>
      <w:r>
        <w:rPr>
          <w:rFonts w:ascii="Times New Roman" w:hAnsi="Times New Roman"/>
          <w:b/>
        </w:rPr>
        <w:t>TABELA E P</w:t>
      </w:r>
      <w:r>
        <w:rPr>
          <w:rFonts w:ascii="Times New Roman" w:eastAsia="MS Mincho" w:hAnsi="Times New Roman"/>
          <w:b/>
          <w:bCs/>
          <w:caps/>
          <w:lang w:val="sq-AL"/>
        </w:rPr>
        <w:t>Ë</w:t>
      </w:r>
      <w:r>
        <w:rPr>
          <w:rFonts w:ascii="Times New Roman" w:hAnsi="Times New Roman"/>
          <w:b/>
        </w:rPr>
        <w:t>RPUTHSHM</w:t>
      </w:r>
      <w:r>
        <w:rPr>
          <w:rFonts w:ascii="Times New Roman" w:eastAsia="MS Mincho" w:hAnsi="Times New Roman"/>
          <w:b/>
          <w:bCs/>
          <w:caps/>
          <w:lang w:val="sq-AL"/>
        </w:rPr>
        <w:t>Ë</w:t>
      </w:r>
      <w:r>
        <w:rPr>
          <w:rFonts w:ascii="Times New Roman" w:hAnsi="Times New Roman"/>
          <w:b/>
        </w:rPr>
        <w:t>RIS</w:t>
      </w:r>
      <w:r>
        <w:rPr>
          <w:rFonts w:ascii="Times New Roman" w:eastAsia="MS Mincho" w:hAnsi="Times New Roman"/>
          <w:b/>
          <w:bCs/>
          <w:caps/>
          <w:lang w:val="sq-AL"/>
        </w:rPr>
        <w:t>Ë</w:t>
      </w:r>
      <w:r>
        <w:rPr>
          <w:rFonts w:ascii="Times New Roman" w:hAnsi="Times New Roman"/>
          <w:b/>
        </w:rPr>
        <w:t xml:space="preserve"> </w:t>
      </w:r>
    </w:p>
    <w:p w14:paraId="6C9413C7" w14:textId="77777777" w:rsidR="00E1472F" w:rsidRPr="00317524" w:rsidRDefault="00E1472F" w:rsidP="0092681C">
      <w:pPr>
        <w:spacing w:after="0" w:line="240" w:lineRule="auto"/>
        <w:rPr>
          <w:rFonts w:ascii="Times New Roman" w:eastAsia="Times New Roman" w:hAnsi="Times New Roman"/>
          <w:color w:val="auto"/>
          <w:sz w:val="16"/>
          <w:szCs w:val="16"/>
          <w:lang w:val="en-GB"/>
        </w:rPr>
      </w:pPr>
    </w:p>
    <w:p w14:paraId="07C7B3F4" w14:textId="77777777" w:rsidR="00FA36EA" w:rsidRPr="00317524" w:rsidRDefault="00FA36EA" w:rsidP="00CC5600">
      <w:pPr>
        <w:pStyle w:val="Caption1"/>
        <w:rPr>
          <w:sz w:val="16"/>
          <w:szCs w:val="16"/>
        </w:rPr>
      </w:pPr>
    </w:p>
    <w:tbl>
      <w:tblPr>
        <w:tblW w:w="5000" w:type="pct"/>
        <w:tblLook w:val="0000" w:firstRow="0" w:lastRow="0" w:firstColumn="0" w:lastColumn="0" w:noHBand="0" w:noVBand="0"/>
      </w:tblPr>
      <w:tblGrid>
        <w:gridCol w:w="1648"/>
        <w:gridCol w:w="3495"/>
        <w:gridCol w:w="877"/>
        <w:gridCol w:w="677"/>
        <w:gridCol w:w="3492"/>
        <w:gridCol w:w="1052"/>
        <w:gridCol w:w="3046"/>
      </w:tblGrid>
      <w:tr w:rsidR="00FA36EA" w:rsidRPr="00317524" w14:paraId="5AE85275" w14:textId="77777777" w:rsidTr="001B4032">
        <w:trPr>
          <w:cantSplit/>
          <w:trHeight w:val="1950"/>
        </w:trPr>
        <w:tc>
          <w:tcPr>
            <w:tcW w:w="1800"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14:paraId="134F5875" w14:textId="77777777" w:rsidR="00FA36EA" w:rsidRPr="00317524" w:rsidRDefault="00424172">
            <w:pPr>
              <w:jc w:val="center"/>
              <w:rPr>
                <w:rFonts w:ascii="Times New Roman" w:hAnsi="Times New Roman"/>
                <w:i/>
                <w:iCs/>
                <w:sz w:val="16"/>
                <w:szCs w:val="16"/>
              </w:rPr>
            </w:pPr>
            <w:r w:rsidRPr="00317524">
              <w:rPr>
                <w:rFonts w:ascii="Times New Roman" w:hAnsi="Times New Roman"/>
                <w:i/>
                <w:iCs/>
                <w:sz w:val="16"/>
                <w:szCs w:val="16"/>
              </w:rPr>
              <w:t>Acquis i BE-së</w:t>
            </w:r>
          </w:p>
          <w:p w14:paraId="6601388C" w14:textId="77777777" w:rsidR="00FA36EA" w:rsidRPr="00317524" w:rsidRDefault="00264923" w:rsidP="00F8581B">
            <w:pPr>
              <w:rPr>
                <w:rStyle w:val="Strong1"/>
                <w:rFonts w:ascii="Times New Roman" w:hAnsi="Times New Roman"/>
                <w:b w:val="0"/>
                <w:sz w:val="16"/>
                <w:szCs w:val="16"/>
              </w:rPr>
            </w:pPr>
            <w:r w:rsidRPr="00317524">
              <w:rPr>
                <w:rFonts w:ascii="Times New Roman" w:hAnsi="Times New Roman"/>
                <w:sz w:val="16"/>
                <w:szCs w:val="16"/>
              </w:rPr>
              <w:t>Rregulloret e Këshillit (BE) 2015/1589 (BE) e 13 korrikut 2015 “Mbi përcaktimin e rregullave të hollësishme për rregullat e Nenit 108 të Traktatit mbi Funksionimin e Bashkimit Evropian (kodifikim)</w:t>
            </w:r>
            <w:bookmarkStart w:id="0" w:name="_Hlk229044999"/>
            <w:bookmarkEnd w:id="0"/>
          </w:p>
        </w:tc>
        <w:tc>
          <w:tcPr>
            <w:tcW w:w="3200"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14:paraId="57E34DF7"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Legjislacioni Shqiptar</w:t>
            </w:r>
          </w:p>
          <w:p w14:paraId="4632E747" w14:textId="10144478" w:rsidR="00FA36EA" w:rsidRPr="00317524" w:rsidRDefault="003A0078" w:rsidP="00EF418B">
            <w:pPr>
              <w:pStyle w:val="ListParagraph"/>
              <w:numPr>
                <w:ilvl w:val="1"/>
                <w:numId w:val="4"/>
              </w:numPr>
              <w:jc w:val="both"/>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Ligji Nr. 9374, Datë 21.04.2005, “Për Ndihmën Shtetërore”</w:t>
            </w:r>
          </w:p>
          <w:p w14:paraId="29DF73DF" w14:textId="53808FE7" w:rsidR="00EF418B" w:rsidRPr="00317524" w:rsidRDefault="00EF418B" w:rsidP="00EF418B">
            <w:pPr>
              <w:pStyle w:val="ListParagraph"/>
              <w:numPr>
                <w:ilvl w:val="1"/>
                <w:numId w:val="4"/>
              </w:numPr>
              <w:jc w:val="both"/>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VKM Nr. 817, datë 28.12.2005 “Për miratimin e rregullave</w:t>
            </w:r>
            <w:r w:rsidR="003A175E">
              <w:rPr>
                <w:rFonts w:ascii="Times New Roman" w:eastAsia="Arial Unicode MS" w:hAnsi="Times New Roman"/>
                <w:b/>
                <w:bCs/>
                <w:sz w:val="16"/>
                <w:szCs w:val="16"/>
                <w:bdr w:val="nil"/>
              </w:rPr>
              <w:t xml:space="preserve"> </w:t>
            </w:r>
            <w:r w:rsidRPr="00317524">
              <w:rPr>
                <w:rFonts w:ascii="Times New Roman" w:eastAsia="Arial Unicode MS" w:hAnsi="Times New Roman"/>
                <w:b/>
                <w:bCs/>
                <w:sz w:val="16"/>
                <w:szCs w:val="16"/>
                <w:bdr w:val="nil"/>
              </w:rPr>
              <w:t>për procedurat dhe njoftimet”</w:t>
            </w:r>
          </w:p>
          <w:p w14:paraId="7C6D0D1F" w14:textId="57AA5B0C" w:rsidR="00513E19" w:rsidRPr="00317524" w:rsidRDefault="00513E19" w:rsidP="00513E19">
            <w:pPr>
              <w:pStyle w:val="ListParagraph"/>
              <w:numPr>
                <w:ilvl w:val="1"/>
                <w:numId w:val="4"/>
              </w:numPr>
              <w:jc w:val="both"/>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Projektligji “Për disa ndryshime dhe shtesa në ligjin nr. 9374, datë 21.04.2005</w:t>
            </w:r>
            <w:r w:rsidR="003A175E">
              <w:rPr>
                <w:rFonts w:ascii="Times New Roman" w:eastAsia="Arial Unicode MS" w:hAnsi="Times New Roman"/>
                <w:b/>
                <w:bCs/>
                <w:sz w:val="16"/>
                <w:szCs w:val="16"/>
                <w:bdr w:val="nil"/>
              </w:rPr>
              <w:t xml:space="preserve"> “</w:t>
            </w:r>
            <w:r w:rsidR="003A175E" w:rsidRPr="00317524">
              <w:rPr>
                <w:rFonts w:ascii="Times New Roman" w:eastAsia="Arial Unicode MS" w:hAnsi="Times New Roman"/>
                <w:b/>
                <w:bCs/>
                <w:sz w:val="16"/>
                <w:szCs w:val="16"/>
                <w:bdr w:val="nil"/>
              </w:rPr>
              <w:t xml:space="preserve">“Për Ndihmën Shtetërore”, </w:t>
            </w:r>
            <w:r w:rsidR="003A175E">
              <w:rPr>
                <w:rFonts w:ascii="Times New Roman" w:eastAsia="Arial Unicode MS" w:hAnsi="Times New Roman"/>
                <w:b/>
                <w:bCs/>
                <w:sz w:val="16"/>
                <w:szCs w:val="16"/>
                <w:bdr w:val="nil"/>
              </w:rPr>
              <w:t>i</w:t>
            </w:r>
            <w:r w:rsidR="003A175E" w:rsidRPr="00317524">
              <w:rPr>
                <w:rFonts w:ascii="Times New Roman" w:eastAsia="Arial Unicode MS" w:hAnsi="Times New Roman"/>
                <w:b/>
                <w:bCs/>
                <w:sz w:val="16"/>
                <w:szCs w:val="16"/>
                <w:bdr w:val="nil"/>
              </w:rPr>
              <w:t xml:space="preserve"> </w:t>
            </w:r>
            <w:r w:rsidR="0011464F">
              <w:rPr>
                <w:rFonts w:ascii="Times New Roman" w:eastAsia="Arial Unicode MS" w:hAnsi="Times New Roman"/>
                <w:b/>
                <w:bCs/>
                <w:sz w:val="16"/>
                <w:szCs w:val="16"/>
                <w:bdr w:val="nil"/>
              </w:rPr>
              <w:t>n</w:t>
            </w:r>
            <w:r w:rsidR="003A175E" w:rsidRPr="00317524">
              <w:rPr>
                <w:rFonts w:ascii="Times New Roman" w:eastAsia="Arial Unicode MS" w:hAnsi="Times New Roman"/>
                <w:b/>
                <w:bCs/>
                <w:sz w:val="16"/>
                <w:szCs w:val="16"/>
                <w:bdr w:val="nil"/>
              </w:rPr>
              <w:t>dryshuar</w:t>
            </w:r>
          </w:p>
          <w:p w14:paraId="7E9D59AA" w14:textId="77777777" w:rsidR="00EF418B" w:rsidRPr="00317524" w:rsidRDefault="00EF418B" w:rsidP="00513E19">
            <w:pPr>
              <w:jc w:val="both"/>
              <w:rPr>
                <w:rFonts w:ascii="Times New Roman" w:eastAsia="Arial Unicode MS" w:hAnsi="Times New Roman"/>
                <w:b/>
                <w:bCs/>
                <w:sz w:val="16"/>
                <w:szCs w:val="16"/>
                <w:bdr w:val="nil"/>
              </w:rPr>
            </w:pPr>
          </w:p>
          <w:p w14:paraId="12CDCDE5" w14:textId="77777777" w:rsidR="00584B56" w:rsidRDefault="00584B56" w:rsidP="00584B56">
            <w:pPr>
              <w:spacing w:after="0" w:line="240" w:lineRule="auto"/>
              <w:jc w:val="both"/>
              <w:rPr>
                <w:rFonts w:ascii="Times New Roman" w:hAnsi="Times New Roman"/>
                <w:bCs/>
                <w:lang w:val="sq-AL"/>
              </w:rPr>
            </w:pPr>
            <w:r>
              <w:rPr>
                <w:rFonts w:ascii="Times New Roman" w:hAnsi="Times New Roman"/>
                <w:bCs/>
                <w:lang w:val="sq-AL"/>
              </w:rPr>
              <w:t>P - Harmonizim i plot</w:t>
            </w:r>
            <w:r>
              <w:rPr>
                <w:rFonts w:ascii="Times New Roman" w:hAnsi="Times New Roman"/>
                <w:lang w:val="sq-AL"/>
              </w:rPr>
              <w:t>ë</w:t>
            </w:r>
          </w:p>
          <w:p w14:paraId="7C6081A3" w14:textId="77777777" w:rsidR="00584B56" w:rsidRDefault="00584B56" w:rsidP="00584B56">
            <w:pPr>
              <w:spacing w:after="0" w:line="240" w:lineRule="auto"/>
              <w:jc w:val="both"/>
              <w:rPr>
                <w:rFonts w:ascii="Times New Roman" w:hAnsi="Times New Roman"/>
                <w:bCs/>
                <w:lang w:val="sq-AL"/>
              </w:rPr>
            </w:pPr>
            <w:r>
              <w:rPr>
                <w:rFonts w:ascii="Times New Roman" w:hAnsi="Times New Roman"/>
                <w:bCs/>
                <w:lang w:val="sq-AL"/>
              </w:rPr>
              <w:t>M - Harmonizim i pjessh</w:t>
            </w:r>
            <w:r>
              <w:rPr>
                <w:rFonts w:ascii="Times New Roman" w:hAnsi="Times New Roman"/>
                <w:lang w:val="sq-AL"/>
              </w:rPr>
              <w:t>ëm</w:t>
            </w:r>
            <w:r>
              <w:rPr>
                <w:rFonts w:ascii="Times New Roman" w:hAnsi="Times New Roman"/>
                <w:bCs/>
                <w:lang w:val="sq-AL"/>
              </w:rPr>
              <w:t xml:space="preserve"> (mesatar)</w:t>
            </w:r>
          </w:p>
          <w:p w14:paraId="1D5A33F1" w14:textId="77777777" w:rsidR="00584B56" w:rsidRDefault="00584B56" w:rsidP="00584B56">
            <w:pPr>
              <w:spacing w:after="0" w:line="240" w:lineRule="auto"/>
              <w:jc w:val="both"/>
              <w:rPr>
                <w:rFonts w:ascii="Times New Roman" w:hAnsi="Times New Roman"/>
                <w:bCs/>
                <w:lang w:val="it-IT"/>
              </w:rPr>
            </w:pPr>
            <w:r>
              <w:rPr>
                <w:rFonts w:ascii="Times New Roman" w:hAnsi="Times New Roman"/>
                <w:bCs/>
                <w:lang w:val="it-IT"/>
              </w:rPr>
              <w:t>J - I pa harmonizuar</w:t>
            </w:r>
          </w:p>
          <w:p w14:paraId="4B901133" w14:textId="0FA84C18" w:rsidR="00264923" w:rsidRPr="0048496D" w:rsidRDefault="00584B56" w:rsidP="00584B56">
            <w:pPr>
              <w:spacing w:after="0"/>
              <w:jc w:val="both"/>
              <w:rPr>
                <w:rFonts w:ascii="Times New Roman" w:hAnsi="Times New Roman"/>
                <w:b/>
                <w:bCs/>
                <w:sz w:val="16"/>
                <w:szCs w:val="16"/>
              </w:rPr>
            </w:pPr>
            <w:r>
              <w:rPr>
                <w:rFonts w:ascii="Times New Roman" w:hAnsi="Times New Roman"/>
                <w:lang w:val="it-IT"/>
              </w:rPr>
              <w:t xml:space="preserve">                                             </w:t>
            </w:r>
            <w:r w:rsidRPr="0048496D">
              <w:rPr>
                <w:rFonts w:ascii="Times New Roman" w:hAnsi="Times New Roman"/>
                <w:b/>
                <w:bCs/>
                <w:lang w:val="it-IT"/>
              </w:rPr>
              <w:t xml:space="preserve">Niveli i përafrimit: </w:t>
            </w:r>
            <w:r w:rsidRPr="0048496D">
              <w:rPr>
                <w:rFonts w:ascii="Times New Roman" w:hAnsi="Times New Roman"/>
                <w:b/>
                <w:bCs/>
                <w:lang w:val="sq-AL"/>
              </w:rPr>
              <w:t>Harmonizim i pjesshëm (mesatar)</w:t>
            </w:r>
          </w:p>
          <w:p w14:paraId="70F0A49F" w14:textId="41C6521A" w:rsidR="00264923" w:rsidRPr="00317524" w:rsidRDefault="00264923" w:rsidP="00EF418B">
            <w:pPr>
              <w:spacing w:after="0"/>
              <w:jc w:val="center"/>
              <w:rPr>
                <w:rFonts w:ascii="Times New Roman" w:hAnsi="Times New Roman"/>
                <w:sz w:val="16"/>
                <w:szCs w:val="16"/>
              </w:rPr>
            </w:pPr>
          </w:p>
        </w:tc>
      </w:tr>
      <w:tr w:rsidR="00FA36EA" w:rsidRPr="00317524" w14:paraId="6FA5EEC9" w14:textId="77777777" w:rsidTr="001B4032">
        <w:trPr>
          <w:cantSplit/>
          <w:trHeight w:val="240"/>
        </w:trPr>
        <w:tc>
          <w:tcPr>
            <w:tcW w:w="577"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14:paraId="1DB04585"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1</w:t>
            </w:r>
          </w:p>
        </w:tc>
        <w:tc>
          <w:tcPr>
            <w:tcW w:w="1223"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14:paraId="0E67D231"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2</w:t>
            </w:r>
          </w:p>
        </w:tc>
        <w:tc>
          <w:tcPr>
            <w:tcW w:w="307"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14:paraId="3FF7513B"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3</w:t>
            </w:r>
          </w:p>
        </w:tc>
        <w:tc>
          <w:tcPr>
            <w:tcW w:w="23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F41D74"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4</w:t>
            </w:r>
          </w:p>
        </w:tc>
        <w:tc>
          <w:tcPr>
            <w:tcW w:w="122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1A9686"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5</w:t>
            </w:r>
          </w:p>
        </w:tc>
        <w:tc>
          <w:tcPr>
            <w:tcW w:w="36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0D730A" w14:textId="77777777" w:rsidR="00FA36EA" w:rsidRPr="00317524" w:rsidRDefault="00424172">
            <w:pPr>
              <w:ind w:firstLine="251"/>
              <w:jc w:val="center"/>
              <w:rPr>
                <w:rFonts w:ascii="Times New Roman" w:hAnsi="Times New Roman"/>
                <w:sz w:val="16"/>
                <w:szCs w:val="16"/>
              </w:rPr>
            </w:pPr>
            <w:r w:rsidRPr="00317524">
              <w:rPr>
                <w:rFonts w:ascii="Times New Roman" w:hAnsi="Times New Roman"/>
                <w:sz w:val="16"/>
                <w:szCs w:val="16"/>
              </w:rPr>
              <w:t>6</w:t>
            </w:r>
          </w:p>
        </w:tc>
        <w:tc>
          <w:tcPr>
            <w:tcW w:w="1066"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14:paraId="6B0310BC"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7</w:t>
            </w:r>
          </w:p>
        </w:tc>
      </w:tr>
      <w:tr w:rsidR="00FA36EA" w:rsidRPr="00317524" w14:paraId="1CAC6223" w14:textId="77777777" w:rsidTr="001B4032">
        <w:trPr>
          <w:cantSplit/>
          <w:trHeight w:val="900"/>
        </w:trPr>
        <w:tc>
          <w:tcPr>
            <w:tcW w:w="577"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14:paraId="4BC683D7" w14:textId="34529653" w:rsidR="00FA36EA" w:rsidRPr="00317524" w:rsidRDefault="00584B56">
            <w:pPr>
              <w:jc w:val="center"/>
              <w:rPr>
                <w:rFonts w:ascii="Times New Roman" w:hAnsi="Times New Roman"/>
                <w:sz w:val="16"/>
                <w:szCs w:val="16"/>
              </w:rPr>
            </w:pPr>
            <w:r>
              <w:rPr>
                <w:rFonts w:ascii="Times New Roman" w:hAnsi="Times New Roman"/>
                <w:sz w:val="16"/>
                <w:szCs w:val="16"/>
              </w:rPr>
              <w:t>Neni</w:t>
            </w:r>
          </w:p>
        </w:tc>
        <w:tc>
          <w:tcPr>
            <w:tcW w:w="1223"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14:paraId="19BC9B76" w14:textId="5F5DAD34" w:rsidR="00FA36EA" w:rsidRPr="00317524" w:rsidRDefault="00424172">
            <w:pPr>
              <w:jc w:val="center"/>
              <w:rPr>
                <w:rFonts w:ascii="Times New Roman" w:hAnsi="Times New Roman"/>
                <w:sz w:val="16"/>
                <w:szCs w:val="16"/>
              </w:rPr>
            </w:pPr>
            <w:r w:rsidRPr="00317524">
              <w:rPr>
                <w:rFonts w:ascii="Times New Roman" w:hAnsi="Times New Roman"/>
                <w:sz w:val="16"/>
                <w:szCs w:val="16"/>
              </w:rPr>
              <w:t>Tekst</w:t>
            </w:r>
            <w:r w:rsidR="00584B56">
              <w:rPr>
                <w:rFonts w:ascii="Times New Roman" w:hAnsi="Times New Roman"/>
                <w:sz w:val="16"/>
                <w:szCs w:val="16"/>
              </w:rPr>
              <w:t>i</w:t>
            </w:r>
          </w:p>
        </w:tc>
        <w:tc>
          <w:tcPr>
            <w:tcW w:w="307"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14:paraId="73A4B4DD"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Referencë</w:t>
            </w:r>
          </w:p>
          <w:p w14:paraId="10BB6891" w14:textId="77777777" w:rsidR="00FA36EA" w:rsidRPr="00317524" w:rsidRDefault="00FA36EA">
            <w:pPr>
              <w:jc w:val="center"/>
              <w:rPr>
                <w:rFonts w:ascii="Times New Roman" w:hAnsi="Times New Roman"/>
                <w:sz w:val="16"/>
                <w:szCs w:val="16"/>
              </w:rPr>
            </w:pPr>
          </w:p>
        </w:tc>
        <w:tc>
          <w:tcPr>
            <w:tcW w:w="237"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14:paraId="00A733E8" w14:textId="19885C34" w:rsidR="00FA36EA" w:rsidRPr="00317524" w:rsidRDefault="00584B56">
            <w:pPr>
              <w:jc w:val="center"/>
              <w:rPr>
                <w:rFonts w:ascii="Times New Roman" w:hAnsi="Times New Roman"/>
                <w:sz w:val="16"/>
                <w:szCs w:val="16"/>
              </w:rPr>
            </w:pPr>
            <w:r>
              <w:rPr>
                <w:rFonts w:ascii="Times New Roman" w:hAnsi="Times New Roman"/>
                <w:sz w:val="16"/>
                <w:szCs w:val="16"/>
              </w:rPr>
              <w:t>Neni</w:t>
            </w:r>
          </w:p>
          <w:p w14:paraId="297F0BB9" w14:textId="77777777" w:rsidR="00FA36EA" w:rsidRPr="00317524" w:rsidRDefault="00FA36EA">
            <w:pPr>
              <w:jc w:val="center"/>
              <w:rPr>
                <w:rFonts w:ascii="Times New Roman" w:hAnsi="Times New Roman"/>
                <w:sz w:val="16"/>
                <w:szCs w:val="16"/>
              </w:rPr>
            </w:pPr>
          </w:p>
        </w:tc>
        <w:tc>
          <w:tcPr>
            <w:tcW w:w="1222"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14:paraId="09F173C8"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Përmbajtja</w:t>
            </w:r>
          </w:p>
        </w:tc>
        <w:tc>
          <w:tcPr>
            <w:tcW w:w="368"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14:paraId="0EF367C9" w14:textId="3E0A8245" w:rsidR="00FA36EA" w:rsidRPr="00317524" w:rsidRDefault="00584B56">
            <w:pPr>
              <w:jc w:val="center"/>
              <w:rPr>
                <w:rFonts w:ascii="Times New Roman" w:hAnsi="Times New Roman"/>
                <w:sz w:val="16"/>
                <w:szCs w:val="16"/>
              </w:rPr>
            </w:pPr>
            <w:r>
              <w:rPr>
                <w:rFonts w:ascii="Times New Roman" w:hAnsi="Times New Roman"/>
                <w:sz w:val="16"/>
                <w:szCs w:val="16"/>
              </w:rPr>
              <w:t>Përputhshmëria</w:t>
            </w:r>
          </w:p>
        </w:tc>
        <w:tc>
          <w:tcPr>
            <w:tcW w:w="1066"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14:paraId="2AE1349E" w14:textId="333D5CB1" w:rsidR="00FA36EA" w:rsidRPr="00317524" w:rsidRDefault="00584B56">
            <w:pPr>
              <w:jc w:val="center"/>
              <w:rPr>
                <w:rFonts w:ascii="Times New Roman" w:hAnsi="Times New Roman"/>
                <w:sz w:val="16"/>
                <w:szCs w:val="16"/>
              </w:rPr>
            </w:pPr>
            <w:r>
              <w:rPr>
                <w:rFonts w:ascii="Times New Roman" w:hAnsi="Times New Roman"/>
                <w:sz w:val="16"/>
                <w:szCs w:val="16"/>
              </w:rPr>
              <w:t>Komente</w:t>
            </w:r>
          </w:p>
        </w:tc>
      </w:tr>
    </w:tbl>
    <w:p w14:paraId="1C3D948C" w14:textId="77777777" w:rsidR="00FA36EA" w:rsidRPr="00317524" w:rsidRDefault="00FA36EA">
      <w:pPr>
        <w:pStyle w:val="FreeForm"/>
        <w:ind w:left="15"/>
        <w:rPr>
          <w:rFonts w:ascii="Times New Roman" w:hAnsi="Times New Roman"/>
          <w:sz w:val="16"/>
          <w:szCs w:val="16"/>
          <w:lang w:val="en-GB"/>
        </w:rPr>
      </w:pPr>
    </w:p>
    <w:tbl>
      <w:tblPr>
        <w:tblW w:w="5000" w:type="pct"/>
        <w:tblLook w:val="0000" w:firstRow="0" w:lastRow="0" w:firstColumn="0" w:lastColumn="0" w:noHBand="0" w:noVBand="0"/>
      </w:tblPr>
      <w:tblGrid>
        <w:gridCol w:w="1665"/>
        <w:gridCol w:w="3371"/>
        <w:gridCol w:w="861"/>
        <w:gridCol w:w="1013"/>
        <w:gridCol w:w="3414"/>
        <w:gridCol w:w="1007"/>
        <w:gridCol w:w="2976"/>
      </w:tblGrid>
      <w:tr w:rsidR="003176AF" w:rsidRPr="00317524" w14:paraId="7F55DA4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78870F" w14:textId="77777777" w:rsidR="00340834" w:rsidRPr="00317524" w:rsidRDefault="00F85DAD" w:rsidP="00F85DAD">
            <w:pPr>
              <w:spacing w:after="0" w:line="240" w:lineRule="auto"/>
              <w:rPr>
                <w:rFonts w:ascii="Times New Roman" w:hAnsi="Times New Roman"/>
                <w:sz w:val="16"/>
                <w:szCs w:val="16"/>
              </w:rPr>
            </w:pPr>
            <w:r w:rsidRPr="00317524">
              <w:rPr>
                <w:rFonts w:ascii="Times New Roman" w:hAnsi="Times New Roman"/>
                <w:sz w:val="16"/>
                <w:szCs w:val="16"/>
              </w:rPr>
              <w:t>KAPITULLI I</w:t>
            </w:r>
          </w:p>
          <w:p w14:paraId="07E1EB29" w14:textId="77777777" w:rsidR="00431A10" w:rsidRPr="00317524" w:rsidRDefault="00431A10" w:rsidP="00F85DAD">
            <w:pPr>
              <w:spacing w:after="0" w:line="240" w:lineRule="auto"/>
              <w:rPr>
                <w:rFonts w:ascii="Times New Roman" w:hAnsi="Times New Roman"/>
                <w:sz w:val="16"/>
                <w:szCs w:val="16"/>
              </w:rPr>
            </w:pPr>
          </w:p>
          <w:p w14:paraId="01072F2C" w14:textId="77777777" w:rsidR="00431A10" w:rsidRPr="00317524" w:rsidRDefault="00431A10" w:rsidP="00431A10">
            <w:pPr>
              <w:spacing w:after="0" w:line="240" w:lineRule="auto"/>
              <w:rPr>
                <w:rFonts w:ascii="Times New Roman" w:hAnsi="Times New Roman"/>
                <w:sz w:val="16"/>
                <w:szCs w:val="16"/>
              </w:rPr>
            </w:pPr>
            <w:r w:rsidRPr="00317524">
              <w:rPr>
                <w:rFonts w:ascii="Times New Roman" w:hAnsi="Times New Roman"/>
                <w:sz w:val="16"/>
                <w:szCs w:val="16"/>
              </w:rPr>
              <w:t>PËRGJITHSHME</w:t>
            </w:r>
          </w:p>
          <w:p w14:paraId="0BA952DA" w14:textId="77777777" w:rsidR="00340834" w:rsidRPr="00317524" w:rsidRDefault="00340834" w:rsidP="00247B73">
            <w:pPr>
              <w:spacing w:after="0" w:line="240" w:lineRule="auto"/>
              <w:rPr>
                <w:rFonts w:ascii="Times New Roman" w:hAnsi="Times New Roman"/>
                <w:b/>
                <w:sz w:val="16"/>
                <w:szCs w:val="16"/>
              </w:rPr>
            </w:pPr>
            <w:r w:rsidRPr="00317524">
              <w:rPr>
                <w:rFonts w:ascii="Times New Roman" w:hAnsi="Times New Roman"/>
                <w:b/>
                <w:sz w:val="16"/>
                <w:szCs w:val="16"/>
              </w:rPr>
              <w:t>Neni 1</w:t>
            </w:r>
          </w:p>
          <w:p w14:paraId="79DC1A95" w14:textId="77777777" w:rsidR="00340834" w:rsidRPr="00317524" w:rsidRDefault="00340834" w:rsidP="00247B73">
            <w:pPr>
              <w:autoSpaceDE w:val="0"/>
              <w:autoSpaceDN w:val="0"/>
              <w:adjustRightInd w:val="0"/>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F4C3F9" w14:textId="77777777" w:rsidR="00340834" w:rsidRPr="00317524" w:rsidRDefault="005D3CDE"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Jep përkufizime për termat kryesorë të përdorur në të gjithë rregulloren: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0EF0A9" w14:textId="75CC2359" w:rsidR="00340834" w:rsidRPr="00317524" w:rsidRDefault="00584B56" w:rsidP="00C507AE">
            <w:pPr>
              <w:jc w:val="center"/>
              <w:rPr>
                <w:rFonts w:ascii="Times New Roman" w:hAnsi="Times New Roman"/>
                <w:sz w:val="16"/>
                <w:szCs w:val="16"/>
              </w:rPr>
            </w:pPr>
            <w:r>
              <w:rPr>
                <w:rFonts w:ascii="Times New Roman" w:hAnsi="Times New Roman"/>
                <w:b/>
                <w:sz w:val="16"/>
                <w:szCs w:val="16"/>
              </w:rPr>
              <w:t xml:space="preserve">Na </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336EFF"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35D9D1"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F21513"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1F3C37" w14:textId="77777777" w:rsidR="00340834" w:rsidRPr="00317524" w:rsidRDefault="00340834" w:rsidP="00247B73">
            <w:pPr>
              <w:spacing w:after="0"/>
              <w:rPr>
                <w:rFonts w:ascii="Times New Roman" w:hAnsi="Times New Roman"/>
                <w:sz w:val="16"/>
                <w:szCs w:val="16"/>
              </w:rPr>
            </w:pPr>
          </w:p>
        </w:tc>
      </w:tr>
      <w:tr w:rsidR="003176AF" w:rsidRPr="00317524" w14:paraId="26B1CFF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A4B163"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35EEB8"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(a) 'ndihmë', çdo masë që përmbush kriteret e Nenit 107(1) të TFBE-së;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13D4D2" w14:textId="77777777" w:rsidR="00431A10"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D85D2C" w14:textId="77777777" w:rsidR="00431A10"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Neni 4, paragrafi 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7B3582" w14:textId="77777777" w:rsidR="00521B22"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Neni 4</w:t>
            </w:r>
          </w:p>
          <w:p w14:paraId="0FC06B82" w14:textId="77777777" w:rsidR="00521B22"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Ndalimi i ndihmës shtetit</w:t>
            </w:r>
          </w:p>
          <w:p w14:paraId="63E9254E" w14:textId="77777777" w:rsidR="00431A10" w:rsidRPr="00317524" w:rsidRDefault="00521B22" w:rsidP="00521B22">
            <w:pPr>
              <w:jc w:val="both"/>
              <w:rPr>
                <w:rFonts w:ascii="Times New Roman" w:hAnsi="Times New Roman"/>
                <w:b/>
                <w:sz w:val="16"/>
                <w:szCs w:val="16"/>
              </w:rPr>
            </w:pPr>
            <w:r w:rsidRPr="00317524">
              <w:rPr>
                <w:rFonts w:ascii="Times New Roman" w:hAnsi="Times New Roman"/>
                <w:b/>
                <w:sz w:val="16"/>
                <w:szCs w:val="16"/>
              </w:rPr>
              <w:t>1</w:t>
            </w:r>
            <w:r w:rsidRPr="00317524">
              <w:rPr>
                <w:rFonts w:ascii="Times New Roman" w:hAnsi="Times New Roman"/>
                <w:bCs/>
                <w:sz w:val="16"/>
                <w:szCs w:val="16"/>
              </w:rPr>
              <w:t>. Në rastet e rasteve të kundërta në ndryshim, ndalohet çdo ndihmë e dhënë nga burimet e shtetit, në çfarëdo lloj lloj forme, e, në mënyrë të drejtpërdrejtë ose të tërthortë, shtrembëron ose kërcënon Shqipërinë të shtrembër konkurrencën, duke marrë pjesë për një ose disa persona të caktuar ose për të gjitha gjërat që janë të caktuara për aq sa mund të jenë në kërkim në publik. Disa që kanë dispozita të ndihmës shtetërore.</w:t>
            </w:r>
            <w:r w:rsidRPr="00317524">
              <w:rPr>
                <w:rFonts w:ascii="Times New Roman" w:hAnsi="Times New Roman"/>
                <w:b/>
                <w:sz w:val="16"/>
                <w:szCs w:val="16"/>
              </w:rPr>
              <w:t xml:space="preserve"> </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48FB54" w14:textId="2B2077AD" w:rsidR="00431A10"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DE7EC3" w14:textId="77777777" w:rsidR="00431A10" w:rsidRPr="00317524" w:rsidRDefault="00431A10" w:rsidP="00247B73">
            <w:pPr>
              <w:spacing w:after="0"/>
              <w:rPr>
                <w:rFonts w:ascii="Times New Roman" w:hAnsi="Times New Roman"/>
                <w:sz w:val="16"/>
                <w:szCs w:val="16"/>
              </w:rPr>
            </w:pPr>
          </w:p>
        </w:tc>
      </w:tr>
      <w:tr w:rsidR="003176AF" w:rsidRPr="00317524" w14:paraId="36B1AEA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8502E4"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CCA079"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(b) 'ndihmë ekzistuese', ndihmë që ka qenë tashmë në fuqi para TFBE-së ose që konsiderohet e autorizuar;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350BEA"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16CE32"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Neni 2/1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F14B39" w14:textId="77777777" w:rsidR="00824C68" w:rsidRPr="00317524" w:rsidRDefault="00824C68" w:rsidP="00824C68">
            <w:pPr>
              <w:tabs>
                <w:tab w:val="left" w:pos="3331"/>
              </w:tabs>
              <w:spacing w:after="120" w:line="240" w:lineRule="auto"/>
              <w:ind w:right="144"/>
              <w:jc w:val="both"/>
              <w:rPr>
                <w:rFonts w:ascii="Times New Roman" w:hAnsi="Times New Roman"/>
                <w:sz w:val="16"/>
                <w:szCs w:val="16"/>
                <w:lang w:val="sq-AL"/>
              </w:rPr>
            </w:pPr>
            <w:r w:rsidRPr="00317524">
              <w:rPr>
                <w:rFonts w:ascii="Times New Roman" w:hAnsi="Times New Roman"/>
                <w:b/>
                <w:bCs/>
                <w:sz w:val="16"/>
                <w:szCs w:val="16"/>
                <w:lang w:val="sq-AL"/>
              </w:rPr>
              <w:t>“Ndihmë shtete ekzistuese”</w:t>
            </w:r>
            <w:r w:rsidRPr="00317524">
              <w:rPr>
                <w:rFonts w:ascii="Times New Roman" w:hAnsi="Times New Roman"/>
                <w:sz w:val="16"/>
                <w:szCs w:val="16"/>
                <w:lang w:val="sq-AL"/>
              </w:rPr>
              <w:t xml:space="preserve">është çdo skemë e ndihmës shtetërore dhe ndihmës individuale, është dhënë para hyrjeve në fuqi të ligjit dhe zbatohet </w:t>
            </w:r>
            <w:r w:rsidRPr="00317524">
              <w:rPr>
                <w:rFonts w:ascii="Times New Roman" w:hAnsi="Times New Roman"/>
                <w:sz w:val="16"/>
                <w:szCs w:val="16"/>
                <w:lang w:val="sq-AL"/>
              </w:rPr>
              <w:lastRenderedPageBreak/>
              <w:t>edhe pas hyrjes në fuqi të tij, si dhe çdo skemë e ndihmës për shërbime dhe ndihmës individuale, që është miratuar në me ligjin dhe këtë rregullore.</w:t>
            </w:r>
          </w:p>
          <w:p w14:paraId="3ADFBBAC" w14:textId="77777777" w:rsidR="00431A10" w:rsidRPr="00317524" w:rsidRDefault="00431A10"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2F99E4" w14:textId="51CF4A19" w:rsidR="00431A10" w:rsidRPr="00317524" w:rsidRDefault="00EC0CB9" w:rsidP="00C507AE">
            <w:pPr>
              <w:jc w:val="center"/>
              <w:rPr>
                <w:rFonts w:ascii="Times New Roman" w:hAnsi="Times New Roman"/>
                <w:b/>
                <w:sz w:val="16"/>
                <w:szCs w:val="16"/>
              </w:rPr>
            </w:pPr>
            <w:r>
              <w:rPr>
                <w:rFonts w:ascii="Times New Roman" w:hAnsi="Times New Roman"/>
                <w:b/>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2F8297" w14:textId="77777777" w:rsidR="00431A10" w:rsidRPr="00317524" w:rsidRDefault="00431A10" w:rsidP="00247B73">
            <w:pPr>
              <w:spacing w:after="0"/>
              <w:rPr>
                <w:rFonts w:ascii="Times New Roman" w:hAnsi="Times New Roman"/>
                <w:sz w:val="16"/>
                <w:szCs w:val="16"/>
              </w:rPr>
            </w:pPr>
          </w:p>
        </w:tc>
      </w:tr>
      <w:tr w:rsidR="003176AF" w:rsidRPr="00317524" w14:paraId="06093BD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850CCF"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49557C"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(c) 'ndihmë e re', ndihmë që nuk klasifikohet si ekzistuese;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6172A6" w14:textId="77777777" w:rsidR="00431A10" w:rsidRPr="00317524" w:rsidRDefault="00965138"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784D21" w14:textId="77777777" w:rsidR="00431A10" w:rsidRPr="00317524" w:rsidRDefault="00965138"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33CA86" w14:textId="77777777" w:rsidR="00824C68" w:rsidRPr="00317524" w:rsidRDefault="00824C68" w:rsidP="00824C68">
            <w:pPr>
              <w:jc w:val="both"/>
              <w:rPr>
                <w:rFonts w:ascii="Times New Roman" w:hAnsi="Times New Roman"/>
                <w:sz w:val="16"/>
                <w:szCs w:val="16"/>
                <w:lang w:val="sq-AL"/>
              </w:rPr>
            </w:pPr>
            <w:r w:rsidRPr="00317524">
              <w:rPr>
                <w:rFonts w:ascii="Times New Roman" w:hAnsi="Times New Roman"/>
                <w:b/>
                <w:bCs/>
                <w:sz w:val="16"/>
                <w:szCs w:val="16"/>
                <w:lang w:val="sq-AL"/>
              </w:rPr>
              <w:t>“Ndihmë shtete e re”</w:t>
            </w:r>
            <w:r w:rsidRPr="00317524">
              <w:rPr>
                <w:rFonts w:ascii="Times New Roman" w:hAnsi="Times New Roman"/>
                <w:sz w:val="16"/>
                <w:szCs w:val="16"/>
                <w:lang w:val="sq-AL"/>
              </w:rPr>
              <w:t xml:space="preserve">  është çdo skemë e ndihmës dhe çdo ndihmë individuale, që nuk është ndihmë ekzistuese, kanë edhe ndryshimet e ndihmës ekzistuese.</w:t>
            </w:r>
          </w:p>
          <w:p w14:paraId="2CED40DC" w14:textId="77777777" w:rsidR="00431A10" w:rsidRPr="00317524" w:rsidRDefault="00431A10"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DE0B05" w14:textId="647AA6C3" w:rsidR="00431A10"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5598326" w14:textId="77777777" w:rsidR="00431A10" w:rsidRPr="00317524" w:rsidRDefault="00431A10" w:rsidP="00247B73">
            <w:pPr>
              <w:spacing w:after="0"/>
              <w:rPr>
                <w:rFonts w:ascii="Times New Roman" w:hAnsi="Times New Roman"/>
                <w:sz w:val="16"/>
                <w:szCs w:val="16"/>
              </w:rPr>
            </w:pPr>
          </w:p>
        </w:tc>
      </w:tr>
      <w:tr w:rsidR="003176AF" w:rsidRPr="00317524" w14:paraId="3A5F0F4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48BA3C"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1D6C8F"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(d) 'skemë ndihme', akte që mundësojnë dhënien e grantit për ndërmarrjet pa zbatim të mëtejshëm;</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DA7ED8"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40F698"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Neni 3/6</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40DBB2" w14:textId="77777777" w:rsidR="00431A10" w:rsidRPr="00317524" w:rsidRDefault="00824C68" w:rsidP="00824C68">
            <w:pPr>
              <w:rPr>
                <w:rFonts w:ascii="Times New Roman" w:hAnsi="Times New Roman"/>
                <w:b/>
                <w:sz w:val="16"/>
                <w:szCs w:val="16"/>
              </w:rPr>
            </w:pPr>
            <w:r w:rsidRPr="00317524">
              <w:rPr>
                <w:rFonts w:ascii="Times New Roman" w:hAnsi="Times New Roman"/>
                <w:b/>
                <w:sz w:val="16"/>
                <w:szCs w:val="16"/>
              </w:rPr>
              <w:t>"Skemë e ndihmës shtetit"</w:t>
            </w:r>
            <w:r w:rsidRPr="00317524">
              <w:rPr>
                <w:rFonts w:ascii="Times New Roman" w:hAnsi="Times New Roman"/>
                <w:bCs/>
                <w:sz w:val="16"/>
                <w:szCs w:val="16"/>
              </w:rPr>
              <w:t>është çdo akt normativ, mbi bazën e të cilit, në formë të përgjithshme dhe pa pasur nevojën e akteve të tjera të zbatueshme, mund t'u jepet ndihmës.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38F129" w14:textId="07E68BFC" w:rsidR="00431A10"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88A642" w14:textId="77777777" w:rsidR="00431A10" w:rsidRPr="00317524" w:rsidRDefault="00431A10" w:rsidP="00247B73">
            <w:pPr>
              <w:spacing w:after="0"/>
              <w:rPr>
                <w:rFonts w:ascii="Times New Roman" w:hAnsi="Times New Roman"/>
                <w:sz w:val="16"/>
                <w:szCs w:val="16"/>
              </w:rPr>
            </w:pPr>
          </w:p>
        </w:tc>
      </w:tr>
      <w:tr w:rsidR="003176AF" w:rsidRPr="00317524" w14:paraId="698A187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D95CA5"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C427F2"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(e) 'ndihmë individuale';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3D2815"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379E2C"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Neni 3/7</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BBD115" w14:textId="77777777" w:rsidR="00431A10" w:rsidRPr="00317524" w:rsidRDefault="00824C68" w:rsidP="00824C68">
            <w:pPr>
              <w:rPr>
                <w:rFonts w:ascii="Times New Roman" w:hAnsi="Times New Roman"/>
                <w:b/>
                <w:sz w:val="16"/>
                <w:szCs w:val="16"/>
              </w:rPr>
            </w:pPr>
            <w:r w:rsidRPr="00317524">
              <w:rPr>
                <w:rFonts w:ascii="Times New Roman" w:hAnsi="Times New Roman"/>
                <w:b/>
                <w:sz w:val="16"/>
                <w:szCs w:val="16"/>
              </w:rPr>
              <w:t>"Ndihmë individuale"</w:t>
            </w:r>
            <w:r w:rsidRPr="00317524">
              <w:rPr>
                <w:rFonts w:ascii="Times New Roman" w:hAnsi="Times New Roman"/>
                <w:bCs/>
                <w:sz w:val="16"/>
                <w:szCs w:val="16"/>
              </w:rPr>
              <w:t>është çdo ndihmë, që i jepet një përfituesi i ndihmës së shtetit.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50D6F6" w14:textId="1616E838" w:rsidR="00431A10"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538E61" w14:textId="77777777" w:rsidR="00431A10" w:rsidRPr="00317524" w:rsidRDefault="00431A10" w:rsidP="00247B73">
            <w:pPr>
              <w:spacing w:after="0"/>
              <w:rPr>
                <w:rFonts w:ascii="Times New Roman" w:hAnsi="Times New Roman"/>
                <w:sz w:val="16"/>
                <w:szCs w:val="16"/>
              </w:rPr>
            </w:pPr>
          </w:p>
        </w:tc>
      </w:tr>
      <w:tr w:rsidR="003176AF" w:rsidRPr="00317524" w14:paraId="1BF9674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D9AFBF"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3831C4"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(f) 'ndihmë e paligjshme';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D9FDF3"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F033A3"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Neni 3/9</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F9BE52" w14:textId="77777777" w:rsidR="00431A10" w:rsidRPr="00317524" w:rsidRDefault="00824C68" w:rsidP="00824C68">
            <w:pPr>
              <w:rPr>
                <w:rFonts w:ascii="Times New Roman" w:hAnsi="Times New Roman"/>
                <w:b/>
                <w:sz w:val="16"/>
                <w:szCs w:val="16"/>
              </w:rPr>
            </w:pPr>
            <w:r w:rsidRPr="00317524">
              <w:rPr>
                <w:rFonts w:ascii="Times New Roman" w:hAnsi="Times New Roman"/>
                <w:b/>
                <w:sz w:val="16"/>
                <w:szCs w:val="16"/>
              </w:rPr>
              <w:t>“Ndihmë e pagjëshme”</w:t>
            </w:r>
            <w:r w:rsidRPr="00317524">
              <w:rPr>
                <w:rFonts w:ascii="Times New Roman" w:hAnsi="Times New Roman"/>
                <w:bCs/>
                <w:sz w:val="16"/>
                <w:szCs w:val="16"/>
              </w:rPr>
              <w:t>është çdo ndihmë e dhënë dhe e zbatuar pa miratimin e Komisionit të Ndihmës Shtetërore ose çdo ndihmë, për të cilin është njoftuar komisioni përkatës, por nuk është marrë miratimi i tij.</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071BEA" w14:textId="6DE83CEC" w:rsidR="00431A10"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C6CED4" w14:textId="77777777" w:rsidR="00431A10" w:rsidRPr="00317524" w:rsidRDefault="00431A10" w:rsidP="00247B73">
            <w:pPr>
              <w:spacing w:after="0"/>
              <w:rPr>
                <w:rFonts w:ascii="Times New Roman" w:hAnsi="Times New Roman"/>
                <w:sz w:val="16"/>
                <w:szCs w:val="16"/>
              </w:rPr>
            </w:pPr>
          </w:p>
        </w:tc>
      </w:tr>
      <w:tr w:rsidR="003176AF" w:rsidRPr="00317524" w14:paraId="729B681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FC7EA3"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931D9C"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(g) 'keqpërdorim i ndihmës';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E3E72E"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288CC7"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Neni 3/17</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AD898E" w14:textId="77777777" w:rsidR="00431A10" w:rsidRPr="00317524" w:rsidRDefault="00513E19" w:rsidP="00513E19">
            <w:pPr>
              <w:rPr>
                <w:rFonts w:ascii="Times New Roman" w:hAnsi="Times New Roman"/>
                <w:b/>
                <w:sz w:val="16"/>
                <w:szCs w:val="16"/>
              </w:rPr>
            </w:pPr>
            <w:r w:rsidRPr="00317524">
              <w:rPr>
                <w:rFonts w:ascii="Times New Roman" w:hAnsi="Times New Roman"/>
                <w:b/>
                <w:sz w:val="16"/>
                <w:szCs w:val="16"/>
              </w:rPr>
              <w:t>“Shpërdorim i ndihmës”</w:t>
            </w:r>
            <w:r w:rsidRPr="00317524">
              <w:rPr>
                <w:rFonts w:ascii="Times New Roman" w:hAnsi="Times New Roman"/>
                <w:bCs/>
                <w:sz w:val="16"/>
                <w:szCs w:val="16"/>
              </w:rPr>
              <w:t>është ndihmë për çdo përfitues në çdo gjë që ka marrë vendimin e Komisionit të Ndihmës Shtetërore, në lidhje me këtë ligj.</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82EF91" w14:textId="2B4B03EC" w:rsidR="00431A10"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2D657F" w14:textId="77777777" w:rsidR="00431A10" w:rsidRPr="00317524" w:rsidRDefault="00431A10" w:rsidP="00247B73">
            <w:pPr>
              <w:spacing w:after="0"/>
              <w:rPr>
                <w:rFonts w:ascii="Times New Roman" w:hAnsi="Times New Roman"/>
                <w:sz w:val="16"/>
                <w:szCs w:val="16"/>
              </w:rPr>
            </w:pPr>
          </w:p>
        </w:tc>
      </w:tr>
      <w:tr w:rsidR="003176AF" w:rsidRPr="00317524" w14:paraId="309A02A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F61C77"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AEEBDA"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(h) 'palë e interesuar', palët e prekura nga ndihma, p.sh., konkurrentët.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9AF63F" w14:textId="77777777" w:rsidR="00431A10" w:rsidRPr="00317524" w:rsidRDefault="00FA4D57" w:rsidP="00C507AE">
            <w:pPr>
              <w:jc w:val="center"/>
              <w:rPr>
                <w:rFonts w:ascii="Times New Roman" w:hAnsi="Times New Roman"/>
                <w:b/>
                <w:sz w:val="16"/>
                <w:szCs w:val="16"/>
              </w:rPr>
            </w:pPr>
            <w:r>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E57F84" w14:textId="77777777" w:rsidR="00431A10" w:rsidRPr="00317524" w:rsidRDefault="00FA4D57" w:rsidP="00FA4D57">
            <w:pPr>
              <w:rPr>
                <w:rFonts w:ascii="Times New Roman" w:hAnsi="Times New Roman"/>
                <w:b/>
                <w:sz w:val="16"/>
                <w:szCs w:val="16"/>
              </w:rPr>
            </w:pPr>
            <w:r>
              <w:rPr>
                <w:rFonts w:ascii="Times New Roman" w:hAnsi="Times New Roman"/>
                <w:b/>
                <w:sz w:val="16"/>
                <w:szCs w:val="16"/>
              </w:rPr>
              <w:t xml:space="preserve">     Neni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59C05F" w14:textId="77777777" w:rsidR="00FA4D57" w:rsidRPr="00FA4D57" w:rsidRDefault="00FA4D57" w:rsidP="00FA4D57">
            <w:pPr>
              <w:rPr>
                <w:rFonts w:ascii="Times New Roman" w:hAnsi="Times New Roman"/>
                <w:bCs/>
                <w:sz w:val="16"/>
                <w:szCs w:val="16"/>
              </w:rPr>
            </w:pPr>
            <w:r w:rsidRPr="00FA4D57">
              <w:rPr>
                <w:rFonts w:ascii="Times New Roman" w:hAnsi="Times New Roman"/>
                <w:b/>
                <w:sz w:val="16"/>
                <w:szCs w:val="16"/>
              </w:rPr>
              <w:t>“Palë të interesuara”</w:t>
            </w:r>
            <w:r w:rsidRPr="00FA4D57">
              <w:rPr>
                <w:rFonts w:ascii="Times New Roman" w:hAnsi="Times New Roman"/>
                <w:bCs/>
                <w:sz w:val="16"/>
                <w:szCs w:val="16"/>
              </w:rPr>
              <w:t>janë përfituesit e ndihmës, si dhe kompanitë konkurruese e bashkimet e tyre, interesi i të gjithë mund të bëhet nga dhënia e ndihmës.</w:t>
            </w:r>
          </w:p>
          <w:p w14:paraId="6335D90C" w14:textId="77777777" w:rsidR="00431A10" w:rsidRPr="00317524" w:rsidRDefault="00431A10" w:rsidP="00FA4D57">
            <w:pP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D487B7" w14:textId="3CA8C036" w:rsidR="00431A10"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672F9A" w14:textId="77777777" w:rsidR="00431A10" w:rsidRPr="00317524" w:rsidRDefault="00431A10" w:rsidP="00247B73">
            <w:pPr>
              <w:spacing w:after="0"/>
              <w:rPr>
                <w:rFonts w:ascii="Times New Roman" w:hAnsi="Times New Roman"/>
                <w:sz w:val="16"/>
                <w:szCs w:val="16"/>
              </w:rPr>
            </w:pPr>
          </w:p>
        </w:tc>
      </w:tr>
      <w:tr w:rsidR="003176AF" w:rsidRPr="00317524" w14:paraId="63C4360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64CD76" w14:textId="77777777" w:rsidR="00F85DAD" w:rsidRPr="00317524" w:rsidRDefault="00F85DAD" w:rsidP="00247B73">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II</w:t>
            </w:r>
          </w:p>
          <w:p w14:paraId="792AE6F4" w14:textId="77777777" w:rsidR="00431A10" w:rsidRPr="00317524" w:rsidRDefault="00431A10" w:rsidP="00247B73">
            <w:pPr>
              <w:autoSpaceDE w:val="0"/>
              <w:autoSpaceDN w:val="0"/>
              <w:adjustRightInd w:val="0"/>
              <w:spacing w:after="0" w:line="240" w:lineRule="auto"/>
              <w:rPr>
                <w:rFonts w:ascii="Times New Roman" w:eastAsia="Times New Roman" w:hAnsi="Times New Roman"/>
                <w:bCs/>
                <w:color w:val="auto"/>
                <w:sz w:val="16"/>
                <w:szCs w:val="16"/>
              </w:rPr>
            </w:pPr>
          </w:p>
          <w:p w14:paraId="7DEB1C97" w14:textId="77777777" w:rsidR="00431A10" w:rsidRPr="00317524" w:rsidRDefault="00431A10" w:rsidP="00431A1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PROCEDURA LIDHUR ME NDIHMËN E NJOFITUAR</w:t>
            </w:r>
          </w:p>
          <w:p w14:paraId="3FB4DA18"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Neni 2</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1FB3B2" w14:textId="77777777" w:rsidR="00340834" w:rsidRPr="00317524" w:rsidRDefault="00340834" w:rsidP="00C507AE">
            <w:pPr>
              <w:pStyle w:val="StandardWeb8"/>
              <w:tabs>
                <w:tab w:val="left" w:pos="3331"/>
              </w:tabs>
              <w:spacing w:after="120"/>
              <w:rPr>
                <w:sz w:val="16"/>
                <w:szCs w:val="16"/>
              </w:rPr>
            </w:pPr>
            <w:r w:rsidRPr="00317524">
              <w:rPr>
                <w:sz w:val="16"/>
                <w:szCs w:val="16"/>
              </w:rPr>
              <w:t>1. Përveç nëse parashikohet ndryshe nga rregulloret sipas Nenit 109 të TFBE-së ose dispozitave të tjera përkatëse të TFBE-së, Shtetet Anëtare duhet ta njoftojnë Komisionin për çdo plan për të dhënë ndihmë të re në kohën e duhur.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3D7980" w14:textId="77777777" w:rsidR="00340834" w:rsidRPr="00FA4D57" w:rsidRDefault="00513E19" w:rsidP="00C507AE">
            <w:pPr>
              <w:jc w:val="center"/>
              <w:rPr>
                <w:rFonts w:ascii="Times New Roman" w:hAnsi="Times New Roman"/>
                <w:b/>
                <w:bCs/>
                <w:sz w:val="16"/>
                <w:szCs w:val="16"/>
              </w:rPr>
            </w:pPr>
            <w:r w:rsidRPr="00FA4D57">
              <w:rPr>
                <w:rFonts w:ascii="Times New Roman" w:hAnsi="Times New Roman"/>
                <w:b/>
                <w:bCs/>
                <w:sz w:val="16"/>
                <w:szCs w:val="16"/>
              </w:rPr>
              <w:t>0.1</w:t>
            </w:r>
          </w:p>
          <w:p w14:paraId="386AE211" w14:textId="77777777" w:rsidR="00513E19" w:rsidRPr="00FA4D57" w:rsidRDefault="00513E19" w:rsidP="00C507AE">
            <w:pPr>
              <w:jc w:val="center"/>
              <w:rPr>
                <w:rFonts w:ascii="Times New Roman" w:hAnsi="Times New Roman"/>
                <w:b/>
                <w:bCs/>
                <w:sz w:val="16"/>
                <w:szCs w:val="16"/>
              </w:rPr>
            </w:pPr>
          </w:p>
          <w:p w14:paraId="776F7359" w14:textId="77777777" w:rsidR="00513E19" w:rsidRPr="00FA4D57" w:rsidRDefault="00513E19" w:rsidP="00C507AE">
            <w:pPr>
              <w:jc w:val="center"/>
              <w:rPr>
                <w:rFonts w:ascii="Times New Roman" w:hAnsi="Times New Roman"/>
                <w:b/>
                <w:bCs/>
                <w:sz w:val="16"/>
                <w:szCs w:val="16"/>
              </w:rPr>
            </w:pPr>
          </w:p>
          <w:p w14:paraId="09A920FC" w14:textId="77777777" w:rsidR="00513E19" w:rsidRPr="00FA4D57" w:rsidRDefault="00513E19" w:rsidP="00C507AE">
            <w:pPr>
              <w:jc w:val="center"/>
              <w:rPr>
                <w:rFonts w:ascii="Times New Roman" w:hAnsi="Times New Roman"/>
                <w:b/>
                <w:bCs/>
                <w:sz w:val="16"/>
                <w:szCs w:val="16"/>
              </w:rPr>
            </w:pPr>
          </w:p>
          <w:p w14:paraId="38631C91" w14:textId="77777777" w:rsidR="00513E19" w:rsidRPr="00FA4D57" w:rsidRDefault="00513E19" w:rsidP="00C507AE">
            <w:pPr>
              <w:jc w:val="center"/>
              <w:rPr>
                <w:rFonts w:ascii="Times New Roman" w:hAnsi="Times New Roman"/>
                <w:b/>
                <w:bCs/>
                <w:sz w:val="16"/>
                <w:szCs w:val="16"/>
              </w:rPr>
            </w:pPr>
          </w:p>
          <w:p w14:paraId="4D4BC948" w14:textId="77777777" w:rsidR="00513E19" w:rsidRPr="00FA4D57" w:rsidRDefault="00513E19" w:rsidP="00C507AE">
            <w:pPr>
              <w:jc w:val="center"/>
              <w:rPr>
                <w:rFonts w:ascii="Times New Roman" w:hAnsi="Times New Roman"/>
                <w:b/>
                <w:bCs/>
                <w:sz w:val="16"/>
                <w:szCs w:val="16"/>
              </w:rPr>
            </w:pPr>
          </w:p>
          <w:p w14:paraId="6F75AA7E" w14:textId="77777777" w:rsidR="00513E19" w:rsidRPr="00FA4D57" w:rsidRDefault="00513E19" w:rsidP="00C507AE">
            <w:pPr>
              <w:jc w:val="center"/>
              <w:rPr>
                <w:rFonts w:ascii="Times New Roman" w:hAnsi="Times New Roman"/>
                <w:b/>
                <w:bCs/>
                <w:sz w:val="16"/>
                <w:szCs w:val="16"/>
              </w:rPr>
            </w:pPr>
          </w:p>
          <w:p w14:paraId="101A8DBA" w14:textId="77777777" w:rsidR="00513E19" w:rsidRPr="00FA4D57" w:rsidRDefault="00513E19" w:rsidP="00C507AE">
            <w:pPr>
              <w:jc w:val="center"/>
              <w:rPr>
                <w:rFonts w:ascii="Times New Roman" w:hAnsi="Times New Roman"/>
                <w:b/>
                <w:bCs/>
                <w:sz w:val="16"/>
                <w:szCs w:val="16"/>
              </w:rPr>
            </w:pPr>
          </w:p>
          <w:p w14:paraId="65BBC60D" w14:textId="77777777" w:rsidR="00513E19" w:rsidRPr="00FA4D57" w:rsidRDefault="00513E19" w:rsidP="00C507AE">
            <w:pPr>
              <w:jc w:val="center"/>
              <w:rPr>
                <w:rFonts w:ascii="Times New Roman" w:hAnsi="Times New Roman"/>
                <w:b/>
                <w:bCs/>
                <w:sz w:val="16"/>
                <w:szCs w:val="16"/>
              </w:rPr>
            </w:pPr>
            <w:r w:rsidRPr="00FA4D57">
              <w:rPr>
                <w:rFonts w:ascii="Times New Roman" w:hAnsi="Times New Roman"/>
                <w:b/>
                <w:bCs/>
                <w:sz w:val="16"/>
                <w:szCs w:val="16"/>
              </w:rPr>
              <w:t>0.2</w:t>
            </w:r>
          </w:p>
          <w:p w14:paraId="6FA9C460" w14:textId="77777777" w:rsidR="00513E19" w:rsidRPr="00FA4D57" w:rsidRDefault="00513E19" w:rsidP="00C507AE">
            <w:pPr>
              <w:jc w:val="center"/>
              <w:rPr>
                <w:rFonts w:ascii="Times New Roman" w:hAnsi="Times New Roman"/>
                <w:b/>
                <w:bCs/>
                <w:sz w:val="16"/>
                <w:szCs w:val="16"/>
              </w:rPr>
            </w:pPr>
            <w:r w:rsidRPr="00FA4D57">
              <w:rPr>
                <w:rFonts w:ascii="Times New Roman" w:hAnsi="Times New Roman"/>
                <w:b/>
                <w:bCs/>
                <w:sz w:val="16"/>
                <w:szCs w:val="16"/>
              </w:rPr>
              <w:t>Neni 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DF870B" w14:textId="77777777" w:rsidR="00340834" w:rsidRPr="00FA4D57" w:rsidRDefault="00513E19" w:rsidP="00C507AE">
            <w:pPr>
              <w:jc w:val="center"/>
              <w:rPr>
                <w:rFonts w:ascii="Times New Roman" w:hAnsi="Times New Roman"/>
                <w:b/>
                <w:bCs/>
                <w:sz w:val="16"/>
                <w:szCs w:val="16"/>
              </w:rPr>
            </w:pPr>
            <w:r w:rsidRPr="00FA4D57">
              <w:rPr>
                <w:rFonts w:ascii="Times New Roman" w:hAnsi="Times New Roman"/>
                <w:b/>
                <w:bCs/>
                <w:sz w:val="16"/>
                <w:szCs w:val="16"/>
              </w:rPr>
              <w:lastRenderedPageBreak/>
              <w:t>Neni 20</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4C87B0" w14:textId="77777777" w:rsidR="00513E19" w:rsidRPr="00317524" w:rsidRDefault="00513E19" w:rsidP="00513E19">
            <w:pPr>
              <w:rPr>
                <w:rFonts w:ascii="Times New Roman" w:hAnsi="Times New Roman"/>
                <w:bCs/>
                <w:sz w:val="16"/>
                <w:szCs w:val="16"/>
              </w:rPr>
            </w:pPr>
            <w:r w:rsidRPr="00317524">
              <w:rPr>
                <w:rFonts w:ascii="Times New Roman" w:hAnsi="Times New Roman"/>
                <w:bCs/>
                <w:sz w:val="16"/>
                <w:szCs w:val="16"/>
              </w:rPr>
              <w:t>Njoftimi i ndihmës</w:t>
            </w:r>
          </w:p>
          <w:p w14:paraId="52FE4AD8" w14:textId="77777777" w:rsidR="00513E19" w:rsidRPr="00317524" w:rsidRDefault="00513E19" w:rsidP="00513E19">
            <w:pPr>
              <w:rPr>
                <w:rFonts w:ascii="Times New Roman" w:hAnsi="Times New Roman"/>
                <w:bCs/>
                <w:sz w:val="16"/>
                <w:szCs w:val="16"/>
              </w:rPr>
            </w:pPr>
            <w:r w:rsidRPr="00317524">
              <w:rPr>
                <w:rFonts w:ascii="Times New Roman" w:hAnsi="Times New Roman"/>
                <w:bCs/>
                <w:sz w:val="16"/>
                <w:szCs w:val="16"/>
              </w:rPr>
              <w:t>1. Dhënësi i ndihmës, mbledhja e rasteve të ardhura në 7 të tjera, njofton Drejtorinë për çdo plan për dhënien e ndihmës.</w:t>
            </w:r>
          </w:p>
          <w:p w14:paraId="008A2D7E" w14:textId="77777777" w:rsidR="00513E19" w:rsidRPr="00317524" w:rsidRDefault="00513E19" w:rsidP="00513E19">
            <w:pPr>
              <w:rPr>
                <w:rFonts w:ascii="Times New Roman" w:hAnsi="Times New Roman"/>
                <w:bCs/>
                <w:sz w:val="16"/>
                <w:szCs w:val="16"/>
              </w:rPr>
            </w:pPr>
            <w:r w:rsidRPr="00317524">
              <w:rPr>
                <w:rFonts w:ascii="Times New Roman" w:hAnsi="Times New Roman"/>
                <w:bCs/>
                <w:sz w:val="16"/>
                <w:szCs w:val="16"/>
              </w:rPr>
              <w:lastRenderedPageBreak/>
              <w:t>2. Drejtoria, brenda 15 ditëve të punës, njofton për ndihmë për të marrë njoftimin.</w:t>
            </w:r>
          </w:p>
          <w:p w14:paraId="4FFFF943" w14:textId="77777777" w:rsidR="00340834" w:rsidRPr="00317524" w:rsidRDefault="00513E19" w:rsidP="00513E19">
            <w:pPr>
              <w:rPr>
                <w:rFonts w:ascii="Times New Roman" w:hAnsi="Times New Roman"/>
                <w:bCs/>
                <w:sz w:val="16"/>
                <w:szCs w:val="16"/>
              </w:rPr>
            </w:pPr>
            <w:r w:rsidRPr="00317524">
              <w:rPr>
                <w:rFonts w:ascii="Times New Roman" w:hAnsi="Times New Roman"/>
                <w:bCs/>
                <w:sz w:val="16"/>
                <w:szCs w:val="16"/>
              </w:rPr>
              <w:t>3. Në njoftim, jepet si ndihmë duhet të ketë të gjitha të dhënat e nevojshme për të marrë 7 një vendim, sipas nenit 22 të kësaj ligji. 4. Këshilli i Ministrave, me propozimin e ministrit që mbulon çështjet e ekonomisë, miraton rregulloren për procedurën dhe atë të njoftimit.</w:t>
            </w:r>
          </w:p>
          <w:p w14:paraId="2A0A6BEA" w14:textId="77777777" w:rsidR="00513E19" w:rsidRPr="00317524" w:rsidRDefault="00513E19" w:rsidP="00513E19">
            <w:pPr>
              <w:rPr>
                <w:rFonts w:ascii="Times New Roman" w:hAnsi="Times New Roman"/>
                <w:sz w:val="16"/>
                <w:szCs w:val="16"/>
              </w:rPr>
            </w:pPr>
          </w:p>
          <w:p w14:paraId="6CDAB683" w14:textId="77777777" w:rsidR="00513E19" w:rsidRPr="00317524" w:rsidRDefault="00513E19" w:rsidP="00513E19">
            <w:pPr>
              <w:pStyle w:val="Heading3"/>
              <w:rPr>
                <w:sz w:val="16"/>
                <w:szCs w:val="16"/>
                <w:lang w:val="sq-AL"/>
              </w:rPr>
            </w:pPr>
            <w:r w:rsidRPr="00317524">
              <w:rPr>
                <w:sz w:val="16"/>
                <w:szCs w:val="16"/>
                <w:lang w:val="sq-AL"/>
              </w:rPr>
              <w:t>Neni 3</w:t>
            </w:r>
            <w:r w:rsidRPr="00317524">
              <w:rPr>
                <w:sz w:val="16"/>
                <w:szCs w:val="16"/>
                <w:lang w:val="sq-AL"/>
              </w:rPr>
              <w:tab/>
            </w:r>
          </w:p>
          <w:p w14:paraId="1D98BCDF" w14:textId="77777777" w:rsidR="00513E19" w:rsidRPr="00317524" w:rsidRDefault="00513E19" w:rsidP="00513E19">
            <w:pPr>
              <w:pStyle w:val="Heading2"/>
              <w:rPr>
                <w:sz w:val="16"/>
                <w:szCs w:val="16"/>
                <w:lang w:val="sq-AL"/>
              </w:rPr>
            </w:pPr>
            <w:r w:rsidRPr="00317524">
              <w:rPr>
                <w:sz w:val="16"/>
                <w:szCs w:val="16"/>
                <w:lang w:val="sq-AL"/>
              </w:rPr>
              <w:t>Detyrimi për njoftimin e ndihmës së re</w:t>
            </w:r>
          </w:p>
          <w:p w14:paraId="07928577" w14:textId="77777777" w:rsidR="00513E19" w:rsidRPr="00317524" w:rsidRDefault="00513E19" w:rsidP="00513E19">
            <w:pPr>
              <w:numPr>
                <w:ilvl w:val="0"/>
                <w:numId w:val="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Dhënësit e ndihmës njoftojnë pranë Drejtorisë së Ndihmës Shtetërore (në vazhdim “drejtoria”) çdo plan për dhënien e një ndihme të re, pajis nga forma e saj dhe nga përfituesit. Përfituesit e ndihmës nuk kanë të drejtë të njoftojnë asnjë plan ndime pranë drejtorisë.</w:t>
            </w:r>
          </w:p>
          <w:p w14:paraId="1B16E087" w14:textId="77777777" w:rsidR="00513E19" w:rsidRPr="00317524" w:rsidRDefault="00513E19" w:rsidP="00513E19">
            <w:pPr>
              <w:ind w:left="360"/>
              <w:jc w:val="both"/>
              <w:rPr>
                <w:rFonts w:ascii="Times New Roman" w:hAnsi="Times New Roman"/>
                <w:sz w:val="16"/>
                <w:szCs w:val="16"/>
                <w:lang w:val="sq-AL"/>
              </w:rPr>
            </w:pPr>
          </w:p>
          <w:p w14:paraId="57B05AA8" w14:textId="77777777" w:rsidR="00513E19" w:rsidRPr="00317524" w:rsidRDefault="00513E19" w:rsidP="00513E19">
            <w:pPr>
              <w:numPr>
                <w:ilvl w:val="0"/>
                <w:numId w:val="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Ndihma e njofton sipas pikës 1, nuk duhet të jetë në gjendje të ketë para se komisioni të ketë marrë një vendim për këtë, me ose pa kushte.</w:t>
            </w:r>
          </w:p>
          <w:p w14:paraId="2392C10A" w14:textId="77777777" w:rsidR="00513E19" w:rsidRPr="00317524" w:rsidRDefault="00513E19" w:rsidP="00513E19">
            <w:pP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046696" w14:textId="01A23F7E" w:rsidR="00340834" w:rsidRPr="00317524" w:rsidRDefault="00EC0CB9" w:rsidP="00C507AE">
            <w:pPr>
              <w:jc w:val="center"/>
              <w:rPr>
                <w:rFonts w:ascii="Times New Roman" w:hAnsi="Times New Roman"/>
                <w:sz w:val="16"/>
                <w:szCs w:val="16"/>
              </w:rPr>
            </w:pPr>
            <w:r>
              <w:rPr>
                <w:rFonts w:ascii="Times New Roman" w:hAnsi="Times New Roman"/>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E06D0C" w14:textId="77777777" w:rsidR="00340834" w:rsidRPr="00317524" w:rsidRDefault="00340834" w:rsidP="00247B73">
            <w:pPr>
              <w:spacing w:after="0"/>
              <w:jc w:val="both"/>
              <w:rPr>
                <w:rFonts w:ascii="Times New Roman" w:hAnsi="Times New Roman"/>
                <w:sz w:val="16"/>
                <w:szCs w:val="16"/>
              </w:rPr>
            </w:pPr>
          </w:p>
        </w:tc>
      </w:tr>
      <w:tr w:rsidR="003176AF" w:rsidRPr="00317524" w14:paraId="1AE0283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5AA8F9" w14:textId="77777777" w:rsidR="00340834" w:rsidRPr="00317524" w:rsidRDefault="00340834" w:rsidP="00247B73">
            <w:pPr>
              <w:spacing w:after="0"/>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115C42" w14:textId="77777777" w:rsidR="00340834" w:rsidRPr="00317524" w:rsidRDefault="00340834" w:rsidP="00C507AE">
            <w:pPr>
              <w:pStyle w:val="StandardWeb8"/>
              <w:tabs>
                <w:tab w:val="left" w:pos="3331"/>
              </w:tabs>
              <w:spacing w:after="120"/>
              <w:rPr>
                <w:sz w:val="16"/>
                <w:szCs w:val="16"/>
              </w:rPr>
            </w:pPr>
            <w:r w:rsidRPr="00317524">
              <w:rPr>
                <w:sz w:val="16"/>
                <w:szCs w:val="16"/>
              </w:rPr>
              <w:t>2. Komisioni informon Shtetin Anëtar pa vonesë pas marrjes së njoftimit.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0D16F0" w14:textId="77777777" w:rsidR="00340834" w:rsidRPr="00317524" w:rsidRDefault="00C603F0"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35A931" w14:textId="77777777" w:rsidR="00340834" w:rsidRPr="00317524" w:rsidRDefault="00340834" w:rsidP="00C507AE">
            <w:pPr>
              <w:jc w:val="center"/>
              <w:rPr>
                <w:rFonts w:ascii="Times New Roman" w:hAnsi="Times New Roman"/>
                <w:bCs/>
                <w:sz w:val="16"/>
                <w:szCs w:val="16"/>
              </w:rPr>
            </w:pPr>
            <w:r w:rsidRPr="00317524">
              <w:rPr>
                <w:rFonts w:ascii="Times New Roman" w:hAnsi="Times New Roman"/>
                <w:bCs/>
                <w:sz w:val="16"/>
                <w:szCs w:val="16"/>
              </w:rPr>
              <w:t>Neni 20</w:t>
            </w:r>
          </w:p>
          <w:p w14:paraId="2DA87287" w14:textId="77777777" w:rsidR="00C603F0" w:rsidRPr="00317524" w:rsidRDefault="00C603F0" w:rsidP="00C507AE">
            <w:pPr>
              <w:jc w:val="center"/>
              <w:rPr>
                <w:rFonts w:ascii="Times New Roman" w:hAnsi="Times New Roman"/>
                <w:bCs/>
                <w:sz w:val="16"/>
                <w:szCs w:val="16"/>
              </w:rPr>
            </w:pPr>
            <w:r w:rsidRPr="00317524">
              <w:rPr>
                <w:rFonts w:ascii="Times New Roman" w:hAnsi="Times New Roman"/>
                <w:bCs/>
                <w:sz w:val="16"/>
                <w:szCs w:val="16"/>
              </w:rPr>
              <w:t>Paragrafi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3E7897" w14:textId="77777777" w:rsidR="00C603F0" w:rsidRPr="00317524" w:rsidRDefault="00C603F0" w:rsidP="00C507AE">
            <w:pPr>
              <w:jc w:val="center"/>
              <w:rPr>
                <w:rFonts w:ascii="Times New Roman" w:hAnsi="Times New Roman"/>
                <w:bCs/>
                <w:sz w:val="16"/>
                <w:szCs w:val="16"/>
              </w:rPr>
            </w:pPr>
          </w:p>
          <w:p w14:paraId="21A500A4" w14:textId="77777777" w:rsidR="00340834" w:rsidRPr="00317524" w:rsidRDefault="00C603F0" w:rsidP="00C507AE">
            <w:pPr>
              <w:jc w:val="center"/>
              <w:rPr>
                <w:rFonts w:ascii="Times New Roman" w:hAnsi="Times New Roman"/>
                <w:bCs/>
                <w:sz w:val="16"/>
                <w:szCs w:val="16"/>
              </w:rPr>
            </w:pPr>
            <w:r w:rsidRPr="00317524">
              <w:rPr>
                <w:rFonts w:ascii="Times New Roman" w:hAnsi="Times New Roman"/>
                <w:bCs/>
                <w:sz w:val="16"/>
                <w:szCs w:val="16"/>
              </w:rPr>
              <w:t>Drejtoria, brenda 15 ditëve të punës, njofton dhënësin e ndihmës për të marrë njoftimin.</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164781" w14:textId="38A234C4" w:rsidR="00340834" w:rsidRPr="00317524" w:rsidRDefault="00EC0CB9" w:rsidP="00C507AE">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C1F4FB" w14:textId="77777777" w:rsidR="00340834" w:rsidRPr="00317524" w:rsidRDefault="00340834" w:rsidP="00247B73">
            <w:pPr>
              <w:spacing w:after="0"/>
              <w:jc w:val="both"/>
              <w:rPr>
                <w:rFonts w:ascii="Times New Roman" w:hAnsi="Times New Roman"/>
                <w:sz w:val="16"/>
                <w:szCs w:val="16"/>
              </w:rPr>
            </w:pPr>
          </w:p>
        </w:tc>
      </w:tr>
      <w:tr w:rsidR="003176AF" w:rsidRPr="00317524" w14:paraId="746DCD1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737018" w14:textId="77777777" w:rsidR="00B247A8" w:rsidRPr="00317524" w:rsidRDefault="00B247A8" w:rsidP="00247B73">
            <w:pPr>
              <w:spacing w:after="0"/>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9FFF57" w14:textId="77777777" w:rsidR="00B247A8" w:rsidRPr="00317524" w:rsidRDefault="00B247A8" w:rsidP="00C507AE">
            <w:pPr>
              <w:pStyle w:val="StandardWeb8"/>
              <w:tabs>
                <w:tab w:val="left" w:pos="3331"/>
              </w:tabs>
              <w:spacing w:after="120"/>
              <w:rPr>
                <w:sz w:val="16"/>
                <w:szCs w:val="16"/>
              </w:rPr>
            </w:pPr>
            <w:r w:rsidRPr="00317524">
              <w:rPr>
                <w:sz w:val="16"/>
                <w:szCs w:val="16"/>
              </w:rPr>
              <w:t>3. Një njoftim duhet të përfshijë të gjithë informacionin e nevojshëm që Komisioni të marrë një vendim sipas neneve 4 dhe 9 - kjo përbën një "njoftim të plotë".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139667" w14:textId="77777777" w:rsidR="00B247A8" w:rsidRPr="00317524" w:rsidRDefault="00C603F0"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7DD98A" w14:textId="77777777" w:rsidR="00B247A8"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Neni 5</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0F6117" w14:textId="77777777" w:rsidR="00C603F0" w:rsidRPr="00317524" w:rsidRDefault="00C603F0" w:rsidP="00C603F0">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Neni 5</w:t>
            </w:r>
          </w:p>
          <w:p w14:paraId="520CA704" w14:textId="77777777" w:rsidR="00C603F0" w:rsidRPr="00317524" w:rsidRDefault="00C603F0" w:rsidP="00C603F0">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Forma e njoftimit</w:t>
            </w:r>
          </w:p>
          <w:p w14:paraId="4A702170" w14:textId="77777777" w:rsidR="00C603F0" w:rsidRPr="00317524" w:rsidRDefault="00C603F0" w:rsidP="00C603F0">
            <w:pPr>
              <w:autoSpaceDE w:val="0"/>
              <w:autoSpaceDN w:val="0"/>
              <w:adjustRightInd w:val="0"/>
              <w:ind w:firstLine="720"/>
              <w:jc w:val="both"/>
              <w:rPr>
                <w:rFonts w:ascii="Times New Roman" w:hAnsi="Times New Roman"/>
                <w:sz w:val="16"/>
                <w:szCs w:val="16"/>
                <w:lang w:val="sq-AL"/>
              </w:rPr>
            </w:pPr>
          </w:p>
          <w:p w14:paraId="4ABFAF7C" w14:textId="77777777" w:rsidR="00C603F0" w:rsidRPr="00317524" w:rsidRDefault="00C603F0" w:rsidP="00C603F0">
            <w:pPr>
              <w:numPr>
                <w:ilvl w:val="0"/>
                <w:numId w:val="6"/>
              </w:numPr>
              <w:tabs>
                <w:tab w:val="clear" w:pos="720"/>
                <w:tab w:val="num" w:pos="284"/>
              </w:tabs>
              <w:spacing w:after="0" w:line="240" w:lineRule="auto"/>
              <w:ind w:left="284" w:hanging="284"/>
              <w:jc w:val="both"/>
              <w:rPr>
                <w:rFonts w:ascii="Times New Roman" w:hAnsi="Times New Roman"/>
                <w:sz w:val="16"/>
                <w:szCs w:val="16"/>
                <w:lang w:val="sq-AL"/>
              </w:rPr>
            </w:pPr>
            <w:r w:rsidRPr="00317524">
              <w:rPr>
                <w:rFonts w:ascii="Times New Roman" w:hAnsi="Times New Roman"/>
                <w:sz w:val="16"/>
                <w:szCs w:val="16"/>
                <w:lang w:val="sq-AL"/>
              </w:rPr>
              <w:t>Ndihmat e njoftohen formularin e njoftimit të plotë të kompanisë në Aneksin I, të kësaj rregulloreje. Për zyrtarë, të dhëna në bazë të nenit 14 dhe 15, të ligjit, njoftimi bëhet duke plotësuar formularët e veçantë të njoftimit.</w:t>
            </w:r>
          </w:p>
          <w:p w14:paraId="36BC142B" w14:textId="77777777" w:rsidR="00C603F0" w:rsidRPr="00317524" w:rsidRDefault="00C603F0" w:rsidP="00C603F0">
            <w:pPr>
              <w:numPr>
                <w:ilvl w:val="0"/>
                <w:numId w:val="6"/>
              </w:numPr>
              <w:tabs>
                <w:tab w:val="clear" w:pos="720"/>
                <w:tab w:val="num" w:pos="284"/>
              </w:tabs>
              <w:spacing w:after="0" w:line="240" w:lineRule="auto"/>
              <w:ind w:left="284" w:hanging="284"/>
              <w:jc w:val="both"/>
              <w:rPr>
                <w:rFonts w:ascii="Times New Roman" w:hAnsi="Times New Roman"/>
                <w:sz w:val="16"/>
                <w:szCs w:val="16"/>
                <w:lang w:val="sq-AL"/>
              </w:rPr>
            </w:pPr>
            <w:r w:rsidRPr="00317524">
              <w:rPr>
                <w:rFonts w:ascii="Times New Roman" w:hAnsi="Times New Roman"/>
                <w:sz w:val="16"/>
                <w:szCs w:val="16"/>
                <w:lang w:val="sq-AL"/>
              </w:rPr>
              <w:t xml:space="preserve">Formulari i njoftimit duhet të plotësohet me informacionin e duhur, të saktë dhe të plotë, në mënyrë që komisioni të vlerësojë </w:t>
            </w:r>
            <w:r w:rsidRPr="00317524">
              <w:rPr>
                <w:rFonts w:ascii="Times New Roman" w:hAnsi="Times New Roman"/>
                <w:sz w:val="16"/>
                <w:szCs w:val="16"/>
                <w:lang w:val="sq-AL"/>
              </w:rPr>
              <w:lastRenderedPageBreak/>
              <w:t>përputhshmërinë e ndihmës për shërbimin, për të cilin është kërkuar miratimi, me dispozitat e ligjit.</w:t>
            </w:r>
          </w:p>
          <w:p w14:paraId="685E9394" w14:textId="77777777" w:rsidR="00C603F0" w:rsidRPr="00317524" w:rsidRDefault="00C603F0" w:rsidP="00C603F0">
            <w:pPr>
              <w:numPr>
                <w:ilvl w:val="0"/>
                <w:numId w:val="6"/>
              </w:numPr>
              <w:tabs>
                <w:tab w:val="clear" w:pos="720"/>
                <w:tab w:val="num" w:pos="284"/>
              </w:tabs>
              <w:spacing w:after="0" w:line="240" w:lineRule="auto"/>
              <w:ind w:left="284" w:hanging="284"/>
              <w:jc w:val="both"/>
              <w:rPr>
                <w:rFonts w:ascii="Times New Roman" w:hAnsi="Times New Roman"/>
                <w:sz w:val="16"/>
                <w:szCs w:val="16"/>
                <w:lang w:val="sq-AL"/>
              </w:rPr>
            </w:pPr>
            <w:r w:rsidRPr="00317524">
              <w:rPr>
                <w:rFonts w:ascii="Times New Roman" w:hAnsi="Times New Roman"/>
                <w:sz w:val="16"/>
                <w:szCs w:val="16"/>
                <w:lang w:val="sq-AL"/>
              </w:rPr>
              <w:t>Kur formulari i njoftimit është shënimi nga përfaqësuesit e dhënës, ata duhet të paraqesin autorizimin me shkrim.</w:t>
            </w:r>
          </w:p>
          <w:p w14:paraId="0F508C6E" w14:textId="77777777" w:rsidR="00C603F0" w:rsidRPr="00317524" w:rsidRDefault="00C603F0" w:rsidP="00C603F0">
            <w:pPr>
              <w:numPr>
                <w:ilvl w:val="0"/>
                <w:numId w:val="6"/>
              </w:numPr>
              <w:tabs>
                <w:tab w:val="clear" w:pos="720"/>
                <w:tab w:val="num" w:pos="284"/>
              </w:tabs>
              <w:spacing w:after="0" w:line="240" w:lineRule="auto"/>
              <w:ind w:left="284" w:hanging="284"/>
              <w:jc w:val="both"/>
              <w:rPr>
                <w:rFonts w:ascii="Times New Roman" w:hAnsi="Times New Roman"/>
                <w:sz w:val="16"/>
                <w:szCs w:val="16"/>
                <w:lang w:val="sq-AL"/>
              </w:rPr>
            </w:pPr>
            <w:r w:rsidRPr="00317524">
              <w:rPr>
                <w:rFonts w:ascii="Times New Roman" w:hAnsi="Times New Roman"/>
                <w:sz w:val="16"/>
                <w:szCs w:val="16"/>
                <w:lang w:val="sq-AL"/>
              </w:rPr>
              <w:t>Kur një dhënës jep të dhëna disa ndihma ligjore, ai duhet të plotësohet për secilin plan të ndihmës nga një formular të veçantë njoftimi.</w:t>
            </w:r>
          </w:p>
          <w:p w14:paraId="20280E83" w14:textId="77777777" w:rsidR="00B247A8" w:rsidRPr="00317524" w:rsidRDefault="00B247A8"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C1740F" w14:textId="42B0D420" w:rsidR="00B247A8" w:rsidRPr="00317524" w:rsidRDefault="00EC0CB9" w:rsidP="00C507AE">
            <w:pPr>
              <w:jc w:val="center"/>
              <w:rPr>
                <w:rFonts w:ascii="Times New Roman" w:hAnsi="Times New Roman"/>
                <w:b/>
                <w:sz w:val="16"/>
                <w:szCs w:val="16"/>
              </w:rPr>
            </w:pPr>
            <w:r>
              <w:rPr>
                <w:rFonts w:ascii="Times New Roman" w:hAnsi="Times New Roman"/>
                <w:b/>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8E2D55" w14:textId="77777777" w:rsidR="00B247A8" w:rsidRPr="00317524" w:rsidRDefault="00B247A8" w:rsidP="00247B73">
            <w:pPr>
              <w:spacing w:after="0"/>
              <w:jc w:val="both"/>
              <w:rPr>
                <w:rFonts w:ascii="Times New Roman" w:hAnsi="Times New Roman"/>
                <w:sz w:val="16"/>
                <w:szCs w:val="16"/>
              </w:rPr>
            </w:pPr>
          </w:p>
        </w:tc>
      </w:tr>
      <w:tr w:rsidR="003176AF" w:rsidRPr="00317524" w14:paraId="0341605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623344" w14:textId="77777777" w:rsidR="00340834" w:rsidRPr="00317524" w:rsidRDefault="00340834" w:rsidP="00247B73">
            <w:pPr>
              <w:tabs>
                <w:tab w:val="left" w:pos="1453"/>
              </w:tabs>
              <w:spacing w:after="0"/>
              <w:rPr>
                <w:rFonts w:ascii="Times New Roman" w:eastAsia="Times New Roman" w:hAnsi="Times New Roman"/>
                <w:sz w:val="16"/>
                <w:szCs w:val="16"/>
              </w:rPr>
            </w:pPr>
            <w:r w:rsidRPr="00317524">
              <w:rPr>
                <w:rFonts w:ascii="Times New Roman" w:eastAsia="Times New Roman" w:hAnsi="Times New Roman"/>
                <w:b/>
                <w:color w:val="auto"/>
                <w:sz w:val="16"/>
                <w:szCs w:val="16"/>
              </w:rPr>
              <w:t>Neni 3</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5582DB" w14:textId="77777777" w:rsidR="00340834" w:rsidRPr="00317524" w:rsidRDefault="0073607A" w:rsidP="005D3CDE">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Ndihma e njoftueshme sipas Nenit 2 nuk duhet të zbatohet përpara se Komisioni të ketë marrë, ose të konsiderohet se ka marrë, një vendim që e autorizon atë.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89EC84" w14:textId="77777777" w:rsidR="00340834" w:rsidRPr="00317524" w:rsidRDefault="00190672"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435F72" w14:textId="77777777" w:rsidR="00340834" w:rsidRPr="00317524" w:rsidRDefault="00190672" w:rsidP="00C507AE">
            <w:pPr>
              <w:jc w:val="center"/>
              <w:rPr>
                <w:rFonts w:ascii="Times New Roman" w:hAnsi="Times New Roman"/>
                <w:sz w:val="16"/>
                <w:szCs w:val="16"/>
              </w:rPr>
            </w:pPr>
            <w:r w:rsidRPr="00317524">
              <w:rPr>
                <w:rFonts w:ascii="Times New Roman" w:hAnsi="Times New Roman"/>
                <w:sz w:val="16"/>
                <w:szCs w:val="16"/>
              </w:rPr>
              <w:t>Neni 21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B14392" w14:textId="77777777" w:rsidR="00C603F0" w:rsidRPr="00C603F0" w:rsidRDefault="00190672" w:rsidP="00C603F0">
            <w:pPr>
              <w:jc w:val="center"/>
              <w:rPr>
                <w:rFonts w:ascii="Times New Roman" w:hAnsi="Times New Roman"/>
                <w:b/>
                <w:sz w:val="16"/>
                <w:szCs w:val="16"/>
              </w:rPr>
            </w:pPr>
            <w:r w:rsidRPr="00317524">
              <w:rPr>
                <w:rFonts w:ascii="Times New Roman" w:hAnsi="Times New Roman"/>
                <w:b/>
                <w:sz w:val="16"/>
                <w:szCs w:val="16"/>
              </w:rPr>
              <w:t>Neni 21</w:t>
            </w:r>
          </w:p>
          <w:p w14:paraId="687A29DA" w14:textId="77777777" w:rsidR="00C603F0" w:rsidRPr="00C603F0" w:rsidRDefault="00C603F0" w:rsidP="00C603F0">
            <w:pPr>
              <w:jc w:val="center"/>
              <w:rPr>
                <w:rFonts w:ascii="Times New Roman" w:hAnsi="Times New Roman"/>
                <w:b/>
                <w:sz w:val="16"/>
                <w:szCs w:val="16"/>
              </w:rPr>
            </w:pPr>
            <w:r w:rsidRPr="00C603F0">
              <w:rPr>
                <w:rFonts w:ascii="Times New Roman" w:hAnsi="Times New Roman"/>
                <w:b/>
                <w:sz w:val="16"/>
                <w:szCs w:val="16"/>
              </w:rPr>
              <w:t>Pezullimi i ndihmës</w:t>
            </w:r>
          </w:p>
          <w:p w14:paraId="31A48D07" w14:textId="77777777" w:rsidR="00C603F0" w:rsidRPr="00317524" w:rsidRDefault="00C603F0" w:rsidP="00190672">
            <w:pPr>
              <w:pStyle w:val="ListParagraph"/>
              <w:numPr>
                <w:ilvl w:val="0"/>
                <w:numId w:val="7"/>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Përveç rasteve të vendit në nenin 7 të ketë ligji, ndihma nuk vihet në këtë përpara se</w:t>
            </w:r>
          </w:p>
          <w:p w14:paraId="10C3108D" w14:textId="77777777" w:rsidR="00340834" w:rsidRPr="00317524" w:rsidRDefault="00C603F0" w:rsidP="00190672">
            <w:pPr>
              <w:pStyle w:val="ListParagraph"/>
              <w:numPr>
                <w:ilvl w:val="0"/>
                <w:numId w:val="7"/>
              </w:numPr>
              <w:spacing w:after="0" w:line="240" w:lineRule="auto"/>
              <w:jc w:val="both"/>
              <w:rPr>
                <w:rFonts w:ascii="Times New Roman" w:hAnsi="Times New Roman"/>
                <w:sz w:val="16"/>
                <w:szCs w:val="16"/>
              </w:rPr>
            </w:pPr>
            <w:r w:rsidRPr="00317524">
              <w:rPr>
                <w:rFonts w:ascii="Times New Roman" w:hAnsi="Times New Roman"/>
                <w:sz w:val="16"/>
                <w:szCs w:val="16"/>
                <w:lang w:val="sq-AL"/>
              </w:rPr>
              <w:t>Komisioni do të marrë një vendim për lejimin e saj, me ose pa kushte.</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5E9DE2" w14:textId="21E4C87C" w:rsidR="00340834" w:rsidRPr="00317524" w:rsidRDefault="00EC0CB9" w:rsidP="00C507AE">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DBA478" w14:textId="77777777" w:rsidR="00340834" w:rsidRPr="00317524" w:rsidRDefault="00340834" w:rsidP="00247B73">
            <w:pPr>
              <w:spacing w:after="0"/>
              <w:rPr>
                <w:rFonts w:ascii="Times New Roman" w:hAnsi="Times New Roman"/>
                <w:sz w:val="16"/>
                <w:szCs w:val="16"/>
              </w:rPr>
            </w:pPr>
          </w:p>
        </w:tc>
      </w:tr>
      <w:tr w:rsidR="003176AF" w:rsidRPr="00317524" w14:paraId="19CEEBE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1AC8A4" w14:textId="77777777" w:rsidR="00340834" w:rsidRPr="00317524" w:rsidRDefault="00340834" w:rsidP="00247B73">
            <w:pPr>
              <w:tabs>
                <w:tab w:val="left" w:pos="9356"/>
              </w:tabs>
              <w:spacing w:after="0" w:line="240" w:lineRule="auto"/>
              <w:ind w:right="4"/>
              <w:jc w:val="both"/>
              <w:rPr>
                <w:rFonts w:ascii="Times New Roman" w:eastAsia="Times New Roman" w:hAnsi="Times New Roman"/>
                <w:b/>
                <w:bCs/>
                <w:sz w:val="16"/>
                <w:szCs w:val="16"/>
              </w:rPr>
            </w:pPr>
            <w:r w:rsidRPr="00317524">
              <w:rPr>
                <w:rFonts w:ascii="Times New Roman" w:eastAsia="Times New Roman" w:hAnsi="Times New Roman"/>
                <w:b/>
                <w:bCs/>
                <w:sz w:val="16"/>
                <w:szCs w:val="16"/>
              </w:rPr>
              <w:t>Neni 4</w:t>
            </w:r>
          </w:p>
          <w:p w14:paraId="64903B42"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3E3151" w14:textId="77777777" w:rsidR="00340834" w:rsidRPr="00317524" w:rsidRDefault="00340834"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Komisioni shqyrton njoftimet pas marrjes së tyre.</w:t>
            </w:r>
          </w:p>
          <w:p w14:paraId="48F697D6" w14:textId="77777777" w:rsidR="00340834" w:rsidRPr="00317524" w:rsidRDefault="00340834" w:rsidP="00C507AE">
            <w:pPr>
              <w:tabs>
                <w:tab w:val="left" w:pos="3331"/>
              </w:tabs>
              <w:spacing w:after="120" w:line="240" w:lineRule="auto"/>
              <w:rPr>
                <w:rFonts w:ascii="Times New Roman" w:eastAsia="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2BDB6A"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8D2FDA"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Neni 22</w:t>
            </w:r>
          </w:p>
          <w:p w14:paraId="4B717677" w14:textId="77777777" w:rsidR="00AC2ECD" w:rsidRPr="00317524" w:rsidRDefault="00AC2ECD" w:rsidP="00C507AE">
            <w:pPr>
              <w:jc w:val="center"/>
              <w:rPr>
                <w:rFonts w:ascii="Times New Roman" w:hAnsi="Times New Roman"/>
                <w:sz w:val="16"/>
                <w:szCs w:val="16"/>
              </w:rPr>
            </w:pPr>
            <w:r w:rsidRPr="00317524">
              <w:rPr>
                <w:rFonts w:ascii="Times New Roman" w:hAnsi="Times New Roman"/>
                <w:sz w:val="16"/>
                <w:szCs w:val="16"/>
              </w:rPr>
              <w:t>Paragrafi 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DA9CE1" w14:textId="77777777" w:rsidR="00AC2ECD" w:rsidRPr="00AC2ECD" w:rsidRDefault="00AC2ECD" w:rsidP="00AC2ECD">
            <w:pPr>
              <w:jc w:val="center"/>
              <w:rPr>
                <w:rFonts w:ascii="Times New Roman" w:hAnsi="Times New Roman"/>
                <w:b/>
                <w:sz w:val="16"/>
                <w:szCs w:val="16"/>
              </w:rPr>
            </w:pPr>
            <w:r w:rsidRPr="00AC2ECD">
              <w:rPr>
                <w:rFonts w:ascii="Times New Roman" w:hAnsi="Times New Roman"/>
                <w:b/>
                <w:sz w:val="16"/>
                <w:szCs w:val="16"/>
              </w:rPr>
              <w:t>Neni 22</w:t>
            </w:r>
          </w:p>
          <w:p w14:paraId="0FC141ED" w14:textId="77777777" w:rsidR="00AC2ECD" w:rsidRPr="00AC2ECD" w:rsidRDefault="00AC2ECD" w:rsidP="00AC2ECD">
            <w:pPr>
              <w:jc w:val="center"/>
              <w:rPr>
                <w:rFonts w:ascii="Times New Roman" w:hAnsi="Times New Roman"/>
                <w:b/>
                <w:sz w:val="16"/>
                <w:szCs w:val="16"/>
              </w:rPr>
            </w:pPr>
            <w:r w:rsidRPr="00AC2ECD">
              <w:rPr>
                <w:rFonts w:ascii="Times New Roman" w:hAnsi="Times New Roman"/>
                <w:b/>
                <w:sz w:val="16"/>
                <w:szCs w:val="16"/>
              </w:rPr>
              <w:t>1. Drejtoria miraton njoftimin dhe nëse është i plotë, ia paraqet Komisionit për</w:t>
            </w:r>
          </w:p>
          <w:p w14:paraId="040AE0F1" w14:textId="77777777" w:rsidR="00340834" w:rsidRPr="00317524" w:rsidRDefault="00AC2ECD" w:rsidP="00AC2ECD">
            <w:pPr>
              <w:jc w:val="center"/>
              <w:rPr>
                <w:rFonts w:ascii="Times New Roman" w:hAnsi="Times New Roman"/>
                <w:sz w:val="16"/>
                <w:szCs w:val="16"/>
              </w:rPr>
            </w:pPr>
            <w:r w:rsidRPr="00317524">
              <w:rPr>
                <w:rFonts w:ascii="Times New Roman" w:hAnsi="Times New Roman"/>
                <w:b/>
                <w:sz w:val="16"/>
                <w:szCs w:val="16"/>
              </w:rPr>
              <w:t>vlerësim.</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6427BD" w14:textId="5AA7461D" w:rsidR="00340834" w:rsidRPr="00317524" w:rsidRDefault="00EC0CB9" w:rsidP="00C507AE">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553B41" w14:textId="77777777" w:rsidR="00340834" w:rsidRPr="00317524" w:rsidRDefault="00340834" w:rsidP="00247B73">
            <w:pPr>
              <w:spacing w:after="0"/>
              <w:rPr>
                <w:rFonts w:ascii="Times New Roman" w:hAnsi="Times New Roman"/>
                <w:sz w:val="16"/>
                <w:szCs w:val="16"/>
              </w:rPr>
            </w:pPr>
          </w:p>
        </w:tc>
      </w:tr>
      <w:tr w:rsidR="003176AF" w:rsidRPr="00317524" w14:paraId="5E18CC2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3DCF98"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51D4A9" w14:textId="77777777" w:rsidR="00340834" w:rsidRPr="00317524" w:rsidRDefault="00340834" w:rsidP="00C507AE">
            <w:pPr>
              <w:tabs>
                <w:tab w:val="left" w:pos="3331"/>
                <w:tab w:val="left" w:pos="9356"/>
              </w:tabs>
              <w:spacing w:after="120" w:line="240" w:lineRule="auto"/>
              <w:ind w:right="4"/>
              <w:rPr>
                <w:rFonts w:ascii="Times New Roman" w:eastAsia="Times New Roman" w:hAnsi="Times New Roman"/>
                <w:sz w:val="16"/>
                <w:szCs w:val="16"/>
              </w:rPr>
            </w:pPr>
            <w:r w:rsidRPr="00317524">
              <w:rPr>
                <w:rFonts w:ascii="Times New Roman" w:eastAsia="Times New Roman" w:hAnsi="Times New Roman"/>
                <w:sz w:val="16"/>
                <w:szCs w:val="16"/>
              </w:rPr>
              <w:t>2. Mund të arrijë në përfundimin se masa nuk është ndihmë.</w:t>
            </w:r>
          </w:p>
          <w:p w14:paraId="46581416" w14:textId="77777777" w:rsidR="00340834" w:rsidRPr="00317524" w:rsidRDefault="00340834" w:rsidP="00C507AE">
            <w:pPr>
              <w:tabs>
                <w:tab w:val="left" w:pos="3331"/>
              </w:tabs>
              <w:autoSpaceDE w:val="0"/>
              <w:autoSpaceDN w:val="0"/>
              <w:adjustRightInd w:val="0"/>
              <w:spacing w:after="120" w:line="240" w:lineRule="auto"/>
              <w:rPr>
                <w:rFonts w:ascii="Times New Roman" w:eastAsia="Times New Roman" w:hAnsi="Times New Roman"/>
                <w:color w:val="auto"/>
                <w:sz w:val="16"/>
                <w:szCs w:val="16"/>
              </w:rPr>
            </w:pPr>
          </w:p>
          <w:p w14:paraId="3C076EC7" w14:textId="77777777" w:rsidR="00340834" w:rsidRPr="00317524" w:rsidRDefault="00340834" w:rsidP="00C507AE">
            <w:pPr>
              <w:tabs>
                <w:tab w:val="left" w:pos="3331"/>
              </w:tabs>
              <w:spacing w:after="120" w:line="240" w:lineRule="auto"/>
              <w:rPr>
                <w:rFonts w:ascii="Times New Roman" w:eastAsia="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319985"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DB32E4"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Neni 22, paragrafi 2/1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3C6224" w14:textId="77777777" w:rsidR="00340834" w:rsidRPr="00317524" w:rsidRDefault="00AC2ECD" w:rsidP="00AC2ECD">
            <w:pPr>
              <w:rPr>
                <w:rFonts w:ascii="Times New Roman" w:hAnsi="Times New Roman"/>
                <w:bCs/>
                <w:sz w:val="16"/>
                <w:szCs w:val="16"/>
              </w:rPr>
            </w:pPr>
            <w:r w:rsidRPr="00317524">
              <w:rPr>
                <w:rFonts w:ascii="Times New Roman" w:hAnsi="Times New Roman"/>
                <w:bCs/>
                <w:sz w:val="16"/>
                <w:szCs w:val="16"/>
              </w:rPr>
              <w:t>Komisioni merr vendim të miratojë, me ose pa kushte, ose të mos miratojë vendimin e njoftuar. 2/1. Komisioni, për çdo njoftim, merr një nga vendimet e klientëve: a) masa e njoftimit nuk e shërbimeve ndihmës;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8DEF18" w14:textId="635479D9" w:rsidR="00340834" w:rsidRPr="00317524" w:rsidRDefault="00EC0CB9" w:rsidP="00C507AE">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1A5AC4" w14:textId="77777777" w:rsidR="00340834" w:rsidRPr="00317524" w:rsidRDefault="00340834" w:rsidP="00247B73">
            <w:pPr>
              <w:spacing w:after="0"/>
              <w:rPr>
                <w:rFonts w:ascii="Times New Roman" w:hAnsi="Times New Roman"/>
                <w:sz w:val="16"/>
                <w:szCs w:val="16"/>
              </w:rPr>
            </w:pPr>
          </w:p>
        </w:tc>
      </w:tr>
      <w:tr w:rsidR="003176AF" w:rsidRPr="00317524" w14:paraId="3E98676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5D8BF2"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CECC8F" w14:textId="77777777" w:rsidR="00340834" w:rsidRPr="00317524" w:rsidRDefault="00340834"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Mund të miratojë ndihmë që nuk ngre dyshime.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8A575A" w14:textId="77777777" w:rsidR="00340834" w:rsidRPr="00317524" w:rsidRDefault="003C1D12"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45E386" w14:textId="77777777" w:rsidR="00340834" w:rsidRPr="00317524" w:rsidRDefault="003C1D12" w:rsidP="00C507AE">
            <w:pPr>
              <w:jc w:val="center"/>
              <w:rPr>
                <w:rFonts w:ascii="Times New Roman" w:hAnsi="Times New Roman"/>
                <w:sz w:val="16"/>
                <w:szCs w:val="16"/>
              </w:rPr>
            </w:pPr>
            <w:r w:rsidRPr="00317524">
              <w:rPr>
                <w:rFonts w:ascii="Times New Roman" w:hAnsi="Times New Roman"/>
                <w:sz w:val="16"/>
                <w:szCs w:val="16"/>
              </w:rPr>
              <w:t>Neni 22</w:t>
            </w:r>
          </w:p>
          <w:p w14:paraId="3D365EA0" w14:textId="77777777" w:rsidR="003C1D12" w:rsidRPr="00317524" w:rsidRDefault="003C1D12" w:rsidP="00C507AE">
            <w:pPr>
              <w:jc w:val="center"/>
              <w:rPr>
                <w:rFonts w:ascii="Times New Roman" w:hAnsi="Times New Roman"/>
                <w:sz w:val="16"/>
                <w:szCs w:val="16"/>
              </w:rPr>
            </w:pPr>
            <w:r w:rsidRPr="00317524">
              <w:rPr>
                <w:rFonts w:ascii="Times New Roman" w:hAnsi="Times New Roman"/>
                <w:sz w:val="16"/>
                <w:szCs w:val="16"/>
              </w:rPr>
              <w:t>paragrafi 2/1</w:t>
            </w:r>
          </w:p>
          <w:p w14:paraId="69D8FCE2" w14:textId="77777777" w:rsidR="003C1D12" w:rsidRPr="00317524" w:rsidRDefault="003C1D12" w:rsidP="00C507AE">
            <w:pPr>
              <w:jc w:val="center"/>
              <w:rPr>
                <w:rFonts w:ascii="Times New Roman" w:hAnsi="Times New Roman"/>
                <w:sz w:val="16"/>
                <w:szCs w:val="16"/>
              </w:rPr>
            </w:pPr>
            <w:r w:rsidRPr="00317524">
              <w:rPr>
                <w:rFonts w:ascii="Times New Roman" w:hAnsi="Times New Roman"/>
                <w:sz w:val="16"/>
                <w:szCs w:val="16"/>
              </w:rPr>
              <w:t>shkronja b)</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6A655C" w14:textId="77777777" w:rsidR="003C1D12" w:rsidRPr="00317524" w:rsidRDefault="003C1D12" w:rsidP="003C1D12">
            <w:pPr>
              <w:rPr>
                <w:rFonts w:ascii="Times New Roman" w:hAnsi="Times New Roman"/>
                <w:bCs/>
                <w:sz w:val="16"/>
                <w:szCs w:val="16"/>
              </w:rPr>
            </w:pPr>
            <w:r w:rsidRPr="00317524">
              <w:rPr>
                <w:rFonts w:ascii="Times New Roman" w:hAnsi="Times New Roman"/>
                <w:bCs/>
                <w:sz w:val="16"/>
                <w:szCs w:val="16"/>
              </w:rPr>
              <w:t>Komisioni merr vendim të miratojë, me ose pa kushte, ose të mos miratojë vendimin e njoftuar. 2/1. Komisioni, për çdo njoftim, merr një vendim të lirë:</w:t>
            </w:r>
          </w:p>
          <w:p w14:paraId="40BF4C8B" w14:textId="77777777" w:rsidR="003C1D12" w:rsidRPr="00317524" w:rsidRDefault="003C1D12" w:rsidP="00C507AE">
            <w:pPr>
              <w:jc w:val="center"/>
              <w:rPr>
                <w:rFonts w:ascii="Times New Roman" w:hAnsi="Times New Roman"/>
                <w:b/>
                <w:sz w:val="16"/>
                <w:szCs w:val="16"/>
              </w:rPr>
            </w:pPr>
          </w:p>
          <w:p w14:paraId="05E84D56" w14:textId="77777777" w:rsidR="00340834" w:rsidRPr="00317524" w:rsidRDefault="003C1D12" w:rsidP="003C1D12">
            <w:pPr>
              <w:rPr>
                <w:rFonts w:ascii="Times New Roman" w:hAnsi="Times New Roman"/>
                <w:sz w:val="16"/>
                <w:szCs w:val="16"/>
              </w:rPr>
            </w:pPr>
            <w:r w:rsidRPr="00317524">
              <w:rPr>
                <w:rFonts w:ascii="Times New Roman" w:hAnsi="Times New Roman"/>
                <w:b/>
                <w:sz w:val="16"/>
                <w:szCs w:val="16"/>
              </w:rPr>
              <w:t>b) autorizon shpenzimet e ndihmës së njoftuar, që nuk është në vend të kërkesës për ndihmë për të;</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EB91BE" w14:textId="5A7F8529" w:rsidR="00340834" w:rsidRPr="00317524" w:rsidRDefault="00EC0CB9" w:rsidP="00C507AE">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42F406" w14:textId="77777777" w:rsidR="00340834" w:rsidRPr="00317524" w:rsidRDefault="00340834" w:rsidP="00247B73">
            <w:pPr>
              <w:spacing w:after="0"/>
              <w:rPr>
                <w:rFonts w:ascii="Times New Roman" w:hAnsi="Times New Roman"/>
                <w:sz w:val="16"/>
                <w:szCs w:val="16"/>
              </w:rPr>
            </w:pPr>
          </w:p>
        </w:tc>
      </w:tr>
      <w:tr w:rsidR="003176AF" w:rsidRPr="00317524" w14:paraId="61D3ADF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C33FAA"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6E62E2"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4. Nëse ekzistojnë dyshime, fillohet një hetim formal.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D430F8"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679521" w14:textId="77777777" w:rsidR="003C1D12" w:rsidRPr="00317524" w:rsidRDefault="003C1D12" w:rsidP="003C1D12">
            <w:pPr>
              <w:jc w:val="center"/>
              <w:rPr>
                <w:rFonts w:ascii="Times New Roman" w:hAnsi="Times New Roman"/>
                <w:sz w:val="16"/>
                <w:szCs w:val="16"/>
              </w:rPr>
            </w:pPr>
            <w:r w:rsidRPr="00317524">
              <w:rPr>
                <w:rFonts w:ascii="Times New Roman" w:hAnsi="Times New Roman"/>
                <w:sz w:val="16"/>
                <w:szCs w:val="16"/>
              </w:rPr>
              <w:t>Neni 22</w:t>
            </w:r>
          </w:p>
          <w:p w14:paraId="10D0D035" w14:textId="77777777" w:rsidR="003C1D12" w:rsidRPr="00317524" w:rsidRDefault="003C1D12" w:rsidP="003C1D12">
            <w:pPr>
              <w:jc w:val="center"/>
              <w:rPr>
                <w:rFonts w:ascii="Times New Roman" w:hAnsi="Times New Roman"/>
                <w:sz w:val="16"/>
                <w:szCs w:val="16"/>
              </w:rPr>
            </w:pPr>
            <w:r w:rsidRPr="00317524">
              <w:rPr>
                <w:rFonts w:ascii="Times New Roman" w:hAnsi="Times New Roman"/>
                <w:sz w:val="16"/>
                <w:szCs w:val="16"/>
              </w:rPr>
              <w:t>paragrafi 2/1</w:t>
            </w:r>
          </w:p>
          <w:p w14:paraId="35D04417" w14:textId="77777777" w:rsidR="005D3CDE" w:rsidRPr="00317524" w:rsidRDefault="003C1D12" w:rsidP="003C1D12">
            <w:pPr>
              <w:jc w:val="center"/>
              <w:rPr>
                <w:rFonts w:ascii="Times New Roman" w:hAnsi="Times New Roman"/>
                <w:b/>
                <w:sz w:val="16"/>
                <w:szCs w:val="16"/>
              </w:rPr>
            </w:pPr>
            <w:r w:rsidRPr="00317524">
              <w:rPr>
                <w:rFonts w:ascii="Times New Roman" w:hAnsi="Times New Roman"/>
                <w:sz w:val="16"/>
                <w:szCs w:val="16"/>
              </w:rPr>
              <w:lastRenderedPageBreak/>
              <w:t>shkronja c)</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D10119" w14:textId="77777777" w:rsidR="003C1D12" w:rsidRPr="003C1D12" w:rsidRDefault="003C1D12" w:rsidP="003C1D12">
            <w:pPr>
              <w:rPr>
                <w:rFonts w:ascii="Times New Roman" w:hAnsi="Times New Roman"/>
                <w:bCs/>
                <w:sz w:val="16"/>
                <w:szCs w:val="16"/>
              </w:rPr>
            </w:pPr>
            <w:r w:rsidRPr="003C1D12">
              <w:rPr>
                <w:rFonts w:ascii="Times New Roman" w:hAnsi="Times New Roman"/>
                <w:b/>
                <w:sz w:val="16"/>
                <w:szCs w:val="16"/>
              </w:rPr>
              <w:lastRenderedPageBreak/>
              <w:t xml:space="preserve"> </w:t>
            </w:r>
            <w:r w:rsidRPr="003C1D12">
              <w:rPr>
                <w:rFonts w:ascii="Times New Roman" w:hAnsi="Times New Roman"/>
                <w:bCs/>
                <w:sz w:val="16"/>
                <w:szCs w:val="16"/>
              </w:rPr>
              <w:t>Fillon proceduran e hetimit, kur ka dyshime serioze mbi pajtueshmërinë e masës së saj</w:t>
            </w:r>
          </w:p>
          <w:p w14:paraId="1A23CE49" w14:textId="77777777" w:rsidR="005D3CDE" w:rsidRPr="00317524" w:rsidRDefault="003C1D12" w:rsidP="003C1D12">
            <w:pPr>
              <w:jc w:val="center"/>
              <w:rPr>
                <w:rFonts w:ascii="Times New Roman" w:hAnsi="Times New Roman"/>
                <w:b/>
                <w:sz w:val="16"/>
                <w:szCs w:val="16"/>
              </w:rPr>
            </w:pPr>
            <w:r w:rsidRPr="00317524">
              <w:rPr>
                <w:rFonts w:ascii="Times New Roman" w:hAnsi="Times New Roman"/>
                <w:bCs/>
                <w:sz w:val="16"/>
                <w:szCs w:val="16"/>
              </w:rPr>
              <w:lastRenderedPageBreak/>
              <w:t>njoftuar me aplikimin e ndihmës shtetërore. Masa nuk zbatohet derisa hetimi të ketë këtu;</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AD94D1" w14:textId="335B36B7" w:rsidR="005D3CDE" w:rsidRPr="00317524" w:rsidRDefault="00EC0CB9" w:rsidP="00C507AE">
            <w:pPr>
              <w:jc w:val="center"/>
              <w:rPr>
                <w:rFonts w:ascii="Times New Roman" w:hAnsi="Times New Roman"/>
                <w:b/>
                <w:sz w:val="16"/>
                <w:szCs w:val="16"/>
              </w:rPr>
            </w:pPr>
            <w:r>
              <w:rPr>
                <w:rFonts w:ascii="Times New Roman" w:hAnsi="Times New Roman"/>
                <w:b/>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330F03" w14:textId="77777777" w:rsidR="005D3CDE" w:rsidRPr="00317524" w:rsidRDefault="005D3CDE" w:rsidP="00247B73">
            <w:pPr>
              <w:spacing w:after="0"/>
              <w:rPr>
                <w:rFonts w:ascii="Times New Roman" w:hAnsi="Times New Roman"/>
                <w:sz w:val="16"/>
                <w:szCs w:val="16"/>
              </w:rPr>
            </w:pPr>
          </w:p>
        </w:tc>
      </w:tr>
      <w:tr w:rsidR="003176AF" w:rsidRPr="00317524" w14:paraId="21D75F4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C4FE2D"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57AEFB"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 Vendimet duhet të merren brenda 2 muajve, përveç nëse zgjatet.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E0BA95"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62D972" w14:textId="77777777" w:rsidR="003C1D12" w:rsidRPr="00317524" w:rsidRDefault="003C1D12" w:rsidP="003C1D12">
            <w:pPr>
              <w:jc w:val="center"/>
              <w:rPr>
                <w:rFonts w:ascii="Times New Roman" w:hAnsi="Times New Roman"/>
                <w:sz w:val="16"/>
                <w:szCs w:val="16"/>
              </w:rPr>
            </w:pPr>
            <w:r w:rsidRPr="00317524">
              <w:rPr>
                <w:rFonts w:ascii="Times New Roman" w:hAnsi="Times New Roman"/>
                <w:sz w:val="16"/>
                <w:szCs w:val="16"/>
              </w:rPr>
              <w:t>Neni 22</w:t>
            </w:r>
          </w:p>
          <w:p w14:paraId="713CB2DE" w14:textId="77777777" w:rsidR="003C1D12" w:rsidRPr="00317524" w:rsidRDefault="003C1D12" w:rsidP="003C1D12">
            <w:pPr>
              <w:jc w:val="center"/>
              <w:rPr>
                <w:rFonts w:ascii="Times New Roman" w:hAnsi="Times New Roman"/>
                <w:sz w:val="16"/>
                <w:szCs w:val="16"/>
              </w:rPr>
            </w:pPr>
            <w:r w:rsidRPr="00317524">
              <w:rPr>
                <w:rFonts w:ascii="Times New Roman" w:hAnsi="Times New Roman"/>
                <w:sz w:val="16"/>
                <w:szCs w:val="16"/>
              </w:rPr>
              <w:t>paragrafi 3</w:t>
            </w:r>
          </w:p>
          <w:p w14:paraId="40A6E14A" w14:textId="77777777" w:rsidR="005D3CDE" w:rsidRPr="00317524" w:rsidRDefault="005D3CDE" w:rsidP="00C507AE">
            <w:pPr>
              <w:jc w:val="center"/>
              <w:rPr>
                <w:rFonts w:ascii="Times New Roman" w:hAnsi="Times New Roman"/>
                <w:b/>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1DAA6C" w14:textId="77777777" w:rsidR="005D3CDE" w:rsidRPr="00317524" w:rsidRDefault="003C1D12" w:rsidP="003C1D12">
            <w:pPr>
              <w:rPr>
                <w:rFonts w:ascii="Times New Roman" w:hAnsi="Times New Roman"/>
                <w:bCs/>
                <w:sz w:val="16"/>
                <w:szCs w:val="16"/>
              </w:rPr>
            </w:pPr>
            <w:r w:rsidRPr="00317524">
              <w:rPr>
                <w:rFonts w:ascii="Times New Roman" w:hAnsi="Times New Roman"/>
                <w:bCs/>
                <w:sz w:val="16"/>
                <w:szCs w:val="16"/>
              </w:rPr>
              <w:t>Vendimet e Komisionit merren brenda kalendarit 60 dite. Afati fillon të nesërmen e ditës së dorëzimit të njoftimit të plotë.</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1FE991" w14:textId="67A5436E" w:rsidR="005D3CDE"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5054F1" w14:textId="77777777" w:rsidR="005D3CDE" w:rsidRPr="00317524" w:rsidRDefault="005D3CDE" w:rsidP="00247B73">
            <w:pPr>
              <w:spacing w:after="0"/>
              <w:rPr>
                <w:rFonts w:ascii="Times New Roman" w:hAnsi="Times New Roman"/>
                <w:sz w:val="16"/>
                <w:szCs w:val="16"/>
              </w:rPr>
            </w:pPr>
          </w:p>
        </w:tc>
      </w:tr>
      <w:tr w:rsidR="003176AF" w:rsidRPr="00317524" w14:paraId="5EFBF7A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6F8D7F"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942563"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6. Nëse nuk merret asnjë vendim, ndihma konsiderohet e miratuar. Përcakton se si Komisioni do t'i shqyrtojë masat e ndihmës së njoftuar. Ai përfshin vendimet që deklarojnë masat si jo-ndihmë, ndihmë të pajtueshme (pa kundërshtime) ose ndihmë që kërkon hetim formal. Gjithashtu përfshin afatet kohore për Komisionin për të vepruar dhe pasojat për mosrespektimin e këtyre afateve (domethënë, miratim i konsideruar).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6B4884"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C9CC0A"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A57E8A" w14:textId="77777777" w:rsidR="005D3CDE" w:rsidRPr="00317524" w:rsidRDefault="003C1D12" w:rsidP="003C1D12">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F444FA" w14:textId="3566E40F"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072AA5" w14:textId="77777777" w:rsidR="005D3CDE" w:rsidRPr="00317524" w:rsidRDefault="005D3CDE" w:rsidP="00247B73">
            <w:pPr>
              <w:spacing w:after="0"/>
              <w:rPr>
                <w:rFonts w:ascii="Times New Roman" w:hAnsi="Times New Roman"/>
                <w:sz w:val="16"/>
                <w:szCs w:val="16"/>
              </w:rPr>
            </w:pPr>
          </w:p>
        </w:tc>
      </w:tr>
      <w:tr w:rsidR="003176AF" w:rsidRPr="00317524" w14:paraId="090AB59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5870E0"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Neni 5</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EF057B" w14:textId="77777777" w:rsidR="00340834" w:rsidRPr="00317524" w:rsidRDefault="005D3CDE" w:rsidP="00C507AE">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sz w:val="16"/>
                <w:szCs w:val="16"/>
              </w:rPr>
              <w:t>1. Nëse Komisioni e konsideron një njoftim sipas Nenit 2 të paplotë, ai do të kërkojë informacion shtesë; Shteti Anëtar duhet të përgjigjet brenda një afati të caktuar dhe Komisioni konfirmon marrjen.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B24428" w14:textId="77777777" w:rsidR="00340834" w:rsidRPr="00317524" w:rsidRDefault="003C1D12" w:rsidP="00C507AE">
            <w:pPr>
              <w:jc w:val="center"/>
              <w:rPr>
                <w:rFonts w:ascii="Times New Roman" w:hAnsi="Times New Roman"/>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ED91C5" w14:textId="77777777" w:rsidR="003C1D12"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Neni 24</w:t>
            </w:r>
          </w:p>
          <w:p w14:paraId="27FDE0E0" w14:textId="77777777" w:rsidR="001664C3" w:rsidRPr="00317524" w:rsidRDefault="001664C3" w:rsidP="00C507AE">
            <w:pPr>
              <w:jc w:val="center"/>
              <w:rPr>
                <w:rFonts w:ascii="Times New Roman" w:hAnsi="Times New Roman"/>
                <w:b/>
                <w:sz w:val="16"/>
                <w:szCs w:val="16"/>
              </w:rPr>
            </w:pPr>
            <w:r w:rsidRPr="00317524">
              <w:rPr>
                <w:rFonts w:ascii="Times New Roman" w:hAnsi="Times New Roman"/>
                <w:b/>
                <w:sz w:val="16"/>
                <w:szCs w:val="16"/>
              </w:rPr>
              <w:t>Paragrafi 1</w:t>
            </w:r>
          </w:p>
          <w:p w14:paraId="51A8AE97" w14:textId="77777777" w:rsidR="00340834" w:rsidRPr="00317524" w:rsidRDefault="00340834" w:rsidP="00C507AE">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3EC00E" w14:textId="77777777" w:rsidR="003C1D12" w:rsidRPr="00317524" w:rsidRDefault="003C1D12" w:rsidP="003C1D12">
            <w:pPr>
              <w:jc w:val="center"/>
              <w:rPr>
                <w:rFonts w:ascii="Times New Roman" w:hAnsi="Times New Roman"/>
                <w:b/>
                <w:sz w:val="16"/>
                <w:szCs w:val="16"/>
              </w:rPr>
            </w:pPr>
            <w:r w:rsidRPr="00317524">
              <w:rPr>
                <w:rFonts w:ascii="Times New Roman" w:hAnsi="Times New Roman"/>
                <w:b/>
                <w:sz w:val="16"/>
                <w:szCs w:val="16"/>
              </w:rPr>
              <w:t>Neni 24</w:t>
            </w:r>
          </w:p>
          <w:p w14:paraId="355AB3D3" w14:textId="77777777" w:rsidR="003C1D12" w:rsidRPr="00317524" w:rsidRDefault="003C1D12" w:rsidP="003C1D12">
            <w:pPr>
              <w:jc w:val="center"/>
              <w:rPr>
                <w:rFonts w:ascii="Times New Roman" w:hAnsi="Times New Roman"/>
                <w:b/>
                <w:sz w:val="16"/>
                <w:szCs w:val="16"/>
              </w:rPr>
            </w:pPr>
            <w:r w:rsidRPr="00317524">
              <w:rPr>
                <w:rFonts w:ascii="Times New Roman" w:hAnsi="Times New Roman"/>
                <w:b/>
                <w:sz w:val="16"/>
                <w:szCs w:val="16"/>
              </w:rPr>
              <w:t>Kërkesa për informacion shtesë</w:t>
            </w:r>
          </w:p>
          <w:p w14:paraId="73B17E37" w14:textId="77777777" w:rsidR="00340834" w:rsidRPr="00317524" w:rsidRDefault="003C1D12" w:rsidP="001664C3">
            <w:pPr>
              <w:rPr>
                <w:rFonts w:ascii="Times New Roman" w:hAnsi="Times New Roman"/>
                <w:bCs/>
                <w:sz w:val="16"/>
                <w:szCs w:val="16"/>
              </w:rPr>
            </w:pPr>
            <w:r w:rsidRPr="00317524">
              <w:rPr>
                <w:rFonts w:ascii="Times New Roman" w:hAnsi="Times New Roman"/>
                <w:bCs/>
                <w:sz w:val="16"/>
                <w:szCs w:val="16"/>
              </w:rPr>
              <w:t>1. Kur Drejtoria e gjykonit jo të plotë informacionin e sigurisë nga njoftimi i një plani për ndihmë, sipas nenit 20 të kësaj ligji, ajo kërkon nga dhënia e ndihmës për informacionin e nevojshëm shtesë. Drejtoria, brenda 15 ditëve të punës, njofton dhënësin e ndihmës për përgjigjen e përgjigjes.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43F8A4" w14:textId="2DF3DB38" w:rsidR="00340834" w:rsidRPr="00317524" w:rsidRDefault="00EC0CB9" w:rsidP="00C507AE">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A6A4BC" w14:textId="77777777" w:rsidR="00340834" w:rsidRPr="00317524" w:rsidRDefault="00340834" w:rsidP="00247B73">
            <w:pPr>
              <w:spacing w:after="0"/>
              <w:rPr>
                <w:rFonts w:ascii="Times New Roman" w:hAnsi="Times New Roman"/>
                <w:sz w:val="16"/>
                <w:szCs w:val="16"/>
              </w:rPr>
            </w:pPr>
          </w:p>
        </w:tc>
      </w:tr>
      <w:tr w:rsidR="003176AF" w:rsidRPr="00317524" w14:paraId="7820B58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E41320"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BEAD36"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Nëse Shteti Anëtar nuk arrin të ofrojë informacion të plotë në kohë, Komisioni lëshon një njoftim përkujtues me një afat shtesë.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07AA64" w14:textId="77777777" w:rsidR="005D3CDE" w:rsidRPr="00317524" w:rsidRDefault="001664C3"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207387" w14:textId="77777777" w:rsidR="001664C3" w:rsidRPr="00317524" w:rsidRDefault="001664C3" w:rsidP="001664C3">
            <w:pPr>
              <w:jc w:val="center"/>
              <w:rPr>
                <w:rFonts w:ascii="Times New Roman" w:hAnsi="Times New Roman"/>
                <w:b/>
                <w:sz w:val="16"/>
                <w:szCs w:val="16"/>
              </w:rPr>
            </w:pPr>
            <w:r w:rsidRPr="00317524">
              <w:rPr>
                <w:rFonts w:ascii="Times New Roman" w:hAnsi="Times New Roman"/>
                <w:b/>
                <w:sz w:val="16"/>
                <w:szCs w:val="16"/>
              </w:rPr>
              <w:t>Neni 24</w:t>
            </w:r>
          </w:p>
          <w:p w14:paraId="34FCDA89" w14:textId="77777777" w:rsidR="001664C3" w:rsidRPr="00317524" w:rsidRDefault="001664C3" w:rsidP="001664C3">
            <w:pPr>
              <w:jc w:val="center"/>
              <w:rPr>
                <w:rFonts w:ascii="Times New Roman" w:hAnsi="Times New Roman"/>
                <w:b/>
                <w:sz w:val="16"/>
                <w:szCs w:val="16"/>
              </w:rPr>
            </w:pPr>
            <w:r w:rsidRPr="00317524">
              <w:rPr>
                <w:rFonts w:ascii="Times New Roman" w:hAnsi="Times New Roman"/>
                <w:b/>
                <w:sz w:val="16"/>
                <w:szCs w:val="16"/>
              </w:rPr>
              <w:t>Paragrafi 2</w:t>
            </w:r>
          </w:p>
          <w:p w14:paraId="63588119" w14:textId="77777777" w:rsidR="005D3CDE" w:rsidRPr="00317524" w:rsidRDefault="005D3CDE" w:rsidP="00C507AE">
            <w:pPr>
              <w:jc w:val="center"/>
              <w:rPr>
                <w:rFonts w:ascii="Times New Roman" w:hAnsi="Times New Roman"/>
                <w:b/>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5D9949" w14:textId="77777777" w:rsidR="001664C3" w:rsidRPr="001664C3" w:rsidRDefault="001664C3" w:rsidP="001664C3">
            <w:pPr>
              <w:rPr>
                <w:rFonts w:ascii="Times New Roman" w:hAnsi="Times New Roman"/>
                <w:bCs/>
                <w:sz w:val="16"/>
                <w:szCs w:val="16"/>
              </w:rPr>
            </w:pPr>
            <w:r w:rsidRPr="001664C3">
              <w:rPr>
                <w:rFonts w:ascii="Times New Roman" w:hAnsi="Times New Roman"/>
                <w:bCs/>
                <w:sz w:val="16"/>
                <w:szCs w:val="16"/>
              </w:rPr>
              <w:t>2. Kur jepet i ndihmës nuk e informacionit të kërkuar ose jep informacion jo të</w:t>
            </w:r>
          </w:p>
          <w:p w14:paraId="02CE735E" w14:textId="77777777" w:rsidR="005D3CDE" w:rsidRPr="00317524" w:rsidRDefault="001664C3" w:rsidP="001664C3">
            <w:pPr>
              <w:rPr>
                <w:rFonts w:ascii="Times New Roman" w:hAnsi="Times New Roman"/>
                <w:b/>
                <w:sz w:val="16"/>
                <w:szCs w:val="16"/>
              </w:rPr>
            </w:pPr>
            <w:r w:rsidRPr="00317524">
              <w:rPr>
                <w:rFonts w:ascii="Times New Roman" w:hAnsi="Times New Roman"/>
                <w:bCs/>
                <w:sz w:val="16"/>
                <w:szCs w:val="16"/>
              </w:rPr>
              <w:t>Brenda, periudhës së bisedës, Komisioni merr vendim, në bazë të informacionit në zotërim</w:t>
            </w:r>
            <w:r w:rsidRPr="00317524">
              <w:rPr>
                <w:rFonts w:ascii="Times New Roman" w:hAnsi="Times New Roman"/>
                <w:b/>
                <w:sz w:val="16"/>
                <w:szCs w:val="16"/>
              </w:rPr>
              <w: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2C9B90" w14:textId="199007FC" w:rsidR="005D3CDE" w:rsidRPr="00317524" w:rsidRDefault="00EC0CB9" w:rsidP="00C507AE">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58C8EB" w14:textId="77777777" w:rsidR="005D3CDE" w:rsidRPr="00317524" w:rsidRDefault="005D3CDE" w:rsidP="00247B73">
            <w:pPr>
              <w:spacing w:after="0"/>
              <w:rPr>
                <w:rFonts w:ascii="Times New Roman" w:hAnsi="Times New Roman"/>
                <w:sz w:val="16"/>
                <w:szCs w:val="16"/>
              </w:rPr>
            </w:pPr>
          </w:p>
        </w:tc>
      </w:tr>
      <w:tr w:rsidR="003176AF" w:rsidRPr="00317524" w14:paraId="4683ADE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E144A1"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1291B4"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Njoftimi konsiderohet i tërhequr nëse informacioni nuk dorëzohet në kohë - përveç nëse afati zgjatet me marrëveshje të ndërsjellë ose Shteti Anëtar justifikon se informacioni nuk është i disponueshëm ose është dhënë tashmë.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6C8F97" w14:textId="77777777" w:rsidR="005D3CDE" w:rsidRPr="00317524" w:rsidRDefault="001664C3" w:rsidP="00C507AE">
            <w:pPr>
              <w:jc w:val="center"/>
              <w:rPr>
                <w:rFonts w:ascii="Times New Roman" w:hAnsi="Times New Roman"/>
                <w:b/>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CD6E98"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Neni 8</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1895C8" w14:textId="77777777" w:rsidR="001664C3" w:rsidRPr="00317524" w:rsidRDefault="001664C3" w:rsidP="001664C3">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Neni 8</w:t>
            </w:r>
          </w:p>
          <w:p w14:paraId="36370E52" w14:textId="77777777" w:rsidR="001664C3" w:rsidRPr="00317524" w:rsidRDefault="001664C3" w:rsidP="001664C3">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Tërheqja nga njoftimi</w:t>
            </w:r>
          </w:p>
          <w:p w14:paraId="792D3282" w14:textId="77777777" w:rsidR="001664C3" w:rsidRPr="00317524" w:rsidRDefault="001664C3" w:rsidP="001664C3">
            <w:pPr>
              <w:autoSpaceDE w:val="0"/>
              <w:autoSpaceDN w:val="0"/>
              <w:adjustRightInd w:val="0"/>
              <w:jc w:val="center"/>
              <w:rPr>
                <w:rFonts w:ascii="Times New Roman" w:hAnsi="Times New Roman"/>
                <w:b/>
                <w:bCs/>
                <w:sz w:val="16"/>
                <w:szCs w:val="16"/>
                <w:lang w:val="sq-AL"/>
              </w:rPr>
            </w:pPr>
          </w:p>
          <w:p w14:paraId="55F79372" w14:textId="77777777" w:rsidR="001664C3" w:rsidRPr="00317524" w:rsidRDefault="001664C3" w:rsidP="001664C3">
            <w:pPr>
              <w:numPr>
                <w:ilvl w:val="0"/>
                <w:numId w:val="8"/>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Dhënësi mund të njoftimit përpara se të komisionit të marrë një vendim, sipas nenit 22, të ligjit.</w:t>
            </w:r>
          </w:p>
          <w:p w14:paraId="15E05DC0" w14:textId="77777777" w:rsidR="001664C3" w:rsidRPr="00317524" w:rsidRDefault="001664C3" w:rsidP="001664C3">
            <w:pPr>
              <w:autoSpaceDE w:val="0"/>
              <w:autoSpaceDN w:val="0"/>
              <w:adjustRightInd w:val="0"/>
              <w:jc w:val="both"/>
              <w:rPr>
                <w:rFonts w:ascii="Times New Roman" w:hAnsi="Times New Roman"/>
                <w:sz w:val="16"/>
                <w:szCs w:val="16"/>
                <w:lang w:val="sq-AL"/>
              </w:rPr>
            </w:pPr>
          </w:p>
          <w:p w14:paraId="5B79405A" w14:textId="77777777" w:rsidR="001664C3" w:rsidRPr="00317524" w:rsidRDefault="001664C3" w:rsidP="001664C3">
            <w:pPr>
              <w:numPr>
                <w:ilvl w:val="0"/>
                <w:numId w:val="8"/>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lastRenderedPageBreak/>
              <w:t>Kur jepet njoftimin, komisioni duhet të mbyllë procedurën.</w:t>
            </w:r>
          </w:p>
          <w:p w14:paraId="55A69FF9" w14:textId="77777777" w:rsidR="005D3CDE" w:rsidRPr="00317524" w:rsidRDefault="005D3CDE"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540725" w14:textId="1B16A8CD" w:rsidR="005D3CDE" w:rsidRPr="00317524" w:rsidRDefault="00EC0CB9" w:rsidP="00C507AE">
            <w:pPr>
              <w:jc w:val="center"/>
              <w:rPr>
                <w:rFonts w:ascii="Times New Roman" w:hAnsi="Times New Roman"/>
                <w:b/>
                <w:sz w:val="16"/>
                <w:szCs w:val="16"/>
              </w:rPr>
            </w:pPr>
            <w:r>
              <w:rPr>
                <w:rFonts w:ascii="Times New Roman" w:hAnsi="Times New Roman"/>
                <w:b/>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A301AA" w14:textId="77777777" w:rsidR="005D3CDE" w:rsidRPr="00317524" w:rsidRDefault="005D3CDE" w:rsidP="00247B73">
            <w:pPr>
              <w:spacing w:after="0"/>
              <w:rPr>
                <w:rFonts w:ascii="Times New Roman" w:hAnsi="Times New Roman"/>
                <w:sz w:val="16"/>
                <w:szCs w:val="16"/>
              </w:rPr>
            </w:pPr>
          </w:p>
        </w:tc>
      </w:tr>
      <w:tr w:rsidR="003176AF" w:rsidRPr="00317524" w14:paraId="3F8B6FB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B333E9"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Neni 6</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DB45F1" w14:textId="77777777" w:rsidR="00340834"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Vendimi i Komisionit për të hapur një hetim formal përshkruan faktet, vlerësimin ligjor, dyshimet në lidhje me përputhshmërinë e masës me tregun e brendshëm dhe fton Shtetin Anëtar dhe palët e interesuara të japin komente brenda një periudhe standarde 1-mujore (e zgjatshme).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16EF4A"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E6C152"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936605"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BD91C6"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8E4F78" w14:textId="77777777" w:rsidR="00340834" w:rsidRPr="00317524" w:rsidRDefault="00340834" w:rsidP="00247B73">
            <w:pPr>
              <w:spacing w:after="0"/>
              <w:rPr>
                <w:rFonts w:ascii="Times New Roman" w:hAnsi="Times New Roman"/>
                <w:sz w:val="16"/>
                <w:szCs w:val="16"/>
              </w:rPr>
            </w:pPr>
          </w:p>
        </w:tc>
      </w:tr>
      <w:tr w:rsidR="003176AF" w:rsidRPr="00317524" w14:paraId="1B0C513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4946AC"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291F1C"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Komentet e marra ndahen me Shtetin Anëtar—duke mbrojtur identitetet nëse kërkohet—dhe Shteti Anëtar mund të përgjigjet brenda të njëjtës periudhë standarde (e cila mund të zgjatet gjithashtu).</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9B3ADA"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2DBA8D"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5A88B7"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3BB7FC"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0E20C7" w14:textId="77777777" w:rsidR="005D3CDE" w:rsidRPr="00317524" w:rsidRDefault="005D3CDE" w:rsidP="00247B73">
            <w:pPr>
              <w:spacing w:after="0"/>
              <w:rPr>
                <w:rFonts w:ascii="Times New Roman" w:hAnsi="Times New Roman"/>
                <w:sz w:val="16"/>
                <w:szCs w:val="16"/>
              </w:rPr>
            </w:pPr>
          </w:p>
        </w:tc>
      </w:tr>
      <w:tr w:rsidR="003176AF" w:rsidRPr="00317524" w14:paraId="27AC019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94FD3B"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7</w:t>
            </w:r>
          </w:p>
          <w:p w14:paraId="68C38E22" w14:textId="77777777" w:rsidR="00340834" w:rsidRPr="00317524" w:rsidRDefault="00340834" w:rsidP="00247B73">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30960E" w14:textId="77777777" w:rsidR="00340834" w:rsidRPr="00317524" w:rsidRDefault="005D3CDE"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1. Komisioni mund të kërkojë informacion nga shtete të tjera anëtare, ndërmarrje ose shoqata.</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FF9598C"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ED2E1F"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0F2212"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9AD8F7"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82600F" w14:textId="77777777" w:rsidR="00340834" w:rsidRPr="00317524" w:rsidRDefault="00340834" w:rsidP="00247B73">
            <w:pPr>
              <w:spacing w:after="0"/>
              <w:rPr>
                <w:rFonts w:ascii="Times New Roman" w:hAnsi="Times New Roman"/>
                <w:sz w:val="16"/>
                <w:szCs w:val="16"/>
              </w:rPr>
            </w:pPr>
          </w:p>
        </w:tc>
      </w:tr>
      <w:tr w:rsidR="003176AF" w:rsidRPr="00317524" w14:paraId="2C8AAB0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C66F34"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A4D3D7" w14:textId="77777777" w:rsidR="005D3CDE" w:rsidRPr="00317524" w:rsidRDefault="005D3CDE"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2. Kërkesat drejtuar përfituesve kërkojnë pëlqimin e Shtetit Anëtar.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5FB08D"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04FC12"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471922"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9BD19F"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C570F1" w14:textId="77777777" w:rsidR="005D3CDE" w:rsidRPr="00317524" w:rsidRDefault="005D3CDE" w:rsidP="00247B73">
            <w:pPr>
              <w:spacing w:after="0"/>
              <w:rPr>
                <w:rFonts w:ascii="Times New Roman" w:hAnsi="Times New Roman"/>
                <w:sz w:val="16"/>
                <w:szCs w:val="16"/>
              </w:rPr>
            </w:pPr>
          </w:p>
        </w:tc>
      </w:tr>
      <w:tr w:rsidR="003176AF" w:rsidRPr="00317524" w14:paraId="74501D0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CFE2B0"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386E26" w14:textId="77777777" w:rsidR="005D3CDE" w:rsidRPr="00317524" w:rsidRDefault="005D3CDE"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3. Konfidencialiteti është i garantuar.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E69D71"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32D8A2"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AD9DDC"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8DE70E"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E5A74E" w14:textId="77777777" w:rsidR="005D3CDE" w:rsidRPr="00317524" w:rsidRDefault="005D3CDE" w:rsidP="00247B73">
            <w:pPr>
              <w:spacing w:after="0"/>
              <w:rPr>
                <w:rFonts w:ascii="Times New Roman" w:hAnsi="Times New Roman"/>
                <w:sz w:val="16"/>
                <w:szCs w:val="16"/>
              </w:rPr>
            </w:pPr>
          </w:p>
        </w:tc>
      </w:tr>
      <w:tr w:rsidR="003176AF" w:rsidRPr="00317524" w14:paraId="66EB4C2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774620" w14:textId="77777777" w:rsidR="008A4303" w:rsidRPr="00317524" w:rsidRDefault="008A4303"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CA21B3" w14:textId="77777777" w:rsidR="008A4303" w:rsidRPr="00317524" w:rsidRDefault="008A4303"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4. Kërkesat duhet të jenë proporcionale dhe të kufizuara në informacionin e nevojshëm.</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7BB554"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E84788"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0D1B86"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E5CBD5"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C97070" w14:textId="77777777" w:rsidR="008A4303" w:rsidRPr="00317524" w:rsidRDefault="008A4303" w:rsidP="00247B73">
            <w:pPr>
              <w:spacing w:after="0"/>
              <w:rPr>
                <w:rFonts w:ascii="Times New Roman" w:hAnsi="Times New Roman"/>
                <w:sz w:val="16"/>
                <w:szCs w:val="16"/>
              </w:rPr>
            </w:pPr>
          </w:p>
        </w:tc>
      </w:tr>
      <w:tr w:rsidR="003176AF" w:rsidRPr="00317524" w14:paraId="32AF6E2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D581B5" w14:textId="77777777" w:rsidR="008A4303" w:rsidRPr="00317524" w:rsidRDefault="008A4303"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DDDB29" w14:textId="77777777" w:rsidR="008A4303" w:rsidRPr="00317524" w:rsidRDefault="008A4303"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5. Afatet zbatohen.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2DAF00"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9F7D9F"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A328E2"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64440F"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93EB1C" w14:textId="77777777" w:rsidR="008A4303" w:rsidRPr="00317524" w:rsidRDefault="008A4303" w:rsidP="00247B73">
            <w:pPr>
              <w:spacing w:after="0"/>
              <w:rPr>
                <w:rFonts w:ascii="Times New Roman" w:hAnsi="Times New Roman"/>
                <w:sz w:val="16"/>
                <w:szCs w:val="16"/>
              </w:rPr>
            </w:pPr>
          </w:p>
        </w:tc>
      </w:tr>
      <w:tr w:rsidR="003176AF" w:rsidRPr="00317524" w14:paraId="667F7E9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21DE55"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5B28A4" w14:textId="77777777" w:rsidR="005D3CDE" w:rsidRPr="00317524" w:rsidRDefault="008A4303"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6. Mosrespektimi mund të çojë në gjoba ose penalitete. I lejon Komisionit të kërkojë informacion nga palët e treta (p.sh., ndërmarrjet, shoqatat) për të vlerësuar përputhshmërinë e ndihmës. Specifikon procedurat, rregullat e konfidencialitetit, bazën ligjore dhe afatet kohore.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32D32D" w14:textId="77777777" w:rsidR="005D3CDE" w:rsidRPr="00317524" w:rsidRDefault="00890378" w:rsidP="00C507AE">
            <w:pPr>
              <w:jc w:val="center"/>
              <w:rPr>
                <w:rFonts w:ascii="Times New Roman" w:hAnsi="Times New Roman"/>
                <w:b/>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DC36A5" w14:textId="77777777" w:rsidR="005D3CDE" w:rsidRPr="00317524" w:rsidRDefault="00890378" w:rsidP="00C507AE">
            <w:pPr>
              <w:jc w:val="center"/>
              <w:rPr>
                <w:rFonts w:ascii="Times New Roman" w:hAnsi="Times New Roman"/>
                <w:b/>
                <w:sz w:val="16"/>
                <w:szCs w:val="16"/>
              </w:rPr>
            </w:pPr>
            <w:r w:rsidRPr="00317524">
              <w:rPr>
                <w:rFonts w:ascii="Times New Roman" w:hAnsi="Times New Roman"/>
                <w:b/>
                <w:sz w:val="16"/>
                <w:szCs w:val="16"/>
              </w:rPr>
              <w:t>Neni 12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2934D9" w14:textId="77777777" w:rsidR="00890378" w:rsidRPr="00317524" w:rsidRDefault="00890378" w:rsidP="00890378">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KREU III</w:t>
            </w:r>
          </w:p>
          <w:p w14:paraId="53DD7206" w14:textId="77777777" w:rsidR="00890378" w:rsidRPr="00317524" w:rsidRDefault="00890378" w:rsidP="00890378">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PROCEDURAT PËR NDIHMËN E PALIGJSHME</w:t>
            </w:r>
          </w:p>
          <w:p w14:paraId="716C407F" w14:textId="77777777" w:rsidR="00890378" w:rsidRPr="00317524" w:rsidRDefault="00890378" w:rsidP="00890378">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Neni 12</w:t>
            </w:r>
          </w:p>
          <w:p w14:paraId="60F32CB0" w14:textId="77777777" w:rsidR="00890378" w:rsidRPr="00317524" w:rsidRDefault="00890378" w:rsidP="00890378">
            <w:pPr>
              <w:autoSpaceDE w:val="0"/>
              <w:autoSpaceDN w:val="0"/>
              <w:adjustRightInd w:val="0"/>
              <w:jc w:val="center"/>
              <w:rPr>
                <w:rFonts w:ascii="Times New Roman" w:hAnsi="Times New Roman"/>
                <w:b/>
                <w:bCs/>
                <w:iCs/>
                <w:sz w:val="16"/>
                <w:szCs w:val="16"/>
                <w:lang w:val="sq-AL"/>
              </w:rPr>
            </w:pPr>
            <w:r w:rsidRPr="00317524">
              <w:rPr>
                <w:rFonts w:ascii="Times New Roman" w:hAnsi="Times New Roman"/>
                <w:b/>
                <w:bCs/>
                <w:iCs/>
                <w:sz w:val="16"/>
                <w:szCs w:val="16"/>
                <w:lang w:val="sq-AL"/>
              </w:rPr>
              <w:t xml:space="preserve">Njoftimi   </w:t>
            </w:r>
          </w:p>
          <w:p w14:paraId="6C065325" w14:textId="77777777" w:rsidR="00890378" w:rsidRPr="00317524" w:rsidRDefault="00890378" w:rsidP="00890378">
            <w:pPr>
              <w:autoSpaceDE w:val="0"/>
              <w:autoSpaceDN w:val="0"/>
              <w:adjustRightInd w:val="0"/>
              <w:jc w:val="both"/>
              <w:rPr>
                <w:rFonts w:ascii="Times New Roman" w:hAnsi="Times New Roman"/>
                <w:b/>
                <w:bCs/>
                <w:iCs/>
                <w:sz w:val="16"/>
                <w:szCs w:val="16"/>
                <w:lang w:val="sq-AL"/>
              </w:rPr>
            </w:pPr>
          </w:p>
          <w:p w14:paraId="49B0B245" w14:textId="77777777" w:rsidR="00890378" w:rsidRPr="00317524" w:rsidRDefault="00890378" w:rsidP="00890378">
            <w:pPr>
              <w:numPr>
                <w:ilvl w:val="0"/>
                <w:numId w:val="9"/>
              </w:numPr>
              <w:tabs>
                <w:tab w:val="clear" w:pos="720"/>
              </w:tabs>
              <w:autoSpaceDE w:val="0"/>
              <w:autoSpaceDN w:val="0"/>
              <w:adjustRightInd w:val="0"/>
              <w:spacing w:after="0" w:line="240" w:lineRule="auto"/>
              <w:ind w:left="360"/>
              <w:jc w:val="both"/>
              <w:rPr>
                <w:rFonts w:ascii="Times New Roman" w:hAnsi="Times New Roman"/>
                <w:b/>
                <w:bCs/>
                <w:iCs/>
                <w:sz w:val="16"/>
                <w:szCs w:val="16"/>
                <w:lang w:val="sq-AL"/>
              </w:rPr>
            </w:pPr>
            <w:r w:rsidRPr="00317524">
              <w:rPr>
                <w:rFonts w:ascii="Times New Roman" w:hAnsi="Times New Roman"/>
                <w:sz w:val="16"/>
                <w:szCs w:val="16"/>
                <w:lang w:val="sq-AL"/>
              </w:rPr>
              <w:t>Dhënësi i një ndihme të panjoftuar dhe të pamiratuar mund të njoftojë për këtë ndihmë pranë Drejtorisë, duke plotësuar formularin e njoftimit, të dhënë në Aneksin I.</w:t>
            </w:r>
          </w:p>
          <w:p w14:paraId="1AB3D66A" w14:textId="77777777" w:rsidR="00890378" w:rsidRPr="00317524" w:rsidRDefault="00890378" w:rsidP="00890378">
            <w:pPr>
              <w:autoSpaceDE w:val="0"/>
              <w:autoSpaceDN w:val="0"/>
              <w:adjustRightInd w:val="0"/>
              <w:jc w:val="both"/>
              <w:rPr>
                <w:rFonts w:ascii="Times New Roman" w:hAnsi="Times New Roman"/>
                <w:b/>
                <w:bCs/>
                <w:iCs/>
                <w:sz w:val="16"/>
                <w:szCs w:val="16"/>
                <w:lang w:val="sq-AL"/>
              </w:rPr>
            </w:pPr>
          </w:p>
          <w:p w14:paraId="00354FB8" w14:textId="77777777" w:rsidR="00890378" w:rsidRPr="00317524" w:rsidRDefault="00890378" w:rsidP="00890378">
            <w:pPr>
              <w:numPr>
                <w:ilvl w:val="0"/>
                <w:numId w:val="9"/>
              </w:numPr>
              <w:tabs>
                <w:tab w:val="clear" w:pos="720"/>
              </w:tabs>
              <w:autoSpaceDE w:val="0"/>
              <w:autoSpaceDN w:val="0"/>
              <w:adjustRightInd w:val="0"/>
              <w:spacing w:after="0" w:line="240" w:lineRule="auto"/>
              <w:ind w:left="360"/>
              <w:jc w:val="both"/>
              <w:rPr>
                <w:rFonts w:ascii="Times New Roman" w:hAnsi="Times New Roman"/>
                <w:b/>
                <w:bCs/>
                <w:iCs/>
                <w:sz w:val="16"/>
                <w:szCs w:val="16"/>
                <w:lang w:val="sq-AL"/>
              </w:rPr>
            </w:pPr>
            <w:r w:rsidRPr="00317524">
              <w:rPr>
                <w:rFonts w:ascii="Times New Roman" w:hAnsi="Times New Roman"/>
                <w:bCs/>
                <w:iCs/>
                <w:sz w:val="16"/>
                <w:szCs w:val="16"/>
                <w:lang w:val="sq-AL"/>
              </w:rPr>
              <w:t>Në rast se plotësimin e informacionit shtesë, shtesën e ne 7, të kësaj rregullorejeohen edhe për pikën 1, të ketë neni.</w:t>
            </w:r>
          </w:p>
          <w:p w14:paraId="183FE398" w14:textId="77777777" w:rsidR="005D3CDE" w:rsidRPr="00317524" w:rsidRDefault="005D3CDE"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0AF5F7" w14:textId="455CE3E9" w:rsidR="005D3CDE" w:rsidRPr="00317524" w:rsidRDefault="00EC0CB9" w:rsidP="00C507AE">
            <w:pPr>
              <w:jc w:val="center"/>
              <w:rPr>
                <w:rFonts w:ascii="Times New Roman" w:hAnsi="Times New Roman"/>
                <w:b/>
                <w:sz w:val="16"/>
                <w:szCs w:val="16"/>
              </w:rPr>
            </w:pPr>
            <w:r>
              <w:rPr>
                <w:rFonts w:ascii="Times New Roman" w:hAnsi="Times New Roman"/>
                <w:b/>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8AF255" w14:textId="77777777" w:rsidR="005D3CDE" w:rsidRPr="00317524" w:rsidRDefault="005D3CDE" w:rsidP="00247B73">
            <w:pPr>
              <w:spacing w:after="0"/>
              <w:rPr>
                <w:rFonts w:ascii="Times New Roman" w:hAnsi="Times New Roman"/>
                <w:sz w:val="16"/>
                <w:szCs w:val="16"/>
              </w:rPr>
            </w:pPr>
          </w:p>
        </w:tc>
      </w:tr>
      <w:tr w:rsidR="003176AF" w:rsidRPr="00317524" w14:paraId="2A131D9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296823"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8</w:t>
            </w:r>
          </w:p>
          <w:p w14:paraId="038CE068" w14:textId="77777777" w:rsidR="00340834" w:rsidRPr="00317524" w:rsidRDefault="00340834" w:rsidP="00247B73">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89B984" w14:textId="77777777" w:rsidR="00340834" w:rsidRPr="00317524" w:rsidRDefault="00340834"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1. Komisioni mund të vendosë gjoba deri në 1% të xhiros totale ndaj ndërmarrjeve ose shoqatave të ndërmarrjeve për dhënien me dashje ose nga pakujdesia të informacionit të pasaktë ose mashtrues.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9EDE96" w14:textId="77777777" w:rsidR="00340834" w:rsidRPr="00317524" w:rsidRDefault="00890378" w:rsidP="00C507AE">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CDEDF8" w14:textId="77777777" w:rsidR="00340834" w:rsidRPr="00317524" w:rsidRDefault="00890378" w:rsidP="00C507AE">
            <w:pPr>
              <w:jc w:val="center"/>
              <w:rPr>
                <w:rFonts w:ascii="Times New Roman" w:hAnsi="Times New Roman"/>
                <w:sz w:val="16"/>
                <w:szCs w:val="16"/>
              </w:rPr>
            </w:pPr>
            <w:r w:rsidRPr="00317524">
              <w:rPr>
                <w:rFonts w:ascii="Times New Roman" w:hAnsi="Times New Roman"/>
                <w:sz w:val="16"/>
                <w:szCs w:val="16"/>
              </w:rPr>
              <w:t>Neni 7</w:t>
            </w:r>
          </w:p>
          <w:p w14:paraId="502F15E4" w14:textId="77777777" w:rsidR="00890378" w:rsidRPr="00317524" w:rsidRDefault="00890378" w:rsidP="00890378">
            <w:pPr>
              <w:autoSpaceDE w:val="0"/>
              <w:autoSpaceDN w:val="0"/>
              <w:adjustRightInd w:val="0"/>
              <w:spacing w:before="240"/>
              <w:rPr>
                <w:rFonts w:ascii="Times New Roman" w:eastAsia="Arial Unicode MS" w:hAnsi="Times New Roman"/>
                <w:sz w:val="16"/>
                <w:szCs w:val="16"/>
                <w:bdr w:val="nil"/>
              </w:rPr>
            </w:pPr>
            <w:r w:rsidRPr="00317524">
              <w:rPr>
                <w:rFonts w:ascii="Times New Roman" w:eastAsia="Arial Unicode MS" w:hAnsi="Times New Roman"/>
                <w:sz w:val="16"/>
                <w:szCs w:val="16"/>
                <w:bdr w:val="nil"/>
              </w:rPr>
              <w:t>Pas nenit 20, shtohet neni 20/1 me këtë përmbajtje2:</w:t>
            </w:r>
          </w:p>
          <w:p w14:paraId="39679AA7" w14:textId="5A96A5E5" w:rsidR="00890378" w:rsidRPr="00317524" w:rsidRDefault="00890378" w:rsidP="00C507AE">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A4D5CE" w14:textId="77777777" w:rsidR="00890378" w:rsidRPr="00317524" w:rsidRDefault="00890378" w:rsidP="00890378">
            <w:pPr>
              <w:autoSpaceDE w:val="0"/>
              <w:autoSpaceDN w:val="0"/>
              <w:adjustRightInd w:val="0"/>
              <w:spacing w:before="240"/>
              <w:jc w:val="center"/>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Neni 20/1</w:t>
            </w:r>
          </w:p>
          <w:p w14:paraId="0CAB1136" w14:textId="77777777" w:rsidR="00890378" w:rsidRPr="00317524" w:rsidRDefault="00890378" w:rsidP="00890378">
            <w:pPr>
              <w:autoSpaceDE w:val="0"/>
              <w:autoSpaceDN w:val="0"/>
              <w:adjustRightInd w:val="0"/>
              <w:spacing w:before="240"/>
              <w:jc w:val="center"/>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Sanksionet Administrative</w:t>
            </w:r>
          </w:p>
          <w:p w14:paraId="3000FD28" w14:textId="77777777" w:rsidR="0011464F" w:rsidRPr="0042694D" w:rsidRDefault="0011464F" w:rsidP="0011464F">
            <w:pPr>
              <w:autoSpaceDE w:val="0"/>
              <w:autoSpaceDN w:val="0"/>
              <w:adjustRightInd w:val="0"/>
              <w:spacing w:before="240"/>
              <w:jc w:val="both"/>
              <w:rPr>
                <w:rFonts w:ascii="Times New Roman" w:eastAsia="Arial Unicode MS" w:hAnsi="Times New Roman"/>
                <w:bdr w:val="nil"/>
              </w:rPr>
            </w:pP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shkeljen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detyrimeve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dhënien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informacionit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parashikuara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këtë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ligj,</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nga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ose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grupimet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Komisioni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vendos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gjoba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sipas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dispozitave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legjislacionit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fuqi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mbrojtjen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aq</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është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zbatueshme.</w:t>
            </w:r>
          </w:p>
          <w:p w14:paraId="761EB10F" w14:textId="77777777" w:rsidR="00340834" w:rsidRPr="00317524" w:rsidRDefault="00340834" w:rsidP="00C507AE">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7B7D12" w14:textId="7A478802" w:rsidR="00340834" w:rsidRPr="00317524" w:rsidRDefault="00EC0CB9" w:rsidP="00C507AE">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79CF51" w14:textId="77777777" w:rsidR="00340834" w:rsidRPr="00317524" w:rsidRDefault="00340834" w:rsidP="00247B73">
            <w:pPr>
              <w:spacing w:after="0"/>
              <w:rPr>
                <w:rFonts w:ascii="Times New Roman" w:hAnsi="Times New Roman"/>
                <w:sz w:val="16"/>
                <w:szCs w:val="16"/>
              </w:rPr>
            </w:pPr>
          </w:p>
        </w:tc>
      </w:tr>
      <w:tr w:rsidR="003176AF" w:rsidRPr="00317524" w14:paraId="494D2BF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63B294"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C6A77E" w14:textId="77777777" w:rsidR="00340834" w:rsidRPr="00317524" w:rsidRDefault="00340834"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2. Mund të vendosë pagesa periodike gjobash deri në 5% të xhiros ditore për çdo ditë vonesë.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144A70" w14:textId="77777777" w:rsidR="00340834" w:rsidRPr="00317524" w:rsidRDefault="00385262" w:rsidP="00C507AE">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789755"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Neni 7</w:t>
            </w:r>
          </w:p>
          <w:p w14:paraId="0F528042" w14:textId="77777777" w:rsidR="00340834" w:rsidRPr="00317524" w:rsidRDefault="00385262" w:rsidP="00385262">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Pas nenit 20, shtohet neni 20/1 me këtë përmbajtje2</w:t>
            </w:r>
          </w:p>
          <w:p w14:paraId="6B0F186D" w14:textId="77777777" w:rsidR="00385262" w:rsidRPr="00317524" w:rsidRDefault="00385262" w:rsidP="00385262">
            <w:pPr>
              <w:jc w:val="center"/>
              <w:rPr>
                <w:rFonts w:ascii="Times New Roman" w:eastAsia="Arial Unicode MS" w:hAnsi="Times New Roman"/>
                <w:sz w:val="16"/>
                <w:szCs w:val="16"/>
                <w:bdr w:val="nil"/>
              </w:rPr>
            </w:pPr>
          </w:p>
          <w:p w14:paraId="3D28ED22" w14:textId="756DF7D7" w:rsidR="00385262" w:rsidRPr="00317524" w:rsidRDefault="00385262" w:rsidP="00385262">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9A0F1D" w14:textId="77777777" w:rsidR="0011464F" w:rsidRPr="0042694D" w:rsidRDefault="0011464F" w:rsidP="0011464F">
            <w:pPr>
              <w:autoSpaceDE w:val="0"/>
              <w:autoSpaceDN w:val="0"/>
              <w:adjustRightInd w:val="0"/>
              <w:spacing w:before="240"/>
              <w:jc w:val="both"/>
              <w:rPr>
                <w:rFonts w:ascii="Times New Roman" w:eastAsia="Arial Unicode MS" w:hAnsi="Times New Roman"/>
                <w:bdr w:val="nil"/>
              </w:rPr>
            </w:pP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shkeljen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detyrimeve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dhënien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informacionit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parashikuara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këtë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ligj,</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nga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ose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grupimet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Komisioni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vendos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gjoba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sipas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dispozitave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legjislacionit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fuqi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mbrojtjen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aq</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është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zbatueshme.</w:t>
            </w:r>
          </w:p>
          <w:p w14:paraId="661DFB9A" w14:textId="2110A9FE" w:rsidR="00385262" w:rsidRPr="00317524" w:rsidRDefault="00385262" w:rsidP="0011464F">
            <w:pPr>
              <w:autoSpaceDE w:val="0"/>
              <w:autoSpaceDN w:val="0"/>
              <w:adjustRightInd w:val="0"/>
              <w:spacing w:before="240" w:after="160"/>
              <w:ind w:left="360"/>
              <w:jc w:val="both"/>
              <w:rPr>
                <w:rFonts w:ascii="Times New Roman" w:eastAsia="Arial Unicode MS" w:hAnsi="Times New Roman"/>
                <w:sz w:val="16"/>
                <w:szCs w:val="16"/>
                <w:bdr w:val="nil"/>
              </w:rPr>
            </w:pPr>
          </w:p>
          <w:p w14:paraId="274A4360" w14:textId="77777777" w:rsidR="00340834" w:rsidRPr="00317524" w:rsidRDefault="00340834" w:rsidP="00C507AE">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7077A16" w14:textId="2F947A97" w:rsidR="00340834" w:rsidRPr="00317524" w:rsidRDefault="00EC0CB9" w:rsidP="00C507AE">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E39162" w14:textId="77777777" w:rsidR="00340834" w:rsidRPr="00317524" w:rsidRDefault="00340834" w:rsidP="00247B73">
            <w:pPr>
              <w:spacing w:after="0"/>
              <w:rPr>
                <w:rFonts w:ascii="Times New Roman" w:hAnsi="Times New Roman"/>
                <w:sz w:val="16"/>
                <w:szCs w:val="16"/>
              </w:rPr>
            </w:pPr>
          </w:p>
        </w:tc>
      </w:tr>
      <w:tr w:rsidR="008A7814" w:rsidRPr="00317524" w14:paraId="5B8C727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9BF0D4" w14:textId="77777777" w:rsidR="00385262" w:rsidRPr="00317524" w:rsidRDefault="00385262" w:rsidP="00385262">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72CFE7" w14:textId="77777777" w:rsidR="00385262" w:rsidRPr="00317524" w:rsidRDefault="00385262" w:rsidP="00385262">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Gjobat dhe dënimet marrin në konsideratë natyrën, rëndësinë dhe kohëzgjatjen e shkeljes.</w:t>
            </w:r>
          </w:p>
          <w:p w14:paraId="749EB76B" w14:textId="77777777" w:rsidR="00385262" w:rsidRPr="00317524" w:rsidRDefault="00385262" w:rsidP="00385262">
            <w:pPr>
              <w:tabs>
                <w:tab w:val="left" w:pos="3331"/>
              </w:tabs>
              <w:autoSpaceDE w:val="0"/>
              <w:autoSpaceDN w:val="0"/>
              <w:adjustRightInd w:val="0"/>
              <w:spacing w:after="120" w:line="240" w:lineRule="auto"/>
              <w:rPr>
                <w:rFonts w:ascii="Times New Roman" w:eastAsia="Times New Roman" w:hAnsi="Times New Roman"/>
                <w:color w:val="auto"/>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EF704C"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B3C0CB"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Neni 7</w:t>
            </w:r>
          </w:p>
          <w:p w14:paraId="15F7F388" w14:textId="53D8B110" w:rsidR="00385262" w:rsidRPr="00317524" w:rsidRDefault="00385262" w:rsidP="00385262">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 xml:space="preserve">Pas nenit 20, shtohet neni </w:t>
            </w:r>
            <w:r w:rsidRPr="00317524">
              <w:rPr>
                <w:rFonts w:ascii="Times New Roman" w:eastAsia="Arial Unicode MS" w:hAnsi="Times New Roman"/>
                <w:sz w:val="16"/>
                <w:szCs w:val="16"/>
                <w:bdr w:val="nil"/>
              </w:rPr>
              <w:lastRenderedPageBreak/>
              <w:t>20/1 me këtë përmbajtje</w:t>
            </w:r>
          </w:p>
          <w:p w14:paraId="64465C54" w14:textId="77777777" w:rsidR="00385262" w:rsidRPr="00317524" w:rsidRDefault="00385262" w:rsidP="00385262">
            <w:pPr>
              <w:jc w:val="center"/>
              <w:rPr>
                <w:rFonts w:ascii="Times New Roman" w:eastAsia="Arial Unicode MS" w:hAnsi="Times New Roman"/>
                <w:sz w:val="16"/>
                <w:szCs w:val="16"/>
                <w:bdr w:val="nil"/>
              </w:rPr>
            </w:pPr>
          </w:p>
          <w:p w14:paraId="7A50FDFF" w14:textId="6E4C54D8" w:rsidR="00385262" w:rsidRPr="00317524" w:rsidRDefault="00385262" w:rsidP="00385262">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564A18" w14:textId="77777777" w:rsidR="0011464F" w:rsidRPr="0042694D" w:rsidRDefault="0011464F" w:rsidP="0011464F">
            <w:pPr>
              <w:autoSpaceDE w:val="0"/>
              <w:autoSpaceDN w:val="0"/>
              <w:adjustRightInd w:val="0"/>
              <w:spacing w:before="240"/>
              <w:jc w:val="both"/>
              <w:rPr>
                <w:rFonts w:ascii="Times New Roman" w:eastAsia="Arial Unicode MS" w:hAnsi="Times New Roman"/>
                <w:bdr w:val="nil"/>
              </w:rPr>
            </w:pPr>
            <w:r w:rsidRPr="00FA0C92">
              <w:rPr>
                <w:rFonts w:ascii="Times New Roman" w:eastAsia="Arial Unicode MS" w:hAnsi="Times New Roman"/>
                <w:bdr w:val="nil"/>
              </w:rPr>
              <w:lastRenderedPageBreak/>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shkeljen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detyrimeve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dhënien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informacionit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parashikuara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këtë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ligj,</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nga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ose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grupimet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lastRenderedPageBreak/>
              <w:t>ndërmarrjeve,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Komisioni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vendos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gjoba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sipas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dispozitave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legjislacionit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fuqi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mbrojtjen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aq</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është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zbatueshme.</w:t>
            </w:r>
          </w:p>
          <w:p w14:paraId="2A65784F" w14:textId="77777777" w:rsidR="00385262" w:rsidRPr="00317524" w:rsidRDefault="00385262" w:rsidP="00385262">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C52C4B" w14:textId="3B4834C7" w:rsidR="00385262" w:rsidRPr="00317524" w:rsidRDefault="00EC0CB9" w:rsidP="00385262">
            <w:pPr>
              <w:jc w:val="center"/>
              <w:rPr>
                <w:rFonts w:ascii="Times New Roman" w:hAnsi="Times New Roman"/>
                <w:sz w:val="16"/>
                <w:szCs w:val="16"/>
              </w:rPr>
            </w:pPr>
            <w:r>
              <w:rPr>
                <w:rFonts w:ascii="Times New Roman" w:hAnsi="Times New Roman"/>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40F88F" w14:textId="77777777" w:rsidR="00385262" w:rsidRPr="00317524" w:rsidRDefault="00385262" w:rsidP="00385262">
            <w:pPr>
              <w:spacing w:after="0"/>
              <w:rPr>
                <w:rFonts w:ascii="Times New Roman" w:hAnsi="Times New Roman"/>
                <w:sz w:val="16"/>
                <w:szCs w:val="16"/>
              </w:rPr>
            </w:pPr>
          </w:p>
        </w:tc>
      </w:tr>
      <w:tr w:rsidR="008A7814" w:rsidRPr="00317524" w14:paraId="0F6D43A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0F59DA" w14:textId="77777777" w:rsidR="00385262" w:rsidRPr="00317524" w:rsidRDefault="00385262" w:rsidP="00385262">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F6E341" w14:textId="77777777" w:rsidR="00385262" w:rsidRPr="00317524" w:rsidRDefault="00385262" w:rsidP="00385262">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4. Komisioni mund të zvogëlojë ose të heqë dorë nga gjobat nëse informacioni jepet përfundimisht.</w:t>
            </w:r>
          </w:p>
          <w:p w14:paraId="6B78ED08" w14:textId="77777777" w:rsidR="00385262" w:rsidRPr="00317524" w:rsidRDefault="00385262" w:rsidP="00385262">
            <w:pPr>
              <w:tabs>
                <w:tab w:val="left" w:pos="3331"/>
              </w:tabs>
              <w:autoSpaceDE w:val="0"/>
              <w:autoSpaceDN w:val="0"/>
              <w:adjustRightInd w:val="0"/>
              <w:spacing w:after="120" w:line="240" w:lineRule="auto"/>
              <w:rPr>
                <w:rFonts w:ascii="Times New Roman" w:eastAsia="Times New Roman" w:hAnsi="Times New Roman"/>
                <w:color w:val="auto"/>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2A437F" w14:textId="77777777" w:rsidR="00385262" w:rsidRPr="00317524" w:rsidRDefault="00385262" w:rsidP="00385262">
            <w:pPr>
              <w:jc w:val="center"/>
              <w:rPr>
                <w:rFonts w:ascii="Times New Roman" w:hAnsi="Times New Roman"/>
                <w:sz w:val="16"/>
                <w:szCs w:val="16"/>
              </w:rPr>
            </w:pPr>
            <w:r w:rsidRPr="00317524">
              <w:rPr>
                <w:rFonts w:ascii="Times New Roman" w:hAnsi="Times New Roman"/>
                <w:b/>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6C0EB8"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Neni 7</w:t>
            </w:r>
          </w:p>
          <w:p w14:paraId="1D7D696F" w14:textId="015FD0C4" w:rsidR="00385262" w:rsidRPr="00317524" w:rsidRDefault="00385262" w:rsidP="00385262">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Pas nenit 20, shtohet neni 20/1 me këtë përmbajtje</w:t>
            </w:r>
          </w:p>
          <w:p w14:paraId="6F4290D4" w14:textId="77777777" w:rsidR="00385262" w:rsidRPr="00317524" w:rsidRDefault="00385262" w:rsidP="00385262">
            <w:pPr>
              <w:jc w:val="center"/>
              <w:rPr>
                <w:rFonts w:ascii="Times New Roman" w:eastAsia="Arial Unicode MS" w:hAnsi="Times New Roman"/>
                <w:sz w:val="16"/>
                <w:szCs w:val="16"/>
                <w:bdr w:val="nil"/>
              </w:rPr>
            </w:pPr>
          </w:p>
          <w:p w14:paraId="67BAF61F" w14:textId="4C503CE7" w:rsidR="00385262" w:rsidRPr="00317524" w:rsidRDefault="00385262" w:rsidP="00385262">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A3A909" w14:textId="77777777" w:rsidR="0011464F" w:rsidRPr="0042694D" w:rsidRDefault="0011464F" w:rsidP="0011464F">
            <w:pPr>
              <w:autoSpaceDE w:val="0"/>
              <w:autoSpaceDN w:val="0"/>
              <w:adjustRightInd w:val="0"/>
              <w:spacing w:before="240"/>
              <w:jc w:val="both"/>
              <w:rPr>
                <w:rFonts w:ascii="Times New Roman" w:eastAsia="Arial Unicode MS" w:hAnsi="Times New Roman"/>
                <w:bdr w:val="nil"/>
              </w:rPr>
            </w:pP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shkeljen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detyrimeve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dhënien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informacionit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parashikuara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këtë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ligj,</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nga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ose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grupimet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Komisioni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vendos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gjoba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sipas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dispozitave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legjislacionit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fuqi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mbrojtjen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aq</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është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zbatueshme.</w:t>
            </w:r>
          </w:p>
          <w:p w14:paraId="0F04E538" w14:textId="77777777" w:rsidR="00385262" w:rsidRPr="00317524" w:rsidRDefault="00385262" w:rsidP="00385262">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DA618C" w14:textId="7191A3AA" w:rsidR="00385262" w:rsidRPr="00317524" w:rsidRDefault="00EC0CB9" w:rsidP="00385262">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DD0748" w14:textId="77777777" w:rsidR="00385262" w:rsidRPr="00317524" w:rsidRDefault="00385262" w:rsidP="00385262">
            <w:pPr>
              <w:spacing w:after="0"/>
              <w:rPr>
                <w:rFonts w:ascii="Times New Roman" w:hAnsi="Times New Roman"/>
                <w:sz w:val="16"/>
                <w:szCs w:val="16"/>
              </w:rPr>
            </w:pPr>
          </w:p>
        </w:tc>
      </w:tr>
      <w:tr w:rsidR="008A7814" w:rsidRPr="00317524" w14:paraId="1641F68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CA1A9D" w14:textId="77777777" w:rsidR="00385262" w:rsidRPr="00317524" w:rsidRDefault="00385262" w:rsidP="00385262">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6BDFE9" w14:textId="77777777" w:rsidR="00385262" w:rsidRPr="00317524" w:rsidRDefault="00385262" w:rsidP="00385262">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 Ndërmarrjet kanë të drejtë të dëgjohen përpara se të vendosen gjoba.</w:t>
            </w:r>
          </w:p>
          <w:p w14:paraId="2E79D69F" w14:textId="77777777" w:rsidR="00385262" w:rsidRPr="00317524" w:rsidRDefault="00385262" w:rsidP="00385262">
            <w:pPr>
              <w:tabs>
                <w:tab w:val="left" w:pos="3331"/>
              </w:tabs>
              <w:autoSpaceDE w:val="0"/>
              <w:autoSpaceDN w:val="0"/>
              <w:adjustRightInd w:val="0"/>
              <w:spacing w:after="120" w:line="240" w:lineRule="auto"/>
              <w:rPr>
                <w:rFonts w:ascii="Times New Roman" w:eastAsia="Times New Roman" w:hAnsi="Times New Roman"/>
                <w:color w:val="auto"/>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2B57AC" w14:textId="77777777" w:rsidR="00385262" w:rsidRPr="00317524" w:rsidRDefault="00F25B90" w:rsidP="00385262">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CF2706" w14:textId="77777777" w:rsidR="006165DF" w:rsidRPr="00317524" w:rsidRDefault="006165DF" w:rsidP="006165DF">
            <w:pPr>
              <w:jc w:val="center"/>
              <w:rPr>
                <w:rFonts w:ascii="Times New Roman" w:hAnsi="Times New Roman"/>
                <w:sz w:val="16"/>
                <w:szCs w:val="16"/>
              </w:rPr>
            </w:pPr>
            <w:r w:rsidRPr="00317524">
              <w:rPr>
                <w:rFonts w:ascii="Times New Roman" w:hAnsi="Times New Roman"/>
                <w:sz w:val="16"/>
                <w:szCs w:val="16"/>
              </w:rPr>
              <w:t>Neni 7</w:t>
            </w:r>
          </w:p>
          <w:p w14:paraId="2618B3E0" w14:textId="77777777" w:rsidR="006165DF" w:rsidRPr="00317524" w:rsidRDefault="006165DF" w:rsidP="006165DF">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Pas nenit 20, shtohet neni 20/1 me këtë përmbajtje2</w:t>
            </w:r>
          </w:p>
          <w:p w14:paraId="1CB94FAD" w14:textId="77777777" w:rsidR="006165DF" w:rsidRPr="00317524" w:rsidRDefault="006165DF" w:rsidP="006165DF">
            <w:pPr>
              <w:jc w:val="center"/>
              <w:rPr>
                <w:rFonts w:ascii="Times New Roman" w:eastAsia="Arial Unicode MS" w:hAnsi="Times New Roman"/>
                <w:sz w:val="16"/>
                <w:szCs w:val="16"/>
                <w:bdr w:val="nil"/>
              </w:rPr>
            </w:pPr>
          </w:p>
          <w:p w14:paraId="0C3260C7" w14:textId="1501A8E6" w:rsidR="00385262" w:rsidRPr="00317524" w:rsidRDefault="00385262" w:rsidP="006165DF">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F39249" w14:textId="77777777" w:rsidR="0011464F" w:rsidRPr="0042694D" w:rsidRDefault="0011464F" w:rsidP="0011464F">
            <w:pPr>
              <w:autoSpaceDE w:val="0"/>
              <w:autoSpaceDN w:val="0"/>
              <w:adjustRightInd w:val="0"/>
              <w:spacing w:before="240"/>
              <w:jc w:val="both"/>
              <w:rPr>
                <w:rFonts w:ascii="Times New Roman" w:eastAsia="Arial Unicode MS" w:hAnsi="Times New Roman"/>
                <w:bdr w:val="nil"/>
              </w:rPr>
            </w:pP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shkeljen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detyrimeve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dhënien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informacionit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parashikuara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këtë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ligj,</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nga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ose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grupimet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Komisioni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vendos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gjoba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sipas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dispozitave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legjislacionit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fuqi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mbrojtjen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aq</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është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zbatueshme.</w:t>
            </w:r>
          </w:p>
          <w:p w14:paraId="2D287F6B" w14:textId="77777777" w:rsidR="00385262" w:rsidRPr="00317524" w:rsidRDefault="00385262" w:rsidP="00385262">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ACF09F" w14:textId="7964BB0C" w:rsidR="00385262" w:rsidRPr="00317524" w:rsidRDefault="00EC0CB9" w:rsidP="00385262">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97BD31" w14:textId="77777777" w:rsidR="00385262" w:rsidRPr="00317524" w:rsidRDefault="00385262" w:rsidP="00385262">
            <w:pPr>
              <w:spacing w:after="0"/>
              <w:rPr>
                <w:rFonts w:ascii="Times New Roman" w:hAnsi="Times New Roman"/>
                <w:sz w:val="16"/>
                <w:szCs w:val="16"/>
              </w:rPr>
            </w:pPr>
          </w:p>
        </w:tc>
      </w:tr>
      <w:tr w:rsidR="008A7814" w:rsidRPr="00317524" w14:paraId="6A8B732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9C570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C3EFFA" w14:textId="77777777" w:rsidR="00F25B90" w:rsidRPr="00317524" w:rsidRDefault="00F25B90" w:rsidP="00F25B90">
            <w:pPr>
              <w:tabs>
                <w:tab w:val="left" w:pos="3331"/>
                <w:tab w:val="left" w:pos="9356"/>
              </w:tabs>
              <w:spacing w:after="120" w:line="240" w:lineRule="auto"/>
              <w:ind w:right="4"/>
              <w:jc w:val="both"/>
              <w:rPr>
                <w:rFonts w:ascii="Times New Roman" w:eastAsia="Times New Roman" w:hAnsi="Times New Roman"/>
                <w:sz w:val="16"/>
                <w:szCs w:val="16"/>
              </w:rPr>
            </w:pPr>
            <w:r w:rsidRPr="00317524">
              <w:rPr>
                <w:rFonts w:ascii="Times New Roman" w:eastAsia="Times New Roman" w:hAnsi="Times New Roman"/>
                <w:sz w:val="16"/>
                <w:szCs w:val="16"/>
              </w:rPr>
              <w:t xml:space="preserve">6. Gjykata e Drejtësisë e BE-së ka juridiksion të pakufizuar për të shqyrtuar gjoba ose dënime të tilla. I jep Komisionit fuqinë për të vendosur gjoba (deri në 1% të xhiros) ose pagesa periodike të gjobave (deri në 5% të xhiros ditore) për mosbashkëpunim. </w:t>
            </w:r>
            <w:r w:rsidRPr="00317524">
              <w:rPr>
                <w:rFonts w:ascii="Times New Roman" w:eastAsia="Times New Roman" w:hAnsi="Times New Roman"/>
                <w:sz w:val="16"/>
                <w:szCs w:val="16"/>
              </w:rPr>
              <w:lastRenderedPageBreak/>
              <w:t>Jep të drejtat e mbrojtjes dhe përshkruan shqyrtimin nga Gjykata e Drejtësisë.</w:t>
            </w:r>
          </w:p>
          <w:p w14:paraId="72DA1F76" w14:textId="77777777" w:rsidR="00F25B90" w:rsidRPr="00317524" w:rsidRDefault="00F25B90" w:rsidP="00F25B90">
            <w:pPr>
              <w:tabs>
                <w:tab w:val="left" w:pos="3331"/>
              </w:tabs>
              <w:autoSpaceDE w:val="0"/>
              <w:autoSpaceDN w:val="0"/>
              <w:adjustRightInd w:val="0"/>
              <w:spacing w:after="120" w:line="240" w:lineRule="auto"/>
              <w:rPr>
                <w:rFonts w:ascii="Times New Roman" w:eastAsia="Times New Roman" w:hAnsi="Times New Roman"/>
                <w:color w:val="auto"/>
                <w:sz w:val="16"/>
                <w:szCs w:val="16"/>
              </w:rPr>
            </w:pPr>
          </w:p>
          <w:p w14:paraId="34F5E34F" w14:textId="77777777" w:rsidR="00F25B90" w:rsidRPr="00317524" w:rsidRDefault="00F25B90" w:rsidP="00F25B90">
            <w:pPr>
              <w:tabs>
                <w:tab w:val="left" w:pos="3331"/>
              </w:tabs>
              <w:spacing w:after="120" w:line="240" w:lineRule="auto"/>
              <w:ind w:firstLine="720"/>
              <w:rPr>
                <w:rFonts w:ascii="Times New Roman" w:eastAsia="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1E27D6"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lastRenderedPageBreak/>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EB2A4A"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t>Neni 7</w:t>
            </w:r>
          </w:p>
          <w:p w14:paraId="33C221CA" w14:textId="7BB9380C" w:rsidR="00F25B90" w:rsidRPr="00317524" w:rsidRDefault="00F25B90" w:rsidP="00F25B90">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 xml:space="preserve">Pas nenit 20, shtohet neni </w:t>
            </w:r>
            <w:r w:rsidRPr="00317524">
              <w:rPr>
                <w:rFonts w:ascii="Times New Roman" w:eastAsia="Arial Unicode MS" w:hAnsi="Times New Roman"/>
                <w:sz w:val="16"/>
                <w:szCs w:val="16"/>
                <w:bdr w:val="nil"/>
              </w:rPr>
              <w:lastRenderedPageBreak/>
              <w:t>20/1 me këtë përmbajtje</w:t>
            </w:r>
          </w:p>
          <w:p w14:paraId="739E79D6" w14:textId="1ACAC507" w:rsidR="00F25B90" w:rsidRPr="00317524" w:rsidRDefault="00F25B90" w:rsidP="00F25B90">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E3C8AE" w14:textId="77777777" w:rsidR="0011464F" w:rsidRPr="0042694D" w:rsidRDefault="0011464F" w:rsidP="0011464F">
            <w:pPr>
              <w:autoSpaceDE w:val="0"/>
              <w:autoSpaceDN w:val="0"/>
              <w:adjustRightInd w:val="0"/>
              <w:spacing w:before="240"/>
              <w:jc w:val="both"/>
              <w:rPr>
                <w:rFonts w:ascii="Times New Roman" w:eastAsia="Arial Unicode MS" w:hAnsi="Times New Roman"/>
                <w:bdr w:val="nil"/>
              </w:rPr>
            </w:pPr>
            <w:r w:rsidRPr="00FA0C92">
              <w:rPr>
                <w:rFonts w:ascii="Times New Roman" w:eastAsia="Arial Unicode MS" w:hAnsi="Times New Roman"/>
                <w:bdr w:val="nil"/>
              </w:rPr>
              <w:lastRenderedPageBreak/>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shkeljen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detyrimeve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dhënien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informacionit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parashikuara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këtë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lastRenderedPageBreak/>
              <w:t>ligj,</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nga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ose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grupimet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ndërmarrjeve,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Komisioni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vendos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gjoba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sipas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dispozitave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legjislacionit</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në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fuqi</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mbrojtjen</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konkurrencës,</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për</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aq</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sa</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është</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e</w:t>
            </w:r>
            <w:r w:rsidRPr="00FA0C92">
              <w:rPr>
                <w:rFonts w:ascii="Times New Roman" w:eastAsia="Arial Unicode MS" w:hAnsi="Times New Roman"/>
                <w:b/>
                <w:bCs/>
                <w:bdr w:val="nil"/>
              </w:rPr>
              <w:t xml:space="preserve"> </w:t>
            </w:r>
            <w:r w:rsidRPr="00FA0C92">
              <w:rPr>
                <w:rFonts w:ascii="Times New Roman" w:eastAsia="Arial Unicode MS" w:hAnsi="Times New Roman"/>
                <w:bdr w:val="nil"/>
              </w:rPr>
              <w:t>zbatueshme.</w:t>
            </w:r>
          </w:p>
          <w:p w14:paraId="6DE17528" w14:textId="368C6AA3" w:rsidR="00F25B90" w:rsidRPr="00317524" w:rsidRDefault="00F25B90" w:rsidP="0011464F">
            <w:pPr>
              <w:tabs>
                <w:tab w:val="num" w:pos="720"/>
              </w:tabs>
              <w:autoSpaceDE w:val="0"/>
              <w:autoSpaceDN w:val="0"/>
              <w:adjustRightInd w:val="0"/>
              <w:spacing w:before="240" w:after="160"/>
              <w:ind w:left="360"/>
              <w:jc w:val="both"/>
              <w:rPr>
                <w:rFonts w:ascii="Times New Roman" w:eastAsia="Arial Unicode MS" w:hAnsi="Times New Roman"/>
                <w:sz w:val="16"/>
                <w:szCs w:val="16"/>
                <w:bdr w:val="nil"/>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587D2F" w14:textId="51587E71" w:rsidR="00F25B90" w:rsidRPr="00317524" w:rsidRDefault="00EC0CB9" w:rsidP="00F25B90">
            <w:pPr>
              <w:jc w:val="center"/>
              <w:rPr>
                <w:rFonts w:ascii="Times New Roman" w:hAnsi="Times New Roman"/>
                <w:sz w:val="16"/>
                <w:szCs w:val="16"/>
              </w:rPr>
            </w:pPr>
            <w:r>
              <w:rPr>
                <w:rFonts w:ascii="Times New Roman" w:hAnsi="Times New Roman"/>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C76571" w14:textId="77777777" w:rsidR="00F25B90" w:rsidRPr="00317524" w:rsidRDefault="00F25B90" w:rsidP="00F25B90">
            <w:pPr>
              <w:spacing w:after="0"/>
              <w:rPr>
                <w:rFonts w:ascii="Times New Roman" w:hAnsi="Times New Roman"/>
                <w:sz w:val="16"/>
                <w:szCs w:val="16"/>
              </w:rPr>
            </w:pPr>
          </w:p>
        </w:tc>
      </w:tr>
      <w:tr w:rsidR="008A7814" w:rsidRPr="00317524" w14:paraId="2861B19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CD3D25"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9</w:t>
            </w:r>
          </w:p>
          <w:p w14:paraId="16AF5ABC"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388ACE"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lang w:val="en-GB"/>
              </w:rPr>
            </w:pPr>
            <w:r w:rsidRPr="00317524">
              <w:rPr>
                <w:rFonts w:ascii="Times New Roman" w:hAnsi="Times New Roman"/>
                <w:sz w:val="16"/>
                <w:szCs w:val="16"/>
                <w:lang w:val="en-GB"/>
              </w:rPr>
              <w:t>1. Hetimi formal përfundon me një vendim nga Komisioni.</w:t>
            </w:r>
          </w:p>
          <w:p w14:paraId="7431EDA1" w14:textId="77777777" w:rsidR="00F25B90" w:rsidRPr="00317524" w:rsidRDefault="00F25B90" w:rsidP="00F25B90">
            <w:pPr>
              <w:tabs>
                <w:tab w:val="left" w:pos="3331"/>
              </w:tabs>
              <w:spacing w:after="120" w:line="240" w:lineRule="auto"/>
              <w:ind w:firstLine="720"/>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762FC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149E1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02CC27"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5EB32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0CE2B3" w14:textId="77777777" w:rsidR="00F25B90" w:rsidRPr="00317524" w:rsidRDefault="00F25B90" w:rsidP="00F25B90">
            <w:pPr>
              <w:spacing w:after="0"/>
              <w:rPr>
                <w:rFonts w:ascii="Times New Roman" w:hAnsi="Times New Roman"/>
                <w:sz w:val="16"/>
                <w:szCs w:val="16"/>
              </w:rPr>
            </w:pPr>
          </w:p>
        </w:tc>
      </w:tr>
      <w:tr w:rsidR="008A7814" w:rsidRPr="00317524" w14:paraId="4C23680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6A90C"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F01E3C" w14:textId="77777777" w:rsidR="00F25B90" w:rsidRPr="00317524" w:rsidRDefault="00F25B90" w:rsidP="00F25B90">
            <w:pPr>
              <w:tabs>
                <w:tab w:val="left" w:pos="3331"/>
                <w:tab w:val="left" w:pos="9356"/>
              </w:tabs>
              <w:spacing w:after="120" w:line="240" w:lineRule="auto"/>
              <w:ind w:right="4"/>
              <w:rPr>
                <w:rFonts w:ascii="Times New Roman" w:eastAsia="Times New Roman" w:hAnsi="Times New Roman"/>
                <w:sz w:val="16"/>
                <w:szCs w:val="16"/>
              </w:rPr>
            </w:pPr>
            <w:r w:rsidRPr="00317524">
              <w:rPr>
                <w:rFonts w:ascii="Times New Roman" w:eastAsia="Times New Roman" w:hAnsi="Times New Roman"/>
                <w:sz w:val="16"/>
                <w:szCs w:val="16"/>
              </w:rPr>
              <w:t>2. Nëse masa nuk përbën ndihmë, miratohet një vendim që nuk përbën ndihmë.</w:t>
            </w:r>
          </w:p>
          <w:p w14:paraId="2BC4945A"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F7C0F2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5DDF1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44A80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F02975"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733775" w14:textId="77777777" w:rsidR="00F25B90" w:rsidRPr="00317524" w:rsidRDefault="00F25B90" w:rsidP="00F25B90">
            <w:pPr>
              <w:spacing w:after="0"/>
              <w:rPr>
                <w:rFonts w:ascii="Times New Roman" w:hAnsi="Times New Roman"/>
                <w:sz w:val="16"/>
                <w:szCs w:val="16"/>
              </w:rPr>
            </w:pPr>
          </w:p>
        </w:tc>
      </w:tr>
      <w:tr w:rsidR="008A7814" w:rsidRPr="00317524" w14:paraId="5E8715D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5BD827"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F7FF555"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eastAsia="Times New Roman" w:hAnsi="Times New Roman"/>
                <w:sz w:val="16"/>
                <w:szCs w:val="16"/>
              </w:rPr>
              <w:t>3. Nëse dyshimet zgjidhen, jepet një vendim pozitiv.</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F39B5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9A394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955F1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6DFBE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6695A1" w14:textId="77777777" w:rsidR="00F25B90" w:rsidRPr="00317524" w:rsidRDefault="00F25B90" w:rsidP="00F25B90">
            <w:pPr>
              <w:spacing w:after="0"/>
              <w:rPr>
                <w:rFonts w:ascii="Times New Roman" w:hAnsi="Times New Roman"/>
                <w:sz w:val="16"/>
                <w:szCs w:val="16"/>
              </w:rPr>
            </w:pPr>
          </w:p>
        </w:tc>
      </w:tr>
      <w:tr w:rsidR="008A7814" w:rsidRPr="00317524" w14:paraId="19C84D0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5E60A0"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ADD3CF"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eastAsia="Times New Roman" w:hAnsi="Times New Roman"/>
                <w:sz w:val="16"/>
                <w:szCs w:val="16"/>
              </w:rPr>
              <w:t>4. Komisioni mund t’u bashkëngjisë kushte dhe detyrime vendimeve pozitive.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A3857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430057"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70DD9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F2282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FC07EA" w14:textId="77777777" w:rsidR="00F25B90" w:rsidRPr="00317524" w:rsidRDefault="00F25B90" w:rsidP="00F25B90">
            <w:pPr>
              <w:spacing w:after="0"/>
              <w:rPr>
                <w:rFonts w:ascii="Times New Roman" w:hAnsi="Times New Roman"/>
                <w:sz w:val="16"/>
                <w:szCs w:val="16"/>
              </w:rPr>
            </w:pPr>
          </w:p>
        </w:tc>
      </w:tr>
      <w:tr w:rsidR="008A7814" w:rsidRPr="00317524" w14:paraId="419837E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3F3DFD"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39F1D7"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 Nëse masa është e papajtueshme, lëshohet një vendim negativ.</w:t>
            </w:r>
          </w:p>
          <w:p w14:paraId="3EFFCAA1"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0D505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CFE8E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25E078"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21489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EB93F7" w14:textId="77777777" w:rsidR="00F25B90" w:rsidRPr="00317524" w:rsidRDefault="00F25B90" w:rsidP="00F25B90">
            <w:pPr>
              <w:spacing w:after="0"/>
              <w:rPr>
                <w:rFonts w:ascii="Times New Roman" w:hAnsi="Times New Roman"/>
                <w:sz w:val="16"/>
                <w:szCs w:val="16"/>
              </w:rPr>
            </w:pPr>
          </w:p>
        </w:tc>
      </w:tr>
      <w:tr w:rsidR="008A7814" w:rsidRPr="00317524" w14:paraId="7C0CFED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A59C92"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7445FB"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6. Komisioni synon të vendosë brenda 18 muajve.</w:t>
            </w:r>
          </w:p>
          <w:p w14:paraId="42ADB02F"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rPr>
            </w:pPr>
          </w:p>
          <w:p w14:paraId="1C4CDA9C" w14:textId="77777777" w:rsidR="00F25B90" w:rsidRPr="00317524" w:rsidRDefault="00F25B90" w:rsidP="00F25B90">
            <w:pPr>
              <w:tabs>
                <w:tab w:val="left" w:pos="3331"/>
              </w:tabs>
              <w:spacing w:after="120" w:line="240" w:lineRule="auto"/>
              <w:ind w:firstLine="720"/>
              <w:rPr>
                <w:rFonts w:ascii="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6B5CDA"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D5EA4A"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8A039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B837C8"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40C688" w14:textId="77777777" w:rsidR="00F25B90" w:rsidRPr="00317524" w:rsidRDefault="00F25B90" w:rsidP="00F25B90">
            <w:pPr>
              <w:spacing w:after="0"/>
              <w:rPr>
                <w:rFonts w:ascii="Times New Roman" w:hAnsi="Times New Roman"/>
                <w:sz w:val="16"/>
                <w:szCs w:val="16"/>
              </w:rPr>
            </w:pPr>
          </w:p>
        </w:tc>
      </w:tr>
      <w:tr w:rsidR="008A7814" w:rsidRPr="00317524" w14:paraId="27A1CBA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9930C2"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F0543A"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7. Pas kësaj, Shteti Anëtar mund të kërkojë një vendim brenda 2 muajsh.</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DBEF11"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6F2948"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8F7B48"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7967F9"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96AE19" w14:textId="77777777" w:rsidR="00F25B90" w:rsidRPr="00317524" w:rsidRDefault="00F25B90" w:rsidP="00F25B90">
            <w:pPr>
              <w:spacing w:after="0"/>
              <w:rPr>
                <w:rFonts w:ascii="Times New Roman" w:hAnsi="Times New Roman"/>
                <w:sz w:val="16"/>
                <w:szCs w:val="16"/>
              </w:rPr>
            </w:pPr>
          </w:p>
        </w:tc>
      </w:tr>
      <w:tr w:rsidR="008A7814" w:rsidRPr="00317524" w14:paraId="3579934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0D8B1A"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9E0CFB"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8. Komisioni duhet ta dëgjojë Shtetin Anëtar përpara se të marrë një vendim përfundimtar.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64DD4A"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8A2D22"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F2559C"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CAF67E"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5F4226" w14:textId="77777777" w:rsidR="00F25B90" w:rsidRPr="00317524" w:rsidRDefault="00F25B90" w:rsidP="00F25B90">
            <w:pPr>
              <w:spacing w:after="0"/>
              <w:rPr>
                <w:rFonts w:ascii="Times New Roman" w:hAnsi="Times New Roman"/>
                <w:sz w:val="16"/>
                <w:szCs w:val="16"/>
              </w:rPr>
            </w:pPr>
          </w:p>
        </w:tc>
      </w:tr>
      <w:tr w:rsidR="008A7814" w:rsidRPr="00317524" w14:paraId="5BA3686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140514"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139486"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9. Informacioni konfidencial mund të zbulohet vetëm me marrëveshje ose pas justifikimit të duhur.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35C4BB"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C8EA8F"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DB6BBB"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C0C179"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CAFEF2" w14:textId="77777777" w:rsidR="00F25B90" w:rsidRPr="00317524" w:rsidRDefault="00F25B90" w:rsidP="00F25B90">
            <w:pPr>
              <w:spacing w:after="0"/>
              <w:rPr>
                <w:rFonts w:ascii="Times New Roman" w:hAnsi="Times New Roman"/>
                <w:sz w:val="16"/>
                <w:szCs w:val="16"/>
              </w:rPr>
            </w:pPr>
          </w:p>
        </w:tc>
      </w:tr>
      <w:tr w:rsidR="008A7814" w:rsidRPr="00317524" w14:paraId="5F90004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E8ECC5"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D001A1"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 xml:space="preserve">10. Komisioni mbron sekretet e biznesit dhe lejon mbajtjen e identitetit nëse është e justifikuar. Mbulon mënyrën se si Komisioni mbyll hetimet me një nga katër llojet e vendimeve: mosndihmë, ndihmë e pajtueshme, miratim me kusht ose </w:t>
            </w:r>
            <w:r w:rsidRPr="00317524">
              <w:rPr>
                <w:rFonts w:ascii="Times New Roman" w:eastAsia="Times New Roman" w:hAnsi="Times New Roman"/>
                <w:sz w:val="16"/>
                <w:szCs w:val="16"/>
              </w:rPr>
              <w:lastRenderedPageBreak/>
              <w:t>ndihmë e papajtueshme. Përcakton afatet kohore dhe të drejtat për t'u dëgjuar.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DB62F1"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lastRenderedPageBreak/>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6F8F25"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D33EE2"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201FAB"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6BCC78" w14:textId="77777777" w:rsidR="00F25B90" w:rsidRPr="00317524" w:rsidRDefault="00F25B90" w:rsidP="00F25B90">
            <w:pPr>
              <w:spacing w:after="0"/>
              <w:rPr>
                <w:rFonts w:ascii="Times New Roman" w:hAnsi="Times New Roman"/>
                <w:sz w:val="16"/>
                <w:szCs w:val="16"/>
              </w:rPr>
            </w:pPr>
          </w:p>
        </w:tc>
      </w:tr>
      <w:tr w:rsidR="008A7814" w:rsidRPr="00317524" w14:paraId="15081FD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672764"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Neni 10</w:t>
            </w:r>
          </w:p>
          <w:p w14:paraId="3A5EF661" w14:textId="77777777" w:rsidR="00F25B90" w:rsidRPr="00317524" w:rsidRDefault="00F25B90" w:rsidP="00F25B90">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1EB2EA"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eastAsia="Times New Roman" w:hAnsi="Times New Roman"/>
                <w:sz w:val="16"/>
                <w:szCs w:val="16"/>
              </w:rPr>
              <w:t>1. Një Shtet Anëtar mund ta tërheqë njoftimin e tij të ndihmës përpara se Komisioni të miratojë një vendim.</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C2A660"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75BC3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Neni 8</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9C36AAC" w14:textId="77777777" w:rsidR="00F25B90" w:rsidRPr="00317524" w:rsidRDefault="00F25B90" w:rsidP="00F25B90">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Neni 8</w:t>
            </w:r>
          </w:p>
          <w:p w14:paraId="28DFFB4A" w14:textId="77777777" w:rsidR="00F25B90" w:rsidRPr="00317524" w:rsidRDefault="00F25B90" w:rsidP="00F25B90">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Tërheqja nga njoftimi</w:t>
            </w:r>
          </w:p>
          <w:p w14:paraId="33B7FF34" w14:textId="77777777" w:rsidR="00F25B90" w:rsidRPr="00317524" w:rsidRDefault="00F25B90" w:rsidP="00F25B90">
            <w:pPr>
              <w:autoSpaceDE w:val="0"/>
              <w:autoSpaceDN w:val="0"/>
              <w:adjustRightInd w:val="0"/>
              <w:jc w:val="center"/>
              <w:rPr>
                <w:rFonts w:ascii="Times New Roman" w:hAnsi="Times New Roman"/>
                <w:b/>
                <w:bCs/>
                <w:sz w:val="16"/>
                <w:szCs w:val="16"/>
                <w:lang w:val="sq-AL"/>
              </w:rPr>
            </w:pPr>
          </w:p>
          <w:p w14:paraId="34C64602" w14:textId="77777777" w:rsidR="00F25B90" w:rsidRPr="00317524" w:rsidRDefault="00F25B90" w:rsidP="00F25B90">
            <w:pPr>
              <w:pStyle w:val="ListParagraph"/>
              <w:numPr>
                <w:ilvl w:val="0"/>
                <w:numId w:val="11"/>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Dhënësi mund të njoftimit përpara se të komisionit të marrë një vendim, sipas nenit 22, të ligjit.</w:t>
            </w:r>
          </w:p>
          <w:p w14:paraId="35788595" w14:textId="77777777" w:rsidR="00F25B90" w:rsidRPr="00317524" w:rsidRDefault="00F25B90" w:rsidP="00F25B90">
            <w:pPr>
              <w:autoSpaceDE w:val="0"/>
              <w:autoSpaceDN w:val="0"/>
              <w:adjustRightInd w:val="0"/>
              <w:jc w:val="both"/>
              <w:rPr>
                <w:rFonts w:ascii="Times New Roman" w:hAnsi="Times New Roman"/>
                <w:sz w:val="16"/>
                <w:szCs w:val="16"/>
                <w:lang w:val="sq-AL"/>
              </w:rPr>
            </w:pPr>
          </w:p>
          <w:p w14:paraId="6BA96A36" w14:textId="77777777" w:rsidR="00F25B90" w:rsidRPr="00317524" w:rsidRDefault="00F25B90" w:rsidP="00F25B90">
            <w:pPr>
              <w:pStyle w:val="ListParagraph"/>
              <w:numPr>
                <w:ilvl w:val="0"/>
                <w:numId w:val="11"/>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Kur jepet njoftimin, komisioni duhet të mbyllë procedurën.</w:t>
            </w:r>
          </w:p>
          <w:p w14:paraId="5D5C8596" w14:textId="77777777" w:rsidR="00F25B90" w:rsidRPr="00317524" w:rsidRDefault="00F25B90" w:rsidP="00F25B90">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7DC1F4" w14:textId="19538E6C" w:rsidR="00F25B90" w:rsidRPr="00317524" w:rsidRDefault="00EC0CB9" w:rsidP="00F25B90">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868E27" w14:textId="77777777" w:rsidR="00F25B90" w:rsidRPr="00317524" w:rsidRDefault="00F25B90" w:rsidP="00F25B90">
            <w:pPr>
              <w:spacing w:after="0"/>
              <w:rPr>
                <w:rFonts w:ascii="Times New Roman" w:hAnsi="Times New Roman"/>
                <w:sz w:val="16"/>
                <w:szCs w:val="16"/>
              </w:rPr>
            </w:pPr>
          </w:p>
        </w:tc>
      </w:tr>
      <w:tr w:rsidR="008A7814" w:rsidRPr="00317524" w14:paraId="1FDF46D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BA8BB7"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8EDB0C"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Nëse ka filluar një hetim formal, Komisioni duhet ta mbyllë procedurën pas tërheqjes. I lejon një Shteti Anëtar të tërheqë njoftimin e tij në çdo kohë para një vendimi. Kërkon që Komisioni ta mbyllë çështjen në përputhje me rrethanat.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764708"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8FD86B"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6E6AE5"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07ADEE"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A85C06" w14:textId="77777777" w:rsidR="00F25B90" w:rsidRPr="00317524" w:rsidRDefault="00F25B90" w:rsidP="00F25B90">
            <w:pPr>
              <w:spacing w:after="0"/>
              <w:rPr>
                <w:rFonts w:ascii="Times New Roman" w:hAnsi="Times New Roman"/>
                <w:sz w:val="16"/>
                <w:szCs w:val="16"/>
              </w:rPr>
            </w:pPr>
          </w:p>
        </w:tc>
      </w:tr>
      <w:tr w:rsidR="008A7814" w:rsidRPr="00317524" w14:paraId="595CCEA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AD9F30" w14:textId="77777777" w:rsidR="00F25B90" w:rsidRPr="00317524" w:rsidRDefault="00F25B90" w:rsidP="00F25B90">
            <w:pPr>
              <w:spacing w:after="0"/>
              <w:rPr>
                <w:rFonts w:ascii="Times New Roman" w:eastAsia="Times New Roman" w:hAnsi="Times New Roman"/>
                <w:sz w:val="16"/>
                <w:szCs w:val="16"/>
              </w:rPr>
            </w:pPr>
            <w:r w:rsidRPr="00317524">
              <w:rPr>
                <w:rFonts w:ascii="Times New Roman" w:eastAsia="Times New Roman" w:hAnsi="Times New Roman"/>
                <w:b/>
                <w:color w:val="auto"/>
                <w:sz w:val="16"/>
                <w:szCs w:val="16"/>
              </w:rPr>
              <w:t>Neni 11</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C0E2A8"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rPr>
            </w:pPr>
            <w:r w:rsidRPr="00317524">
              <w:rPr>
                <w:rFonts w:ascii="Times New Roman" w:hAnsi="Times New Roman"/>
                <w:sz w:val="16"/>
                <w:szCs w:val="16"/>
              </w:rPr>
              <w:t>Komisioni mund të revokojë një vendim të miratuar sipas Nenit 4(2) ose (3), ose Nenit 9(2), (3) ose (4), nëse ai është bazuar në informacion të pasaktë që ka qenë vendimtar për rezultatin, pasi t'i ketë dhënë Shtetit Anëtar mundësinë për të komentuar; para se ta revokojë, ai duhet të hapë një hetim formal sipas Nenit 4(4), dhe nenet përkatëse procedurale do të zbatohen mutatis mutandis.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C4284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4A6FE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Neni 9</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B2F237" w14:textId="77777777" w:rsidR="00F25B90" w:rsidRPr="00317524" w:rsidRDefault="00F25B90" w:rsidP="00F25B90">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Neni 9</w:t>
            </w:r>
          </w:p>
          <w:p w14:paraId="1602FBE7" w14:textId="77777777" w:rsidR="00F25B90" w:rsidRPr="00317524" w:rsidRDefault="00F25B90" w:rsidP="00F25B90">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Revokimi i vëndimit</w:t>
            </w:r>
          </w:p>
          <w:p w14:paraId="0B86912E" w14:textId="77777777" w:rsidR="00F25B90" w:rsidRPr="00317524" w:rsidRDefault="00F25B90" w:rsidP="00F25B90">
            <w:pPr>
              <w:autoSpaceDE w:val="0"/>
              <w:autoSpaceDN w:val="0"/>
              <w:adjustRightInd w:val="0"/>
              <w:jc w:val="both"/>
              <w:rPr>
                <w:rFonts w:ascii="Times New Roman" w:hAnsi="Times New Roman"/>
                <w:sz w:val="16"/>
                <w:szCs w:val="16"/>
                <w:lang w:val="sq-AL"/>
              </w:rPr>
            </w:pPr>
          </w:p>
          <w:p w14:paraId="447C5765" w14:textId="77777777" w:rsidR="00F25B90" w:rsidRPr="00317524" w:rsidRDefault="00F25B90" w:rsidP="00F25B90">
            <w:pPr>
              <w:numPr>
                <w:ilvl w:val="0"/>
                <w:numId w:val="12"/>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Komisioni mund të revokojë një vendim për miratimin e një ndihme shtetërore, në rast se pas miratimit do të jetë vendimi që është në informacionin e pasaktë nga ana e dhënë, informacioni i cili ka qenë i tillë që të krijojë vendimin.</w:t>
            </w:r>
          </w:p>
          <w:p w14:paraId="713194AE" w14:textId="77777777" w:rsidR="00F25B90" w:rsidRPr="00317524" w:rsidRDefault="00F25B90" w:rsidP="00F25B90">
            <w:pPr>
              <w:autoSpaceDE w:val="0"/>
              <w:autoSpaceDN w:val="0"/>
              <w:adjustRightInd w:val="0"/>
              <w:ind w:left="360"/>
              <w:jc w:val="both"/>
              <w:rPr>
                <w:rFonts w:ascii="Times New Roman" w:hAnsi="Times New Roman"/>
                <w:sz w:val="16"/>
                <w:szCs w:val="16"/>
                <w:lang w:val="sq-AL"/>
              </w:rPr>
            </w:pPr>
          </w:p>
          <w:p w14:paraId="1621D2FF" w14:textId="77777777" w:rsidR="00F25B90" w:rsidRPr="00317524" w:rsidRDefault="00F25B90" w:rsidP="00F25B90">
            <w:pPr>
              <w:numPr>
                <w:ilvl w:val="0"/>
                <w:numId w:val="12"/>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Përpara revokimit të vendimit dhe marrjes së vendimit të ri, komisioni duhet të dëgjojë argumentet e tij dhe të palëve të interesuara.</w:t>
            </w:r>
          </w:p>
          <w:p w14:paraId="2AA836D0" w14:textId="77777777" w:rsidR="00F25B90" w:rsidRPr="00317524" w:rsidRDefault="00F25B90" w:rsidP="00F25B90">
            <w:pPr>
              <w:autoSpaceDE w:val="0"/>
              <w:autoSpaceDN w:val="0"/>
              <w:adjustRightInd w:val="0"/>
              <w:jc w:val="center"/>
              <w:rPr>
                <w:rFonts w:ascii="Times New Roman" w:hAnsi="Times New Roman"/>
                <w:sz w:val="16"/>
                <w:szCs w:val="16"/>
                <w:lang w:val="sq-AL"/>
              </w:rPr>
            </w:pPr>
          </w:p>
          <w:p w14:paraId="124B898E" w14:textId="77777777" w:rsidR="00F25B90" w:rsidRPr="00317524" w:rsidRDefault="00F25B90" w:rsidP="00F25B90">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E8C4B4"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CF2F77" w14:textId="77777777" w:rsidR="00F25B90" w:rsidRPr="00317524" w:rsidRDefault="00F25B90" w:rsidP="00F25B90">
            <w:pPr>
              <w:spacing w:after="0"/>
              <w:rPr>
                <w:rFonts w:ascii="Times New Roman" w:hAnsi="Times New Roman"/>
                <w:sz w:val="16"/>
                <w:szCs w:val="16"/>
              </w:rPr>
            </w:pPr>
          </w:p>
        </w:tc>
      </w:tr>
      <w:tr w:rsidR="008A7814" w:rsidRPr="00317524" w14:paraId="7C5ADD2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70E87C"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III</w:t>
            </w:r>
          </w:p>
          <w:p w14:paraId="7E93B4A2"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0385B805" w14:textId="77777777" w:rsidR="00F25B90" w:rsidRPr="00317524" w:rsidRDefault="00F25B90" w:rsidP="00F25B9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lastRenderedPageBreak/>
              <w:t>PROCEDURA LIDHUR ME NDIHMËN E PALIGJSHME</w:t>
            </w:r>
          </w:p>
          <w:p w14:paraId="3BF15363"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Neni 12</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18BFF4"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lastRenderedPageBreak/>
              <w:t>1. Komisioni mund të hetojë ndihmën e supozuar të paligjshme vetë ose bazuar në ankesa.</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88B5F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B921F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58CFC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27F768"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4B431F" w14:textId="77777777" w:rsidR="00F25B90" w:rsidRPr="00317524" w:rsidRDefault="00F25B90" w:rsidP="00F25B90">
            <w:pPr>
              <w:spacing w:after="0"/>
              <w:rPr>
                <w:rFonts w:ascii="Times New Roman" w:hAnsi="Times New Roman"/>
                <w:sz w:val="16"/>
                <w:szCs w:val="16"/>
              </w:rPr>
            </w:pPr>
          </w:p>
        </w:tc>
      </w:tr>
      <w:tr w:rsidR="008A7814" w:rsidRPr="00317524" w14:paraId="4EF7BBC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E2A8F6"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78BB03"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2. Shtetet Anëtare duhet të japin të gjithë informacionin e nevojshëm.</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AB2D2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F0A49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7E7D447"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C79F4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37424F" w14:textId="77777777" w:rsidR="00F25B90" w:rsidRPr="00317524" w:rsidRDefault="00F25B90" w:rsidP="00F25B90">
            <w:pPr>
              <w:spacing w:after="0" w:line="240" w:lineRule="auto"/>
              <w:rPr>
                <w:rFonts w:ascii="Times New Roman" w:hAnsi="Times New Roman"/>
                <w:sz w:val="16"/>
                <w:szCs w:val="16"/>
                <w:lang w:val="en-GB"/>
              </w:rPr>
            </w:pPr>
          </w:p>
        </w:tc>
      </w:tr>
      <w:tr w:rsidR="008A7814" w:rsidRPr="00317524" w14:paraId="77363F6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EB6410"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6A7814"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3. Komisioni mund të lëshojë një 'urdhër urdhri për informacion' për të detyruar Shtetet Anëtare të bashkëpunojnë. Përshkruan aftësinë e Komisionit për të shqyrtuar informacionin mbi ndihmën e paligjshme me iniciativën e vet ose bazuar në ankesa. Përcakton detyrimet për Shtetet Anëtare për të ofruar informacion.</w:t>
            </w:r>
          </w:p>
          <w:p w14:paraId="5C8D6EEE"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E58E3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8E4B3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E9733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F71D0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21EAB6" w14:textId="77777777" w:rsidR="00F25B90" w:rsidRPr="00317524" w:rsidRDefault="00F25B90" w:rsidP="00F25B90">
            <w:pPr>
              <w:spacing w:after="0"/>
              <w:rPr>
                <w:rFonts w:ascii="Times New Roman" w:hAnsi="Times New Roman"/>
                <w:sz w:val="16"/>
                <w:szCs w:val="16"/>
              </w:rPr>
            </w:pPr>
          </w:p>
        </w:tc>
      </w:tr>
      <w:tr w:rsidR="008A7814" w:rsidRPr="00317524" w14:paraId="61D063F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2B32D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13</w:t>
            </w:r>
          </w:p>
          <w:p w14:paraId="4F4AA658" w14:textId="77777777" w:rsidR="00F25B90" w:rsidRPr="00317524" w:rsidRDefault="00F25B90" w:rsidP="00F25B90">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DC4D04"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1. Komisioni mund të miratojë një urdhër pezullimi duke i kërkuar një Shteti Anëtar të pezullojë ndihmën e paligjshme derisa të merret një vendim përfundimtar mbi përputhshmërinë e saj, pasi t'i ketë dhënë Shtetit Anëtar mundësinë për të komentuar.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83847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7EC14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CA4D3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FFF65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9A4185" w14:textId="77777777" w:rsidR="00F25B90" w:rsidRPr="00317524" w:rsidRDefault="00F25B90" w:rsidP="00F25B90">
            <w:pPr>
              <w:spacing w:after="0"/>
              <w:rPr>
                <w:rFonts w:ascii="Times New Roman" w:hAnsi="Times New Roman"/>
                <w:sz w:val="16"/>
                <w:szCs w:val="16"/>
              </w:rPr>
            </w:pPr>
          </w:p>
        </w:tc>
      </w:tr>
      <w:tr w:rsidR="008A7814" w:rsidRPr="00317524" w14:paraId="448DC5D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978347"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93E307"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rPr>
            </w:pPr>
            <w:r w:rsidRPr="00317524">
              <w:rPr>
                <w:rFonts w:ascii="Times New Roman" w:hAnsi="Times New Roman"/>
                <w:sz w:val="16"/>
                <w:szCs w:val="16"/>
              </w:rPr>
              <w:t>2. Komisioni mund të miratojë gjithashtu një urdhër për rikuperimin e ndihmës së paligjshme, duke kërkuar rikuperimin e përkohshëm të ndihmës së paligjshme, nëse (a) nuk ka dyshim se masa është ndihmë, (b) nevojitet veprim urgjent dhe (c) ekziston një rrezik serioz i dëmit të pariparueshëm për një konkurrent; rikuperimi vjen pas nenit 16(2) dhe (3) dhe mund të shoqërohet me ndihmë shpëtimi. Kjo vlen vetëm për ndihmën e paligjshme të zbatuar pas hyrjes në fuqi të Rregullores (KE) nr. 659/1999.</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797224"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1C8673"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5ECC88"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D966AE"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4502EA" w14:textId="77777777" w:rsidR="00F25B90" w:rsidRPr="00317524" w:rsidRDefault="00F25B90" w:rsidP="00F25B90">
            <w:pPr>
              <w:spacing w:after="0"/>
              <w:rPr>
                <w:rFonts w:ascii="Times New Roman" w:hAnsi="Times New Roman"/>
                <w:sz w:val="16"/>
                <w:szCs w:val="16"/>
              </w:rPr>
            </w:pPr>
          </w:p>
        </w:tc>
      </w:tr>
      <w:tr w:rsidR="008A7814" w:rsidRPr="00317524" w14:paraId="594F546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EAB1AE"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Neni 14</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AF1003"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Nëse një Shtet Anëtar nuk i përmbahet një urdhri pezullimi ose rikuperimi, Komisioni, bazuar në informacionin në dispozicion, mund ta referojë çështjen drejtpërdrejt në Gjykatën e Drejtësisë të Bashkimit Evropian dhe të kërkojë një deklaratë se mosrespektimi përbën shkelje të TFBE-së.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063EF1"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A9AD7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71A40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AF4211"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865A9F" w14:textId="77777777" w:rsidR="00F25B90" w:rsidRPr="00317524" w:rsidRDefault="00F25B90" w:rsidP="00F25B90">
            <w:pPr>
              <w:spacing w:after="0"/>
              <w:rPr>
                <w:rFonts w:ascii="Times New Roman" w:hAnsi="Times New Roman"/>
                <w:sz w:val="16"/>
                <w:szCs w:val="16"/>
              </w:rPr>
            </w:pPr>
          </w:p>
        </w:tc>
      </w:tr>
      <w:tr w:rsidR="008A7814" w:rsidRPr="00317524" w14:paraId="5E83A0D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671BE3"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15</w:t>
            </w:r>
          </w:p>
          <w:p w14:paraId="35A5AD14"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FEDBB66"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1. Gjatë vlerësimit të ndihmës potencialisht të paligjshme, Komisioni mund ta mbyllë çështjen ose të hapë një hetim formal, i cili më vonë duhet të përfundojë me një vendim përfundimtar. Nëse Shteti Anëtar nuk arrin të ofrojë informacionin e kërkuar, vendimi do të bazohet në të dhënat e disponueshme.</w:t>
            </w:r>
          </w:p>
          <w:p w14:paraId="4E3AF772"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339D8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2EA74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D3E57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18146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D37030" w14:textId="77777777" w:rsidR="00F25B90" w:rsidRPr="00317524" w:rsidRDefault="00F25B90" w:rsidP="00F25B90">
            <w:pPr>
              <w:spacing w:after="0"/>
              <w:rPr>
                <w:rFonts w:ascii="Times New Roman" w:hAnsi="Times New Roman"/>
                <w:sz w:val="16"/>
                <w:szCs w:val="16"/>
              </w:rPr>
            </w:pPr>
          </w:p>
        </w:tc>
      </w:tr>
      <w:tr w:rsidR="008A7814" w:rsidRPr="00317524" w14:paraId="69DAFA8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BDB21D"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66FF37"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2. Në raste të tilla, Komisioni nuk i nënshtrohet afateve të zakonshme për marrjen e vendimeve.</w:t>
            </w:r>
          </w:p>
          <w:p w14:paraId="3C59C469" w14:textId="77777777" w:rsidR="00F25B90" w:rsidRPr="00317524" w:rsidRDefault="00F25B90" w:rsidP="00F25B90">
            <w:pPr>
              <w:tabs>
                <w:tab w:val="left" w:pos="3331"/>
              </w:tabs>
              <w:spacing w:after="120" w:line="240" w:lineRule="auto"/>
              <w:ind w:firstLine="720"/>
              <w:rPr>
                <w:rFonts w:ascii="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D0CB68"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1837C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200BA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6C016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7D9572" w14:textId="77777777" w:rsidR="00F25B90" w:rsidRPr="00317524" w:rsidRDefault="00F25B90" w:rsidP="00F25B90">
            <w:pPr>
              <w:spacing w:after="0"/>
              <w:rPr>
                <w:rFonts w:ascii="Times New Roman" w:hAnsi="Times New Roman"/>
                <w:sz w:val="16"/>
                <w:szCs w:val="16"/>
              </w:rPr>
            </w:pPr>
          </w:p>
        </w:tc>
      </w:tr>
      <w:tr w:rsidR="008A7814" w:rsidRPr="00317524" w14:paraId="42E383E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C9C4CB"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8F589E"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Rregullat për kërkimin e informacionit shtesë zbatohen në përputhje me rrethanat.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477A11"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22C1C1"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6FF250"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AFC1CD"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AAAE0A" w14:textId="77777777" w:rsidR="00F25B90" w:rsidRPr="00317524" w:rsidRDefault="00F25B90" w:rsidP="00F25B90">
            <w:pPr>
              <w:spacing w:after="0"/>
              <w:rPr>
                <w:rFonts w:ascii="Times New Roman" w:hAnsi="Times New Roman"/>
                <w:sz w:val="16"/>
                <w:szCs w:val="16"/>
              </w:rPr>
            </w:pPr>
          </w:p>
        </w:tc>
      </w:tr>
      <w:tr w:rsidR="008A7814" w:rsidRPr="00317524" w14:paraId="5D46F3F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493A8C"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16</w:t>
            </w:r>
          </w:p>
          <w:p w14:paraId="6D57D4B7" w14:textId="77777777" w:rsidR="00F25B90" w:rsidRPr="00317524" w:rsidRDefault="00F25B90" w:rsidP="00F25B90">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8851BC"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Kur Komisioni merr një vendim negativ për ndihmë të paligjshme, Shteti Anëtar duhet ta rikuperojë ndihmën nga përfituesi, përveç rasteve kur rikuperimi do të shkelte një parim të përgjithshëm të së drejtës së Bashkimit.</w:t>
            </w:r>
          </w:p>
          <w:p w14:paraId="51B490CF"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24242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8C970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8BE395"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A6896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F1BF5C" w14:textId="77777777" w:rsidR="00F25B90" w:rsidRPr="00317524" w:rsidRDefault="00F25B90" w:rsidP="00F25B90">
            <w:pPr>
              <w:spacing w:after="0"/>
              <w:rPr>
                <w:rFonts w:ascii="Times New Roman" w:hAnsi="Times New Roman"/>
                <w:sz w:val="16"/>
                <w:szCs w:val="16"/>
              </w:rPr>
            </w:pPr>
          </w:p>
        </w:tc>
      </w:tr>
      <w:tr w:rsidR="008A7814" w:rsidRPr="00317524" w14:paraId="16BE35E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0AA992"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180128"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Ndihma që do të rikuperohet duhet të përfshijë interesin e përcaktuar me një normë të përshtatshme nga Komisioni, i llogaritur nga data kur ndihma iu bë e disponueshme përfituesit deri në rikuperimin e saj.</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F1416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681A5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C82FD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E0EF1A"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418CAA" w14:textId="77777777" w:rsidR="00F25B90" w:rsidRPr="00317524" w:rsidRDefault="00F25B90" w:rsidP="00F25B90">
            <w:pPr>
              <w:spacing w:after="0"/>
              <w:rPr>
                <w:rFonts w:ascii="Times New Roman" w:hAnsi="Times New Roman"/>
                <w:sz w:val="16"/>
                <w:szCs w:val="16"/>
              </w:rPr>
            </w:pPr>
          </w:p>
        </w:tc>
      </w:tr>
      <w:tr w:rsidR="008A7814" w:rsidRPr="00317524" w14:paraId="2209069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264765"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8D9FD1"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3. Rimëkëmbja duhet të kryhet pa vonesë sipas procedurave kombëtare që sigurojnë ekzekutim të menjëhershëm dhe efektiv. Shtetet Anëtare duhet të ndërmarrin të gjitha hapat e nevojshëm ligjorë, duke përfshirë masat e përkohshme, në përputhje me ligjin e Bashkimit.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39029F"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26649A"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EE55CB"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5E0B4F"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E4C93D" w14:textId="77777777" w:rsidR="00F25B90" w:rsidRPr="00317524" w:rsidRDefault="00F25B90" w:rsidP="00F25B90">
            <w:pPr>
              <w:spacing w:after="0"/>
              <w:rPr>
                <w:rFonts w:ascii="Times New Roman" w:hAnsi="Times New Roman"/>
                <w:sz w:val="16"/>
                <w:szCs w:val="16"/>
              </w:rPr>
            </w:pPr>
          </w:p>
        </w:tc>
      </w:tr>
      <w:tr w:rsidR="008A7814" w:rsidRPr="00317524" w14:paraId="0A18662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4EE277"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IV</w:t>
            </w:r>
          </w:p>
          <w:p w14:paraId="2052C2A1"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22015456" w14:textId="77777777" w:rsidR="00F25B90" w:rsidRPr="00317524" w:rsidRDefault="00F25B90" w:rsidP="00F25B9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PERIUDHA KUFIZIMI</w:t>
            </w:r>
          </w:p>
          <w:p w14:paraId="280D236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17</w:t>
            </w:r>
          </w:p>
          <w:p w14:paraId="1B144784" w14:textId="77777777" w:rsidR="00F25B90" w:rsidRPr="00317524" w:rsidRDefault="00F25B90" w:rsidP="00F25B90">
            <w:pPr>
              <w:autoSpaceDE w:val="0"/>
              <w:autoSpaceDN w:val="0"/>
              <w:adjustRightInd w:val="0"/>
              <w:spacing w:after="0" w:line="240" w:lineRule="auto"/>
              <w:jc w:val="center"/>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085AA8"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1. Pushteti i Komisionit për të rikuperuar ndihmën është i kufizuar nga një periudhë parashkrimi 10-vjeçare.</w:t>
            </w:r>
          </w:p>
          <w:p w14:paraId="7F8AD8B6"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A8BDB9" w14:textId="77777777" w:rsidR="00F25B90" w:rsidRPr="00317524" w:rsidRDefault="008A7814" w:rsidP="00F25B90">
            <w:pPr>
              <w:jc w:val="center"/>
              <w:rPr>
                <w:rFonts w:ascii="Times New Roman" w:hAnsi="Times New Roman"/>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83229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Neni 17</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D21602" w14:textId="77777777" w:rsidR="008A7814" w:rsidRPr="00317524" w:rsidRDefault="008A7814" w:rsidP="008A7814">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Neni 17</w:t>
            </w:r>
          </w:p>
          <w:p w14:paraId="73A2EB78" w14:textId="77777777" w:rsidR="008A7814" w:rsidRPr="00317524" w:rsidRDefault="008A7814" w:rsidP="008A7814">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Afati i parashkrimit</w:t>
            </w:r>
          </w:p>
          <w:p w14:paraId="4C3042E5" w14:textId="77777777" w:rsidR="008A7814" w:rsidRPr="00317524" w:rsidRDefault="008A7814" w:rsidP="008A7814">
            <w:pPr>
              <w:autoSpaceDE w:val="0"/>
              <w:autoSpaceDN w:val="0"/>
              <w:adjustRightInd w:val="0"/>
              <w:jc w:val="center"/>
              <w:rPr>
                <w:rFonts w:ascii="Times New Roman" w:hAnsi="Times New Roman"/>
                <w:b/>
                <w:sz w:val="16"/>
                <w:szCs w:val="16"/>
                <w:lang w:val="sq-AL"/>
              </w:rPr>
            </w:pPr>
          </w:p>
          <w:p w14:paraId="7283361C" w14:textId="77777777" w:rsidR="008A7814" w:rsidRPr="00317524" w:rsidRDefault="008A7814" w:rsidP="008A7814">
            <w:pPr>
              <w:numPr>
                <w:ilvl w:val="2"/>
                <w:numId w:val="13"/>
              </w:numPr>
              <w:tabs>
                <w:tab w:val="clear" w:pos="1980"/>
                <w:tab w:val="num" w:pos="360"/>
              </w:tabs>
              <w:autoSpaceDE w:val="0"/>
              <w:autoSpaceDN w:val="0"/>
              <w:adjustRightInd w:val="0"/>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Komisioni, mund të vijë kthimin e ndihmave të paligjshme, brenda një periudhe 10-vjeçare.</w:t>
            </w:r>
          </w:p>
          <w:p w14:paraId="2EBFD818" w14:textId="77777777" w:rsidR="00F25B90" w:rsidRPr="00317524" w:rsidRDefault="00F25B90" w:rsidP="00F25B90">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D1D761" w14:textId="5D4AB08A" w:rsidR="00F25B90" w:rsidRPr="00317524" w:rsidRDefault="00EC0CB9" w:rsidP="00F25B90">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4062BA" w14:textId="77777777" w:rsidR="00F25B90" w:rsidRPr="00317524" w:rsidRDefault="00F25B90" w:rsidP="00F25B90">
            <w:pPr>
              <w:spacing w:after="0"/>
              <w:rPr>
                <w:rFonts w:ascii="Times New Roman" w:hAnsi="Times New Roman"/>
                <w:sz w:val="16"/>
                <w:szCs w:val="16"/>
              </w:rPr>
            </w:pPr>
          </w:p>
        </w:tc>
      </w:tr>
      <w:tr w:rsidR="008A7814" w:rsidRPr="00317524" w14:paraId="3DB31A1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13547C"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9CF7FB"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2. Kjo periudhë fillon në ditën kur ndihma e paligjshme i jepet përfituesit. Çdo veprim nga Komisioni ose një Shtet Anëtar me kërkesë të Komisionit ndërpret periudhën, duke e rinisur atë. Afati i parashkrimit pezullohet ndërsa vendimi i Komisionit është në proces gjyqësor para Gjykatës së Drejtësisë të Bashkimit Evropian.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E23757" w14:textId="77777777" w:rsidR="00F25B90" w:rsidRPr="00317524" w:rsidRDefault="008A7814" w:rsidP="00F25B90">
            <w:pPr>
              <w:jc w:val="center"/>
              <w:rPr>
                <w:rFonts w:ascii="Times New Roman" w:hAnsi="Times New Roman"/>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71F8AC" w14:textId="77777777" w:rsidR="00F25B90" w:rsidRPr="00317524" w:rsidRDefault="008A7814" w:rsidP="00F25B90">
            <w:pPr>
              <w:jc w:val="center"/>
              <w:rPr>
                <w:rFonts w:ascii="Times New Roman" w:hAnsi="Times New Roman"/>
                <w:sz w:val="16"/>
                <w:szCs w:val="16"/>
              </w:rPr>
            </w:pPr>
            <w:r w:rsidRPr="00317524">
              <w:rPr>
                <w:rFonts w:ascii="Times New Roman" w:hAnsi="Times New Roman"/>
                <w:b/>
                <w:sz w:val="16"/>
                <w:szCs w:val="16"/>
              </w:rPr>
              <w:t>Neni 17</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5D9FE6" w14:textId="77777777" w:rsidR="008A7814" w:rsidRPr="00317524" w:rsidRDefault="008A7814" w:rsidP="008A7814">
            <w:pPr>
              <w:numPr>
                <w:ilvl w:val="2"/>
                <w:numId w:val="13"/>
              </w:numPr>
              <w:tabs>
                <w:tab w:val="clear" w:pos="1980"/>
                <w:tab w:val="num" w:pos="360"/>
              </w:tabs>
              <w:autoSpaceDE w:val="0"/>
              <w:autoSpaceDN w:val="0"/>
              <w:adjustRightInd w:val="0"/>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Afati i parashkrimit fillon ditën, në të cilën ndihma e paligjshme është dhënë përfituesit e saj, si një ndihmë individuale si një skemë e ndihmës apo mbrojtjes. Të gjitha veprimet e tyre nga komisioni ose nga dhënia e ndihmës, që vepron me kërkesën e komisionit, në lidhje me mua e paligjshme, ndërpret afatin kohor. Çdo ndërprerje rifillimin e llogaritjes së afatit të parashkrimit. Nëse vendimi i komisionit është në Gjykatën e Tiranës, afati i parashkrimit do të pezullohet në përfundimin e procedurave të procesit.</w:t>
            </w:r>
          </w:p>
          <w:p w14:paraId="1FCC03FD" w14:textId="77777777" w:rsidR="008A7814" w:rsidRPr="00317524" w:rsidRDefault="008A7814" w:rsidP="008A7814">
            <w:pPr>
              <w:autoSpaceDE w:val="0"/>
              <w:autoSpaceDN w:val="0"/>
              <w:adjustRightInd w:val="0"/>
              <w:jc w:val="both"/>
              <w:rPr>
                <w:rFonts w:ascii="Times New Roman" w:hAnsi="Times New Roman"/>
                <w:sz w:val="16"/>
                <w:szCs w:val="16"/>
                <w:lang w:val="sq-AL"/>
              </w:rPr>
            </w:pPr>
          </w:p>
          <w:p w14:paraId="70C1B4AF" w14:textId="77777777" w:rsidR="00F25B90" w:rsidRPr="00317524" w:rsidRDefault="00F25B90" w:rsidP="008A7814">
            <w:pPr>
              <w:autoSpaceDE w:val="0"/>
              <w:autoSpaceDN w:val="0"/>
              <w:adjustRightInd w:val="0"/>
              <w:spacing w:after="0" w:line="240" w:lineRule="auto"/>
              <w:ind w:left="1980"/>
              <w:jc w:val="both"/>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3D8B1E" w14:textId="77777777" w:rsidR="00F25B90" w:rsidRPr="00317524" w:rsidRDefault="008A7814" w:rsidP="00F25B90">
            <w:pPr>
              <w:jc w:val="center"/>
              <w:rPr>
                <w:rFonts w:ascii="Times New Roman" w:hAnsi="Times New Roman"/>
                <w:sz w:val="16"/>
                <w:szCs w:val="16"/>
              </w:rPr>
            </w:pPr>
            <w:r w:rsidRPr="00317524">
              <w:rPr>
                <w:rFonts w:ascii="Times New Roman" w:hAnsi="Times New Roman"/>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0EED52" w14:textId="77777777" w:rsidR="00F25B90" w:rsidRPr="00317524" w:rsidRDefault="00F25B90" w:rsidP="00F25B90">
            <w:pPr>
              <w:spacing w:after="0"/>
              <w:rPr>
                <w:rFonts w:ascii="Times New Roman" w:hAnsi="Times New Roman"/>
                <w:sz w:val="16"/>
                <w:szCs w:val="16"/>
              </w:rPr>
            </w:pPr>
          </w:p>
        </w:tc>
      </w:tr>
      <w:tr w:rsidR="008A7814" w:rsidRPr="00317524" w14:paraId="3B1B1DE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FC99C8"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7A454B0"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eastAsia="Times New Roman" w:hAnsi="Times New Roman"/>
                <w:color w:val="auto"/>
                <w:sz w:val="16"/>
                <w:szCs w:val="16"/>
                <w:lang w:val="en-GB"/>
              </w:rPr>
              <w:t>3. Pasi të ketë skaduar afati i parashkrimit, ndihma konsiderohet ndihmë ekzistuese.</w:t>
            </w:r>
          </w:p>
          <w:p w14:paraId="2651C545"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09C009" w14:textId="77777777" w:rsidR="00F25B90" w:rsidRPr="00317524" w:rsidRDefault="008A7814" w:rsidP="00F25B90">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18D62F" w14:textId="77777777" w:rsidR="00F25B90" w:rsidRPr="00317524" w:rsidRDefault="008A7814" w:rsidP="00F25B90">
            <w:pPr>
              <w:jc w:val="center"/>
              <w:rPr>
                <w:rFonts w:ascii="Times New Roman" w:hAnsi="Times New Roman"/>
                <w:sz w:val="16"/>
                <w:szCs w:val="16"/>
              </w:rPr>
            </w:pPr>
            <w:r w:rsidRPr="00317524">
              <w:rPr>
                <w:rFonts w:ascii="Times New Roman" w:hAnsi="Times New Roman"/>
                <w:sz w:val="16"/>
                <w:szCs w:val="16"/>
              </w:rPr>
              <w:t>Neni 17 paragrafi 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DDBCC3" w14:textId="77777777" w:rsidR="008A7814" w:rsidRPr="00317524" w:rsidRDefault="008A7814" w:rsidP="008A7814">
            <w:p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 xml:space="preserve">Çdo ndihmë, së cilës i ka kaluar afati i parashkrimit, vlerësohet ndihmë ekzistuese.  </w:t>
            </w:r>
          </w:p>
          <w:p w14:paraId="279F7010" w14:textId="77777777" w:rsidR="00F25B90" w:rsidRPr="00317524" w:rsidRDefault="00F25B90" w:rsidP="00F25B90">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9AECF5" w14:textId="25255311" w:rsidR="00F25B90" w:rsidRPr="00317524" w:rsidRDefault="00EC0CB9" w:rsidP="00F25B90">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813000" w14:textId="77777777" w:rsidR="00F25B90" w:rsidRPr="00317524" w:rsidRDefault="00F25B90" w:rsidP="00F25B90">
            <w:pPr>
              <w:spacing w:after="0"/>
              <w:rPr>
                <w:rFonts w:ascii="Times New Roman" w:hAnsi="Times New Roman"/>
                <w:sz w:val="16"/>
                <w:szCs w:val="16"/>
              </w:rPr>
            </w:pPr>
          </w:p>
        </w:tc>
      </w:tr>
      <w:tr w:rsidR="008A7814" w:rsidRPr="00317524" w14:paraId="15A3FC1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581A91"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bookmarkStart w:id="1" w:name="_Hlk229060274"/>
            <w:r w:rsidRPr="00317524">
              <w:rPr>
                <w:rFonts w:ascii="Times New Roman" w:eastAsia="Times New Roman" w:hAnsi="Times New Roman"/>
                <w:b/>
                <w:color w:val="auto"/>
                <w:sz w:val="16"/>
                <w:szCs w:val="16"/>
                <w:lang w:val="en-GB"/>
              </w:rPr>
              <w:t>Neni 18</w:t>
            </w:r>
          </w:p>
          <w:p w14:paraId="40FFDDC1"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EB0DFB"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1. Kompetencat e Komisionit sipas Nenit 8 i nënshtrohen një periudhe kufizimi prej 3 vitesh.</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8419F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E60DE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AF13B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94C01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9A971D" w14:textId="77777777" w:rsidR="00F25B90" w:rsidRPr="00317524" w:rsidRDefault="00760333" w:rsidP="00F25B90">
            <w:pPr>
              <w:spacing w:after="0"/>
              <w:rPr>
                <w:rFonts w:ascii="Times New Roman" w:hAnsi="Times New Roman"/>
                <w:sz w:val="16"/>
                <w:szCs w:val="16"/>
              </w:rPr>
            </w:pPr>
            <w:r w:rsidRPr="00760333">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nwnligjore që do të hartohen nga Autoriteti. Kjo bëhet për të mos mbingarkuar ligjin bazë me rregulla teknike llogaritëse.</w:t>
            </w:r>
          </w:p>
        </w:tc>
      </w:tr>
      <w:tr w:rsidR="00760333" w:rsidRPr="00317524" w14:paraId="400CE98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09EB6C"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996081"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2. Kjo periudhë fillon në ditën kur kryhet shkelja. Për shkeljet e vazhdueshme ose të përsëritura, ajo fillon kur shkelja përfundon.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181FA2"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8283D6"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08777F"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DCF2F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60DD0D"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16B3D6A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66D307"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BA9339"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3. Çdo veprim i Komisionit që lidhet me hetimin ose procedurat ndërpret afatin e parashkrimit, duke filluar nga data kur veprimi i njoftohet ndërmarrjes ose shoqatës përkatëse.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AEF03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412C4A"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4CFE55"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C5C8A3"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AEF32E"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07CC4CD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3E54DB"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4A1206"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4. Pas çdo ndërprerjeje, afati i parashkrimit rifillon. Megjithatë, ai skadon më së voni pas 6 vitesh nëse nuk është vendosur gjobë ose penalizim. Ky afat mund të zgjatet nëse pezullohet sipas paragrafit 5.</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A2606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59ECD3"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DF091C"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6D4253"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964B1D"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4B1DD83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AB80A8"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73969B"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5. Afati i parashkrimit pezullohet ndërsa vendimi i Komisionit është nën shqyrtim nga Gjykata e Drejtësisë e Bashkimit Evropian.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658F86" w14:textId="77777777" w:rsidR="00760333" w:rsidRPr="00317524" w:rsidRDefault="00760333" w:rsidP="00760333">
            <w:pPr>
              <w:jc w:val="center"/>
              <w:rPr>
                <w:rFonts w:ascii="Times New Roman" w:hAnsi="Times New Roman"/>
                <w:b/>
                <w:sz w:val="16"/>
                <w:szCs w:val="16"/>
              </w:rPr>
            </w:pP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3FF200" w14:textId="77777777" w:rsidR="00760333" w:rsidRPr="00317524" w:rsidRDefault="00760333" w:rsidP="00760333">
            <w:pPr>
              <w:jc w:val="center"/>
              <w:rPr>
                <w:rFonts w:ascii="Times New Roman" w:hAnsi="Times New Roman"/>
                <w:b/>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33E08A" w14:textId="77777777" w:rsidR="00760333" w:rsidRPr="00317524" w:rsidRDefault="00760333" w:rsidP="00760333">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39CF65" w14:textId="77777777" w:rsidR="00760333" w:rsidRPr="00317524" w:rsidRDefault="00760333" w:rsidP="00760333">
            <w:pPr>
              <w:jc w:val="center"/>
              <w:rPr>
                <w:rFonts w:ascii="Times New Roman" w:hAnsi="Times New Roman"/>
                <w:b/>
                <w:sz w:val="16"/>
                <w:szCs w:val="16"/>
              </w:rPr>
            </w:pP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D6378D"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 xml:space="preserve">Projektligji parashikon parimin e parashkrimit të fuqisë ndëshkuese, por detajet mbi ndërprerjen e afateve dhe pezullimin e tyre (siç i kërkon Rregullorja 2015/1589) do të specifikohen në aktet nënligjore që do të hartohen nga Autoriteti. Kjo bëhet për të mos </w:t>
            </w:r>
            <w:r w:rsidRPr="00965054">
              <w:rPr>
                <w:rFonts w:ascii="Times New Roman" w:hAnsi="Times New Roman"/>
                <w:sz w:val="16"/>
                <w:szCs w:val="16"/>
              </w:rPr>
              <w:lastRenderedPageBreak/>
              <w:t>mbingarkuar ligjin bazë me rregulla teknike llogaritëse.</w:t>
            </w:r>
          </w:p>
        </w:tc>
      </w:tr>
      <w:tr w:rsidR="00760333" w:rsidRPr="00317524" w14:paraId="14D1154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FD88F5"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lastRenderedPageBreak/>
              <w:t>Neni 19</w:t>
            </w:r>
          </w:p>
          <w:p w14:paraId="637BEEF3" w14:textId="77777777" w:rsidR="00760333" w:rsidRPr="00317524" w:rsidRDefault="00760333" w:rsidP="00760333">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8AD937" w14:textId="77777777" w:rsidR="00760333" w:rsidRPr="00317524" w:rsidRDefault="00760333" w:rsidP="00760333">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eastAsia="Times New Roman" w:hAnsi="Times New Roman"/>
                <w:color w:val="auto"/>
                <w:sz w:val="16"/>
                <w:szCs w:val="16"/>
              </w:rPr>
              <w:t>1. Pushteti i Komisionit për të zbatuar vendimet e miratuara sipas Nenit 8 i nënshtrohet një afati parashkrimi prej 5 vitesh.</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BBCCE6"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B07D0E"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BA5256"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F57553"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A2C0F4"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3C7F3AF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2A06F5"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59A764"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2. Kjo periudhë fillon në ditën kur vendimi sipas Nenit 8 bëhet i formës së prerë.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777E9F"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4164B2"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C0A65A"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BAB28C"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607543"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33055BF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071031"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05138C"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3. Afati i parashkrimit ndërpritet nga:</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CBC37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17864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86180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55533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650F37"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6E7E123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A6DCC9"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711017"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(a) Njoftimi i një vendimi që modifikon shumën fillestare të gjobës ose dënimit, ose që refuzon një kërkesë për modifikim;</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8332F9"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475498"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8538C4"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DF801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4281E6"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34C6692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58DDAFD"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17046F"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(b) Çdo veprim zbatues i ndërmarrë nga një Shtet Anëtar (me kërkesë të Komisionit) ose nga vetë Komisioni.</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11FF26"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763311"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91D9FC"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6464F9"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8288CA"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67E9527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BDBB3D"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C4EF79"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4. Pas çdo ndërprerjeje, afati i parashkrimit rifillon nga e para.</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23C66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7F4845"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04337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364E9F"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72D1D8"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 xml:space="preserve">Projektligji parashikon parimin e parashkrimit të fuqisë ndëshkuese, por detajet mbi </w:t>
            </w:r>
            <w:r w:rsidRPr="00965054">
              <w:rPr>
                <w:rFonts w:ascii="Times New Roman" w:hAnsi="Times New Roman"/>
                <w:sz w:val="16"/>
                <w:szCs w:val="16"/>
              </w:rPr>
              <w:lastRenderedPageBreak/>
              <w:t>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3A4A378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0E8276"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AFEF24"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5. Afati i parashkrimit pezullohet gjatë: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75FEBC"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BA572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AE396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DBF949"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F71E18"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627AAB6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4090A7"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FA3E5E"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(a) Afati i dhënë të paditurit për të paguar;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3784FA"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F522B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41B3A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95DA2C"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DF8EEA"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760333" w:rsidRPr="00317524" w14:paraId="256B6EF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0E8D20"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48BE06"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(b) Pezullimi i ekzekutimit për shkak të një vendimi të Gjykatës së Drejtësisë të Bashkimit Evropian.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AEA4E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7F8F8A6"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67E42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A78814"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1C22AE"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Projektligji parashikon parimin e parashkrimit të fuqisë ndëshkuese, por detajet mbi ndërprerjen e afateve dhe pezullimin e tyre (siç i kërkon Rregullorja 2015/1589) do të specifikohen në aktet nënligjore që do të hartohen nga Autoriteti. Kjo bëhet për të mos mbingarkuar ligjin bazë me rregulla teknike llogaritëse.</w:t>
            </w:r>
          </w:p>
        </w:tc>
      </w:tr>
      <w:tr w:rsidR="008A7814" w:rsidRPr="00317524" w14:paraId="2B5A894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8DAA77"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V</w:t>
            </w:r>
          </w:p>
          <w:p w14:paraId="46D166CE"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6A61C2ED" w14:textId="77777777" w:rsidR="00F25B90" w:rsidRPr="00317524" w:rsidRDefault="00F25B90" w:rsidP="00F25B9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PROCEDURA LIDHUR ME KËRPUTHJEN E NDIHMËS</w:t>
            </w:r>
          </w:p>
          <w:p w14:paraId="437FF2FC"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20</w:t>
            </w:r>
          </w:p>
          <w:p w14:paraId="1E99952D"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FC9AD8"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Pa cenuar Nenin 28, në rastet e keqpërdorimit të ndihmës, Komisioni mund të fillojë procedurën formale të hetimit sipas Nenit 4(4). Rregullat në Nenet 6 deri në 9, 11, 12, 13(1) dhe 14 deri në 17 zbatohen në përputhje me rrethanat (mutatis mutandis).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CD0C7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64DDD7"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9F776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B51685"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2DAD35" w14:textId="77777777" w:rsidR="00F25B90" w:rsidRPr="00317524" w:rsidRDefault="00760333" w:rsidP="00F25B90">
            <w:pPr>
              <w:spacing w:after="0"/>
              <w:rPr>
                <w:rFonts w:ascii="Times New Roman" w:hAnsi="Times New Roman"/>
                <w:sz w:val="16"/>
                <w:szCs w:val="16"/>
              </w:rPr>
            </w:pPr>
            <w:r>
              <w:rPr>
                <w:rFonts w:ascii="Times New Roman" w:hAnsi="Times New Roman"/>
                <w:sz w:val="16"/>
                <w:szCs w:val="16"/>
              </w:rPr>
              <w:t>Përafrimi i kërkon rregulla të detajuara zbatuese që do të miratohen me udhëzues nga ana e autoritetit.</w:t>
            </w:r>
          </w:p>
        </w:tc>
      </w:tr>
      <w:tr w:rsidR="00760333" w:rsidRPr="00317524" w14:paraId="1B11122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50ECB0" w14:textId="77777777" w:rsidR="00760333" w:rsidRPr="00317524" w:rsidRDefault="00760333" w:rsidP="00760333">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VI</w:t>
            </w:r>
          </w:p>
          <w:p w14:paraId="7A9506DB" w14:textId="77777777" w:rsidR="00760333" w:rsidRPr="00317524" w:rsidRDefault="00760333" w:rsidP="00760333">
            <w:pPr>
              <w:autoSpaceDE w:val="0"/>
              <w:autoSpaceDN w:val="0"/>
              <w:adjustRightInd w:val="0"/>
              <w:spacing w:after="0" w:line="240" w:lineRule="auto"/>
              <w:rPr>
                <w:rFonts w:ascii="Times New Roman" w:eastAsia="Times New Roman" w:hAnsi="Times New Roman"/>
                <w:color w:val="auto"/>
                <w:sz w:val="16"/>
                <w:szCs w:val="16"/>
              </w:rPr>
            </w:pPr>
          </w:p>
          <w:p w14:paraId="4235077B" w14:textId="77777777" w:rsidR="00760333" w:rsidRPr="00317524" w:rsidRDefault="00760333" w:rsidP="00760333">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PROCEDURA LIDHUR ME SKEMAT EKZISTUESE TË NDIHMËS</w:t>
            </w:r>
          </w:p>
          <w:p w14:paraId="076CC058"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21</w:t>
            </w:r>
          </w:p>
          <w:p w14:paraId="721BAE75"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00AB14" w14:textId="77777777" w:rsidR="00760333" w:rsidRPr="00317524" w:rsidRDefault="00760333" w:rsidP="00760333">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1. Komisioni merr të gjithë informacionin e nevojshëm nga Shteti Anëtar për të shqyrtuar skemat ekzistuese të ndihmës, në bashkëpunim me Shtetin Anëtar, sipas Nenit 108(1) të TFBE-së.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AFD962"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336A82"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89B1E6"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7AB8FE"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17CC9A" w14:textId="77777777" w:rsidR="00760333" w:rsidRPr="00317524" w:rsidRDefault="00760333" w:rsidP="00760333">
            <w:pPr>
              <w:spacing w:after="0"/>
              <w:rPr>
                <w:rFonts w:ascii="Times New Roman" w:hAnsi="Times New Roman"/>
                <w:sz w:val="16"/>
                <w:szCs w:val="16"/>
              </w:rPr>
            </w:pPr>
            <w:r w:rsidRPr="00760333">
              <w:rPr>
                <w:rFonts w:ascii="Times New Roman" w:hAnsi="Times New Roman"/>
                <w:sz w:val="16"/>
                <w:szCs w:val="16"/>
              </w:rPr>
              <w:t>Këto ne rregullojnë bashkëpunimin e Autoritetit me të dhënë për skemat që kanë qenë në fuqi para ligjit. Përafrimi kërkon një inventar të plotë (Regjistri elektronik) që do të rregullohen me aktet nënligjore nga ana e autoritetit.</w:t>
            </w:r>
          </w:p>
        </w:tc>
      </w:tr>
      <w:tr w:rsidR="00760333" w:rsidRPr="00317524" w14:paraId="7135B9F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F32734"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33F472"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Nëse Komisioni beson se një skemë ekzistuese ndihme është e papajtueshme me tregun e brendshëm, ai duhet të njoftojë Shtetin Anëtar për pikëpamjen e tij paraprake dhe t'i lejojë atij të paraqesë komente brenda 1 muaji. Kjo periudhë mund të zgjatet në raste të justifikuara siç duhet.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358B50"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2E43FE"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F34F80"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3DAE74"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5A6085" w14:textId="77777777" w:rsidR="00760333" w:rsidRPr="00317524" w:rsidRDefault="00E02D49" w:rsidP="00760333">
            <w:pPr>
              <w:spacing w:after="0"/>
              <w:rPr>
                <w:rFonts w:ascii="Times New Roman" w:hAnsi="Times New Roman"/>
                <w:sz w:val="16"/>
                <w:szCs w:val="16"/>
              </w:rPr>
            </w:pPr>
            <w:r w:rsidRPr="00760333">
              <w:rPr>
                <w:rFonts w:ascii="Times New Roman" w:hAnsi="Times New Roman"/>
                <w:sz w:val="16"/>
                <w:szCs w:val="16"/>
              </w:rPr>
              <w:t>Këto ne rregullojnë bashkëpunimin e Autoritetit me të dhënë për skemat që kanë qenë në fuqi para ligjit. Përafrimi kërkon një inventar të plotë (Regjistri elektronik) që do të rregullohen me aktet nënligjore nga ana e autoritetit.</w:t>
            </w:r>
          </w:p>
        </w:tc>
      </w:tr>
      <w:tr w:rsidR="00E02D49" w:rsidRPr="00317524" w14:paraId="58A4553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2CF96D"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22</w:t>
            </w:r>
          </w:p>
          <w:p w14:paraId="19698E43"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8354A5" w14:textId="77777777" w:rsidR="00E02D49" w:rsidRPr="00317524" w:rsidRDefault="00E02D49" w:rsidP="00E02D49">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Nëse, bazuar në informacionin e paraqitur sipas Nenit 21, Komisioni arrin në përfundimin se një skemë ekzistuese ndihme është e papajtueshme me tregun e brendshëm, ai lëshon një rekomandim duke i propozuar Shtetit Anëtar masa të përshtatshme. Këto mund të përfshijnë: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52E92D"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C835C5"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C3A469"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875092"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2AD7C3"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Këto ne rregullojnë bashkëpunimin e Autoritetit me të dhënë për skemat që kanë qenë në fuqi para ligjit. Përafrimi kërkon një inventar të plotë (Regjistri elektronik) që do të rregullohen me aktet nënligjore nga ana e autoritetit.</w:t>
            </w:r>
          </w:p>
        </w:tc>
      </w:tr>
      <w:tr w:rsidR="00E02D49" w:rsidRPr="00317524" w14:paraId="31FDF10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66F9AD" w14:textId="77777777" w:rsidR="00E02D49" w:rsidRPr="00317524" w:rsidRDefault="00E02D49" w:rsidP="00E02D49">
            <w:pPr>
              <w:spacing w:after="0"/>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8526A3"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(a) një ndryshim thelbësor i skemës së ndihmës;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27E4F3"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871EC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B4DD10"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9172B3"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EA063B"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Këto ne rregullojnë bashkëpunimin e Autoritetit me të dhënë për skemat që kanë qenë në fuqi para ligjit. Përafrimi kërkon një inventar të plotë (Regjistri elektronik) që do të rregullohen me aktet nënligjore nga ana e autoritetit.</w:t>
            </w:r>
          </w:p>
        </w:tc>
      </w:tr>
      <w:tr w:rsidR="00E02D49" w:rsidRPr="00317524" w14:paraId="09AB8E2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149373" w14:textId="77777777" w:rsidR="00E02D49" w:rsidRPr="00317524" w:rsidRDefault="00E02D49" w:rsidP="00E02D49">
            <w:pPr>
              <w:spacing w:after="0"/>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6990ED"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(b) futja e kërkesave procedurale; ose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E9882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19E30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27D56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33521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E155F6"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Këto ne rregullojnë bashkëpunimin e Autoritetit me të dhënë për skemat që kanë qenë në fuqi para ligjit. Përafrimi kërkon një inventar të plotë (Regjistri elektronik) që do të rregullohen me aktet nënligjore nga ana e autoritetit.</w:t>
            </w:r>
          </w:p>
        </w:tc>
      </w:tr>
      <w:tr w:rsidR="00E02D49" w:rsidRPr="00317524" w14:paraId="0CDB9EA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79144F" w14:textId="77777777" w:rsidR="00E02D49" w:rsidRPr="00317524" w:rsidRDefault="00E02D49" w:rsidP="00E02D49">
            <w:pPr>
              <w:spacing w:after="0"/>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0CDFA2"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(c) heqjen e skemës së ndihmës.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EC27E3"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C307B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0C69B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40C16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48C5DE"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Këto ne rregullojnë bashkëpunimin e Autoritetit me të dhënë për skemat që kanë qenë në fuqi para ligjit. Përafrimi kërkon një inventar të plotë (Regjistri elektronik) që do të rregullohen me aktet nënligjore nga ana e autoritetit.</w:t>
            </w:r>
          </w:p>
        </w:tc>
      </w:tr>
      <w:tr w:rsidR="00E02D49" w:rsidRPr="00317524" w14:paraId="1C14A18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615D2E" w14:textId="77777777" w:rsidR="00E02D49" w:rsidRPr="00317524" w:rsidRDefault="00E02D49" w:rsidP="00E02D49">
            <w:pPr>
              <w:spacing w:after="0"/>
              <w:rPr>
                <w:rFonts w:ascii="Times New Roman" w:eastAsia="Times New Roman" w:hAnsi="Times New Roman"/>
                <w:sz w:val="16"/>
                <w:szCs w:val="16"/>
              </w:rPr>
            </w:pPr>
            <w:r w:rsidRPr="00317524">
              <w:rPr>
                <w:rFonts w:ascii="Times New Roman" w:eastAsia="Times New Roman" w:hAnsi="Times New Roman"/>
                <w:b/>
                <w:color w:val="auto"/>
                <w:sz w:val="16"/>
                <w:szCs w:val="16"/>
              </w:rPr>
              <w:t>Neni 23</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408D9F"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eastAsia="Times New Roman" w:hAnsi="Times New Roman"/>
                <w:sz w:val="16"/>
                <w:szCs w:val="16"/>
              </w:rPr>
              <w:t>1. Nëse Shteti Anëtar pranon masat e propozuara dhe informon Komisionin, Komisioni e regjistron këtë dhe e njofton Shtetin Anëtar. Shteti Anëtar është i detyruar më pas të zbatojë masat.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85D36B"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0C94BA"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B269C6"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90D8B4"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D629F5"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Këto ne rregullojnë bashkëpunimin e Autoritetit me të dhënë për skemat që kanë qenë në fuqi para ligjit. Përafrimi kërkon një inventar të plotë (Regjistri elektronik) që do të rregullohen me aktet nënligjore nga ana e autoritetit.</w:t>
            </w:r>
          </w:p>
        </w:tc>
      </w:tr>
      <w:tr w:rsidR="00E02D49" w:rsidRPr="00317524" w14:paraId="0C1DCF4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8585E4"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6E7177" w14:textId="77777777" w:rsidR="00E02D49" w:rsidRPr="00317524" w:rsidRDefault="00E02D49" w:rsidP="00E02D49">
            <w:pPr>
              <w:tabs>
                <w:tab w:val="left" w:pos="3331"/>
              </w:tabs>
              <w:autoSpaceDE w:val="0"/>
              <w:autoSpaceDN w:val="0"/>
              <w:adjustRightInd w:val="0"/>
              <w:spacing w:after="120" w:line="240" w:lineRule="auto"/>
              <w:ind w:right="144"/>
              <w:jc w:val="both"/>
              <w:rPr>
                <w:rFonts w:ascii="Times New Roman" w:hAnsi="Times New Roman"/>
                <w:sz w:val="16"/>
                <w:szCs w:val="16"/>
              </w:rPr>
            </w:pPr>
            <w:r w:rsidRPr="00317524">
              <w:rPr>
                <w:rFonts w:ascii="Times New Roman" w:hAnsi="Times New Roman"/>
                <w:sz w:val="16"/>
                <w:szCs w:val="16"/>
              </w:rPr>
              <w:t>2. Nëse Shteti Anëtar nuk i pranon masat dhe Komisioni ende i konsideron ato të nevojshme pas shqyrtimit të argumenteve të Shtetit Anëtar, ai fillon procedurat sipas Nenit 4(4). Nenet 6, 9 dhe 11 zbatohen përkatësisht (mutatis mutandis).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03C2C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55849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CBBB2B"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D82A33"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D7CE9A"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Këto ne rregullojnë bashkëpunimin e Autoritetit me të dhënë për skemat që kanë qenë në fuqi para ligjit. Përafrimi kërkon një inventar të plotë (Regjistri elektronik) që do të rregullohen me aktet nënligjore nga ana e autoritetit.</w:t>
            </w:r>
          </w:p>
        </w:tc>
      </w:tr>
      <w:bookmarkEnd w:id="1"/>
      <w:tr w:rsidR="008A7814" w:rsidRPr="00317524" w14:paraId="0D0628C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A493E7"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VII</w:t>
            </w:r>
          </w:p>
          <w:p w14:paraId="3ACAF3F6"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16FE05B4" w14:textId="77777777" w:rsidR="00F25B90" w:rsidRPr="00317524" w:rsidRDefault="00F25B90" w:rsidP="00F25B9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lastRenderedPageBreak/>
              <w:t>PALËT E INTERESUARA</w:t>
            </w:r>
          </w:p>
          <w:p w14:paraId="2A2D7BFF"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24</w:t>
            </w:r>
          </w:p>
          <w:p w14:paraId="2DFAA28E"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p w14:paraId="033AEEEA" w14:textId="77777777" w:rsidR="00F25B90" w:rsidRPr="00317524" w:rsidRDefault="00F25B90" w:rsidP="00F25B90">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EC4BDF"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lastRenderedPageBreak/>
              <w:t xml:space="preserve">1. Çdo palë e interesuar mund të paraqesë komente pasi Komisioni të fillojë hetimin formal; ata që </w:t>
            </w:r>
            <w:r w:rsidRPr="00317524">
              <w:rPr>
                <w:rFonts w:ascii="Times New Roman" w:hAnsi="Times New Roman"/>
                <w:sz w:val="16"/>
                <w:szCs w:val="16"/>
              </w:rPr>
              <w:lastRenderedPageBreak/>
              <w:t>paraqesin komente dhe përfituesit e ndihmës marrin një kopje të vendimit përfundimtar.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275AB8" w14:textId="77777777" w:rsidR="00F25B90" w:rsidRPr="00317524" w:rsidRDefault="003176AF" w:rsidP="00F25B90">
            <w:pPr>
              <w:jc w:val="center"/>
              <w:rPr>
                <w:rFonts w:ascii="Times New Roman" w:hAnsi="Times New Roman"/>
                <w:sz w:val="16"/>
                <w:szCs w:val="16"/>
              </w:rPr>
            </w:pPr>
            <w:r w:rsidRPr="00317524">
              <w:rPr>
                <w:rFonts w:ascii="Times New Roman" w:hAnsi="Times New Roman"/>
                <w:sz w:val="16"/>
                <w:szCs w:val="16"/>
              </w:rPr>
              <w:lastRenderedPageBreak/>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D011DD" w14:textId="77777777" w:rsidR="00F25B90" w:rsidRPr="00317524" w:rsidRDefault="003176AF" w:rsidP="00F25B90">
            <w:pPr>
              <w:jc w:val="center"/>
              <w:rPr>
                <w:rFonts w:ascii="Times New Roman" w:hAnsi="Times New Roman"/>
                <w:sz w:val="16"/>
                <w:szCs w:val="16"/>
              </w:rPr>
            </w:pPr>
            <w:r w:rsidRPr="00317524">
              <w:rPr>
                <w:rFonts w:ascii="Times New Roman" w:hAnsi="Times New Roman"/>
                <w:sz w:val="16"/>
                <w:szCs w:val="16"/>
              </w:rPr>
              <w:t>Neni 22</w:t>
            </w:r>
          </w:p>
          <w:p w14:paraId="0B4A0B64" w14:textId="77777777" w:rsidR="003176AF" w:rsidRPr="00317524" w:rsidRDefault="003176AF" w:rsidP="00F25B90">
            <w:pPr>
              <w:jc w:val="center"/>
              <w:rPr>
                <w:rFonts w:ascii="Times New Roman" w:hAnsi="Times New Roman"/>
                <w:sz w:val="16"/>
                <w:szCs w:val="16"/>
              </w:rPr>
            </w:pPr>
          </w:p>
          <w:p w14:paraId="32A3AAB9" w14:textId="77777777" w:rsidR="003176AF" w:rsidRPr="00317524" w:rsidRDefault="003176AF" w:rsidP="00F25B90">
            <w:pPr>
              <w:jc w:val="center"/>
              <w:rPr>
                <w:rFonts w:ascii="Times New Roman" w:hAnsi="Times New Roman"/>
                <w:sz w:val="16"/>
                <w:szCs w:val="16"/>
              </w:rPr>
            </w:pPr>
            <w:r w:rsidRPr="00317524">
              <w:rPr>
                <w:rFonts w:ascii="Times New Roman" w:hAnsi="Times New Roman"/>
                <w:sz w:val="16"/>
                <w:szCs w:val="16"/>
              </w:rPr>
              <w:t>Paragrafi 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D93D8E" w14:textId="77777777" w:rsidR="003176AF" w:rsidRPr="00317524" w:rsidRDefault="003176AF" w:rsidP="003176AF">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lastRenderedPageBreak/>
              <w:t>KREU 5</w:t>
            </w:r>
          </w:p>
          <w:p w14:paraId="681B5793" w14:textId="77777777" w:rsidR="003176AF" w:rsidRPr="00317524" w:rsidRDefault="003176AF" w:rsidP="003176AF">
            <w:pPr>
              <w:jc w:val="center"/>
              <w:rPr>
                <w:rFonts w:ascii="Times New Roman" w:hAnsi="Times New Roman"/>
                <w:b/>
                <w:sz w:val="16"/>
                <w:szCs w:val="16"/>
                <w:lang w:val="sq-AL"/>
              </w:rPr>
            </w:pPr>
            <w:r w:rsidRPr="00317524">
              <w:rPr>
                <w:rFonts w:ascii="Times New Roman" w:hAnsi="Times New Roman"/>
                <w:b/>
                <w:sz w:val="16"/>
                <w:szCs w:val="16"/>
                <w:lang w:val="sq-AL"/>
              </w:rPr>
              <w:lastRenderedPageBreak/>
              <w:t>PALËT E INTERESUARA</w:t>
            </w:r>
          </w:p>
          <w:p w14:paraId="7BFB829B" w14:textId="77777777" w:rsidR="003176AF" w:rsidRPr="00317524" w:rsidRDefault="003176AF" w:rsidP="003176AF">
            <w:pPr>
              <w:rPr>
                <w:rFonts w:ascii="Times New Roman" w:hAnsi="Times New Roman"/>
                <w:b/>
                <w:sz w:val="16"/>
                <w:szCs w:val="16"/>
                <w:lang w:val="sq-AL"/>
              </w:rPr>
            </w:pPr>
            <w:r w:rsidRPr="00317524">
              <w:rPr>
                <w:rFonts w:ascii="Times New Roman" w:hAnsi="Times New Roman"/>
                <w:b/>
                <w:sz w:val="16"/>
                <w:szCs w:val="16"/>
                <w:lang w:val="sq-AL"/>
              </w:rPr>
              <w:t xml:space="preserve">                                                                               </w:t>
            </w:r>
          </w:p>
          <w:p w14:paraId="7ACE7D33" w14:textId="77777777" w:rsidR="003176AF" w:rsidRPr="00317524" w:rsidRDefault="003176AF" w:rsidP="003176AF">
            <w:pPr>
              <w:jc w:val="center"/>
              <w:rPr>
                <w:rFonts w:ascii="Times New Roman" w:hAnsi="Times New Roman"/>
                <w:b/>
                <w:sz w:val="16"/>
                <w:szCs w:val="16"/>
                <w:lang w:val="sq-AL"/>
              </w:rPr>
            </w:pPr>
            <w:r w:rsidRPr="00317524">
              <w:rPr>
                <w:rFonts w:ascii="Times New Roman" w:hAnsi="Times New Roman"/>
                <w:b/>
                <w:sz w:val="16"/>
                <w:szCs w:val="16"/>
                <w:lang w:val="sq-AL"/>
              </w:rPr>
              <w:t>Neni 22</w:t>
            </w:r>
          </w:p>
          <w:p w14:paraId="5EA60855" w14:textId="77777777" w:rsidR="003176AF" w:rsidRPr="00317524" w:rsidRDefault="003176AF" w:rsidP="003176AF">
            <w:pPr>
              <w:jc w:val="center"/>
              <w:rPr>
                <w:rFonts w:ascii="Times New Roman" w:hAnsi="Times New Roman"/>
                <w:b/>
                <w:sz w:val="16"/>
                <w:szCs w:val="16"/>
                <w:lang w:val="sq-AL"/>
              </w:rPr>
            </w:pPr>
            <w:r w:rsidRPr="00317524">
              <w:rPr>
                <w:rFonts w:ascii="Times New Roman" w:hAnsi="Times New Roman"/>
                <w:b/>
                <w:sz w:val="16"/>
                <w:szCs w:val="16"/>
                <w:lang w:val="sq-AL"/>
              </w:rPr>
              <w:t>Të drejtat e palëve të interesuara</w:t>
            </w:r>
          </w:p>
          <w:p w14:paraId="229A99FE" w14:textId="77777777" w:rsidR="003176AF" w:rsidRPr="00317524" w:rsidRDefault="003176AF" w:rsidP="003176AF">
            <w:pPr>
              <w:jc w:val="center"/>
              <w:rPr>
                <w:rFonts w:ascii="Times New Roman" w:hAnsi="Times New Roman"/>
                <w:b/>
                <w:sz w:val="16"/>
                <w:szCs w:val="16"/>
                <w:lang w:val="sq-AL"/>
              </w:rPr>
            </w:pPr>
          </w:p>
          <w:p w14:paraId="20127B71" w14:textId="77777777" w:rsidR="003176AF" w:rsidRPr="00317524" w:rsidRDefault="003176AF" w:rsidP="003176AF">
            <w:pPr>
              <w:tabs>
                <w:tab w:val="num" w:pos="720"/>
              </w:tabs>
              <w:ind w:left="720" w:hanging="360"/>
              <w:jc w:val="both"/>
              <w:rPr>
                <w:rFonts w:ascii="Times New Roman" w:hAnsi="Times New Roman"/>
                <w:sz w:val="16"/>
                <w:szCs w:val="16"/>
                <w:lang w:val="sq-AL"/>
              </w:rPr>
            </w:pPr>
            <w:r w:rsidRPr="00317524">
              <w:rPr>
                <w:rFonts w:ascii="Times New Roman" w:hAnsi="Times New Roman"/>
                <w:sz w:val="16"/>
                <w:szCs w:val="16"/>
                <w:lang w:val="sq-AL"/>
              </w:rPr>
              <w:t>1. Pas publikimit të njoftimit të ndihmës për një gazetë të shtypit periodik me tirazhin më të madh, çdo palë të interesuar mund të paraqesë komentet e veta.</w:t>
            </w:r>
          </w:p>
          <w:p w14:paraId="0016738C" w14:textId="77777777" w:rsidR="003176AF" w:rsidRPr="00317524" w:rsidRDefault="003176AF" w:rsidP="003176AF">
            <w:pPr>
              <w:jc w:val="both"/>
              <w:rPr>
                <w:rFonts w:ascii="Times New Roman" w:hAnsi="Times New Roman"/>
                <w:sz w:val="16"/>
                <w:szCs w:val="16"/>
                <w:lang w:val="sq-AL"/>
              </w:rPr>
            </w:pPr>
          </w:p>
          <w:p w14:paraId="785B7EFF" w14:textId="77777777" w:rsidR="00F25B90" w:rsidRPr="00317524" w:rsidRDefault="00F25B90" w:rsidP="003176AF">
            <w:pPr>
              <w:tabs>
                <w:tab w:val="num" w:pos="720"/>
              </w:tabs>
              <w:ind w:left="720" w:hanging="360"/>
              <w:jc w:val="both"/>
              <w:rPr>
                <w:rFonts w:ascii="Times New Roman" w:hAnsi="Times New Roman"/>
                <w:sz w:val="16"/>
                <w:szCs w:val="16"/>
                <w:lang w:val="sq-AL"/>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24053B" w14:textId="25B90937" w:rsidR="00F25B90" w:rsidRPr="00317524" w:rsidRDefault="00EC0CB9" w:rsidP="00F25B90">
            <w:pPr>
              <w:jc w:val="center"/>
              <w:rPr>
                <w:rFonts w:ascii="Times New Roman" w:hAnsi="Times New Roman"/>
                <w:sz w:val="16"/>
                <w:szCs w:val="16"/>
              </w:rPr>
            </w:pPr>
            <w:r>
              <w:rPr>
                <w:rFonts w:ascii="Times New Roman" w:hAnsi="Times New Roman"/>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E99502" w14:textId="77777777" w:rsidR="00F25B90" w:rsidRPr="00317524" w:rsidRDefault="00F25B90" w:rsidP="00F25B90">
            <w:pPr>
              <w:spacing w:after="0"/>
              <w:rPr>
                <w:rFonts w:ascii="Times New Roman" w:hAnsi="Times New Roman"/>
                <w:sz w:val="16"/>
                <w:szCs w:val="16"/>
              </w:rPr>
            </w:pPr>
          </w:p>
        </w:tc>
      </w:tr>
      <w:tr w:rsidR="003176AF" w:rsidRPr="00317524" w14:paraId="397BBA6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56EC80" w14:textId="77777777" w:rsidR="003176AF" w:rsidRPr="00317524" w:rsidRDefault="003176AF" w:rsidP="003176AF">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BBC9A8" w14:textId="77777777" w:rsidR="003176AF" w:rsidRPr="00317524" w:rsidRDefault="003176AF" w:rsidP="003176AF">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w:t>
            </w:r>
            <w:r w:rsidRPr="00317524">
              <w:rPr>
                <w:rFonts w:ascii="Times New Roman" w:hAnsi="Times New Roman"/>
                <w:sz w:val="16"/>
                <w:szCs w:val="16"/>
              </w:rPr>
              <w:t xml:space="preserve"> </w:t>
            </w:r>
            <w:r w:rsidRPr="00317524">
              <w:rPr>
                <w:rFonts w:ascii="Times New Roman" w:eastAsia="Times New Roman" w:hAnsi="Times New Roman"/>
                <w:sz w:val="16"/>
                <w:szCs w:val="16"/>
              </w:rPr>
              <w:t>Palët e interesuara mund të paraqesin një ankesë duke përdorur formularin zyrtar; nëse është e paplotë ose e pabazuar, Komisioni mund të kërkojë komente brenda 1 muaji, përndryshe ankesa konsiderohet e tërhequr. Komisioni informon Shtetin Anëtar dhe ia dërgon vendimin ankuesit.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342618"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A64E6B" w14:textId="77777777" w:rsidR="003176AF" w:rsidRPr="00317524" w:rsidRDefault="003176AF" w:rsidP="003176AF">
            <w:pPr>
              <w:jc w:val="center"/>
              <w:rPr>
                <w:rFonts w:ascii="Times New Roman" w:hAnsi="Times New Roman"/>
                <w:sz w:val="16"/>
                <w:szCs w:val="16"/>
              </w:rPr>
            </w:pPr>
            <w:r w:rsidRPr="00317524">
              <w:rPr>
                <w:rFonts w:ascii="Times New Roman" w:hAnsi="Times New Roman"/>
                <w:sz w:val="16"/>
                <w:szCs w:val="16"/>
              </w:rPr>
              <w:t>Neni 22</w:t>
            </w:r>
          </w:p>
          <w:p w14:paraId="421B47B2" w14:textId="77777777" w:rsidR="003176AF" w:rsidRPr="00317524" w:rsidRDefault="003176AF" w:rsidP="003176AF">
            <w:pPr>
              <w:jc w:val="center"/>
              <w:rPr>
                <w:rFonts w:ascii="Times New Roman" w:hAnsi="Times New Roman"/>
                <w:sz w:val="16"/>
                <w:szCs w:val="16"/>
              </w:rPr>
            </w:pPr>
          </w:p>
          <w:p w14:paraId="2B9A5600"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rPr>
              <w:t>Paragrafët 2 dhe 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E20BC6" w14:textId="77777777" w:rsidR="003176AF" w:rsidRPr="00317524" w:rsidRDefault="003176AF" w:rsidP="003176AF">
            <w:pPr>
              <w:ind w:left="360"/>
              <w:jc w:val="both"/>
              <w:rPr>
                <w:rFonts w:ascii="Times New Roman" w:hAnsi="Times New Roman"/>
                <w:sz w:val="16"/>
                <w:szCs w:val="16"/>
                <w:lang w:val="sq-AL"/>
              </w:rPr>
            </w:pPr>
          </w:p>
          <w:p w14:paraId="2CEA999A" w14:textId="77777777" w:rsidR="003176AF" w:rsidRPr="00317524" w:rsidRDefault="003176AF" w:rsidP="003176AF">
            <w:pPr>
              <w:tabs>
                <w:tab w:val="num" w:pos="720"/>
              </w:tabs>
              <w:ind w:left="720" w:hanging="360"/>
              <w:jc w:val="both"/>
              <w:rPr>
                <w:rFonts w:ascii="Times New Roman" w:hAnsi="Times New Roman"/>
                <w:sz w:val="16"/>
                <w:szCs w:val="16"/>
                <w:lang w:val="sq-AL"/>
              </w:rPr>
            </w:pPr>
            <w:r w:rsidRPr="00317524">
              <w:rPr>
                <w:rFonts w:ascii="Times New Roman" w:hAnsi="Times New Roman"/>
                <w:sz w:val="16"/>
                <w:szCs w:val="16"/>
                <w:lang w:val="sq-AL"/>
              </w:rPr>
              <w:t>2. Çdo palë e interesuar mund të informojë drejtorinë nëse gjykohet se ndihma është e paligjshme. Kur drejtoria vlerëson informacionin që ka në zotërim, nuk është mjaftueshëm, ajo është vetëm një informacion për këtë çështje, që është vendim për këtë çështje.</w:t>
            </w:r>
          </w:p>
          <w:p w14:paraId="3F136749" w14:textId="77777777" w:rsidR="003176AF" w:rsidRPr="00317524" w:rsidRDefault="003176AF" w:rsidP="003176AF">
            <w:pPr>
              <w:jc w:val="both"/>
              <w:rPr>
                <w:rFonts w:ascii="Times New Roman" w:hAnsi="Times New Roman"/>
                <w:sz w:val="16"/>
                <w:szCs w:val="16"/>
                <w:lang w:val="sq-AL"/>
              </w:rPr>
            </w:pPr>
          </w:p>
          <w:p w14:paraId="666E3A27" w14:textId="77777777" w:rsidR="003176AF" w:rsidRPr="00317524" w:rsidRDefault="003176AF" w:rsidP="003176AF">
            <w:pPr>
              <w:tabs>
                <w:tab w:val="num" w:pos="720"/>
              </w:tabs>
              <w:ind w:left="720" w:hanging="360"/>
              <w:jc w:val="both"/>
              <w:rPr>
                <w:rFonts w:ascii="Times New Roman" w:hAnsi="Times New Roman"/>
                <w:sz w:val="16"/>
                <w:szCs w:val="16"/>
                <w:lang w:val="sq-AL"/>
              </w:rPr>
            </w:pPr>
            <w:r w:rsidRPr="00317524">
              <w:rPr>
                <w:rFonts w:ascii="Times New Roman" w:hAnsi="Times New Roman"/>
                <w:sz w:val="16"/>
                <w:szCs w:val="16"/>
                <w:lang w:val="sq-AL"/>
              </w:rPr>
              <w:t>3. Kur drejtoria ka në zotërimin e një informacioni për të marrë çështjen në mjaft, i cili kërkon të gjithë të jepet paraqesë të informacionit të nevojshëm për çështjen e plotë.</w:t>
            </w:r>
          </w:p>
          <w:p w14:paraId="2DB9D3D1" w14:textId="77777777" w:rsidR="003176AF" w:rsidRPr="00317524" w:rsidRDefault="003176AF" w:rsidP="003176AF">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FFD71C" w14:textId="00FC5AB2" w:rsidR="003176AF" w:rsidRPr="00317524" w:rsidRDefault="00EC0CB9" w:rsidP="003176AF">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EC3361" w14:textId="77777777" w:rsidR="003176AF" w:rsidRPr="00317524" w:rsidRDefault="003176AF" w:rsidP="003176AF">
            <w:pPr>
              <w:spacing w:after="0"/>
              <w:rPr>
                <w:rFonts w:ascii="Times New Roman" w:hAnsi="Times New Roman"/>
                <w:sz w:val="16"/>
                <w:szCs w:val="16"/>
              </w:rPr>
            </w:pPr>
          </w:p>
        </w:tc>
      </w:tr>
      <w:tr w:rsidR="003176AF" w:rsidRPr="00317524" w14:paraId="3C5C6C1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ABA530" w14:textId="77777777" w:rsidR="003176AF" w:rsidRPr="00317524" w:rsidRDefault="003176AF" w:rsidP="003176AF">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ED081E" w14:textId="77777777" w:rsidR="003176AF" w:rsidRPr="00317524" w:rsidRDefault="003176AF" w:rsidP="003176AF">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w:t>
            </w:r>
            <w:r w:rsidRPr="00317524">
              <w:rPr>
                <w:rFonts w:ascii="Times New Roman" w:hAnsi="Times New Roman"/>
                <w:sz w:val="16"/>
                <w:szCs w:val="16"/>
              </w:rPr>
              <w:t xml:space="preserve"> </w:t>
            </w:r>
            <w:r w:rsidRPr="00317524">
              <w:rPr>
                <w:rFonts w:ascii="Times New Roman" w:eastAsia="Times New Roman" w:hAnsi="Times New Roman"/>
                <w:sz w:val="16"/>
                <w:szCs w:val="16"/>
              </w:rPr>
              <w:t>Me kërkesë, çdo palë e interesuar mund të marrë një kopje të vendimeve sipas neneve 4 dhe 9, nenit 12(3) dhe nenit 13.</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5D2D07"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956659" w14:textId="77777777" w:rsidR="003176AF" w:rsidRPr="00317524" w:rsidRDefault="003176AF" w:rsidP="003176AF">
            <w:pPr>
              <w:jc w:val="center"/>
              <w:rPr>
                <w:rFonts w:ascii="Times New Roman" w:hAnsi="Times New Roman"/>
                <w:sz w:val="16"/>
                <w:szCs w:val="16"/>
              </w:rPr>
            </w:pPr>
            <w:r w:rsidRPr="00317524">
              <w:rPr>
                <w:rFonts w:ascii="Times New Roman" w:hAnsi="Times New Roman"/>
                <w:sz w:val="16"/>
                <w:szCs w:val="16"/>
              </w:rPr>
              <w:t>Neni 22</w:t>
            </w:r>
          </w:p>
          <w:p w14:paraId="64842119" w14:textId="77777777" w:rsidR="003176AF" w:rsidRPr="00317524" w:rsidRDefault="003176AF" w:rsidP="003176AF">
            <w:pPr>
              <w:jc w:val="center"/>
              <w:rPr>
                <w:rFonts w:ascii="Times New Roman" w:hAnsi="Times New Roman"/>
                <w:sz w:val="16"/>
                <w:szCs w:val="16"/>
              </w:rPr>
            </w:pPr>
          </w:p>
          <w:p w14:paraId="3BF6A1D6"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rPr>
              <w:t>Paragrafi 4</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AB5BD7"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lang w:val="sq-AL"/>
              </w:rPr>
              <w:t>4. Me kërkesën e vet, çdo palë të interesuar do të marrë të vendimit të dhënë, sipas një numri të pikave 2, të nenit 22, të ligjit.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EF43C9" w14:textId="084F221F" w:rsidR="003176AF" w:rsidRPr="00317524" w:rsidRDefault="00EC0CB9" w:rsidP="003176AF">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085973" w14:textId="77777777" w:rsidR="003176AF" w:rsidRPr="00317524" w:rsidRDefault="003176AF" w:rsidP="003176AF">
            <w:pPr>
              <w:spacing w:after="0"/>
              <w:rPr>
                <w:rFonts w:ascii="Times New Roman" w:hAnsi="Times New Roman"/>
                <w:sz w:val="16"/>
                <w:szCs w:val="16"/>
              </w:rPr>
            </w:pPr>
          </w:p>
        </w:tc>
      </w:tr>
      <w:tr w:rsidR="008A7814" w:rsidRPr="00317524" w14:paraId="2C1B289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AC7E7C"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bookmarkStart w:id="2" w:name="_Hlk229060719"/>
            <w:r w:rsidRPr="00317524">
              <w:rPr>
                <w:rFonts w:ascii="Times New Roman" w:eastAsia="Times New Roman" w:hAnsi="Times New Roman"/>
                <w:bCs/>
                <w:color w:val="auto"/>
                <w:sz w:val="16"/>
                <w:szCs w:val="16"/>
              </w:rPr>
              <w:lastRenderedPageBreak/>
              <w:t>KAPITULLI VIII</w:t>
            </w:r>
          </w:p>
          <w:p w14:paraId="347D2EBE"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417704BE"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HETIME NË SEKTORËT E EKONOMISË DHE NË INSTRUMENTET E NDIHMËS</w:t>
            </w:r>
          </w:p>
          <w:p w14:paraId="0DFDBF13"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25</w:t>
            </w:r>
          </w:p>
          <w:p w14:paraId="5A97EB68"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2ED4C4"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Nëse ka dyshime të arsyeshme se ndihma në një sektor specifik ose nëpërmjet një instrumenti specifik shtrembëron konkurrencën në disa Shtete Anëtare, Komisioni mund të nisë një hetim sektorial dhe të kërkojë informacionin përkatës, duke siguruar proporcionalitetin dhe duke deklaruar arsyet për hetimin dhe adresuesit e tij.</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A530D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4F15B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022D5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91F3EA"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473046" w14:textId="77777777" w:rsidR="00E02D49" w:rsidRDefault="00E02D49" w:rsidP="00F25B90">
            <w:pPr>
              <w:spacing w:after="0"/>
              <w:rPr>
                <w:rFonts w:ascii="Times New Roman" w:hAnsi="Times New Roman"/>
                <w:sz w:val="16"/>
                <w:szCs w:val="16"/>
              </w:rPr>
            </w:pPr>
            <w:r w:rsidRPr="00E02D49">
              <w:rPr>
                <w:rFonts w:ascii="Times New Roman" w:hAnsi="Times New Roman"/>
                <w:sz w:val="16"/>
                <w:szCs w:val="16"/>
              </w:rPr>
              <w:t>Ky nen përafron kompetencën e Autoritetit për kryerjen e hetimeve sipas sektorëve.</w:t>
            </w:r>
          </w:p>
          <w:p w14:paraId="3713C638" w14:textId="77777777" w:rsidR="00E02D49" w:rsidRDefault="00E02D49" w:rsidP="00F25B90">
            <w:pPr>
              <w:spacing w:after="0"/>
              <w:rPr>
                <w:rFonts w:ascii="Times New Roman" w:hAnsi="Times New Roman"/>
                <w:sz w:val="16"/>
                <w:szCs w:val="16"/>
              </w:rPr>
            </w:pPr>
          </w:p>
          <w:p w14:paraId="0CA8358D" w14:textId="77777777" w:rsidR="00F25B90" w:rsidRPr="00317524" w:rsidRDefault="00E02D49" w:rsidP="00F25B90">
            <w:pPr>
              <w:spacing w:after="0"/>
              <w:rPr>
                <w:rFonts w:ascii="Times New Roman" w:hAnsi="Times New Roman"/>
                <w:sz w:val="16"/>
                <w:szCs w:val="16"/>
              </w:rPr>
            </w:pPr>
            <w:r>
              <w:rPr>
                <w:rFonts w:ascii="Times New Roman" w:hAnsi="Times New Roman"/>
                <w:sz w:val="16"/>
                <w:szCs w:val="16"/>
              </w:rPr>
              <w:t>Formatet e kërkesave për të cilat do t'u dërgohen informacione, do të përcaktohen në Rregulloren e Brendshme të Hetimit të Autoritetit do të jetë ai pas krijimit të tij.</w:t>
            </w:r>
          </w:p>
        </w:tc>
      </w:tr>
      <w:bookmarkEnd w:id="2"/>
      <w:tr w:rsidR="00E02D49" w:rsidRPr="00317524" w14:paraId="172BB7C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F0A51C"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FAF9DD"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Komisioni publikon një raport mbi rezultatet e hetimit dhe fton komentet e Shteteve Anëtare dhe palëve të prekura.</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50733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600BD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B25C2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85BDA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C96AB6" w14:textId="77777777" w:rsidR="00E02D49" w:rsidRDefault="00E02D49" w:rsidP="00E02D49">
            <w:pPr>
              <w:spacing w:after="0"/>
              <w:rPr>
                <w:rFonts w:ascii="Times New Roman" w:hAnsi="Times New Roman"/>
                <w:sz w:val="16"/>
                <w:szCs w:val="16"/>
              </w:rPr>
            </w:pPr>
            <w:r w:rsidRPr="00E02D49">
              <w:rPr>
                <w:rFonts w:ascii="Times New Roman" w:hAnsi="Times New Roman"/>
                <w:sz w:val="16"/>
                <w:szCs w:val="16"/>
              </w:rPr>
              <w:t>Ky nen përafron kompetencën e Autoritetit për kryerjen e hetimeve sipas sektorëve.</w:t>
            </w:r>
          </w:p>
          <w:p w14:paraId="390FA70D" w14:textId="77777777" w:rsidR="00E02D49" w:rsidRDefault="00E02D49" w:rsidP="00E02D49">
            <w:pPr>
              <w:spacing w:after="0"/>
              <w:rPr>
                <w:rFonts w:ascii="Times New Roman" w:hAnsi="Times New Roman"/>
                <w:sz w:val="16"/>
                <w:szCs w:val="16"/>
              </w:rPr>
            </w:pPr>
          </w:p>
          <w:p w14:paraId="28887CE2" w14:textId="77777777" w:rsidR="00E02D49" w:rsidRPr="00317524" w:rsidRDefault="00E02D49" w:rsidP="00E02D49">
            <w:pPr>
              <w:spacing w:after="0"/>
              <w:rPr>
                <w:rFonts w:ascii="Times New Roman" w:hAnsi="Times New Roman"/>
                <w:sz w:val="16"/>
                <w:szCs w:val="16"/>
              </w:rPr>
            </w:pPr>
            <w:r>
              <w:rPr>
                <w:rFonts w:ascii="Times New Roman" w:hAnsi="Times New Roman"/>
                <w:sz w:val="16"/>
                <w:szCs w:val="16"/>
              </w:rPr>
              <w:t>Formatet e kërkesave për të cilat do t'u dërgohen informacione, do të përcaktohen në Rregulloren e Brendshme të Hetimit të Autoritetit do të jetë ai pas krijimit të tij.</w:t>
            </w:r>
          </w:p>
        </w:tc>
      </w:tr>
      <w:tr w:rsidR="00E02D49" w:rsidRPr="00317524" w14:paraId="4D25484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371B2D"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1A4FCE"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Informacioni nga hetimet sektoriale mund të përdoret në procedurat përkatëse, dhe nenet 5, 7 dhe 8 zbatohen në përputhje me rrethanat.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74967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BD0AC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52587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17C81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63B016" w14:textId="77777777" w:rsidR="00E02D49" w:rsidRDefault="00E02D49" w:rsidP="00E02D49">
            <w:pPr>
              <w:spacing w:after="0"/>
              <w:rPr>
                <w:rFonts w:ascii="Times New Roman" w:hAnsi="Times New Roman"/>
                <w:sz w:val="16"/>
                <w:szCs w:val="16"/>
              </w:rPr>
            </w:pPr>
            <w:r w:rsidRPr="00E02D49">
              <w:rPr>
                <w:rFonts w:ascii="Times New Roman" w:hAnsi="Times New Roman"/>
                <w:sz w:val="16"/>
                <w:szCs w:val="16"/>
              </w:rPr>
              <w:t>Ky nen përafron kompetencën e Autoritetit për kryerjen e hetimeve sipas sektorëve.</w:t>
            </w:r>
          </w:p>
          <w:p w14:paraId="4A670965" w14:textId="77777777" w:rsidR="00E02D49" w:rsidRDefault="00E02D49" w:rsidP="00E02D49">
            <w:pPr>
              <w:spacing w:after="0"/>
              <w:rPr>
                <w:rFonts w:ascii="Times New Roman" w:hAnsi="Times New Roman"/>
                <w:sz w:val="16"/>
                <w:szCs w:val="16"/>
              </w:rPr>
            </w:pPr>
          </w:p>
          <w:p w14:paraId="6DE03384" w14:textId="77777777" w:rsidR="00E02D49" w:rsidRPr="00317524" w:rsidRDefault="00E02D49" w:rsidP="00E02D49">
            <w:pPr>
              <w:spacing w:after="0"/>
              <w:rPr>
                <w:rFonts w:ascii="Times New Roman" w:hAnsi="Times New Roman"/>
                <w:sz w:val="16"/>
                <w:szCs w:val="16"/>
              </w:rPr>
            </w:pPr>
            <w:r>
              <w:rPr>
                <w:rFonts w:ascii="Times New Roman" w:hAnsi="Times New Roman"/>
                <w:sz w:val="16"/>
                <w:szCs w:val="16"/>
              </w:rPr>
              <w:t>Formatet e kërkesave për të cilat do t'u dërgohen informacione, do të përcaktohen në Rregulloren e Brendshme të Hetimit të Autoritetit do të jetë ai pas krijimit të tij.</w:t>
            </w:r>
          </w:p>
        </w:tc>
      </w:tr>
      <w:tr w:rsidR="00E02D49" w:rsidRPr="00317524" w14:paraId="44E6BDF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520F2D"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IX</w:t>
            </w:r>
          </w:p>
          <w:p w14:paraId="291D0D36"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p>
          <w:p w14:paraId="5A909E9E"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MONITORIMI</w:t>
            </w:r>
          </w:p>
          <w:p w14:paraId="7921F09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26</w:t>
            </w:r>
          </w:p>
          <w:p w14:paraId="26186904"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rPr>
            </w:pPr>
          </w:p>
          <w:p w14:paraId="118177ED"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E27ECA"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Shtetet Anëtare duhet t'i paraqesin Komisionit raporte vjetore mbi të gjitha skemat ekzistuese të ndihmës që nuk i nënshtrohen detyrimeve specifike të raportimit sipas një vendimi të kushtëzuar (Neni 9(4)).</w:t>
            </w:r>
            <w:r w:rsidRPr="00317524">
              <w:rPr>
                <w:rFonts w:ascii="Times New Roman" w:hAnsi="Times New Roman"/>
                <w:sz w:val="16"/>
                <w:szCs w:val="16"/>
                <w:lang w:val="en-GB"/>
              </w:rPr>
              <w:tab/>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26CDFF"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B97578"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Neni 23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DC6186"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Neni 23</w:t>
            </w:r>
          </w:p>
          <w:p w14:paraId="1F961EDC"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Raporti vjetor</w:t>
            </w:r>
          </w:p>
          <w:p w14:paraId="5D2A94D8" w14:textId="77777777" w:rsidR="00E02D49" w:rsidRPr="00317524" w:rsidRDefault="00E02D49" w:rsidP="00E02D49">
            <w:pPr>
              <w:tabs>
                <w:tab w:val="num" w:pos="360"/>
              </w:tabs>
              <w:ind w:left="360" w:hanging="360"/>
              <w:jc w:val="both"/>
              <w:rPr>
                <w:rFonts w:ascii="Times New Roman" w:hAnsi="Times New Roman"/>
                <w:sz w:val="16"/>
                <w:szCs w:val="16"/>
                <w:lang w:val="sq-AL"/>
              </w:rPr>
            </w:pPr>
          </w:p>
          <w:p w14:paraId="459D01C7" w14:textId="77777777" w:rsidR="00E02D49" w:rsidRPr="00317524" w:rsidRDefault="00E02D49" w:rsidP="00E02D49">
            <w:pPr>
              <w:numPr>
                <w:ilvl w:val="0"/>
                <w:numId w:val="19"/>
              </w:numPr>
              <w:tabs>
                <w:tab w:val="clear" w:pos="720"/>
                <w:tab w:val="num" w:pos="360"/>
              </w:tabs>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Dhënësi do të paraqesë pranë drejtorisë raportet vjetore për skemat e ndihmës dhe ndihmës individuale, jo më vonë se data 31 mars e vitit pasardhës. Forma dhe mbajtja e raportit vjetor janë në Aneksin III, të kësaj rregulloreje.</w:t>
            </w:r>
          </w:p>
          <w:p w14:paraId="335A0AEE" w14:textId="77777777" w:rsidR="00E02D49" w:rsidRPr="00317524" w:rsidRDefault="00E02D49" w:rsidP="00E02D49">
            <w:pPr>
              <w:tabs>
                <w:tab w:val="num" w:pos="360"/>
                <w:tab w:val="left" w:pos="7590"/>
              </w:tabs>
              <w:ind w:left="360" w:hanging="360"/>
              <w:jc w:val="both"/>
              <w:rPr>
                <w:rFonts w:ascii="Times New Roman" w:hAnsi="Times New Roman"/>
                <w:sz w:val="16"/>
                <w:szCs w:val="16"/>
                <w:lang w:val="sq-AL"/>
              </w:rPr>
            </w:pPr>
            <w:r w:rsidRPr="00317524">
              <w:rPr>
                <w:rFonts w:ascii="Times New Roman" w:hAnsi="Times New Roman"/>
                <w:sz w:val="16"/>
                <w:szCs w:val="16"/>
                <w:lang w:val="sq-AL"/>
              </w:rPr>
              <w:tab/>
            </w:r>
          </w:p>
          <w:p w14:paraId="20622BEC" w14:textId="77777777" w:rsidR="00E02D49" w:rsidRPr="00317524" w:rsidRDefault="00E02D49" w:rsidP="00E02D49">
            <w:pPr>
              <w:numPr>
                <w:ilvl w:val="0"/>
                <w:numId w:val="19"/>
              </w:numPr>
              <w:tabs>
                <w:tab w:val="clear" w:pos="720"/>
                <w:tab w:val="num" w:pos="360"/>
              </w:tabs>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Gjithçka, drejtoria mund të jepet nga siti informacion për përgjegjësinë e dhënë, në këtë faqe, të gjetur për informacionin e saj.</w:t>
            </w:r>
          </w:p>
          <w:p w14:paraId="713BBFF1" w14:textId="77777777" w:rsidR="00E02D49" w:rsidRPr="00317524" w:rsidRDefault="00E02D49" w:rsidP="00E02D49">
            <w:pPr>
              <w:tabs>
                <w:tab w:val="num" w:pos="360"/>
              </w:tabs>
              <w:ind w:left="360" w:hanging="360"/>
              <w:jc w:val="both"/>
              <w:rPr>
                <w:rFonts w:ascii="Times New Roman" w:hAnsi="Times New Roman"/>
                <w:sz w:val="16"/>
                <w:szCs w:val="16"/>
                <w:lang w:val="sq-AL"/>
              </w:rPr>
            </w:pPr>
          </w:p>
          <w:p w14:paraId="1C3F7E22" w14:textId="77777777" w:rsidR="00E02D49" w:rsidRPr="00317524" w:rsidRDefault="00E02D49" w:rsidP="00E02D49">
            <w:pPr>
              <w:numPr>
                <w:ilvl w:val="0"/>
                <w:numId w:val="19"/>
              </w:numPr>
              <w:tabs>
                <w:tab w:val="clear" w:pos="720"/>
                <w:tab w:val="num" w:pos="360"/>
              </w:tabs>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 xml:space="preserve">Kur pas informacionit të dhënë në raportin vjetor dhe të çdo informacioni tjetër të dhënë nga drejtoria ka dyshime për përputhshmërinë e ndihmës së shtetit me dispozitat e ligjit, ajo duhet t'i jepet paraqesë informacion shtesë. Drejtoria duhet të caktojë informacionin që për informacionin e duhur, si dhe afatin kohor, </w:t>
            </w:r>
            <w:r w:rsidRPr="00317524">
              <w:rPr>
                <w:rFonts w:ascii="Times New Roman" w:hAnsi="Times New Roman"/>
                <w:sz w:val="16"/>
                <w:szCs w:val="16"/>
                <w:lang w:val="sq-AL"/>
              </w:rPr>
              <w:lastRenderedPageBreak/>
              <w:t>brenda së cilës duhet të sigurohet ky informacion.</w:t>
            </w:r>
          </w:p>
          <w:p w14:paraId="4AD6A250" w14:textId="77777777" w:rsidR="00E02D49" w:rsidRPr="00317524" w:rsidRDefault="00E02D49" w:rsidP="00E02D49">
            <w:pPr>
              <w:tabs>
                <w:tab w:val="num" w:pos="360"/>
              </w:tabs>
              <w:ind w:left="360" w:hanging="360"/>
              <w:jc w:val="both"/>
              <w:rPr>
                <w:rFonts w:ascii="Times New Roman" w:hAnsi="Times New Roman"/>
                <w:sz w:val="16"/>
                <w:szCs w:val="16"/>
                <w:lang w:val="sq-AL"/>
              </w:rPr>
            </w:pPr>
          </w:p>
          <w:p w14:paraId="271DA73D" w14:textId="77777777" w:rsidR="00E02D49" w:rsidRPr="00317524" w:rsidRDefault="00E02D49" w:rsidP="00E02D49">
            <w:pPr>
              <w:tabs>
                <w:tab w:val="num" w:pos="360"/>
              </w:tabs>
              <w:ind w:left="360" w:hanging="360"/>
              <w:jc w:val="both"/>
              <w:rPr>
                <w:rFonts w:ascii="Times New Roman" w:hAnsi="Times New Roman"/>
                <w:sz w:val="16"/>
                <w:szCs w:val="16"/>
                <w:lang w:val="sq-AL"/>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A59046" w14:textId="53C78E13" w:rsidR="00E02D49" w:rsidRPr="00317524" w:rsidRDefault="00EC0CB9" w:rsidP="00E02D49">
            <w:pPr>
              <w:jc w:val="center"/>
              <w:rPr>
                <w:rFonts w:ascii="Times New Roman" w:hAnsi="Times New Roman"/>
                <w:sz w:val="16"/>
                <w:szCs w:val="16"/>
              </w:rPr>
            </w:pPr>
            <w:r>
              <w:rPr>
                <w:rFonts w:ascii="Times New Roman" w:hAnsi="Times New Roman"/>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9CA159" w14:textId="77777777" w:rsidR="00E02D49" w:rsidRPr="00317524" w:rsidRDefault="00E02D49" w:rsidP="00E02D49">
            <w:pPr>
              <w:spacing w:after="0"/>
              <w:rPr>
                <w:rFonts w:ascii="Times New Roman" w:hAnsi="Times New Roman"/>
                <w:sz w:val="16"/>
                <w:szCs w:val="16"/>
              </w:rPr>
            </w:pPr>
          </w:p>
        </w:tc>
      </w:tr>
      <w:tr w:rsidR="00E02D49" w:rsidRPr="00317524" w14:paraId="3ECFDFC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1225AF"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3CA7EE" w14:textId="77777777" w:rsidR="00E02D49" w:rsidRPr="00317524" w:rsidRDefault="00E02D49" w:rsidP="00E02D49">
            <w:pPr>
              <w:tabs>
                <w:tab w:val="left" w:pos="3331"/>
              </w:tabs>
              <w:autoSpaceDE w:val="0"/>
              <w:autoSpaceDN w:val="0"/>
              <w:adjustRightInd w:val="0"/>
              <w:spacing w:after="120" w:line="240" w:lineRule="auto"/>
              <w:ind w:right="144"/>
              <w:jc w:val="both"/>
              <w:rPr>
                <w:rFonts w:ascii="Times New Roman" w:hAnsi="Times New Roman"/>
                <w:sz w:val="16"/>
                <w:szCs w:val="16"/>
              </w:rPr>
            </w:pPr>
            <w:r w:rsidRPr="00317524">
              <w:rPr>
                <w:rFonts w:ascii="Times New Roman" w:hAnsi="Times New Roman"/>
                <w:sz w:val="16"/>
                <w:szCs w:val="16"/>
              </w:rPr>
              <w:t>2. Nëse një Shtet Anëtar nuk e paraqet raportin pavarësisht një njoftimi përkujtues, Komisioni mund të ndërmarrë veprime sipas Nenit 22 në lidhje me skemën e ndihmës.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032AE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90D64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7921C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11D42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0444CB" w14:textId="77777777" w:rsidR="00E02D49" w:rsidRPr="00317524" w:rsidRDefault="001C47C7" w:rsidP="00E02D49">
            <w:pPr>
              <w:spacing w:after="0"/>
              <w:rPr>
                <w:rFonts w:ascii="Times New Roman" w:hAnsi="Times New Roman"/>
                <w:sz w:val="16"/>
                <w:szCs w:val="16"/>
              </w:rPr>
            </w:pPr>
            <w:r>
              <w:rPr>
                <w:rFonts w:ascii="Times New Roman" w:hAnsi="Times New Roman"/>
                <w:sz w:val="16"/>
                <w:szCs w:val="16"/>
              </w:rPr>
              <w:t>Ky nen kërkon nxjerrjen e akteve nënligjore dhe udhëzimeve teknike nga Autoriteti i ri i pavarur, me qëllim që të garantohet fleksibiliteti operacional dhe përputhshmëria e plotë me praktikat më të fundit të Komisionit Evropian.</w:t>
            </w:r>
          </w:p>
        </w:tc>
      </w:tr>
      <w:tr w:rsidR="00E02D49" w:rsidRPr="00317524" w14:paraId="453939D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C9EDA7"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27</w:t>
            </w:r>
          </w:p>
          <w:p w14:paraId="28AF051F"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644DDA" w14:textId="77777777" w:rsidR="00E02D49" w:rsidRPr="00317524" w:rsidRDefault="00E02D49" w:rsidP="00E02D49">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1. Nëse Komisioni ka dyshime serioze në lidhje me përputhshmërinë me vendimet e tij mbi ndihmën individuale (pa kundërshtime, vendime pozitive ose me kusht), ai mund të kryejë vizita monitorimi në vend pasi t'i ketë dhënë Shtetit Anëtar mundësinë për të komentuar.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0B8AFF"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E03A9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Neni 24</w:t>
            </w:r>
          </w:p>
          <w:p w14:paraId="6233B619"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Paragrafi 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DDCCB9" w14:textId="77777777" w:rsidR="00E02D49" w:rsidRPr="00317524" w:rsidRDefault="00E02D49" w:rsidP="00E02D49">
            <w:pPr>
              <w:pStyle w:val="BodyText"/>
              <w:jc w:val="center"/>
              <w:rPr>
                <w:rFonts w:ascii="Times New Roman" w:hAnsi="Times New Roman"/>
                <w:b/>
                <w:bCs/>
                <w:sz w:val="16"/>
                <w:szCs w:val="16"/>
                <w:lang w:val="sq-AL"/>
              </w:rPr>
            </w:pPr>
            <w:r w:rsidRPr="00317524">
              <w:rPr>
                <w:rFonts w:ascii="Times New Roman" w:hAnsi="Times New Roman"/>
                <w:b/>
                <w:sz w:val="16"/>
                <w:szCs w:val="16"/>
                <w:lang w:val="sq-AL"/>
              </w:rPr>
              <w:t>Neni 24</w:t>
            </w:r>
          </w:p>
          <w:p w14:paraId="7C03C7C5" w14:textId="77777777" w:rsidR="00E02D49" w:rsidRPr="00317524" w:rsidRDefault="00E02D49" w:rsidP="00E02D49">
            <w:pPr>
              <w:jc w:val="center"/>
              <w:rPr>
                <w:rFonts w:ascii="Times New Roman" w:hAnsi="Times New Roman"/>
                <w:b/>
                <w:sz w:val="16"/>
                <w:szCs w:val="16"/>
                <w:lang w:val="sq-AL"/>
              </w:rPr>
            </w:pPr>
            <w:r w:rsidRPr="00317524">
              <w:rPr>
                <w:rFonts w:ascii="Times New Roman" w:hAnsi="Times New Roman"/>
                <w:b/>
                <w:sz w:val="16"/>
                <w:szCs w:val="16"/>
                <w:lang w:val="sq-AL"/>
              </w:rPr>
              <w:t>Monitorimi në vend</w:t>
            </w:r>
          </w:p>
          <w:p w14:paraId="3813C66E"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1. Kur Komisioni ka dyshime serioze për vendimet e tyre, për individuale, sipas komenteve të 2, të nenit 22, të ligjit, të jepet një ndihmë, pasi është dhënë mundësia të shprehet në komentet e tyre, do të lejojë komisionin, që të bëjë kontrollin në vend.</w:t>
            </w:r>
          </w:p>
          <w:p w14:paraId="69B03928" w14:textId="77777777" w:rsidR="00E02D49" w:rsidRPr="00317524" w:rsidRDefault="00E02D49" w:rsidP="00E02D49">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8DB383" w14:textId="508001B2" w:rsidR="00E02D49" w:rsidRPr="00317524" w:rsidRDefault="00EC0CB9" w:rsidP="00E02D49">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2C655B" w14:textId="77777777" w:rsidR="00E02D49" w:rsidRPr="00317524" w:rsidRDefault="00E02D49" w:rsidP="00E02D49">
            <w:pPr>
              <w:spacing w:after="0"/>
              <w:rPr>
                <w:rFonts w:ascii="Times New Roman" w:hAnsi="Times New Roman"/>
                <w:sz w:val="16"/>
                <w:szCs w:val="16"/>
              </w:rPr>
            </w:pPr>
          </w:p>
        </w:tc>
      </w:tr>
      <w:tr w:rsidR="00E02D49" w:rsidRPr="00317524" w14:paraId="794AED5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6BADAA"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F22914"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2. Gjatë vizitës, zyrtarët e autorizuar nga Komisioni mund të: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1EA156"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20152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Neni 24</w:t>
            </w:r>
          </w:p>
          <w:p w14:paraId="00D7E910"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Paragrafi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14BC44"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2. Për të verifikuar lidhjen e vendimit të marrë për çështjen në fjalë, komisioni dhe/ose nëpunësit e autorizuar prej tij kanë të drejtë:</w:t>
            </w:r>
          </w:p>
          <w:p w14:paraId="1487690C" w14:textId="77777777" w:rsidR="00E02D49" w:rsidRPr="00317524" w:rsidRDefault="00E02D49" w:rsidP="00E02D49">
            <w:pPr>
              <w:numPr>
                <w:ilvl w:val="0"/>
                <w:numId w:val="1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hyjnë në mjedisin e ndërmarrjeve në fjalë;</w:t>
            </w:r>
          </w:p>
          <w:p w14:paraId="29D5AAD5" w14:textId="77777777" w:rsidR="00E02D49" w:rsidRPr="00317524" w:rsidRDefault="00E02D49" w:rsidP="00E02D49">
            <w:pPr>
              <w:numPr>
                <w:ilvl w:val="0"/>
                <w:numId w:val="1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problemit gojore në vend;</w:t>
            </w:r>
          </w:p>
          <w:p w14:paraId="05076D12" w14:textId="77777777" w:rsidR="00E02D49" w:rsidRPr="00317524" w:rsidRDefault="00E02D49" w:rsidP="00E02D49">
            <w:pPr>
              <w:numPr>
                <w:ilvl w:val="0"/>
                <w:numId w:val="1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kontrollojnë librat dhe regjistrat e tjera të biznesit, në formë të shkruar apo elektronike dhe të marrin ose të bëjnë kopje të tyre.</w:t>
            </w:r>
          </w:p>
          <w:p w14:paraId="08F00E27" w14:textId="77777777" w:rsidR="00E02D49" w:rsidRPr="00317524" w:rsidRDefault="00E02D49" w:rsidP="00E02D49">
            <w:pPr>
              <w:ind w:left="360"/>
              <w:jc w:val="both"/>
              <w:rPr>
                <w:rFonts w:ascii="Times New Roman" w:hAnsi="Times New Roman"/>
                <w:sz w:val="16"/>
                <w:szCs w:val="16"/>
                <w:lang w:val="sq-AL"/>
              </w:rPr>
            </w:pPr>
          </w:p>
          <w:p w14:paraId="7C5BB3F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lang w:val="sq-AL"/>
              </w:rPr>
              <w:t>3. Nëse e sheh të arësyeshme, komisioni ose drejtoria kërkon ndihmë nga siguria e pavarur.</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1548ED" w14:textId="4D32BFCA" w:rsidR="00E02D49" w:rsidRPr="00317524" w:rsidRDefault="00EC0CB9" w:rsidP="00E02D49">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9B9FB5" w14:textId="77777777" w:rsidR="00E02D49" w:rsidRPr="00317524" w:rsidRDefault="00E02D49" w:rsidP="00E02D49">
            <w:pPr>
              <w:spacing w:after="0"/>
              <w:rPr>
                <w:rFonts w:ascii="Times New Roman" w:hAnsi="Times New Roman"/>
                <w:sz w:val="16"/>
                <w:szCs w:val="16"/>
              </w:rPr>
            </w:pPr>
          </w:p>
        </w:tc>
      </w:tr>
      <w:tr w:rsidR="00E02D49" w:rsidRPr="00317524" w14:paraId="4C9574A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8130D9"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3BDEDB"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(a) Të hyjë në çdo ambient dhe tokë të ndërmarrjes përkatëse;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E1523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1C264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Neni 24</w:t>
            </w:r>
          </w:p>
          <w:p w14:paraId="7DF650C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Paragrafi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84F4D2"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2. Për të verifikuar lidhjen e vendimit të marrë për çështjen në fjalë, komisioni dhe/ose nëpunësit e autorizuar prej tij kanë të drejtë:</w:t>
            </w:r>
          </w:p>
          <w:p w14:paraId="20B10E1B" w14:textId="77777777" w:rsidR="00E02D49" w:rsidRPr="00317524" w:rsidRDefault="00E02D49" w:rsidP="00E02D49">
            <w:pPr>
              <w:numPr>
                <w:ilvl w:val="0"/>
                <w:numId w:val="16"/>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hyjnë në mjedisin e ndërmarrjeve në fjalë;</w:t>
            </w:r>
          </w:p>
          <w:p w14:paraId="4376F85A" w14:textId="77777777" w:rsidR="00E02D49" w:rsidRPr="00317524" w:rsidRDefault="00E02D49" w:rsidP="00E02D49">
            <w:pPr>
              <w:numPr>
                <w:ilvl w:val="0"/>
                <w:numId w:val="16"/>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lastRenderedPageBreak/>
              <w:t>të problemit gojore në vend;</w:t>
            </w:r>
          </w:p>
          <w:p w14:paraId="462266AB" w14:textId="77777777" w:rsidR="00E02D49" w:rsidRPr="00317524" w:rsidRDefault="00E02D49" w:rsidP="00E02D49">
            <w:pPr>
              <w:numPr>
                <w:ilvl w:val="0"/>
                <w:numId w:val="16"/>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kontrollojnë librat dhe regjistrat e tjera të biznesit, në formë të shkruar apo elektronike dhe të marrin ose të bëjnë kopje të tyre.</w:t>
            </w:r>
          </w:p>
          <w:p w14:paraId="30C97D06" w14:textId="77777777" w:rsidR="00E02D49" w:rsidRPr="00317524" w:rsidRDefault="00E02D49" w:rsidP="00E02D49">
            <w:pPr>
              <w:ind w:left="360"/>
              <w:jc w:val="both"/>
              <w:rPr>
                <w:rFonts w:ascii="Times New Roman" w:hAnsi="Times New Roman"/>
                <w:sz w:val="16"/>
                <w:szCs w:val="16"/>
                <w:lang w:val="sq-AL"/>
              </w:rPr>
            </w:pPr>
          </w:p>
          <w:p w14:paraId="3CCE0CE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lang w:val="sq-AL"/>
              </w:rPr>
              <w:t>3. Nëse e sheh të arësyeshme, komisioni ose drejtoria kërkon ndihmë nga siguria e pavarur.</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D286FC" w14:textId="76D283C1" w:rsidR="00E02D49" w:rsidRPr="00317524" w:rsidRDefault="00EC0CB9" w:rsidP="00E02D49">
            <w:pPr>
              <w:jc w:val="center"/>
              <w:rPr>
                <w:rFonts w:ascii="Times New Roman" w:hAnsi="Times New Roman"/>
                <w:b/>
                <w:sz w:val="16"/>
                <w:szCs w:val="16"/>
              </w:rPr>
            </w:pPr>
            <w:r>
              <w:rPr>
                <w:rFonts w:ascii="Times New Roman" w:hAnsi="Times New Roman"/>
                <w:b/>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9155CC" w14:textId="77777777" w:rsidR="00E02D49" w:rsidRPr="00317524" w:rsidRDefault="00E02D49" w:rsidP="00E02D49">
            <w:pPr>
              <w:spacing w:after="0"/>
              <w:rPr>
                <w:rFonts w:ascii="Times New Roman" w:hAnsi="Times New Roman"/>
                <w:sz w:val="16"/>
                <w:szCs w:val="16"/>
              </w:rPr>
            </w:pPr>
          </w:p>
        </w:tc>
      </w:tr>
      <w:tr w:rsidR="00E02D49" w:rsidRPr="00317524" w14:paraId="7739DC2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A9537C"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F47897"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(b) Të kërkojë shpjegime me gojë në vend;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C309B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5817DB"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Neni 24</w:t>
            </w:r>
          </w:p>
          <w:p w14:paraId="529801C0"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Paragrafi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8810BF"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2. Për të verifikuar lidhjen e vendimit të marrë për çështjen në fjalë, komisioni dhe/ose nëpunësit e autorizuar prej tij kanë të drejtë:</w:t>
            </w:r>
          </w:p>
          <w:p w14:paraId="7AF73BBC" w14:textId="77777777" w:rsidR="00E02D49" w:rsidRPr="00317524" w:rsidRDefault="00E02D49" w:rsidP="00E02D49">
            <w:pPr>
              <w:numPr>
                <w:ilvl w:val="0"/>
                <w:numId w:val="17"/>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hyjnë në mjedisin e ndërmarrjeve në fjalë;</w:t>
            </w:r>
          </w:p>
          <w:p w14:paraId="79BB9F05" w14:textId="77777777" w:rsidR="00E02D49" w:rsidRPr="00317524" w:rsidRDefault="00E02D49" w:rsidP="00E02D49">
            <w:pPr>
              <w:numPr>
                <w:ilvl w:val="0"/>
                <w:numId w:val="17"/>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problemit gojore në vend;</w:t>
            </w:r>
          </w:p>
          <w:p w14:paraId="2DD0693F" w14:textId="77777777" w:rsidR="00E02D49" w:rsidRPr="00317524" w:rsidRDefault="00E02D49" w:rsidP="00E02D49">
            <w:pPr>
              <w:numPr>
                <w:ilvl w:val="0"/>
                <w:numId w:val="17"/>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kontrollojnë librat dhe regjistrat e tjera të biznesit, në formë të shkruar apo elektronike dhe të marrin ose të bëjnë kopje të tyre.</w:t>
            </w:r>
          </w:p>
          <w:p w14:paraId="2F62550D" w14:textId="77777777" w:rsidR="00E02D49" w:rsidRPr="00317524" w:rsidRDefault="00E02D49" w:rsidP="00E02D49">
            <w:pPr>
              <w:ind w:left="360"/>
              <w:jc w:val="both"/>
              <w:rPr>
                <w:rFonts w:ascii="Times New Roman" w:hAnsi="Times New Roman"/>
                <w:sz w:val="16"/>
                <w:szCs w:val="16"/>
                <w:lang w:val="sq-AL"/>
              </w:rPr>
            </w:pPr>
          </w:p>
          <w:p w14:paraId="6A65B24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lang w:val="sq-AL"/>
              </w:rPr>
              <w:t>3. Nëse e sheh të arësyeshme, komisioni ose drejtoria kërkon ndihmë nga siguria e pavarur.</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7556D6" w14:textId="22986BFD" w:rsidR="00E02D49" w:rsidRPr="00317524" w:rsidRDefault="00EC0CB9" w:rsidP="00E02D49">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91320C" w14:textId="77777777" w:rsidR="00E02D49" w:rsidRPr="00317524" w:rsidRDefault="00E02D49" w:rsidP="00E02D49">
            <w:pPr>
              <w:spacing w:after="0"/>
              <w:rPr>
                <w:rFonts w:ascii="Times New Roman" w:hAnsi="Times New Roman"/>
                <w:sz w:val="16"/>
                <w:szCs w:val="16"/>
              </w:rPr>
            </w:pPr>
          </w:p>
        </w:tc>
      </w:tr>
      <w:tr w:rsidR="00E02D49" w:rsidRPr="00317524" w14:paraId="13EEDDD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C0F183"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FDDA92"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(c) Shqyrton librat dhe të dhënat e biznesit dhe merr ose kërkon kopje. Komisioni mund të ndihmohet nga ekspertë të pavarur nëse është e nevojshme.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B704C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3F532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Neni 24</w:t>
            </w:r>
          </w:p>
          <w:p w14:paraId="726611F3"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Paragrafi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CB911C"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2. Për të verifikuar lidhjen e vendimit të marrë për çështjen në fjalë, komisioni dhe/ose nëpunësit e autorizuar prej tij kanë të drejtë:</w:t>
            </w:r>
          </w:p>
          <w:p w14:paraId="2C8AC680" w14:textId="77777777" w:rsidR="00E02D49" w:rsidRPr="00317524" w:rsidRDefault="00E02D49" w:rsidP="00E02D49">
            <w:pPr>
              <w:numPr>
                <w:ilvl w:val="0"/>
                <w:numId w:val="18"/>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hyjnë në mjedisin e ndërmarrjeve në fjalë;</w:t>
            </w:r>
          </w:p>
          <w:p w14:paraId="62EDE27B" w14:textId="77777777" w:rsidR="00E02D49" w:rsidRPr="00317524" w:rsidRDefault="00E02D49" w:rsidP="00E02D49">
            <w:pPr>
              <w:numPr>
                <w:ilvl w:val="0"/>
                <w:numId w:val="18"/>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problemit gojore në vend;</w:t>
            </w:r>
          </w:p>
          <w:p w14:paraId="5B167B8C" w14:textId="77777777" w:rsidR="00E02D49" w:rsidRPr="00317524" w:rsidRDefault="00E02D49" w:rsidP="00E02D49">
            <w:pPr>
              <w:numPr>
                <w:ilvl w:val="0"/>
                <w:numId w:val="18"/>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të kontrollojnë librat dhe regjistrat e tjera të biznesit, në formë të shkruar apo elektronike dhe të marrin ose të bëjnë kopje të tyre.</w:t>
            </w:r>
          </w:p>
          <w:p w14:paraId="088E9529" w14:textId="77777777" w:rsidR="00E02D49" w:rsidRPr="00317524" w:rsidRDefault="00E02D49" w:rsidP="00E02D49">
            <w:pPr>
              <w:ind w:left="360"/>
              <w:jc w:val="both"/>
              <w:rPr>
                <w:rFonts w:ascii="Times New Roman" w:hAnsi="Times New Roman"/>
                <w:sz w:val="16"/>
                <w:szCs w:val="16"/>
                <w:lang w:val="sq-AL"/>
              </w:rPr>
            </w:pPr>
          </w:p>
          <w:p w14:paraId="60FCFD9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lang w:val="sq-AL"/>
              </w:rPr>
              <w:t>3. Nëse e sheh të arësyeshme, komisioni ose drejtoria kërkon ndihmë nga siguria e pavarur.</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987BF0" w14:textId="08E46C32" w:rsidR="00E02D49" w:rsidRPr="00317524" w:rsidRDefault="00EC0CB9" w:rsidP="00E02D49">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D7A557" w14:textId="77777777" w:rsidR="00E02D49" w:rsidRPr="00317524" w:rsidRDefault="00E02D49" w:rsidP="00E02D49">
            <w:pPr>
              <w:spacing w:after="0"/>
              <w:rPr>
                <w:rFonts w:ascii="Times New Roman" w:hAnsi="Times New Roman"/>
                <w:sz w:val="16"/>
                <w:szCs w:val="16"/>
              </w:rPr>
            </w:pPr>
          </w:p>
        </w:tc>
      </w:tr>
      <w:tr w:rsidR="00E02D49" w:rsidRPr="00317524" w14:paraId="097CC4E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C03AE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bookmarkStart w:id="3" w:name="_Hlk229061010"/>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A138B6"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3.</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 xml:space="preserve">Komisioni duhet ta informojë Shtetin Anëtar paraprakisht dhe me shkrim për vizitën dhe identitetin e zyrtarëve dhe ekspertëve. Nëse Shteti Anëtar ngre kundërshtime të arsyetuara ndaj zgjedhjes së ekspertëve, ata do të emërohen me marrëveshje të ndërsjellë. Personat e autorizuar </w:t>
            </w:r>
            <w:r w:rsidRPr="00317524">
              <w:rPr>
                <w:rFonts w:ascii="Times New Roman" w:eastAsia="Times New Roman" w:hAnsi="Times New Roman"/>
                <w:color w:val="auto"/>
                <w:sz w:val="16"/>
                <w:szCs w:val="16"/>
              </w:rPr>
              <w:lastRenderedPageBreak/>
              <w:t>duhet të kenë me vete një autorizim me shkrim që përcakton objektin dhe qëllimin e vizitës.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099B2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lastRenderedPageBreak/>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92C6E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E505D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1E3AA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BE3825"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 xml:space="preserve">Ky paragraf nuk është transpozuar në projektligj pasi rregullon procedurat e hollësishme të vizitave monitoruese në terrenin e zyrtarëve të Bashkimit Evropian. Këto janë pozicione të zbatueshme për </w:t>
            </w:r>
            <w:r w:rsidRPr="001C47C7">
              <w:rPr>
                <w:rFonts w:ascii="Times New Roman" w:hAnsi="Times New Roman"/>
                <w:sz w:val="16"/>
                <w:szCs w:val="16"/>
              </w:rPr>
              <w:lastRenderedPageBreak/>
              <w:t>anëtarësim të Republikës së Shqipërisë në BE. Për herë të parë, projektligji garanton parimin e monitorimit, ndërsa modalitetet e aktuale me ndërkombëtaret ndërkombëtarë janë të vendosur në akte nënligjore dhe të dypalëshe, për të ndryshuar mbingarkesën e ligjit me procedurat që kanë statusin e shtetit.</w:t>
            </w:r>
          </w:p>
        </w:tc>
      </w:tr>
      <w:tr w:rsidR="00E02D49" w:rsidRPr="00317524" w14:paraId="6D7FCCD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9B77A4"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498340"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4.</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Zyrtarët nga Shteti Anëtar ku zhvillohet vizita mund të jenë të pranishëm gjatë monitorimit.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3D22B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689E4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8C78D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0567D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6C72E0"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Ky nen nuk është transpozuar në projektligj pasi rregullon procedurat e hollësishme të vizitave monitoruese në terrenin e zyrtarëve të Bashkimit Evropian. Këto janë pozicione të zbatueshme për anëtarësim të Republikës së Shqipërisë në BE. Për herë të parë, projektligji garanton parimin e monitorimit, ndërsa modalitetet e aktuale me ndërkombëtaret ndërkombëtarë janë të vendosur në akte nënligjore dhe të dypalëshe, për të ndryshuar mbingarkesën e ligjit me procedurat që kanë statusin e shtetit.</w:t>
            </w:r>
          </w:p>
        </w:tc>
      </w:tr>
      <w:tr w:rsidR="00E02D49" w:rsidRPr="00317524" w14:paraId="3DFA3AF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E17F23"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D73C75"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5.</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Komisioni duhet t'i japë Shtetit Anëtar një kopje të çdo raporti monitorimi të hartuar.</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3706B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091C0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8617C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4C280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A98257"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Ky nen nuk është transpozuar në projektligj pasi rregullon procedurat e hollësishme të vizitave monitoruese në terrenin e zyrtarëve të Bashkimit Evropian. Këto janë pozicione të zbatueshme për anëtarësim të Republikës së Shqipërisë në BE. Për herë të parë, projektligji garanton parimin e monitorimit, ndërsa modalitetet e aktuale me ndërkombëtaret ndërkombëtarë janë të vendosur në akte nënligjore dhe të dypalëshe, për të ndryshuar mbingarkesën e ligjit me procedurat që kanë statusin e shtetit.</w:t>
            </w:r>
          </w:p>
        </w:tc>
      </w:tr>
      <w:tr w:rsidR="00E02D49" w:rsidRPr="00317524" w14:paraId="45DAD26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B4FD35"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62AE2D"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6.</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Nëse një ndërmarrje i reziston një vizite monitorimi, Shteti Anëtar duhet të ndihmojë zyrtarët dhe ekspertët e Komisionit në kryerjen e saj.</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C0B89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76FE5B"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08C00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BC882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BFA99E"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Ky nen nuk është transpozuar në projektligj pasi rregullon procedurat e hollësishme të vizitave monitoruese në terrenin e zyrtarëve të Bashkimit Evropian. Këto janë pozicione të zbatueshme për anëtarësim të Republikës së Shqipërisë në BE. Për herë të parë, projektligji garanton parimin e monitorimit, ndërsa modalitetet e aktuale me ndërkombëtaret ndërkombëtarë janë të vendosur në akte nënligjore dhe të dypalëshe, për të ndryshuar mbingarkesën e ligjit me procedurat që kanë statusin e shtetit.</w:t>
            </w:r>
          </w:p>
        </w:tc>
      </w:tr>
      <w:tr w:rsidR="00E02D49" w:rsidRPr="00317524" w14:paraId="5C70567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C5FE72"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lastRenderedPageBreak/>
              <w:t>Neni 28</w:t>
            </w:r>
          </w:p>
          <w:p w14:paraId="24BF5D7E"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726AD6"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eastAsia="Times New Roman" w:hAnsi="Times New Roman"/>
                <w:color w:val="auto"/>
                <w:sz w:val="16"/>
                <w:szCs w:val="16"/>
              </w:rPr>
              <w:t>1.</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Nëse një Shtet Anëtar nuk i përmbush vendimet e kushtëzuara ose negative, veçanërisht siç përmendet në Nenin 16, Komisioni mund ta referojë çështjen drejtpërdrejt në Gjykatën e Drejtësisë të Bashkimit Evropian sipas Nenit 108(2) të TFBE-së.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797932"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2B4AC1"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DFB4EA"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2C56F0"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101E89"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Transpozimi i kësaj neni nuk është i mundur në këtë fazë, pasi ai rregullon kompetencën ekskluzive të Komisionit Evropian për të referuar çështjet në Gjykatën e Drejtësisë së BE-së (GJDEB) sipas neneve 108 dhe 260 të TFBE-së. Këto janë dispozita që lidhen me sovranitetin juridik të BE-së mbi shtetet anëtare. Megjithatë, projektligji ka pajtueshmërinë me vendimet e Autoritetit të Vendasve, duke hapur rrugën e hapur për harmonizimin e procedurave në momentin e duhur.</w:t>
            </w:r>
          </w:p>
        </w:tc>
      </w:tr>
      <w:tr w:rsidR="00E02D49" w:rsidRPr="00317524" w14:paraId="6E29298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B123BC"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B4D8B6"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2.</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Nëse Shteti Anëtar nuk i përmbahet një vendimi të Gjykatës, Komisioni mund të ndërmarrë veprime të mëtejshme sipas Nenit 260 të TFBE-së.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EA89C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B51C1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048FE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11651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5EEFFA"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Transpozimi i kësaj neni nuk është i mundur në këtë fazë, pasi ai rregullon kompetencën ekskluzive të Komisionit Evropian për të referuar çështjet në Gjykatën e Drejtësisë së BE-së (GJDEB) sipas neneve 108 dhe 260 të TFBE-së. Këto janë dispozita që lidhen me sovranitetin juridik të BE-së mbi shtetet anëtare. Megjithatë, projektligji ka pajtueshmërinë me vendimet e Autoritetit të Vendasve, duke hapur rrugën e hapur për harmonizimin e procedurave në momentin e duhur.</w:t>
            </w:r>
          </w:p>
        </w:tc>
      </w:tr>
      <w:tr w:rsidR="00E02D49" w:rsidRPr="00317524" w14:paraId="11171D6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2A120E"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X</w:t>
            </w:r>
          </w:p>
          <w:p w14:paraId="350374FC"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p>
          <w:p w14:paraId="60ABAF7A"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BASHKËPUNIMI ME GJYKATAT KOMBËTARE</w:t>
            </w:r>
          </w:p>
          <w:p w14:paraId="3577C38C"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29</w:t>
            </w:r>
          </w:p>
          <w:p w14:paraId="4E959EBC"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F77A12"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eastAsia="Times New Roman" w:hAnsi="Times New Roman"/>
                <w:color w:val="auto"/>
                <w:sz w:val="16"/>
                <w:szCs w:val="16"/>
              </w:rPr>
              <w:t>1.</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Gjykatat kombëtare mund të kërkojnë informacion ose një opinion nga Komisioni në lidhje me zbatimin e rregullave të ndihmës shtetërore sipas neneve 107(1) dhe 108 të TFBE-së.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12F456"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343B04"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C8F600"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92270E"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F121C0" w14:textId="77777777" w:rsidR="001C47C7" w:rsidRDefault="001C47C7" w:rsidP="00E02D49">
            <w:pPr>
              <w:spacing w:after="0"/>
              <w:rPr>
                <w:rFonts w:ascii="Times New Roman" w:hAnsi="Times New Roman"/>
                <w:sz w:val="16"/>
                <w:szCs w:val="16"/>
              </w:rPr>
            </w:pPr>
            <w:r w:rsidRPr="001C47C7">
              <w:rPr>
                <w:rFonts w:ascii="Times New Roman" w:hAnsi="Times New Roman"/>
                <w:sz w:val="16"/>
                <w:szCs w:val="16"/>
              </w:rPr>
              <w:t>Detajimi i kërkon opinionit të Komisionit Evropian nga ana e gjykatës shqiptare të bëhet efektiv vetëm pas anëtarësimit.</w:t>
            </w:r>
          </w:p>
          <w:p w14:paraId="23A8782D" w14:textId="77777777" w:rsidR="00E02D49" w:rsidRPr="00317524" w:rsidRDefault="00E02D49" w:rsidP="00E02D49">
            <w:pPr>
              <w:spacing w:after="0"/>
              <w:rPr>
                <w:rFonts w:ascii="Times New Roman" w:hAnsi="Times New Roman"/>
                <w:sz w:val="16"/>
                <w:szCs w:val="16"/>
              </w:rPr>
            </w:pPr>
          </w:p>
        </w:tc>
      </w:tr>
      <w:tr w:rsidR="00E02D49" w:rsidRPr="00317524" w14:paraId="089BE0C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CEF392"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630002"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Për të siguruar zbatim të qëndrueshëm, Komisioni mund të paraqesë vërejtje me shkrim ose, me leje, me gojë në gjykatat kombëtare dhe mund të kërkojë dokumentet e nevojshme nga gjykata për këtë qëllim.</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0409A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F2CC4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9337E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D5562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5765A6" w14:textId="77777777" w:rsidR="001C47C7" w:rsidRDefault="001C47C7" w:rsidP="001C47C7">
            <w:pPr>
              <w:spacing w:after="0"/>
              <w:rPr>
                <w:rFonts w:ascii="Times New Roman" w:hAnsi="Times New Roman"/>
                <w:sz w:val="16"/>
                <w:szCs w:val="16"/>
              </w:rPr>
            </w:pPr>
            <w:r w:rsidRPr="001C47C7">
              <w:rPr>
                <w:rFonts w:ascii="Times New Roman" w:hAnsi="Times New Roman"/>
                <w:sz w:val="16"/>
                <w:szCs w:val="16"/>
              </w:rPr>
              <w:t>Detajimi i kërkon opinionit të Komisionit Evropian nga ana e gjykatës shqiptare të bëhet efektiv vetëm pas anëtarësimit.</w:t>
            </w:r>
          </w:p>
          <w:p w14:paraId="6BE3435B" w14:textId="77777777" w:rsidR="00E02D49" w:rsidRPr="00317524" w:rsidRDefault="00E02D49" w:rsidP="00E02D49">
            <w:pPr>
              <w:spacing w:after="0"/>
              <w:rPr>
                <w:rFonts w:ascii="Times New Roman" w:hAnsi="Times New Roman"/>
                <w:sz w:val="16"/>
                <w:szCs w:val="16"/>
              </w:rPr>
            </w:pPr>
          </w:p>
        </w:tc>
      </w:tr>
      <w:tr w:rsidR="00E02D49" w:rsidRPr="00317524" w14:paraId="3F06996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0B5A0E"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KAPITULLI XI</w:t>
            </w:r>
          </w:p>
          <w:p w14:paraId="518ABF86"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p>
          <w:p w14:paraId="52E25BDC"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DISPOZITA TË PËRBASHKËTA</w:t>
            </w:r>
          </w:p>
          <w:p w14:paraId="50EADB24"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30</w:t>
            </w:r>
          </w:p>
          <w:p w14:paraId="5CE5D436"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0AF72D"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w:t>
            </w:r>
            <w:r w:rsidRPr="00317524">
              <w:rPr>
                <w:rFonts w:ascii="Times New Roman" w:hAnsi="Times New Roman"/>
                <w:sz w:val="16"/>
                <w:szCs w:val="16"/>
              </w:rPr>
              <w:t xml:space="preserve"> </w:t>
            </w:r>
            <w:r w:rsidRPr="00317524">
              <w:rPr>
                <w:rFonts w:ascii="Times New Roman" w:eastAsia="Times New Roman" w:hAnsi="Times New Roman"/>
                <w:sz w:val="16"/>
                <w:szCs w:val="16"/>
              </w:rPr>
              <w:t>Komisioni, Shtetet Anëtare, zyrtarët e tyre dhe nëpunësit e tjerë, përfshirë ekspertët e pavarur të emëruar nga Komisioni, nuk duhet të zbulojnë asnjë informacion të marrë nëpërmjet zbatimit të kësaj Rregulloreje.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B97833" w14:textId="77777777" w:rsidR="00E02D49" w:rsidRPr="00317524" w:rsidRDefault="001C47C7" w:rsidP="00E02D49">
            <w:pPr>
              <w:jc w:val="center"/>
              <w:rPr>
                <w:rFonts w:ascii="Times New Roman" w:hAnsi="Times New Roman"/>
                <w:sz w:val="16"/>
                <w:szCs w:val="16"/>
              </w:rPr>
            </w:pPr>
            <w:r>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452A4D"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Neni 33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74836B" w14:textId="77777777" w:rsidR="001C47C7" w:rsidRDefault="001C47C7" w:rsidP="00E02D49">
            <w:pPr>
              <w:jc w:val="center"/>
              <w:rPr>
                <w:rFonts w:ascii="Times New Roman" w:hAnsi="Times New Roman"/>
                <w:b/>
                <w:sz w:val="16"/>
                <w:szCs w:val="16"/>
              </w:rPr>
            </w:pPr>
            <w:r w:rsidRPr="001C47C7">
              <w:rPr>
                <w:rFonts w:ascii="Times New Roman" w:hAnsi="Times New Roman"/>
                <w:b/>
                <w:sz w:val="16"/>
                <w:szCs w:val="16"/>
              </w:rPr>
              <w:t>Neni 33</w:t>
            </w:r>
          </w:p>
          <w:p w14:paraId="71E28998" w14:textId="77777777" w:rsidR="001C47C7" w:rsidRDefault="001C47C7" w:rsidP="00E02D49">
            <w:pPr>
              <w:jc w:val="center"/>
              <w:rPr>
                <w:rFonts w:ascii="Times New Roman" w:hAnsi="Times New Roman"/>
                <w:b/>
                <w:sz w:val="16"/>
                <w:szCs w:val="16"/>
              </w:rPr>
            </w:pPr>
            <w:r w:rsidRPr="001C47C7">
              <w:rPr>
                <w:rFonts w:ascii="Times New Roman" w:hAnsi="Times New Roman"/>
                <w:b/>
                <w:sz w:val="16"/>
                <w:szCs w:val="16"/>
              </w:rPr>
              <w:t>Sekreti profesional</w:t>
            </w:r>
          </w:p>
          <w:p w14:paraId="1AC57CD7" w14:textId="77777777" w:rsidR="00E02D49" w:rsidRPr="00317524" w:rsidRDefault="001C47C7" w:rsidP="00E02D49">
            <w:pPr>
              <w:jc w:val="center"/>
              <w:rPr>
                <w:rFonts w:ascii="Times New Roman" w:hAnsi="Times New Roman"/>
                <w:sz w:val="16"/>
                <w:szCs w:val="16"/>
              </w:rPr>
            </w:pPr>
            <w:r w:rsidRPr="001C47C7">
              <w:rPr>
                <w:rFonts w:ascii="Times New Roman" w:hAnsi="Times New Roman"/>
                <w:bCs/>
                <w:sz w:val="16"/>
                <w:szCs w:val="16"/>
              </w:rPr>
              <w:t xml:space="preserve">Komisioni, Drejtoria dhe dhëniasi i ndihmës, nëpunësit e tire dhe vartësve të tjerë, të gjithë informacionet nga Komisioni, janë të detyruar të ruajnë sekretarin profesional të informacioneve, që </w:t>
            </w:r>
            <w:r w:rsidRPr="001C47C7">
              <w:rPr>
                <w:rFonts w:ascii="Times New Roman" w:hAnsi="Times New Roman"/>
                <w:bCs/>
                <w:sz w:val="16"/>
                <w:szCs w:val="16"/>
              </w:rPr>
              <w:lastRenderedPageBreak/>
              <w:t>kanë arritur të marrin përgjegjësitë e tyre të procedurave të tjera.</w:t>
            </w:r>
            <w:r w:rsidRPr="001C47C7">
              <w:rPr>
                <w:rFonts w:ascii="Times New Roman" w:hAnsi="Times New Roman"/>
                <w:b/>
                <w:sz w:val="16"/>
                <w:szCs w:val="16"/>
              </w:rPr>
              <w: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52F7E2" w14:textId="77777777" w:rsidR="00E02D49" w:rsidRPr="00317524" w:rsidRDefault="001C47C7" w:rsidP="00E02D49">
            <w:pPr>
              <w:jc w:val="center"/>
              <w:rPr>
                <w:rFonts w:ascii="Times New Roman" w:hAnsi="Times New Roman"/>
                <w:sz w:val="16"/>
                <w:szCs w:val="16"/>
              </w:rPr>
            </w:pPr>
            <w:r>
              <w:rPr>
                <w:rFonts w:ascii="Times New Roman" w:hAnsi="Times New Roman"/>
                <w:b/>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FC6048" w14:textId="77777777" w:rsidR="00E02D49" w:rsidRPr="00317524" w:rsidRDefault="00E02D49" w:rsidP="00E02D49">
            <w:pPr>
              <w:spacing w:after="0"/>
              <w:rPr>
                <w:rFonts w:ascii="Times New Roman" w:hAnsi="Times New Roman"/>
                <w:sz w:val="16"/>
                <w:szCs w:val="16"/>
              </w:rPr>
            </w:pPr>
          </w:p>
        </w:tc>
      </w:tr>
      <w:tr w:rsidR="001C47C7" w:rsidRPr="00317524" w14:paraId="7D3BB7A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38BA65" w14:textId="77777777" w:rsidR="001C47C7" w:rsidRPr="00317524" w:rsidRDefault="001C47C7" w:rsidP="001C47C7">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539FB0" w14:textId="77777777" w:rsidR="001C47C7" w:rsidRPr="00317524" w:rsidRDefault="001C47C7" w:rsidP="001C47C7">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hAnsi="Times New Roman"/>
                <w:sz w:val="16"/>
                <w:szCs w:val="16"/>
              </w:rPr>
              <w:t>2. Ky detyrim zbatohet për të gjitha informacionet e mbuluara nga sekreti profesional.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220B77" w14:textId="77777777" w:rsidR="001C47C7" w:rsidRPr="00317524" w:rsidRDefault="001C47C7" w:rsidP="001C47C7">
            <w:pPr>
              <w:jc w:val="center"/>
              <w:rPr>
                <w:rFonts w:ascii="Times New Roman" w:hAnsi="Times New Roman"/>
                <w:b/>
                <w:sz w:val="16"/>
                <w:szCs w:val="16"/>
              </w:rPr>
            </w:pPr>
            <w:r>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1E969F" w14:textId="77777777" w:rsidR="001C47C7" w:rsidRPr="00317524" w:rsidRDefault="001C47C7" w:rsidP="001C47C7">
            <w:pPr>
              <w:jc w:val="center"/>
              <w:rPr>
                <w:rFonts w:ascii="Times New Roman" w:hAnsi="Times New Roman"/>
                <w:b/>
                <w:sz w:val="16"/>
                <w:szCs w:val="16"/>
              </w:rPr>
            </w:pPr>
            <w:r w:rsidRPr="00317524">
              <w:rPr>
                <w:rFonts w:ascii="Times New Roman" w:hAnsi="Times New Roman"/>
                <w:b/>
                <w:sz w:val="16"/>
                <w:szCs w:val="16"/>
              </w:rPr>
              <w:t>Neni 33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8502B0" w14:textId="77777777" w:rsidR="001C47C7" w:rsidRDefault="001C47C7" w:rsidP="001C47C7">
            <w:pPr>
              <w:jc w:val="center"/>
              <w:rPr>
                <w:rFonts w:ascii="Times New Roman" w:hAnsi="Times New Roman"/>
                <w:b/>
                <w:sz w:val="16"/>
                <w:szCs w:val="16"/>
              </w:rPr>
            </w:pPr>
            <w:r w:rsidRPr="001C47C7">
              <w:rPr>
                <w:rFonts w:ascii="Times New Roman" w:hAnsi="Times New Roman"/>
                <w:b/>
                <w:sz w:val="16"/>
                <w:szCs w:val="16"/>
              </w:rPr>
              <w:t>Neni 33</w:t>
            </w:r>
          </w:p>
          <w:p w14:paraId="2FC50B3B" w14:textId="77777777" w:rsidR="001C47C7" w:rsidRDefault="001C47C7" w:rsidP="001C47C7">
            <w:pPr>
              <w:jc w:val="center"/>
              <w:rPr>
                <w:rFonts w:ascii="Times New Roman" w:hAnsi="Times New Roman"/>
                <w:b/>
                <w:sz w:val="16"/>
                <w:szCs w:val="16"/>
              </w:rPr>
            </w:pPr>
            <w:r w:rsidRPr="001C47C7">
              <w:rPr>
                <w:rFonts w:ascii="Times New Roman" w:hAnsi="Times New Roman"/>
                <w:b/>
                <w:sz w:val="16"/>
                <w:szCs w:val="16"/>
              </w:rPr>
              <w:t>Sekreti profesional</w:t>
            </w:r>
          </w:p>
          <w:p w14:paraId="354CA27D" w14:textId="77777777" w:rsidR="001C47C7" w:rsidRPr="00317524" w:rsidRDefault="001C47C7" w:rsidP="001C47C7">
            <w:pPr>
              <w:jc w:val="center"/>
              <w:rPr>
                <w:rFonts w:ascii="Times New Roman" w:hAnsi="Times New Roman"/>
                <w:b/>
                <w:sz w:val="16"/>
                <w:szCs w:val="16"/>
              </w:rPr>
            </w:pPr>
            <w:r w:rsidRPr="001C47C7">
              <w:rPr>
                <w:rFonts w:ascii="Times New Roman" w:hAnsi="Times New Roman"/>
                <w:bCs/>
                <w:sz w:val="16"/>
                <w:szCs w:val="16"/>
              </w:rPr>
              <w:t>Komisioni, Drejtoria dhe dhëniasi i ndihmës, nëpunësit e tire dhe vartësve të tjerë, të gjithë informacionet nga Komisioni, janë të detyruar të ruajnë sekretarin profesional të informacioneve, që kanë arritur të marrin përgjegjësitë e tyre të procedurave të tjera.</w:t>
            </w:r>
            <w:r w:rsidRPr="001C47C7">
              <w:rPr>
                <w:rFonts w:ascii="Times New Roman" w:hAnsi="Times New Roman"/>
                <w:b/>
                <w:sz w:val="16"/>
                <w:szCs w:val="16"/>
              </w:rPr>
              <w: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0256E5" w14:textId="25208F61" w:rsidR="001C47C7" w:rsidRPr="00317524" w:rsidRDefault="00EC0CB9" w:rsidP="001C47C7">
            <w:pPr>
              <w:jc w:val="center"/>
              <w:rPr>
                <w:rFonts w:ascii="Times New Roman" w:hAnsi="Times New Roman"/>
                <w:b/>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CC85F3" w14:textId="77777777" w:rsidR="001C47C7" w:rsidRPr="00317524" w:rsidRDefault="001C47C7" w:rsidP="001C47C7">
            <w:pPr>
              <w:spacing w:after="0"/>
              <w:rPr>
                <w:rFonts w:ascii="Times New Roman" w:hAnsi="Times New Roman"/>
                <w:sz w:val="16"/>
                <w:szCs w:val="16"/>
              </w:rPr>
            </w:pPr>
          </w:p>
        </w:tc>
      </w:tr>
      <w:tr w:rsidR="00E02D49" w:rsidRPr="00317524" w14:paraId="7A7D989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0195F3"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31</w:t>
            </w:r>
          </w:p>
          <w:p w14:paraId="12E2771A"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FFE29C"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1. Vendimet sipas nenit 7(7), 8(1) dhe (2) dhe 9(9) i drejtohen ndërmarrjes ose shoqatës përkatëse, e cila njoftohet menjëherë dhe i jepet mundësia të identifikojë informacionin konfidencial.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A53D0F"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243FBD"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AE26F3"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192AB1"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87B028" w14:textId="77777777" w:rsidR="00E02D49" w:rsidRPr="00317524" w:rsidRDefault="00E02D49" w:rsidP="00E02D49">
            <w:pPr>
              <w:spacing w:after="0"/>
              <w:rPr>
                <w:rFonts w:ascii="Times New Roman" w:hAnsi="Times New Roman"/>
                <w:sz w:val="16"/>
                <w:szCs w:val="16"/>
              </w:rPr>
            </w:pPr>
          </w:p>
        </w:tc>
      </w:tr>
      <w:tr w:rsidR="00E02D49" w:rsidRPr="00317524" w14:paraId="0AB83D2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52C8B2"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EA1C38"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w:t>
            </w:r>
            <w:r w:rsidRPr="00317524">
              <w:rPr>
                <w:rFonts w:ascii="Times New Roman" w:hAnsi="Times New Roman"/>
                <w:sz w:val="16"/>
                <w:szCs w:val="16"/>
              </w:rPr>
              <w:t xml:space="preserve"> </w:t>
            </w:r>
            <w:r w:rsidRPr="00317524">
              <w:rPr>
                <w:rFonts w:ascii="Times New Roman" w:eastAsia="Times New Roman" w:hAnsi="Times New Roman"/>
                <w:sz w:val="16"/>
                <w:szCs w:val="16"/>
              </w:rPr>
              <w:t>Të gjitha vendimet e tjera sipas Kapitujve II, III, V, VI dhe IX i drejtohen Shtetit Anëtar përkatës, i cili gjithashtu njoftohet menjëherë dhe lejohet të tregojë informacion konfidencial.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497C1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2A5FD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AB7AA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8CE6F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85F943" w14:textId="77777777" w:rsidR="00E02D49" w:rsidRPr="00317524" w:rsidRDefault="00E02D49" w:rsidP="00E02D49">
            <w:pPr>
              <w:spacing w:after="0"/>
              <w:rPr>
                <w:rFonts w:ascii="Times New Roman" w:hAnsi="Times New Roman"/>
                <w:sz w:val="16"/>
                <w:szCs w:val="16"/>
              </w:rPr>
            </w:pPr>
          </w:p>
        </w:tc>
      </w:tr>
      <w:tr w:rsidR="00E02D49" w:rsidRPr="00317524" w14:paraId="4F32806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0EFBC0"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32</w:t>
            </w:r>
          </w:p>
          <w:p w14:paraId="2EDCD4E2"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DFBDA9"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w:t>
            </w:r>
            <w:r w:rsidRPr="00317524">
              <w:rPr>
                <w:rFonts w:ascii="Times New Roman" w:hAnsi="Times New Roman"/>
                <w:sz w:val="16"/>
                <w:szCs w:val="16"/>
              </w:rPr>
              <w:t xml:space="preserve"> </w:t>
            </w:r>
            <w:r w:rsidRPr="00317524">
              <w:rPr>
                <w:rFonts w:ascii="Times New Roman" w:eastAsia="Times New Roman" w:hAnsi="Times New Roman"/>
                <w:sz w:val="16"/>
                <w:szCs w:val="16"/>
              </w:rPr>
              <w:t>Komisioni publikon në Gazetën Zyrtare të Bashkimit Evropian një njoftim përmbledhës të vendimeve të marra në përputhje me Nenin 4(2) dhe (3) dhe Nenin 22 në lidhje me Nenin 23(1). Njoftimi duhet të deklarojë se një kopje e vendimit mund të merret në versionin ose versionet gjuhësore autentike.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7BFB3F" w14:textId="77777777" w:rsidR="00E02D49" w:rsidRPr="00317524" w:rsidRDefault="00AB619E" w:rsidP="00E02D49">
            <w:pPr>
              <w:jc w:val="center"/>
              <w:rPr>
                <w:rFonts w:ascii="Times New Roman" w:hAnsi="Times New Roman"/>
                <w:sz w:val="16"/>
                <w:szCs w:val="16"/>
              </w:rPr>
            </w:pPr>
            <w:r>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628D95" w14:textId="77777777" w:rsidR="00E02D49" w:rsidRPr="00317524" w:rsidRDefault="00AB619E" w:rsidP="00E02D49">
            <w:pPr>
              <w:jc w:val="center"/>
              <w:rPr>
                <w:rFonts w:ascii="Times New Roman" w:hAnsi="Times New Roman"/>
                <w:sz w:val="16"/>
                <w:szCs w:val="16"/>
              </w:rPr>
            </w:pPr>
            <w:r>
              <w:rPr>
                <w:rFonts w:ascii="Times New Roman" w:hAnsi="Times New Roman"/>
                <w:b/>
                <w:sz w:val="16"/>
                <w:szCs w:val="16"/>
              </w:rPr>
              <w:t>Neni 31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DE63F9" w14:textId="77777777" w:rsidR="00AB619E" w:rsidRDefault="00AB619E" w:rsidP="00E02D49">
            <w:pPr>
              <w:jc w:val="center"/>
              <w:rPr>
                <w:rFonts w:ascii="Times New Roman" w:hAnsi="Times New Roman"/>
                <w:sz w:val="16"/>
                <w:szCs w:val="16"/>
              </w:rPr>
            </w:pPr>
            <w:r w:rsidRPr="00AB619E">
              <w:rPr>
                <w:rFonts w:ascii="Times New Roman" w:hAnsi="Times New Roman"/>
                <w:sz w:val="16"/>
                <w:szCs w:val="16"/>
              </w:rPr>
              <w:t>Neni 31</w:t>
            </w:r>
          </w:p>
          <w:p w14:paraId="6AAE0EF0" w14:textId="77777777" w:rsidR="00E02D49" w:rsidRPr="00317524" w:rsidRDefault="00AB619E" w:rsidP="00E02D49">
            <w:pPr>
              <w:jc w:val="center"/>
              <w:rPr>
                <w:rFonts w:ascii="Times New Roman" w:hAnsi="Times New Roman"/>
                <w:sz w:val="16"/>
                <w:szCs w:val="16"/>
              </w:rPr>
            </w:pPr>
            <w:r w:rsidRPr="00AB619E">
              <w:rPr>
                <w:rFonts w:ascii="Times New Roman" w:hAnsi="Times New Roman"/>
                <w:sz w:val="16"/>
                <w:szCs w:val="16"/>
              </w:rPr>
              <w:t>Publikimi i vendimeve Vendimet e marra nga komisioni botohen në Fletoren Zyrtare të Republikës së Shqipërisë.</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7FF1F8" w14:textId="77777777" w:rsidR="00E02D49" w:rsidRPr="00317524" w:rsidRDefault="00AB619E" w:rsidP="00E02D49">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727655" w14:textId="77777777" w:rsidR="00E02D49" w:rsidRPr="00317524" w:rsidRDefault="00E02D49" w:rsidP="00E02D49">
            <w:pPr>
              <w:spacing w:after="0"/>
              <w:rPr>
                <w:rFonts w:ascii="Times New Roman" w:hAnsi="Times New Roman"/>
                <w:sz w:val="16"/>
                <w:szCs w:val="16"/>
              </w:rPr>
            </w:pPr>
          </w:p>
        </w:tc>
      </w:tr>
      <w:tr w:rsidR="00E02D49" w:rsidRPr="00317524" w14:paraId="4EEAE15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74F46A"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D17029"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w:t>
            </w:r>
            <w:r w:rsidRPr="00317524">
              <w:rPr>
                <w:rFonts w:ascii="Times New Roman" w:hAnsi="Times New Roman"/>
                <w:sz w:val="16"/>
                <w:szCs w:val="16"/>
              </w:rPr>
              <w:t xml:space="preserve"> </w:t>
            </w:r>
            <w:r w:rsidRPr="00317524">
              <w:rPr>
                <w:rFonts w:ascii="Times New Roman" w:eastAsia="Times New Roman" w:hAnsi="Times New Roman"/>
                <w:sz w:val="16"/>
                <w:szCs w:val="16"/>
              </w:rPr>
              <w:t>Komisioni publikon në Gazetën Zyrtare vendimet e marra në përputhje me Nenin 4(4) në versionin e tyre autentik gjuhësor, me një përmbledhje kuptimplote në versionet e tjera gjuhësore.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C88CB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CB2EA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CAC01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39493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BAA8CE" w14:textId="77777777" w:rsidR="00E02D49" w:rsidRPr="00317524" w:rsidRDefault="00AB619E" w:rsidP="00E02D49">
            <w:pPr>
              <w:spacing w:after="0"/>
              <w:rPr>
                <w:rFonts w:ascii="Times New Roman" w:hAnsi="Times New Roman"/>
                <w:sz w:val="16"/>
                <w:szCs w:val="16"/>
              </w:rPr>
            </w:pPr>
            <w:r w:rsidRPr="00AB619E">
              <w:rPr>
                <w:rFonts w:ascii="Times New Roman" w:hAnsi="Times New Roman"/>
                <w:sz w:val="16"/>
                <w:szCs w:val="16"/>
              </w:rPr>
              <w:t>Ky paragraf nuk është transpozuar në lidhje me Gazetën Publike në Zyrtare të BE-së (Gazeta Zyrtare), pasi ky është një lidhje që lidhet pas anëtarëve. Megjithatë, projektligji garanton transparencën e publikimit të publikimit të plotë të vendimeve në Gazetën Zyrtare të Republikës së Shqipërisë dhe në faqen zyrtare të Autoritetit, duke u bërë kështu objektivin e njoftimit të publikut dhe transparencës ndaj palëve të treta.</w:t>
            </w:r>
          </w:p>
        </w:tc>
      </w:tr>
      <w:tr w:rsidR="00AB619E" w:rsidRPr="00317524" w14:paraId="48F2600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D3C636" w14:textId="77777777" w:rsidR="00AB619E" w:rsidRPr="00317524" w:rsidRDefault="00AB619E" w:rsidP="00AB619E">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67C5E9" w14:textId="77777777" w:rsidR="00AB619E" w:rsidRPr="00317524" w:rsidRDefault="00AB619E" w:rsidP="00AB619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w:t>
            </w:r>
            <w:r w:rsidRPr="00317524">
              <w:rPr>
                <w:rFonts w:ascii="Times New Roman" w:hAnsi="Times New Roman"/>
                <w:sz w:val="16"/>
                <w:szCs w:val="16"/>
              </w:rPr>
              <w:t xml:space="preserve"> </w:t>
            </w:r>
            <w:r w:rsidRPr="00317524">
              <w:rPr>
                <w:rFonts w:ascii="Times New Roman" w:eastAsia="Times New Roman" w:hAnsi="Times New Roman"/>
                <w:sz w:val="16"/>
                <w:szCs w:val="16"/>
              </w:rPr>
              <w:t>Komisioni publikon në Fletoren Zyrtare vendimet e marra në përputhje me Nenin 8(1) dhe (2) dhe Nenin 9.</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202947" w14:textId="77777777" w:rsidR="00AB619E" w:rsidRPr="00317524" w:rsidRDefault="00AB619E" w:rsidP="00AB619E">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DC5405"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9902BBF"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EAEF76"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F18119" w14:textId="77777777" w:rsidR="00AB619E" w:rsidRPr="00317524" w:rsidRDefault="00AB619E" w:rsidP="00AB619E">
            <w:pPr>
              <w:spacing w:after="0"/>
              <w:rPr>
                <w:rFonts w:ascii="Times New Roman" w:hAnsi="Times New Roman"/>
                <w:sz w:val="16"/>
                <w:szCs w:val="16"/>
              </w:rPr>
            </w:pPr>
            <w:r w:rsidRPr="00F808D0">
              <w:rPr>
                <w:rFonts w:ascii="Times New Roman" w:hAnsi="Times New Roman"/>
                <w:sz w:val="16"/>
                <w:szCs w:val="16"/>
              </w:rPr>
              <w:t xml:space="preserve">Ky paragraf nuk është transpozuar në lidhje me Gazetën Publike në Zyrtare të BE-së (Gazeta Zyrtare), pasi ky është një lidhje që lidhet pas anëtarëve. Megjithatë, projektligji garanton transparencën e publikimit të publikimit të plotë të vendimeve në Gazetën </w:t>
            </w:r>
            <w:r w:rsidRPr="00F808D0">
              <w:rPr>
                <w:rFonts w:ascii="Times New Roman" w:hAnsi="Times New Roman"/>
                <w:sz w:val="16"/>
                <w:szCs w:val="16"/>
              </w:rPr>
              <w:lastRenderedPageBreak/>
              <w:t>Zyrtare të Republikës së Shqipërisë dhe në faqen zyrtare të Autoritetit, duke u bërë kështu objektivin e njoftimit të publikut dhe transparencës ndaj palëve të treta.</w:t>
            </w:r>
          </w:p>
        </w:tc>
      </w:tr>
      <w:tr w:rsidR="00AB619E" w:rsidRPr="00317524" w14:paraId="07ABA48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5B562C" w14:textId="77777777" w:rsidR="00AB619E" w:rsidRPr="00317524" w:rsidRDefault="00AB619E" w:rsidP="00AB619E">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059718" w14:textId="77777777" w:rsidR="00AB619E" w:rsidRPr="00317524" w:rsidRDefault="00AB619E" w:rsidP="00AB619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4.</w:t>
            </w:r>
            <w:r w:rsidRPr="00317524">
              <w:rPr>
                <w:rFonts w:ascii="Times New Roman" w:hAnsi="Times New Roman"/>
                <w:sz w:val="16"/>
                <w:szCs w:val="16"/>
              </w:rPr>
              <w:t xml:space="preserve"> </w:t>
            </w:r>
            <w:r w:rsidRPr="00317524">
              <w:rPr>
                <w:rFonts w:ascii="Times New Roman" w:eastAsia="Times New Roman" w:hAnsi="Times New Roman"/>
                <w:sz w:val="16"/>
                <w:szCs w:val="16"/>
              </w:rPr>
              <w:t>Në rastet kur zbatohet Neni 4(6) ose Neni 10(2), një njoftim i shkurtër publikohet në Fletoren Zyrtare.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826E01"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C2E09F"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301FCE"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411F57"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5C3009" w14:textId="77777777" w:rsidR="00AB619E" w:rsidRPr="00317524" w:rsidRDefault="00AB619E" w:rsidP="00AB619E">
            <w:pPr>
              <w:spacing w:after="0"/>
              <w:rPr>
                <w:rFonts w:ascii="Times New Roman" w:hAnsi="Times New Roman"/>
                <w:sz w:val="16"/>
                <w:szCs w:val="16"/>
              </w:rPr>
            </w:pPr>
            <w:r w:rsidRPr="00F808D0">
              <w:rPr>
                <w:rFonts w:ascii="Times New Roman" w:hAnsi="Times New Roman"/>
                <w:sz w:val="16"/>
                <w:szCs w:val="16"/>
              </w:rPr>
              <w:t>Ky paragraf nuk është transpozuar në lidhje me Gazetën Publike në Zyrtare të BE-së (Gazeta Zyrtare), pasi ky është një lidhje që lidhet pas anëtarëve. Megjithatë, projektligji garanton transparencën e publikimit të publikimit të plotë të vendimeve në Gazetën Zyrtare të Republikës së Shqipërisë dhe në faqen zyrtare të Autoritetit, duke u bërë kështu objektivin e njoftimit të publikut dhe transparencës ndaj palëve të treta.</w:t>
            </w:r>
          </w:p>
        </w:tc>
      </w:tr>
      <w:tr w:rsidR="00AB619E" w:rsidRPr="00317524" w14:paraId="545E9E4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D3D863" w14:textId="77777777" w:rsidR="00AB619E" w:rsidRPr="00317524" w:rsidRDefault="00AB619E" w:rsidP="00AB619E">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2125C9" w14:textId="77777777" w:rsidR="00AB619E" w:rsidRPr="00317524" w:rsidRDefault="00AB619E" w:rsidP="00AB619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w:t>
            </w:r>
            <w:r w:rsidRPr="00317524">
              <w:rPr>
                <w:rFonts w:ascii="Times New Roman" w:hAnsi="Times New Roman"/>
                <w:sz w:val="16"/>
                <w:szCs w:val="16"/>
              </w:rPr>
              <w:t xml:space="preserve"> </w:t>
            </w:r>
            <w:r w:rsidRPr="00317524">
              <w:rPr>
                <w:rFonts w:ascii="Times New Roman" w:eastAsia="Times New Roman" w:hAnsi="Times New Roman"/>
                <w:sz w:val="16"/>
                <w:szCs w:val="16"/>
              </w:rPr>
              <w:t>Këshilli, duke vepruar unanimisht, mund të vendosë të publikojë vendimet në përputhje me nënparagrafin e tretë të nenit 108(2) të TFBE-së në Gazetën Zyrtare.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B33F01"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84B893"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A98B84"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5A281F"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C1E443" w14:textId="77777777" w:rsidR="00AB619E" w:rsidRPr="00317524" w:rsidRDefault="00AB619E" w:rsidP="00AB619E">
            <w:pPr>
              <w:spacing w:after="0"/>
              <w:rPr>
                <w:rFonts w:ascii="Times New Roman" w:hAnsi="Times New Roman"/>
                <w:sz w:val="16"/>
                <w:szCs w:val="16"/>
              </w:rPr>
            </w:pPr>
            <w:r w:rsidRPr="00F808D0">
              <w:rPr>
                <w:rFonts w:ascii="Times New Roman" w:hAnsi="Times New Roman"/>
                <w:sz w:val="16"/>
                <w:szCs w:val="16"/>
              </w:rPr>
              <w:t>Ky paragraf nuk është transpozuar në lidhje me Gazetën Publike në Zyrtare të BE-së (Gazeta Zyrtare), pasi ky është një lidhje që lidhet pas anëtarëve. Megjithatë, projektligji garanton transparencën e publikimit të publikimit të plotë të vendimeve në Gazetën Zyrtare të Republikës së Shqipërisë dhe në faqen zyrtare të Autoritetit, duke u bërë kështu objektivin e njoftimit të publikut dhe transparencës ndaj palëve të treta.</w:t>
            </w:r>
          </w:p>
        </w:tc>
      </w:tr>
      <w:tr w:rsidR="00E02D49" w:rsidRPr="00317524" w14:paraId="77C20E2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E9FB21"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Neni 33</w:t>
            </w:r>
          </w:p>
          <w:p w14:paraId="475400D2"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B05E57"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Komisioni, duke vepruar në përputhje me procedurën e përcaktuar në nenin 34, ka të drejtë të miratojë dispozita zbatuese në lidhje 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20189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5BD20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958F2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A22DA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BF2383"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përmbajtjen e tyre teknike të strukturave të reja.</w:t>
            </w:r>
          </w:p>
        </w:tc>
      </w:tr>
      <w:tr w:rsidR="00E02D49" w:rsidRPr="00317524" w14:paraId="5A7E55C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A63639"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7B2850"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(a) formën, përmbajtjen dhe detajet e tjera të njoftimeve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C6455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5F61B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338E8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EFB8F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97D977"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 xml:space="preserve">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w:t>
            </w:r>
            <w:r w:rsidRPr="001538B3">
              <w:rPr>
                <w:rFonts w:ascii="Times New Roman" w:hAnsi="Times New Roman"/>
                <w:sz w:val="16"/>
                <w:szCs w:val="16"/>
              </w:rPr>
              <w:lastRenderedPageBreak/>
              <w:t>përmbajtjen e tyre teknike të strukturave të reja.</w:t>
            </w:r>
          </w:p>
        </w:tc>
      </w:tr>
      <w:tr w:rsidR="00E02D49" w:rsidRPr="00317524" w14:paraId="6C4BF36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AD0823"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1DE893"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(b) formën, përmbajtjen dhe detaje të tjera të raporteve vjetore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7042A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B9758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DDAD3B"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4B825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D3BED0"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përmbajtjen e tyre teknike të strukturave të reja.</w:t>
            </w:r>
          </w:p>
        </w:tc>
      </w:tr>
      <w:tr w:rsidR="00E02D49" w:rsidRPr="00317524" w14:paraId="16E8D34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C6697A"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C92EE2"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(c) formën, përmbajtjen dhe detajet e tjera të ankesave të paraqitura në përputhje me nenin 12(1) dhe nenin 24(2)</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186B7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DFAC7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E925C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5B3290"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AF8E0A"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përmbajtjen e tyre teknike të strukturave të reja.</w:t>
            </w:r>
          </w:p>
        </w:tc>
      </w:tr>
      <w:tr w:rsidR="001538B3" w:rsidRPr="00317524" w14:paraId="489D367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FEF741"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6060FD"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(d) detajet e afateve kohore dhe llogaritja e afateve kohore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75A4CC"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400C9C"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30A918"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D3D130"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0D059E" w14:textId="77777777" w:rsidR="001538B3" w:rsidRPr="00317524" w:rsidRDefault="001538B3" w:rsidP="001538B3">
            <w:pPr>
              <w:spacing w:after="0"/>
              <w:rPr>
                <w:rFonts w:ascii="Times New Roman" w:hAnsi="Times New Roman"/>
                <w:sz w:val="16"/>
                <w:szCs w:val="16"/>
              </w:rPr>
            </w:pPr>
            <w:r w:rsidRPr="004208E4">
              <w:rPr>
                <w:rFonts w:ascii="Times New Roman" w:hAnsi="Times New Roman"/>
                <w:sz w:val="16"/>
                <w:szCs w:val="16"/>
              </w:rPr>
              <w:t>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përmbajtjen e tyre teknike të strukturave të reja.</w:t>
            </w:r>
          </w:p>
        </w:tc>
      </w:tr>
      <w:tr w:rsidR="001538B3" w:rsidRPr="00317524" w14:paraId="1D2DBA9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3E8829"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FA6815"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(e) norma e interesit e përmendur në nenin 16(2)</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77C9A3"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7F7484"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A5C100"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E9D6B2"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DE3F43" w14:textId="77777777" w:rsidR="001538B3" w:rsidRPr="00317524" w:rsidRDefault="001538B3" w:rsidP="001538B3">
            <w:pPr>
              <w:spacing w:after="0"/>
              <w:rPr>
                <w:rFonts w:ascii="Times New Roman" w:hAnsi="Times New Roman"/>
                <w:sz w:val="16"/>
                <w:szCs w:val="16"/>
              </w:rPr>
            </w:pPr>
            <w:r w:rsidRPr="004208E4">
              <w:rPr>
                <w:rFonts w:ascii="Times New Roman" w:hAnsi="Times New Roman"/>
                <w:sz w:val="16"/>
                <w:szCs w:val="16"/>
              </w:rPr>
              <w:t xml:space="preserve">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w:t>
            </w:r>
            <w:r w:rsidRPr="004208E4">
              <w:rPr>
                <w:rFonts w:ascii="Times New Roman" w:hAnsi="Times New Roman"/>
                <w:sz w:val="16"/>
                <w:szCs w:val="16"/>
              </w:rPr>
              <w:lastRenderedPageBreak/>
              <w:t>përmbajtjen e tyre teknike të strukturave të reja.</w:t>
            </w:r>
          </w:p>
        </w:tc>
      </w:tr>
      <w:tr w:rsidR="00E02D49" w:rsidRPr="00317524" w14:paraId="1A994A3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5C171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lastRenderedPageBreak/>
              <w:t>Neni 34</w:t>
            </w:r>
          </w:p>
          <w:p w14:paraId="2DEF685C" w14:textId="77777777" w:rsidR="00E02D49" w:rsidRPr="00317524" w:rsidRDefault="00E02D49" w:rsidP="00E02D49">
            <w:pPr>
              <w:autoSpaceDE w:val="0"/>
              <w:autoSpaceDN w:val="0"/>
              <w:adjustRightInd w:val="0"/>
              <w:spacing w:after="0" w:line="240" w:lineRule="auto"/>
              <w:jc w:val="center"/>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836D82"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w:t>
            </w:r>
            <w:r w:rsidRPr="00317524">
              <w:rPr>
                <w:rFonts w:ascii="Times New Roman" w:hAnsi="Times New Roman"/>
                <w:sz w:val="16"/>
                <w:szCs w:val="16"/>
              </w:rPr>
              <w:t xml:space="preserve"> </w:t>
            </w:r>
            <w:r w:rsidRPr="00317524">
              <w:rPr>
                <w:rFonts w:ascii="Times New Roman" w:eastAsia="Times New Roman" w:hAnsi="Times New Roman"/>
                <w:sz w:val="16"/>
                <w:szCs w:val="16"/>
              </w:rPr>
              <w:t>Përpara miratimit të dispozitave zbatuese sipas Nenit 33, Komisioni duhet të konsultohet me Komitetin Këshillimor për Ndihmën Shtetërore.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0CF722"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71A432"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B511FF"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80129F"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570CF8"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përmbajtjen e tyre teknike të strukturave të reja.</w:t>
            </w:r>
          </w:p>
        </w:tc>
      </w:tr>
      <w:tr w:rsidR="001538B3" w:rsidRPr="00317524" w14:paraId="434F503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C08B01"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A15E3C"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w:t>
            </w:r>
            <w:r w:rsidRPr="00317524">
              <w:rPr>
                <w:rFonts w:ascii="Times New Roman" w:hAnsi="Times New Roman"/>
                <w:sz w:val="16"/>
                <w:szCs w:val="16"/>
              </w:rPr>
              <w:t xml:space="preserve"> </w:t>
            </w:r>
            <w:r w:rsidRPr="00317524">
              <w:rPr>
                <w:rFonts w:ascii="Times New Roman" w:eastAsia="Times New Roman" w:hAnsi="Times New Roman"/>
                <w:sz w:val="16"/>
                <w:szCs w:val="16"/>
              </w:rPr>
              <w:t>Komiteti konsultohet në një takim të thirrur nga Komisioni, me draft-dokumentet e bashkangjitura njoftimit; takimi zhvillohet të paktën 2 muaj më vonë, përveç nëse urgjenca kërkon më pak kohë.</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A8F877"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50D0CF"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677E65"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68E9CB"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DDE964" w14:textId="77777777" w:rsidR="001538B3" w:rsidRPr="00317524" w:rsidRDefault="001538B3" w:rsidP="001538B3">
            <w:pPr>
              <w:spacing w:after="0"/>
              <w:rPr>
                <w:rFonts w:ascii="Times New Roman" w:hAnsi="Times New Roman"/>
                <w:sz w:val="16"/>
                <w:szCs w:val="16"/>
              </w:rPr>
            </w:pPr>
            <w:r w:rsidRPr="0005244C">
              <w:rPr>
                <w:rFonts w:ascii="Times New Roman" w:hAnsi="Times New Roman"/>
                <w:sz w:val="16"/>
                <w:szCs w:val="16"/>
              </w:rPr>
              <w:t>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përmbajtjen e tyre teknike të strukturave të reja.</w:t>
            </w:r>
          </w:p>
        </w:tc>
      </w:tr>
      <w:tr w:rsidR="001538B3" w:rsidRPr="00317524" w14:paraId="51F8285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C5DC65"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A4FD49"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w:t>
            </w:r>
            <w:r w:rsidRPr="00317524">
              <w:rPr>
                <w:rFonts w:ascii="Times New Roman" w:hAnsi="Times New Roman"/>
                <w:sz w:val="16"/>
                <w:szCs w:val="16"/>
              </w:rPr>
              <w:t xml:space="preserve"> </w:t>
            </w:r>
            <w:r w:rsidRPr="00317524">
              <w:rPr>
                <w:rFonts w:ascii="Times New Roman" w:eastAsia="Times New Roman" w:hAnsi="Times New Roman"/>
                <w:sz w:val="16"/>
                <w:szCs w:val="16"/>
              </w:rPr>
              <w:t>Komisioni paraqet një draft të masave; Komiteti jep mendimin e tij brenda një afati të caktuar kohor, ndoshta nëpërmjet një votimi.</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95B741"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A41B5F"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BACE6D"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8DE6F2"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E17FFE" w14:textId="77777777" w:rsidR="001538B3" w:rsidRPr="00317524" w:rsidRDefault="001538B3" w:rsidP="001538B3">
            <w:pPr>
              <w:spacing w:after="0"/>
              <w:rPr>
                <w:rFonts w:ascii="Times New Roman" w:hAnsi="Times New Roman"/>
                <w:sz w:val="16"/>
                <w:szCs w:val="16"/>
              </w:rPr>
            </w:pPr>
            <w:r w:rsidRPr="0005244C">
              <w:rPr>
                <w:rFonts w:ascii="Times New Roman" w:hAnsi="Times New Roman"/>
                <w:sz w:val="16"/>
                <w:szCs w:val="16"/>
              </w:rPr>
              <w:t>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përmbajtjen e tyre teknike të strukturave të reja.</w:t>
            </w:r>
          </w:p>
        </w:tc>
      </w:tr>
      <w:tr w:rsidR="001538B3" w:rsidRPr="00317524" w14:paraId="63EA544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2F5443"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C067F5"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4.</w:t>
            </w:r>
            <w:r w:rsidRPr="00317524">
              <w:rPr>
                <w:rFonts w:ascii="Times New Roman" w:hAnsi="Times New Roman"/>
                <w:sz w:val="16"/>
                <w:szCs w:val="16"/>
              </w:rPr>
              <w:t xml:space="preserve"> </w:t>
            </w:r>
            <w:r w:rsidRPr="00317524">
              <w:rPr>
                <w:rFonts w:ascii="Times New Roman" w:eastAsia="Times New Roman" w:hAnsi="Times New Roman"/>
                <w:sz w:val="16"/>
                <w:szCs w:val="16"/>
              </w:rPr>
              <w:t>Mendimi regjistrohet në procesverbal; Shtetet Anëtare mund të kërkojnë që të përfshihen qëndrimet e tyre dhe Komiteti mund të propozojë botimin në Fletoren Zyrtare.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60DEC6"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4F1152"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5843E4"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315826"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0F66DF" w14:textId="77777777" w:rsidR="001538B3" w:rsidRPr="00317524" w:rsidRDefault="001538B3" w:rsidP="001538B3">
            <w:pPr>
              <w:spacing w:after="0"/>
              <w:rPr>
                <w:rFonts w:ascii="Times New Roman" w:hAnsi="Times New Roman"/>
                <w:sz w:val="16"/>
                <w:szCs w:val="16"/>
              </w:rPr>
            </w:pPr>
            <w:r w:rsidRPr="0005244C">
              <w:rPr>
                <w:rFonts w:ascii="Times New Roman" w:hAnsi="Times New Roman"/>
                <w:sz w:val="16"/>
                <w:szCs w:val="16"/>
              </w:rPr>
              <w:t xml:space="preserve">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w:t>
            </w:r>
            <w:r w:rsidRPr="0005244C">
              <w:rPr>
                <w:rFonts w:ascii="Times New Roman" w:hAnsi="Times New Roman"/>
                <w:sz w:val="16"/>
                <w:szCs w:val="16"/>
              </w:rPr>
              <w:lastRenderedPageBreak/>
              <w:t>përmbajtjen e tyre teknike të strukturave të reja.</w:t>
            </w:r>
          </w:p>
        </w:tc>
      </w:tr>
      <w:tr w:rsidR="001538B3" w:rsidRPr="00317524" w14:paraId="7CFFDDA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FAFE469"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9DA67F7"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w:t>
            </w:r>
            <w:r w:rsidRPr="00317524">
              <w:rPr>
                <w:rFonts w:ascii="Times New Roman" w:hAnsi="Times New Roman"/>
                <w:sz w:val="16"/>
                <w:szCs w:val="16"/>
              </w:rPr>
              <w:t xml:space="preserve"> </w:t>
            </w:r>
            <w:r w:rsidRPr="00317524">
              <w:rPr>
                <w:rFonts w:ascii="Times New Roman" w:eastAsia="Times New Roman" w:hAnsi="Times New Roman"/>
                <w:sz w:val="16"/>
                <w:szCs w:val="16"/>
              </w:rPr>
              <w:t>Komisioni duhet ta marrë parasysh mendimin e Komitetit dhe ta informojë atë se si është shqyrtuar mendimi.</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D31DB7"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27A4B0"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E5B80B"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D28278"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E414D4" w14:textId="77777777" w:rsidR="001538B3" w:rsidRPr="00317524" w:rsidRDefault="001538B3" w:rsidP="001538B3">
            <w:pPr>
              <w:spacing w:after="0"/>
              <w:rPr>
                <w:rFonts w:ascii="Times New Roman" w:hAnsi="Times New Roman"/>
                <w:sz w:val="16"/>
                <w:szCs w:val="16"/>
              </w:rPr>
            </w:pPr>
            <w:r w:rsidRPr="0005244C">
              <w:rPr>
                <w:rFonts w:ascii="Times New Roman" w:hAnsi="Times New Roman"/>
                <w:sz w:val="16"/>
                <w:szCs w:val="16"/>
              </w:rPr>
              <w:t>Këto dispozita nuk janë transpozuar pasi ato rregullojnë procedurat e vendimmarrësve të brendshëm të Komisionit Evropian dhe rolin e Komitetit të Këshillit të Shtetit. Në vend të, projektlitë (në Nenin 10 dhe 33 të versionit shqiptar) i kompetencave të Këshillit Drejtues të Autoritetit për të miratuar dispozitat mbi pikat dhe çështjet e njoftimeve, ankesave dhe raporteve të tyre vjetore, duke reflektuar përmbajtjen e tyre teknike të strukturave të reja.</w:t>
            </w:r>
          </w:p>
        </w:tc>
      </w:tr>
      <w:tr w:rsidR="00E02D49" w:rsidRPr="00317524" w14:paraId="685171E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E86627" w14:textId="77777777" w:rsidR="00E02D49" w:rsidRPr="00317524" w:rsidRDefault="00E02D49" w:rsidP="00E02D49">
            <w:pPr>
              <w:tabs>
                <w:tab w:val="left" w:pos="9356"/>
              </w:tabs>
              <w:spacing w:after="0" w:line="240" w:lineRule="auto"/>
              <w:ind w:right="4"/>
              <w:jc w:val="both"/>
              <w:rPr>
                <w:rFonts w:ascii="Times New Roman" w:eastAsia="Times New Roman" w:hAnsi="Times New Roman"/>
                <w:b/>
                <w:sz w:val="16"/>
                <w:szCs w:val="16"/>
              </w:rPr>
            </w:pPr>
            <w:r w:rsidRPr="00317524">
              <w:rPr>
                <w:rFonts w:ascii="Times New Roman" w:eastAsia="Times New Roman" w:hAnsi="Times New Roman"/>
                <w:b/>
                <w:sz w:val="16"/>
                <w:szCs w:val="16"/>
              </w:rPr>
              <w:t>Neni 35</w:t>
            </w:r>
          </w:p>
          <w:p w14:paraId="34A3CF71" w14:textId="77777777" w:rsidR="00E02D49" w:rsidRPr="00317524" w:rsidRDefault="00E02D49" w:rsidP="00E02D49">
            <w:pPr>
              <w:tabs>
                <w:tab w:val="left" w:pos="1388"/>
              </w:tabs>
              <w:spacing w:after="0"/>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5A03D6"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hAnsi="Times New Roman"/>
                <w:sz w:val="16"/>
                <w:szCs w:val="16"/>
              </w:rPr>
              <w:t>Referencat ndaj Rregullores së shfuqizuar do të kuptohen si referenca ndaj kësaj Rregulloreje dhe do të interpretohen bazuar në tabelën e korrelacionit në Shtojcën II.</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51DDCB"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B67F4D"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3E7C8D"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3CDCF4"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F54B2B"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Nenet 35 nuk është transpozuar pasi kanë karakter teknik mbi hyrjen në fuqi të Rregulloreve në territorin e Bashkimit Evropian dhe fuqinë e saj shfuqizuese ndaj akteve të mëparshme të BE-së. Projektligji shqiptar parashikon dispozitat e veta tranzitore (Neni 9) dhe shfuqizuese për të rregulluar rregullimin dhe funksionimin e Autoritetit të Kontrollit të Ndihmës Shtetërore.</w:t>
            </w:r>
          </w:p>
        </w:tc>
      </w:tr>
      <w:tr w:rsidR="001538B3" w:rsidRPr="00317524" w14:paraId="2B5E792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8ACCF6" w14:textId="77777777" w:rsidR="001538B3" w:rsidRPr="00317524" w:rsidRDefault="001538B3" w:rsidP="001538B3">
            <w:pPr>
              <w:tabs>
                <w:tab w:val="left" w:pos="9356"/>
              </w:tabs>
              <w:spacing w:after="0" w:line="240" w:lineRule="auto"/>
              <w:ind w:right="4"/>
              <w:rPr>
                <w:rFonts w:ascii="Times New Roman" w:eastAsia="Times New Roman" w:hAnsi="Times New Roman"/>
                <w:sz w:val="16"/>
                <w:szCs w:val="16"/>
              </w:rPr>
            </w:pPr>
            <w:r w:rsidRPr="00317524">
              <w:rPr>
                <w:rFonts w:ascii="Times New Roman" w:eastAsia="Times New Roman" w:hAnsi="Times New Roman"/>
                <w:b/>
                <w:color w:val="auto"/>
                <w:sz w:val="16"/>
                <w:szCs w:val="16"/>
                <w:lang w:val="en-GB"/>
              </w:rPr>
              <w:t>Neni 36</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E5B563"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Kjo Rregullore hyn në fuqi në ditën e njëzetë pas botimit të saj në Fletoren Zyrtare të Bashkimit Evropian.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6C5D67" w14:textId="77777777" w:rsidR="001538B3" w:rsidRPr="00317524" w:rsidRDefault="001538B3" w:rsidP="001538B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47E201" w14:textId="77777777" w:rsidR="001538B3" w:rsidRPr="00317524" w:rsidRDefault="001538B3" w:rsidP="001538B3">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B612F0" w14:textId="77777777" w:rsidR="001538B3" w:rsidRPr="00317524" w:rsidRDefault="001538B3" w:rsidP="001538B3">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01469B" w14:textId="77777777" w:rsidR="001538B3" w:rsidRPr="00317524" w:rsidRDefault="001538B3" w:rsidP="001538B3">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FEA076" w14:textId="77777777" w:rsidR="001538B3" w:rsidRPr="00317524" w:rsidRDefault="001538B3" w:rsidP="001538B3">
            <w:pPr>
              <w:spacing w:after="0"/>
              <w:rPr>
                <w:rFonts w:ascii="Times New Roman" w:hAnsi="Times New Roman"/>
                <w:sz w:val="16"/>
                <w:szCs w:val="16"/>
              </w:rPr>
            </w:pPr>
            <w:r w:rsidRPr="001538B3">
              <w:rPr>
                <w:rFonts w:ascii="Times New Roman" w:hAnsi="Times New Roman"/>
                <w:sz w:val="16"/>
                <w:szCs w:val="16"/>
              </w:rPr>
              <w:t>Nenet 36 nuk është transpozuar pasi kanë karakter teknik mbi hyrjen në fuqi të Rregulloreve në territorin e Bashkimit Evropian dhe fuqinë e saj shfuqizuese ndaj akteve të mëparshme të BE-së. Projektligji shqiptar parashikon dispozitat e veta tranzitore (Neni 9) dhe shfuqizuese për të rregulluar rregullimin dhe funksionimin e Autoritetit të Kontrollit të Ndihmës Shtetërore.</w:t>
            </w:r>
          </w:p>
        </w:tc>
      </w:tr>
      <w:tr w:rsidR="001538B3" w:rsidRPr="00317524" w14:paraId="31D4FB2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59AB8C"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16FB6B"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Kjo Rregullore është detyruese në tërësinë e saj dhe zbatohet drejtpërdrejt në të gjitha Shtetet Anëtare.</w:t>
            </w:r>
          </w:p>
          <w:p w14:paraId="7DB7FE60"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A6A628"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411AFC"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B4EFD7"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61F115"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6A94A3" w14:textId="77777777" w:rsidR="001538B3" w:rsidRPr="00317524" w:rsidRDefault="001538B3" w:rsidP="001538B3">
            <w:pPr>
              <w:spacing w:after="0"/>
              <w:rPr>
                <w:rFonts w:ascii="Times New Roman" w:hAnsi="Times New Roman"/>
                <w:sz w:val="16"/>
                <w:szCs w:val="16"/>
              </w:rPr>
            </w:pPr>
            <w:r w:rsidRPr="001538B3">
              <w:rPr>
                <w:rFonts w:ascii="Times New Roman" w:hAnsi="Times New Roman"/>
                <w:sz w:val="16"/>
                <w:szCs w:val="16"/>
              </w:rPr>
              <w:t>Nenet 36 nuk është transpozuar pasi kanë karakter teknik mbi hyrjen në fuqi të Rregulloreve në territorin e Bashkimit Evropian dhe fuqinë e saj shfuqizuese ndaj akteve të mëparshme të BE-së. Projektligji shqiptar parashikon dispozitat e veta tranzitore (Neni 9) dhe shfuqizuese për të rregulluar rregullimin dhe funksionimin e Autoritetit të Kontrollit të Ndihmës Shtetërore.</w:t>
            </w:r>
          </w:p>
        </w:tc>
      </w:tr>
      <w:bookmarkEnd w:id="3"/>
    </w:tbl>
    <w:p w14:paraId="52B4852D" w14:textId="77777777" w:rsidR="00424172" w:rsidRPr="00317524" w:rsidRDefault="00424172" w:rsidP="00247B73">
      <w:pPr>
        <w:pStyle w:val="Body"/>
        <w:rPr>
          <w:rFonts w:ascii="Times New Roman" w:eastAsia="Times New Roman" w:hAnsi="Times New Roman"/>
          <w:color w:val="auto"/>
          <w:sz w:val="16"/>
          <w:szCs w:val="16"/>
        </w:rPr>
      </w:pPr>
    </w:p>
    <w:sectPr w:rsidR="00424172" w:rsidRPr="00317524" w:rsidSect="00C507AE">
      <w:headerReference w:type="default" r:id="rId11"/>
      <w:footerReference w:type="even" r:id="rId12"/>
      <w:footerReference w:type="default" r:id="rId13"/>
      <w:pgSz w:w="16838" w:h="11906" w:orient="landscape"/>
      <w:pgMar w:top="1134" w:right="1387" w:bottom="1134" w:left="1134"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D8BB2" w14:textId="77777777" w:rsidR="00F174AF" w:rsidRDefault="00F174AF">
      <w:pPr>
        <w:spacing w:after="0" w:line="240" w:lineRule="auto"/>
      </w:pPr>
      <w:r>
        <w:separator/>
      </w:r>
    </w:p>
  </w:endnote>
  <w:endnote w:type="continuationSeparator" w:id="0">
    <w:p w14:paraId="24FE2212" w14:textId="77777777" w:rsidR="00F174AF" w:rsidRDefault="00F174AF">
      <w:pPr>
        <w:spacing w:after="0" w:line="240" w:lineRule="auto"/>
      </w:pPr>
      <w:r>
        <w:continuationSeparator/>
      </w:r>
    </w:p>
  </w:endnote>
  <w:endnote w:type="continuationNotice" w:id="1">
    <w:p w14:paraId="425220C7" w14:textId="77777777" w:rsidR="00F174AF" w:rsidRDefault="00F174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角ゴ Pro W3">
    <w:altName w:val="MS Mincho"/>
    <w:charset w:val="80"/>
    <w:family w:val="auto"/>
    <w:pitch w:val="default"/>
    <w:sig w:usb0="00000000" w:usb1="00000000" w:usb2="00000012" w:usb3="00000000" w:csb0="0002000D" w:csb1="00000000"/>
  </w:font>
  <w:font w:name="Lucida Grande">
    <w:altName w:val="Segoe UI"/>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default"/>
    <w:sig w:usb0="00000000" w:usb1="00000000"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AA12" w14:textId="77777777" w:rsidR="0008262F" w:rsidRDefault="00F92C50">
    <w:pPr>
      <w:pStyle w:val="HeaderFooter"/>
      <w:jc w:val="center"/>
      <w:rPr>
        <w:rFonts w:ascii="Times New Roman" w:eastAsia="Times New Roman" w:hAnsi="Times New Roman"/>
        <w:color w:val="auto"/>
      </w:rPr>
    </w:pPr>
    <w:r>
      <w:rPr>
        <w:rFonts w:ascii="Times New Roman" w:hAnsi="Times New Roman"/>
      </w:rPr>
      <w:fldChar w:fldCharType="begin"/>
    </w:r>
    <w:r w:rsidR="0008262F">
      <w:rPr>
        <w:rFonts w:ascii="Times New Roman" w:hAnsi="Times New Roman"/>
      </w:rPr>
      <w:instrText xml:space="preserve"> PAGE </w:instrText>
    </w:r>
    <w:r>
      <w:rPr>
        <w:rFonts w:ascii="Times New Roman" w:hAnsi="Times New Roman"/>
      </w:rPr>
      <w:fldChar w:fldCharType="separate"/>
    </w:r>
    <w:r w:rsidR="00A2100C">
      <w:rPr>
        <w:rFonts w:ascii="Times New Roman" w:hAnsi="Times New Roman"/>
        <w:noProof/>
      </w:rPr>
      <w:t>54</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C09FF" w14:textId="77777777" w:rsidR="0008262F" w:rsidRDefault="00F92C50">
    <w:pPr>
      <w:pStyle w:val="HeaderFooter"/>
      <w:jc w:val="center"/>
      <w:rPr>
        <w:rFonts w:ascii="Times New Roman" w:eastAsia="Times New Roman" w:hAnsi="Times New Roman"/>
        <w:color w:val="auto"/>
      </w:rPr>
    </w:pPr>
    <w:r>
      <w:rPr>
        <w:rFonts w:ascii="Times New Roman" w:hAnsi="Times New Roman"/>
      </w:rPr>
      <w:fldChar w:fldCharType="begin"/>
    </w:r>
    <w:r w:rsidR="0008262F">
      <w:rPr>
        <w:rFonts w:ascii="Times New Roman" w:hAnsi="Times New Roman"/>
      </w:rPr>
      <w:instrText xml:space="preserve"> PAGE </w:instrText>
    </w:r>
    <w:r>
      <w:rPr>
        <w:rFonts w:ascii="Times New Roman" w:hAnsi="Times New Roman"/>
      </w:rPr>
      <w:fldChar w:fldCharType="separate"/>
    </w:r>
    <w:r w:rsidR="00A2100C">
      <w:rPr>
        <w:rFonts w:ascii="Times New Roman" w:hAnsi="Times New Roman"/>
        <w:noProof/>
      </w:rPr>
      <w:t>53</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5FC4C" w14:textId="77777777" w:rsidR="00F174AF" w:rsidRDefault="00F174AF">
      <w:pPr>
        <w:spacing w:after="0" w:line="240" w:lineRule="auto"/>
      </w:pPr>
      <w:r>
        <w:separator/>
      </w:r>
    </w:p>
  </w:footnote>
  <w:footnote w:type="continuationSeparator" w:id="0">
    <w:p w14:paraId="127021F9" w14:textId="77777777" w:rsidR="00F174AF" w:rsidRDefault="00F174AF">
      <w:pPr>
        <w:spacing w:after="0" w:line="240" w:lineRule="auto"/>
      </w:pPr>
      <w:r>
        <w:continuationSeparator/>
      </w:r>
    </w:p>
  </w:footnote>
  <w:footnote w:type="continuationNotice" w:id="1">
    <w:p w14:paraId="49826A84" w14:textId="77777777" w:rsidR="00F174AF" w:rsidRDefault="00F174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27B5" w14:textId="77777777" w:rsidR="00C507AE" w:rsidRDefault="00C507AE" w:rsidP="00C507AE">
    <w:pPr>
      <w:pStyle w:val="Header"/>
      <w:tabs>
        <w:tab w:val="left" w:pos="10710"/>
      </w:tabs>
      <w:spacing w:after="0" w:line="240" w:lineRule="auto"/>
      <w:jc w:val="right"/>
      <w:rPr>
        <w:rFonts w:ascii="Times New Roman" w:hAnsi="Times New Roman"/>
        <w:i/>
        <w:iCs/>
      </w:rPr>
    </w:pPr>
  </w:p>
  <w:p w14:paraId="1DBFFD42" w14:textId="77777777" w:rsidR="00C507AE" w:rsidRDefault="00C507AE" w:rsidP="005D2691">
    <w:pPr>
      <w:pStyle w:val="Header"/>
      <w:spacing w:after="0" w:line="240" w:lineRule="auto"/>
      <w:jc w:val="right"/>
      <w:rPr>
        <w:rFonts w:ascii="Times New Roman" w:hAnsi="Times New Roman"/>
        <w:i/>
        <w:iCs/>
      </w:rPr>
    </w:pPr>
  </w:p>
  <w:p w14:paraId="696390C9" w14:textId="77777777" w:rsidR="00C507AE" w:rsidRDefault="00C507AE" w:rsidP="005D2691">
    <w:pPr>
      <w:pStyle w:val="Header"/>
      <w:spacing w:after="0" w:line="240" w:lineRule="auto"/>
      <w:jc w:val="right"/>
      <w:rPr>
        <w:rFonts w:ascii="Times New Roman" w:hAnsi="Times New Roman"/>
        <w:i/>
        <w:iCs/>
      </w:rPr>
    </w:pPr>
  </w:p>
  <w:p w14:paraId="2BB6579F" w14:textId="77777777" w:rsidR="001070A9" w:rsidRPr="00C507AE" w:rsidRDefault="001070A9" w:rsidP="00965138">
    <w:pPr>
      <w:jc w:val="center"/>
      <w:rPr>
        <w:rFonts w:ascii="Times New Roman" w:hAnsi="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lowerLetter"/>
      <w:lvlText w:val="(%1)"/>
      <w:lvlJc w:val="left"/>
      <w:pPr>
        <w:tabs>
          <w:tab w:val="num" w:pos="245"/>
        </w:tabs>
        <w:ind w:left="245" w:firstLine="0"/>
      </w:pPr>
      <w:rPr>
        <w:rFonts w:hint="default"/>
        <w:position w:val="0"/>
      </w:rPr>
    </w:lvl>
    <w:lvl w:ilvl="1">
      <w:start w:val="1"/>
      <w:numFmt w:val="lowerLetter"/>
      <w:lvlText w:val="(%2)"/>
      <w:lvlJc w:val="left"/>
      <w:pPr>
        <w:tabs>
          <w:tab w:val="num" w:pos="245"/>
        </w:tabs>
        <w:ind w:left="245" w:firstLine="720"/>
      </w:pPr>
      <w:rPr>
        <w:rFonts w:hint="default"/>
        <w:position w:val="0"/>
      </w:rPr>
    </w:lvl>
    <w:lvl w:ilvl="2">
      <w:start w:val="1"/>
      <w:numFmt w:val="lowerLetter"/>
      <w:lvlText w:val="(%3)"/>
      <w:lvlJc w:val="left"/>
      <w:pPr>
        <w:tabs>
          <w:tab w:val="num" w:pos="245"/>
        </w:tabs>
        <w:ind w:left="245" w:firstLine="1440"/>
      </w:pPr>
      <w:rPr>
        <w:rFonts w:hint="default"/>
        <w:position w:val="0"/>
      </w:rPr>
    </w:lvl>
    <w:lvl w:ilvl="3">
      <w:start w:val="1"/>
      <w:numFmt w:val="lowerLetter"/>
      <w:lvlText w:val="(%4)"/>
      <w:lvlJc w:val="left"/>
      <w:pPr>
        <w:tabs>
          <w:tab w:val="num" w:pos="245"/>
        </w:tabs>
        <w:ind w:left="245" w:firstLine="2160"/>
      </w:pPr>
      <w:rPr>
        <w:rFonts w:hint="default"/>
        <w:position w:val="0"/>
      </w:rPr>
    </w:lvl>
    <w:lvl w:ilvl="4">
      <w:start w:val="1"/>
      <w:numFmt w:val="lowerLetter"/>
      <w:lvlText w:val="(%5)"/>
      <w:lvlJc w:val="left"/>
      <w:pPr>
        <w:tabs>
          <w:tab w:val="num" w:pos="245"/>
        </w:tabs>
        <w:ind w:left="245" w:firstLine="2880"/>
      </w:pPr>
      <w:rPr>
        <w:rFonts w:hint="default"/>
        <w:position w:val="0"/>
      </w:rPr>
    </w:lvl>
    <w:lvl w:ilvl="5">
      <w:start w:val="1"/>
      <w:numFmt w:val="lowerLetter"/>
      <w:lvlText w:val="(%6)"/>
      <w:lvlJc w:val="left"/>
      <w:pPr>
        <w:tabs>
          <w:tab w:val="num" w:pos="245"/>
        </w:tabs>
        <w:ind w:left="245" w:firstLine="3600"/>
      </w:pPr>
      <w:rPr>
        <w:rFonts w:hint="default"/>
        <w:position w:val="0"/>
      </w:rPr>
    </w:lvl>
    <w:lvl w:ilvl="6">
      <w:start w:val="1"/>
      <w:numFmt w:val="lowerLetter"/>
      <w:lvlText w:val="(%7)"/>
      <w:lvlJc w:val="left"/>
      <w:pPr>
        <w:tabs>
          <w:tab w:val="num" w:pos="245"/>
        </w:tabs>
        <w:ind w:left="245" w:firstLine="4320"/>
      </w:pPr>
      <w:rPr>
        <w:rFonts w:hint="default"/>
        <w:position w:val="0"/>
      </w:rPr>
    </w:lvl>
    <w:lvl w:ilvl="7">
      <w:start w:val="1"/>
      <w:numFmt w:val="lowerLetter"/>
      <w:lvlText w:val="(%8)"/>
      <w:lvlJc w:val="left"/>
      <w:pPr>
        <w:tabs>
          <w:tab w:val="num" w:pos="245"/>
        </w:tabs>
        <w:ind w:left="245" w:firstLine="5040"/>
      </w:pPr>
      <w:rPr>
        <w:rFonts w:hint="default"/>
        <w:position w:val="0"/>
      </w:rPr>
    </w:lvl>
    <w:lvl w:ilvl="8">
      <w:start w:val="1"/>
      <w:numFmt w:val="lowerLetter"/>
      <w:lvlText w:val="(%9)"/>
      <w:lvlJc w:val="left"/>
      <w:pPr>
        <w:tabs>
          <w:tab w:val="num" w:pos="245"/>
        </w:tabs>
        <w:ind w:left="245" w:firstLine="5760"/>
      </w:pPr>
      <w:rPr>
        <w:rFonts w:hint="default"/>
        <w:position w:val="0"/>
      </w:rPr>
    </w:lvl>
  </w:abstractNum>
  <w:abstractNum w:abstractNumId="1" w15:restartNumberingAfterBreak="0">
    <w:nsid w:val="04DE5E07"/>
    <w:multiLevelType w:val="multilevel"/>
    <w:tmpl w:val="04F6C6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5CC2237"/>
    <w:multiLevelType w:val="hybridMultilevel"/>
    <w:tmpl w:val="96C6BD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1C2DFD"/>
    <w:multiLevelType w:val="hybridMultilevel"/>
    <w:tmpl w:val="297E38AA"/>
    <w:lvl w:ilvl="0" w:tplc="259C2ED6">
      <w:numFmt w:val="bullet"/>
      <w:lvlText w:val="-"/>
      <w:lvlJc w:val="left"/>
      <w:pPr>
        <w:ind w:left="360" w:hanging="360"/>
      </w:pPr>
      <w:rPr>
        <w:rFonts w:ascii="Times New Roman" w:eastAsia="Times New Roman" w:hAnsi="Times New Roman" w:cs="Times New Roman"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CE22D7"/>
    <w:multiLevelType w:val="hybridMultilevel"/>
    <w:tmpl w:val="798EC03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3B918D5"/>
    <w:multiLevelType w:val="hybridMultilevel"/>
    <w:tmpl w:val="C88C5596"/>
    <w:lvl w:ilvl="0" w:tplc="B70A9F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74308E"/>
    <w:multiLevelType w:val="hybridMultilevel"/>
    <w:tmpl w:val="3418DD7A"/>
    <w:lvl w:ilvl="0" w:tplc="9328103A">
      <w:start w:val="1"/>
      <w:numFmt w:val="decimal"/>
      <w:lvlText w:val="%1."/>
      <w:lvlJc w:val="left"/>
      <w:pPr>
        <w:tabs>
          <w:tab w:val="num" w:pos="360"/>
        </w:tabs>
        <w:ind w:left="360" w:hanging="360"/>
      </w:pPr>
      <w:rPr>
        <w:color w:val="auto"/>
      </w:rPr>
    </w:lvl>
    <w:lvl w:ilvl="1" w:tplc="18D4F372">
      <w:start w:val="1"/>
      <w:numFmt w:val="lowerLetter"/>
      <w:lvlText w:val="%2."/>
      <w:lvlJc w:val="left"/>
      <w:pPr>
        <w:tabs>
          <w:tab w:val="num" w:pos="1224"/>
        </w:tabs>
        <w:ind w:left="1368" w:hanging="288"/>
      </w:pPr>
      <w:rPr>
        <w:rFonts w:hint="default"/>
        <w:color w:val="auto"/>
      </w:rPr>
    </w:lvl>
    <w:lvl w:ilvl="2" w:tplc="0409000F">
      <w:start w:val="1"/>
      <w:numFmt w:val="decimal"/>
      <w:lvlText w:val="%3."/>
      <w:lvlJc w:val="lef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A4B474E"/>
    <w:multiLevelType w:val="hybridMultilevel"/>
    <w:tmpl w:val="8D1856A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B4C386B"/>
    <w:multiLevelType w:val="hybridMultilevel"/>
    <w:tmpl w:val="798EC038"/>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D8A4B2E"/>
    <w:multiLevelType w:val="hybridMultilevel"/>
    <w:tmpl w:val="E544F4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6D64CA3"/>
    <w:multiLevelType w:val="multilevel"/>
    <w:tmpl w:val="6964A1DE"/>
    <w:lvl w:ilvl="0">
      <w:start w:val="1"/>
      <w:numFmt w:val="decimal"/>
      <w:lvlText w:val="%1."/>
      <w:lvlJc w:val="left"/>
      <w:pPr>
        <w:ind w:left="360" w:hanging="360"/>
      </w:pPr>
      <w:rPr>
        <w:rFonts w:ascii="Times New Roman" w:eastAsia="ヒラギノ角ゴ Pro W3" w:hAnsi="Times New Roman" w:cs="Times New Roman"/>
        <w:sz w:val="16"/>
        <w:szCs w:val="16"/>
      </w:rPr>
    </w:lvl>
    <w:lvl w:ilvl="1">
      <w:start w:val="1"/>
      <w:numFmt w:val="decimal"/>
      <w:lvlText w:val="%1.%2"/>
      <w:lvlJc w:val="left"/>
      <w:pPr>
        <w:ind w:left="360" w:hanging="360"/>
      </w:pPr>
      <w:rPr>
        <w:rFonts w:eastAsia="ヒラギノ角ゴ Pro W3" w:hint="default"/>
      </w:rPr>
    </w:lvl>
    <w:lvl w:ilvl="2">
      <w:start w:val="1"/>
      <w:numFmt w:val="decimal"/>
      <w:lvlText w:val="%1.%2.%3"/>
      <w:lvlJc w:val="left"/>
      <w:pPr>
        <w:ind w:left="360" w:hanging="360"/>
      </w:pPr>
      <w:rPr>
        <w:rFonts w:eastAsia="ヒラギノ角ゴ Pro W3" w:hint="default"/>
      </w:rPr>
    </w:lvl>
    <w:lvl w:ilvl="3">
      <w:start w:val="1"/>
      <w:numFmt w:val="decimal"/>
      <w:lvlText w:val="%1.%2.%3.%4"/>
      <w:lvlJc w:val="left"/>
      <w:pPr>
        <w:ind w:left="720" w:hanging="720"/>
      </w:pPr>
      <w:rPr>
        <w:rFonts w:eastAsia="ヒラギノ角ゴ Pro W3" w:hint="default"/>
      </w:rPr>
    </w:lvl>
    <w:lvl w:ilvl="4">
      <w:start w:val="1"/>
      <w:numFmt w:val="decimal"/>
      <w:lvlText w:val="%1.%2.%3.%4.%5"/>
      <w:lvlJc w:val="left"/>
      <w:pPr>
        <w:ind w:left="720" w:hanging="720"/>
      </w:pPr>
      <w:rPr>
        <w:rFonts w:eastAsia="ヒラギノ角ゴ Pro W3" w:hint="default"/>
      </w:rPr>
    </w:lvl>
    <w:lvl w:ilvl="5">
      <w:start w:val="1"/>
      <w:numFmt w:val="decimal"/>
      <w:lvlText w:val="%1.%2.%3.%4.%5.%6"/>
      <w:lvlJc w:val="left"/>
      <w:pPr>
        <w:ind w:left="1080" w:hanging="1080"/>
      </w:pPr>
      <w:rPr>
        <w:rFonts w:eastAsia="ヒラギノ角ゴ Pro W3" w:hint="default"/>
      </w:rPr>
    </w:lvl>
    <w:lvl w:ilvl="6">
      <w:start w:val="1"/>
      <w:numFmt w:val="decimal"/>
      <w:lvlText w:val="%1.%2.%3.%4.%5.%6.%7"/>
      <w:lvlJc w:val="left"/>
      <w:pPr>
        <w:ind w:left="1080" w:hanging="1080"/>
      </w:pPr>
      <w:rPr>
        <w:rFonts w:eastAsia="ヒラギノ角ゴ Pro W3" w:hint="default"/>
      </w:rPr>
    </w:lvl>
    <w:lvl w:ilvl="7">
      <w:start w:val="1"/>
      <w:numFmt w:val="decimal"/>
      <w:lvlText w:val="%1.%2.%3.%4.%5.%6.%7.%8"/>
      <w:lvlJc w:val="left"/>
      <w:pPr>
        <w:ind w:left="1080" w:hanging="1080"/>
      </w:pPr>
      <w:rPr>
        <w:rFonts w:eastAsia="ヒラギノ角ゴ Pro W3" w:hint="default"/>
      </w:rPr>
    </w:lvl>
    <w:lvl w:ilvl="8">
      <w:start w:val="1"/>
      <w:numFmt w:val="decimal"/>
      <w:lvlText w:val="%1.%2.%3.%4.%5.%6.%7.%8.%9"/>
      <w:lvlJc w:val="left"/>
      <w:pPr>
        <w:ind w:left="1440" w:hanging="1440"/>
      </w:pPr>
      <w:rPr>
        <w:rFonts w:eastAsia="ヒラギノ角ゴ Pro W3" w:hint="default"/>
      </w:rPr>
    </w:lvl>
  </w:abstractNum>
  <w:abstractNum w:abstractNumId="11" w15:restartNumberingAfterBreak="0">
    <w:nsid w:val="563D2AE0"/>
    <w:multiLevelType w:val="hybridMultilevel"/>
    <w:tmpl w:val="0262ED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BDB1816"/>
    <w:multiLevelType w:val="hybridMultilevel"/>
    <w:tmpl w:val="798EC038"/>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67F9140F"/>
    <w:multiLevelType w:val="hybridMultilevel"/>
    <w:tmpl w:val="6B9EE38E"/>
    <w:lvl w:ilvl="0" w:tplc="259C2ED6">
      <w:numFmt w:val="bullet"/>
      <w:lvlText w:val="-"/>
      <w:lvlJc w:val="left"/>
      <w:pPr>
        <w:ind w:left="360" w:hanging="360"/>
      </w:pPr>
      <w:rPr>
        <w:rFonts w:ascii="Times New Roman" w:eastAsia="Times New Roman" w:hAnsi="Times New Roman" w:cs="Times New Roman"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95A7E15"/>
    <w:multiLevelType w:val="hybridMultilevel"/>
    <w:tmpl w:val="BC8612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4401607"/>
    <w:multiLevelType w:val="hybridMultilevel"/>
    <w:tmpl w:val="798EC038"/>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AB13869"/>
    <w:multiLevelType w:val="hybridMultilevel"/>
    <w:tmpl w:val="D5FCE51E"/>
    <w:lvl w:ilvl="0" w:tplc="6B52BAD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B8570B1"/>
    <w:multiLevelType w:val="multilevel"/>
    <w:tmpl w:val="0C58DDB2"/>
    <w:lvl w:ilvl="0">
      <w:numFmt w:val="decimal"/>
      <w:lvlText w:val="%1"/>
      <w:lvlJc w:val="left"/>
      <w:pPr>
        <w:ind w:left="360" w:hanging="360"/>
      </w:pPr>
      <w:rPr>
        <w:rFonts w:eastAsia="ヒラギノ角ゴ Pro W3" w:hint="default"/>
      </w:rPr>
    </w:lvl>
    <w:lvl w:ilvl="1">
      <w:start w:val="1"/>
      <w:numFmt w:val="decimal"/>
      <w:lvlText w:val="%1.%2"/>
      <w:lvlJc w:val="left"/>
      <w:pPr>
        <w:ind w:left="360" w:hanging="360"/>
      </w:pPr>
      <w:rPr>
        <w:rFonts w:eastAsia="ヒラギノ角ゴ Pro W3" w:hint="default"/>
      </w:rPr>
    </w:lvl>
    <w:lvl w:ilvl="2">
      <w:start w:val="1"/>
      <w:numFmt w:val="decimal"/>
      <w:lvlText w:val="%1.%2.%3"/>
      <w:lvlJc w:val="left"/>
      <w:pPr>
        <w:ind w:left="360" w:hanging="360"/>
      </w:pPr>
      <w:rPr>
        <w:rFonts w:eastAsia="ヒラギノ角ゴ Pro W3" w:hint="default"/>
      </w:rPr>
    </w:lvl>
    <w:lvl w:ilvl="3">
      <w:start w:val="1"/>
      <w:numFmt w:val="decimal"/>
      <w:lvlText w:val="%1.%2.%3.%4"/>
      <w:lvlJc w:val="left"/>
      <w:pPr>
        <w:ind w:left="720" w:hanging="720"/>
      </w:pPr>
      <w:rPr>
        <w:rFonts w:eastAsia="ヒラギノ角ゴ Pro W3" w:hint="default"/>
      </w:rPr>
    </w:lvl>
    <w:lvl w:ilvl="4">
      <w:start w:val="1"/>
      <w:numFmt w:val="decimal"/>
      <w:lvlText w:val="%1.%2.%3.%4.%5"/>
      <w:lvlJc w:val="left"/>
      <w:pPr>
        <w:ind w:left="720" w:hanging="720"/>
      </w:pPr>
      <w:rPr>
        <w:rFonts w:eastAsia="ヒラギノ角ゴ Pro W3" w:hint="default"/>
      </w:rPr>
    </w:lvl>
    <w:lvl w:ilvl="5">
      <w:start w:val="1"/>
      <w:numFmt w:val="decimal"/>
      <w:lvlText w:val="%1.%2.%3.%4.%5.%6"/>
      <w:lvlJc w:val="left"/>
      <w:pPr>
        <w:ind w:left="1080" w:hanging="1080"/>
      </w:pPr>
      <w:rPr>
        <w:rFonts w:eastAsia="ヒラギノ角ゴ Pro W3" w:hint="default"/>
      </w:rPr>
    </w:lvl>
    <w:lvl w:ilvl="6">
      <w:start w:val="1"/>
      <w:numFmt w:val="decimal"/>
      <w:lvlText w:val="%1.%2.%3.%4.%5.%6.%7"/>
      <w:lvlJc w:val="left"/>
      <w:pPr>
        <w:ind w:left="1080" w:hanging="1080"/>
      </w:pPr>
      <w:rPr>
        <w:rFonts w:eastAsia="ヒラギノ角ゴ Pro W3" w:hint="default"/>
      </w:rPr>
    </w:lvl>
    <w:lvl w:ilvl="7">
      <w:start w:val="1"/>
      <w:numFmt w:val="decimal"/>
      <w:lvlText w:val="%1.%2.%3.%4.%5.%6.%7.%8"/>
      <w:lvlJc w:val="left"/>
      <w:pPr>
        <w:ind w:left="1080" w:hanging="1080"/>
      </w:pPr>
      <w:rPr>
        <w:rFonts w:eastAsia="ヒラギノ角ゴ Pro W3" w:hint="default"/>
      </w:rPr>
    </w:lvl>
    <w:lvl w:ilvl="8">
      <w:start w:val="1"/>
      <w:numFmt w:val="decimal"/>
      <w:lvlText w:val="%1.%2.%3.%4.%5.%6.%7.%8.%9"/>
      <w:lvlJc w:val="left"/>
      <w:pPr>
        <w:ind w:left="1440" w:hanging="1440"/>
      </w:pPr>
      <w:rPr>
        <w:rFonts w:eastAsia="ヒラギノ角ゴ Pro W3" w:hint="default"/>
      </w:rPr>
    </w:lvl>
  </w:abstractNum>
  <w:abstractNum w:abstractNumId="18" w15:restartNumberingAfterBreak="0">
    <w:nsid w:val="7F286A58"/>
    <w:multiLevelType w:val="multilevel"/>
    <w:tmpl w:val="6964A1DE"/>
    <w:lvl w:ilvl="0">
      <w:start w:val="1"/>
      <w:numFmt w:val="decimal"/>
      <w:lvlText w:val="%1."/>
      <w:lvlJc w:val="left"/>
      <w:pPr>
        <w:ind w:left="360" w:hanging="360"/>
      </w:pPr>
      <w:rPr>
        <w:rFonts w:ascii="Times New Roman" w:eastAsia="ヒラギノ角ゴ Pro W3" w:hAnsi="Times New Roman" w:cs="Times New Roman"/>
        <w:sz w:val="16"/>
        <w:szCs w:val="16"/>
      </w:rPr>
    </w:lvl>
    <w:lvl w:ilvl="1">
      <w:start w:val="1"/>
      <w:numFmt w:val="decimal"/>
      <w:lvlText w:val="%1.%2"/>
      <w:lvlJc w:val="left"/>
      <w:pPr>
        <w:ind w:left="360" w:hanging="360"/>
      </w:pPr>
      <w:rPr>
        <w:rFonts w:eastAsia="ヒラギノ角ゴ Pro W3" w:hint="default"/>
      </w:rPr>
    </w:lvl>
    <w:lvl w:ilvl="2">
      <w:start w:val="1"/>
      <w:numFmt w:val="decimal"/>
      <w:lvlText w:val="%1.%2.%3"/>
      <w:lvlJc w:val="left"/>
      <w:pPr>
        <w:ind w:left="360" w:hanging="360"/>
      </w:pPr>
      <w:rPr>
        <w:rFonts w:eastAsia="ヒラギノ角ゴ Pro W3" w:hint="default"/>
      </w:rPr>
    </w:lvl>
    <w:lvl w:ilvl="3">
      <w:start w:val="1"/>
      <w:numFmt w:val="decimal"/>
      <w:lvlText w:val="%1.%2.%3.%4"/>
      <w:lvlJc w:val="left"/>
      <w:pPr>
        <w:ind w:left="720" w:hanging="720"/>
      </w:pPr>
      <w:rPr>
        <w:rFonts w:eastAsia="ヒラギノ角ゴ Pro W3" w:hint="default"/>
      </w:rPr>
    </w:lvl>
    <w:lvl w:ilvl="4">
      <w:start w:val="1"/>
      <w:numFmt w:val="decimal"/>
      <w:lvlText w:val="%1.%2.%3.%4.%5"/>
      <w:lvlJc w:val="left"/>
      <w:pPr>
        <w:ind w:left="720" w:hanging="720"/>
      </w:pPr>
      <w:rPr>
        <w:rFonts w:eastAsia="ヒラギノ角ゴ Pro W3" w:hint="default"/>
      </w:rPr>
    </w:lvl>
    <w:lvl w:ilvl="5">
      <w:start w:val="1"/>
      <w:numFmt w:val="decimal"/>
      <w:lvlText w:val="%1.%2.%3.%4.%5.%6"/>
      <w:lvlJc w:val="left"/>
      <w:pPr>
        <w:ind w:left="1080" w:hanging="1080"/>
      </w:pPr>
      <w:rPr>
        <w:rFonts w:eastAsia="ヒラギノ角ゴ Pro W3" w:hint="default"/>
      </w:rPr>
    </w:lvl>
    <w:lvl w:ilvl="6">
      <w:start w:val="1"/>
      <w:numFmt w:val="decimal"/>
      <w:lvlText w:val="%1.%2.%3.%4.%5.%6.%7"/>
      <w:lvlJc w:val="left"/>
      <w:pPr>
        <w:ind w:left="1080" w:hanging="1080"/>
      </w:pPr>
      <w:rPr>
        <w:rFonts w:eastAsia="ヒラギノ角ゴ Pro W3" w:hint="default"/>
      </w:rPr>
    </w:lvl>
    <w:lvl w:ilvl="7">
      <w:start w:val="1"/>
      <w:numFmt w:val="decimal"/>
      <w:lvlText w:val="%1.%2.%3.%4.%5.%6.%7.%8"/>
      <w:lvlJc w:val="left"/>
      <w:pPr>
        <w:ind w:left="1080" w:hanging="1080"/>
      </w:pPr>
      <w:rPr>
        <w:rFonts w:eastAsia="ヒラギノ角ゴ Pro W3" w:hint="default"/>
      </w:rPr>
    </w:lvl>
    <w:lvl w:ilvl="8">
      <w:start w:val="1"/>
      <w:numFmt w:val="decimal"/>
      <w:lvlText w:val="%1.%2.%3.%4.%5.%6.%7.%8.%9"/>
      <w:lvlJc w:val="left"/>
      <w:pPr>
        <w:ind w:left="1440" w:hanging="1440"/>
      </w:pPr>
      <w:rPr>
        <w:rFonts w:eastAsia="ヒラギノ角ゴ Pro W3" w:hint="default"/>
      </w:rPr>
    </w:lvl>
  </w:abstractNum>
  <w:num w:numId="1" w16cid:durableId="1345596562">
    <w:abstractNumId w:val="0"/>
  </w:num>
  <w:num w:numId="2" w16cid:durableId="1889298242">
    <w:abstractNumId w:val="3"/>
  </w:num>
  <w:num w:numId="3" w16cid:durableId="2119906433">
    <w:abstractNumId w:val="13"/>
  </w:num>
  <w:num w:numId="4" w16cid:durableId="1546679578">
    <w:abstractNumId w:val="17"/>
  </w:num>
  <w:num w:numId="5" w16cid:durableId="2092850359">
    <w:abstractNumId w:val="14"/>
  </w:num>
  <w:num w:numId="6" w16cid:durableId="1863665842">
    <w:abstractNumId w:val="2"/>
  </w:num>
  <w:num w:numId="7" w16cid:durableId="981233864">
    <w:abstractNumId w:val="18"/>
  </w:num>
  <w:num w:numId="8" w16cid:durableId="1817800310">
    <w:abstractNumId w:val="9"/>
  </w:num>
  <w:num w:numId="9" w16cid:durableId="1700349096">
    <w:abstractNumId w:val="16"/>
  </w:num>
  <w:num w:numId="10" w16cid:durableId="1425028450">
    <w:abstractNumId w:val="1"/>
  </w:num>
  <w:num w:numId="11" w16cid:durableId="1889339800">
    <w:abstractNumId w:val="10"/>
  </w:num>
  <w:num w:numId="12" w16cid:durableId="1238133296">
    <w:abstractNumId w:val="11"/>
  </w:num>
  <w:num w:numId="13" w16cid:durableId="6686173">
    <w:abstractNumId w:val="6"/>
  </w:num>
  <w:num w:numId="14" w16cid:durableId="529759221">
    <w:abstractNumId w:val="7"/>
  </w:num>
  <w:num w:numId="15" w16cid:durableId="1736853606">
    <w:abstractNumId w:val="4"/>
  </w:num>
  <w:num w:numId="16" w16cid:durableId="1253200443">
    <w:abstractNumId w:val="15"/>
  </w:num>
  <w:num w:numId="17" w16cid:durableId="720522802">
    <w:abstractNumId w:val="8"/>
  </w:num>
  <w:num w:numId="18" w16cid:durableId="1271666202">
    <w:abstractNumId w:val="12"/>
  </w:num>
  <w:num w:numId="19" w16cid:durableId="713768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8FA"/>
    <w:rsid w:val="000040DB"/>
    <w:rsid w:val="0001104B"/>
    <w:rsid w:val="00012EBE"/>
    <w:rsid w:val="00030C2D"/>
    <w:rsid w:val="00031126"/>
    <w:rsid w:val="000314ED"/>
    <w:rsid w:val="00042803"/>
    <w:rsid w:val="0004357E"/>
    <w:rsid w:val="000446FA"/>
    <w:rsid w:val="00050234"/>
    <w:rsid w:val="00050BD4"/>
    <w:rsid w:val="000652E0"/>
    <w:rsid w:val="00067292"/>
    <w:rsid w:val="000674DF"/>
    <w:rsid w:val="00067B93"/>
    <w:rsid w:val="00072FE6"/>
    <w:rsid w:val="00073B3D"/>
    <w:rsid w:val="00076649"/>
    <w:rsid w:val="0007748A"/>
    <w:rsid w:val="00080A13"/>
    <w:rsid w:val="0008262F"/>
    <w:rsid w:val="000830D7"/>
    <w:rsid w:val="00087722"/>
    <w:rsid w:val="00091822"/>
    <w:rsid w:val="00092804"/>
    <w:rsid w:val="000A4824"/>
    <w:rsid w:val="000A60A0"/>
    <w:rsid w:val="000A6F7B"/>
    <w:rsid w:val="000B008D"/>
    <w:rsid w:val="000B037D"/>
    <w:rsid w:val="000B41FF"/>
    <w:rsid w:val="000C1F48"/>
    <w:rsid w:val="000C325A"/>
    <w:rsid w:val="000C3BCD"/>
    <w:rsid w:val="000C7198"/>
    <w:rsid w:val="000D2752"/>
    <w:rsid w:val="000D7BCC"/>
    <w:rsid w:val="000E4E0F"/>
    <w:rsid w:val="000E7359"/>
    <w:rsid w:val="000E76AE"/>
    <w:rsid w:val="000E7895"/>
    <w:rsid w:val="000F53A6"/>
    <w:rsid w:val="000F5AD7"/>
    <w:rsid w:val="000F6E65"/>
    <w:rsid w:val="000F722E"/>
    <w:rsid w:val="000F7B1C"/>
    <w:rsid w:val="001070A9"/>
    <w:rsid w:val="00107790"/>
    <w:rsid w:val="00111512"/>
    <w:rsid w:val="0011464F"/>
    <w:rsid w:val="001214B3"/>
    <w:rsid w:val="00124F5A"/>
    <w:rsid w:val="0012720F"/>
    <w:rsid w:val="001312CA"/>
    <w:rsid w:val="00133116"/>
    <w:rsid w:val="00133EC7"/>
    <w:rsid w:val="001352CF"/>
    <w:rsid w:val="0013749B"/>
    <w:rsid w:val="00137B33"/>
    <w:rsid w:val="00142BCD"/>
    <w:rsid w:val="0014405B"/>
    <w:rsid w:val="0014415A"/>
    <w:rsid w:val="00146F50"/>
    <w:rsid w:val="001507D7"/>
    <w:rsid w:val="00150BDA"/>
    <w:rsid w:val="0015173C"/>
    <w:rsid w:val="001538B3"/>
    <w:rsid w:val="001562DC"/>
    <w:rsid w:val="00162074"/>
    <w:rsid w:val="0016261A"/>
    <w:rsid w:val="00164A06"/>
    <w:rsid w:val="001664C3"/>
    <w:rsid w:val="00171914"/>
    <w:rsid w:val="00171DB5"/>
    <w:rsid w:val="00172CF5"/>
    <w:rsid w:val="00173138"/>
    <w:rsid w:val="00173A08"/>
    <w:rsid w:val="0017777B"/>
    <w:rsid w:val="00185CE8"/>
    <w:rsid w:val="00190417"/>
    <w:rsid w:val="00190672"/>
    <w:rsid w:val="00195C5F"/>
    <w:rsid w:val="001A1094"/>
    <w:rsid w:val="001A2477"/>
    <w:rsid w:val="001A5F81"/>
    <w:rsid w:val="001B1A8B"/>
    <w:rsid w:val="001B4032"/>
    <w:rsid w:val="001C03A7"/>
    <w:rsid w:val="001C3864"/>
    <w:rsid w:val="001C47C7"/>
    <w:rsid w:val="001E5271"/>
    <w:rsid w:val="001E5A60"/>
    <w:rsid w:val="001F0CB9"/>
    <w:rsid w:val="001F2C71"/>
    <w:rsid w:val="001F7619"/>
    <w:rsid w:val="001F76F3"/>
    <w:rsid w:val="00212FA0"/>
    <w:rsid w:val="002174C4"/>
    <w:rsid w:val="00227B67"/>
    <w:rsid w:val="00227BCD"/>
    <w:rsid w:val="002435ED"/>
    <w:rsid w:val="00247B73"/>
    <w:rsid w:val="00250154"/>
    <w:rsid w:val="00253344"/>
    <w:rsid w:val="0025608A"/>
    <w:rsid w:val="002564AD"/>
    <w:rsid w:val="00257577"/>
    <w:rsid w:val="00257FAD"/>
    <w:rsid w:val="00260C00"/>
    <w:rsid w:val="00264923"/>
    <w:rsid w:val="00267D94"/>
    <w:rsid w:val="00271934"/>
    <w:rsid w:val="0027691A"/>
    <w:rsid w:val="00280A1F"/>
    <w:rsid w:val="0028183A"/>
    <w:rsid w:val="00283B4C"/>
    <w:rsid w:val="00285B98"/>
    <w:rsid w:val="00290087"/>
    <w:rsid w:val="002923B8"/>
    <w:rsid w:val="00294E4F"/>
    <w:rsid w:val="0029523D"/>
    <w:rsid w:val="00295CA7"/>
    <w:rsid w:val="002A50D0"/>
    <w:rsid w:val="002B45E7"/>
    <w:rsid w:val="002B50D8"/>
    <w:rsid w:val="002B6003"/>
    <w:rsid w:val="002B7F64"/>
    <w:rsid w:val="002C1B55"/>
    <w:rsid w:val="002C2B56"/>
    <w:rsid w:val="002D391E"/>
    <w:rsid w:val="002D67BC"/>
    <w:rsid w:val="002E1ED3"/>
    <w:rsid w:val="002E2D6B"/>
    <w:rsid w:val="002F334B"/>
    <w:rsid w:val="00300D11"/>
    <w:rsid w:val="00306926"/>
    <w:rsid w:val="00306EEE"/>
    <w:rsid w:val="003079F5"/>
    <w:rsid w:val="0031005D"/>
    <w:rsid w:val="003107D4"/>
    <w:rsid w:val="00317524"/>
    <w:rsid w:val="003176AF"/>
    <w:rsid w:val="00322819"/>
    <w:rsid w:val="0032464C"/>
    <w:rsid w:val="00326889"/>
    <w:rsid w:val="00333ED4"/>
    <w:rsid w:val="00340834"/>
    <w:rsid w:val="00342578"/>
    <w:rsid w:val="00343F6A"/>
    <w:rsid w:val="00343FF2"/>
    <w:rsid w:val="00346744"/>
    <w:rsid w:val="00356578"/>
    <w:rsid w:val="0035670E"/>
    <w:rsid w:val="00357371"/>
    <w:rsid w:val="00357A2E"/>
    <w:rsid w:val="00362BB0"/>
    <w:rsid w:val="00362F68"/>
    <w:rsid w:val="003666C8"/>
    <w:rsid w:val="003710A2"/>
    <w:rsid w:val="00374685"/>
    <w:rsid w:val="003843F7"/>
    <w:rsid w:val="00384447"/>
    <w:rsid w:val="00384C8C"/>
    <w:rsid w:val="00385262"/>
    <w:rsid w:val="00391C8E"/>
    <w:rsid w:val="00391F77"/>
    <w:rsid w:val="00392126"/>
    <w:rsid w:val="00396EE5"/>
    <w:rsid w:val="003A0078"/>
    <w:rsid w:val="003A0D47"/>
    <w:rsid w:val="003A175E"/>
    <w:rsid w:val="003A4CC0"/>
    <w:rsid w:val="003B3695"/>
    <w:rsid w:val="003B5503"/>
    <w:rsid w:val="003B5E17"/>
    <w:rsid w:val="003B78A7"/>
    <w:rsid w:val="003C0AD0"/>
    <w:rsid w:val="003C1D12"/>
    <w:rsid w:val="003C41EF"/>
    <w:rsid w:val="003C6E02"/>
    <w:rsid w:val="003C7F72"/>
    <w:rsid w:val="003E0D3B"/>
    <w:rsid w:val="003E5B04"/>
    <w:rsid w:val="003E7C36"/>
    <w:rsid w:val="003F27DD"/>
    <w:rsid w:val="003F2FBA"/>
    <w:rsid w:val="003F7113"/>
    <w:rsid w:val="00400B62"/>
    <w:rsid w:val="00403913"/>
    <w:rsid w:val="004041F5"/>
    <w:rsid w:val="0040559B"/>
    <w:rsid w:val="00406702"/>
    <w:rsid w:val="00410D18"/>
    <w:rsid w:val="00413486"/>
    <w:rsid w:val="0041767A"/>
    <w:rsid w:val="0041779C"/>
    <w:rsid w:val="004239AE"/>
    <w:rsid w:val="00424172"/>
    <w:rsid w:val="004310FB"/>
    <w:rsid w:val="00431A10"/>
    <w:rsid w:val="0044080C"/>
    <w:rsid w:val="00440C81"/>
    <w:rsid w:val="00442EFB"/>
    <w:rsid w:val="00443BBD"/>
    <w:rsid w:val="00445136"/>
    <w:rsid w:val="004522C3"/>
    <w:rsid w:val="00453F98"/>
    <w:rsid w:val="004646B0"/>
    <w:rsid w:val="004734DF"/>
    <w:rsid w:val="004777EA"/>
    <w:rsid w:val="00482F48"/>
    <w:rsid w:val="004830DA"/>
    <w:rsid w:val="0048496D"/>
    <w:rsid w:val="00485698"/>
    <w:rsid w:val="004879BE"/>
    <w:rsid w:val="00491363"/>
    <w:rsid w:val="00492115"/>
    <w:rsid w:val="004A0867"/>
    <w:rsid w:val="004A2D93"/>
    <w:rsid w:val="004B0089"/>
    <w:rsid w:val="004B052D"/>
    <w:rsid w:val="004B3C22"/>
    <w:rsid w:val="004C2748"/>
    <w:rsid w:val="004C287F"/>
    <w:rsid w:val="004C2CB1"/>
    <w:rsid w:val="004C3DD9"/>
    <w:rsid w:val="004C51F0"/>
    <w:rsid w:val="004D31F1"/>
    <w:rsid w:val="004D643D"/>
    <w:rsid w:val="004D70EC"/>
    <w:rsid w:val="004D7838"/>
    <w:rsid w:val="004E1332"/>
    <w:rsid w:val="004E37C4"/>
    <w:rsid w:val="004E3C60"/>
    <w:rsid w:val="004E5FDB"/>
    <w:rsid w:val="004F0E3B"/>
    <w:rsid w:val="004F458F"/>
    <w:rsid w:val="0050276E"/>
    <w:rsid w:val="00503973"/>
    <w:rsid w:val="00513E19"/>
    <w:rsid w:val="005154B9"/>
    <w:rsid w:val="00520B63"/>
    <w:rsid w:val="00521B22"/>
    <w:rsid w:val="00522CCD"/>
    <w:rsid w:val="00523075"/>
    <w:rsid w:val="00531DC4"/>
    <w:rsid w:val="00532A57"/>
    <w:rsid w:val="00535B5C"/>
    <w:rsid w:val="00540581"/>
    <w:rsid w:val="0054388C"/>
    <w:rsid w:val="00553AE8"/>
    <w:rsid w:val="0056106D"/>
    <w:rsid w:val="00566812"/>
    <w:rsid w:val="005677F3"/>
    <w:rsid w:val="0057244E"/>
    <w:rsid w:val="00583140"/>
    <w:rsid w:val="0058419C"/>
    <w:rsid w:val="00584B56"/>
    <w:rsid w:val="005857E9"/>
    <w:rsid w:val="00593839"/>
    <w:rsid w:val="005A0E49"/>
    <w:rsid w:val="005A0EC4"/>
    <w:rsid w:val="005A1AC6"/>
    <w:rsid w:val="005A6910"/>
    <w:rsid w:val="005B00BC"/>
    <w:rsid w:val="005B187F"/>
    <w:rsid w:val="005B3F6C"/>
    <w:rsid w:val="005B461E"/>
    <w:rsid w:val="005B7F42"/>
    <w:rsid w:val="005C6106"/>
    <w:rsid w:val="005C63C1"/>
    <w:rsid w:val="005D15BB"/>
    <w:rsid w:val="005D23E8"/>
    <w:rsid w:val="005D2691"/>
    <w:rsid w:val="005D3CDE"/>
    <w:rsid w:val="005D3F73"/>
    <w:rsid w:val="005D499A"/>
    <w:rsid w:val="005E0571"/>
    <w:rsid w:val="005E7CAA"/>
    <w:rsid w:val="005F2491"/>
    <w:rsid w:val="005F67E0"/>
    <w:rsid w:val="005F7BFF"/>
    <w:rsid w:val="005F7F3E"/>
    <w:rsid w:val="0060696D"/>
    <w:rsid w:val="00611565"/>
    <w:rsid w:val="006165DF"/>
    <w:rsid w:val="00616CCF"/>
    <w:rsid w:val="00616F0E"/>
    <w:rsid w:val="00621875"/>
    <w:rsid w:val="006317A1"/>
    <w:rsid w:val="00634ED6"/>
    <w:rsid w:val="006432FC"/>
    <w:rsid w:val="00643790"/>
    <w:rsid w:val="00646638"/>
    <w:rsid w:val="00652A0D"/>
    <w:rsid w:val="0065464D"/>
    <w:rsid w:val="0065533B"/>
    <w:rsid w:val="0066046C"/>
    <w:rsid w:val="006622DD"/>
    <w:rsid w:val="00662CBD"/>
    <w:rsid w:val="00681902"/>
    <w:rsid w:val="00695FE9"/>
    <w:rsid w:val="0069604E"/>
    <w:rsid w:val="006A0BCB"/>
    <w:rsid w:val="006A21A5"/>
    <w:rsid w:val="006A4C9A"/>
    <w:rsid w:val="006A7BE1"/>
    <w:rsid w:val="006B0C0A"/>
    <w:rsid w:val="006B3C10"/>
    <w:rsid w:val="006B58FA"/>
    <w:rsid w:val="006C18EC"/>
    <w:rsid w:val="006D147E"/>
    <w:rsid w:val="006D6F9E"/>
    <w:rsid w:val="006E441B"/>
    <w:rsid w:val="006F23E7"/>
    <w:rsid w:val="006F2E09"/>
    <w:rsid w:val="006F3FE9"/>
    <w:rsid w:val="006F770C"/>
    <w:rsid w:val="007004DD"/>
    <w:rsid w:val="00701576"/>
    <w:rsid w:val="007017EC"/>
    <w:rsid w:val="00713BED"/>
    <w:rsid w:val="00721E3B"/>
    <w:rsid w:val="00725172"/>
    <w:rsid w:val="007256D9"/>
    <w:rsid w:val="0073082B"/>
    <w:rsid w:val="00733CB0"/>
    <w:rsid w:val="0073607A"/>
    <w:rsid w:val="00742C83"/>
    <w:rsid w:val="00743482"/>
    <w:rsid w:val="007453CD"/>
    <w:rsid w:val="007472F6"/>
    <w:rsid w:val="007537C8"/>
    <w:rsid w:val="00754451"/>
    <w:rsid w:val="00754564"/>
    <w:rsid w:val="00755FF9"/>
    <w:rsid w:val="00760333"/>
    <w:rsid w:val="0076616E"/>
    <w:rsid w:val="00766E1C"/>
    <w:rsid w:val="007709F5"/>
    <w:rsid w:val="00771E2A"/>
    <w:rsid w:val="00771E44"/>
    <w:rsid w:val="00772071"/>
    <w:rsid w:val="00773FCD"/>
    <w:rsid w:val="007808D0"/>
    <w:rsid w:val="0078508E"/>
    <w:rsid w:val="00786E33"/>
    <w:rsid w:val="00792835"/>
    <w:rsid w:val="00793A95"/>
    <w:rsid w:val="007B7854"/>
    <w:rsid w:val="007B7E64"/>
    <w:rsid w:val="007C229F"/>
    <w:rsid w:val="007D10DC"/>
    <w:rsid w:val="007D12B3"/>
    <w:rsid w:val="007D5A80"/>
    <w:rsid w:val="007E0D54"/>
    <w:rsid w:val="007E30F7"/>
    <w:rsid w:val="007F5838"/>
    <w:rsid w:val="007F67AE"/>
    <w:rsid w:val="0081790D"/>
    <w:rsid w:val="008217FB"/>
    <w:rsid w:val="00822B20"/>
    <w:rsid w:val="00823513"/>
    <w:rsid w:val="0082457B"/>
    <w:rsid w:val="00824892"/>
    <w:rsid w:val="00824C68"/>
    <w:rsid w:val="008254BE"/>
    <w:rsid w:val="00825C44"/>
    <w:rsid w:val="00834363"/>
    <w:rsid w:val="00835A35"/>
    <w:rsid w:val="0084159E"/>
    <w:rsid w:val="008421AC"/>
    <w:rsid w:val="00851131"/>
    <w:rsid w:val="00861770"/>
    <w:rsid w:val="00861A95"/>
    <w:rsid w:val="00862698"/>
    <w:rsid w:val="008652CC"/>
    <w:rsid w:val="00866E72"/>
    <w:rsid w:val="008671F9"/>
    <w:rsid w:val="00870AE6"/>
    <w:rsid w:val="00874594"/>
    <w:rsid w:val="00880983"/>
    <w:rsid w:val="00880F43"/>
    <w:rsid w:val="008820C6"/>
    <w:rsid w:val="008872B1"/>
    <w:rsid w:val="00887AA6"/>
    <w:rsid w:val="00890378"/>
    <w:rsid w:val="00890F7A"/>
    <w:rsid w:val="008915CA"/>
    <w:rsid w:val="00893100"/>
    <w:rsid w:val="008A3E52"/>
    <w:rsid w:val="008A4303"/>
    <w:rsid w:val="008A436F"/>
    <w:rsid w:val="008A7814"/>
    <w:rsid w:val="008B16DC"/>
    <w:rsid w:val="008B1721"/>
    <w:rsid w:val="008B4709"/>
    <w:rsid w:val="008B5BAD"/>
    <w:rsid w:val="008C2A32"/>
    <w:rsid w:val="008C5B10"/>
    <w:rsid w:val="008D2F9D"/>
    <w:rsid w:val="008D38FD"/>
    <w:rsid w:val="008F772F"/>
    <w:rsid w:val="0090282D"/>
    <w:rsid w:val="00907262"/>
    <w:rsid w:val="00913871"/>
    <w:rsid w:val="009205EC"/>
    <w:rsid w:val="0092085A"/>
    <w:rsid w:val="00923435"/>
    <w:rsid w:val="00924CB9"/>
    <w:rsid w:val="0092681C"/>
    <w:rsid w:val="00926962"/>
    <w:rsid w:val="00927715"/>
    <w:rsid w:val="00927A26"/>
    <w:rsid w:val="00930CC3"/>
    <w:rsid w:val="009364BD"/>
    <w:rsid w:val="00937E62"/>
    <w:rsid w:val="0094094F"/>
    <w:rsid w:val="009438C3"/>
    <w:rsid w:val="0094536E"/>
    <w:rsid w:val="00952BD1"/>
    <w:rsid w:val="00953A45"/>
    <w:rsid w:val="00955F9C"/>
    <w:rsid w:val="00965138"/>
    <w:rsid w:val="0097009B"/>
    <w:rsid w:val="009743E7"/>
    <w:rsid w:val="009751F7"/>
    <w:rsid w:val="00976619"/>
    <w:rsid w:val="00976AF8"/>
    <w:rsid w:val="00986913"/>
    <w:rsid w:val="0099323E"/>
    <w:rsid w:val="00996DED"/>
    <w:rsid w:val="00997FB2"/>
    <w:rsid w:val="009B4653"/>
    <w:rsid w:val="009B4E42"/>
    <w:rsid w:val="009C4A06"/>
    <w:rsid w:val="009C5852"/>
    <w:rsid w:val="009C7917"/>
    <w:rsid w:val="009D3500"/>
    <w:rsid w:val="009E06AA"/>
    <w:rsid w:val="009E623A"/>
    <w:rsid w:val="009E6588"/>
    <w:rsid w:val="009E75EC"/>
    <w:rsid w:val="009F44BC"/>
    <w:rsid w:val="009F6877"/>
    <w:rsid w:val="00A0070A"/>
    <w:rsid w:val="00A06932"/>
    <w:rsid w:val="00A06A4B"/>
    <w:rsid w:val="00A13BA5"/>
    <w:rsid w:val="00A13DE7"/>
    <w:rsid w:val="00A16D36"/>
    <w:rsid w:val="00A2100C"/>
    <w:rsid w:val="00A22030"/>
    <w:rsid w:val="00A2226D"/>
    <w:rsid w:val="00A307F0"/>
    <w:rsid w:val="00A37A06"/>
    <w:rsid w:val="00A423E3"/>
    <w:rsid w:val="00A448D8"/>
    <w:rsid w:val="00A51BDF"/>
    <w:rsid w:val="00A55EAF"/>
    <w:rsid w:val="00A57109"/>
    <w:rsid w:val="00A608DE"/>
    <w:rsid w:val="00A627E0"/>
    <w:rsid w:val="00A634F2"/>
    <w:rsid w:val="00A72D5F"/>
    <w:rsid w:val="00A906B9"/>
    <w:rsid w:val="00A9324F"/>
    <w:rsid w:val="00A94B62"/>
    <w:rsid w:val="00A962DC"/>
    <w:rsid w:val="00A969A9"/>
    <w:rsid w:val="00AA0255"/>
    <w:rsid w:val="00AA6E23"/>
    <w:rsid w:val="00AB108F"/>
    <w:rsid w:val="00AB1940"/>
    <w:rsid w:val="00AB1C30"/>
    <w:rsid w:val="00AB2671"/>
    <w:rsid w:val="00AB619E"/>
    <w:rsid w:val="00AB7CFE"/>
    <w:rsid w:val="00AC2ECD"/>
    <w:rsid w:val="00AC3C59"/>
    <w:rsid w:val="00AC4BC4"/>
    <w:rsid w:val="00AD2CE9"/>
    <w:rsid w:val="00AD63E1"/>
    <w:rsid w:val="00AE2CA9"/>
    <w:rsid w:val="00AE33A0"/>
    <w:rsid w:val="00AE3C19"/>
    <w:rsid w:val="00AE4A1D"/>
    <w:rsid w:val="00AE4CD7"/>
    <w:rsid w:val="00AE7376"/>
    <w:rsid w:val="00AF1737"/>
    <w:rsid w:val="00AF451E"/>
    <w:rsid w:val="00AF4C45"/>
    <w:rsid w:val="00AF71D1"/>
    <w:rsid w:val="00B05649"/>
    <w:rsid w:val="00B06454"/>
    <w:rsid w:val="00B14DBE"/>
    <w:rsid w:val="00B15996"/>
    <w:rsid w:val="00B1628F"/>
    <w:rsid w:val="00B16564"/>
    <w:rsid w:val="00B1672D"/>
    <w:rsid w:val="00B201A9"/>
    <w:rsid w:val="00B247A8"/>
    <w:rsid w:val="00B25645"/>
    <w:rsid w:val="00B278A3"/>
    <w:rsid w:val="00B3324A"/>
    <w:rsid w:val="00B3557E"/>
    <w:rsid w:val="00B40810"/>
    <w:rsid w:val="00B47ABA"/>
    <w:rsid w:val="00B50A16"/>
    <w:rsid w:val="00B53263"/>
    <w:rsid w:val="00B542FD"/>
    <w:rsid w:val="00B55404"/>
    <w:rsid w:val="00B554A3"/>
    <w:rsid w:val="00B60172"/>
    <w:rsid w:val="00B60ACB"/>
    <w:rsid w:val="00B66D9F"/>
    <w:rsid w:val="00B66F2D"/>
    <w:rsid w:val="00B670D2"/>
    <w:rsid w:val="00B80657"/>
    <w:rsid w:val="00B811A8"/>
    <w:rsid w:val="00B8348E"/>
    <w:rsid w:val="00B86566"/>
    <w:rsid w:val="00B910DE"/>
    <w:rsid w:val="00B92BCF"/>
    <w:rsid w:val="00B97660"/>
    <w:rsid w:val="00BA0450"/>
    <w:rsid w:val="00BA51A0"/>
    <w:rsid w:val="00BA5210"/>
    <w:rsid w:val="00BA752D"/>
    <w:rsid w:val="00BB13B6"/>
    <w:rsid w:val="00BB2E4B"/>
    <w:rsid w:val="00BB3527"/>
    <w:rsid w:val="00BB3745"/>
    <w:rsid w:val="00BB6602"/>
    <w:rsid w:val="00BB6EAA"/>
    <w:rsid w:val="00BB70FB"/>
    <w:rsid w:val="00BB7907"/>
    <w:rsid w:val="00BC0AE4"/>
    <w:rsid w:val="00BC4DCF"/>
    <w:rsid w:val="00BC6444"/>
    <w:rsid w:val="00BC6C30"/>
    <w:rsid w:val="00BC7AFA"/>
    <w:rsid w:val="00BD3000"/>
    <w:rsid w:val="00BD6EB1"/>
    <w:rsid w:val="00BD7F17"/>
    <w:rsid w:val="00BE0839"/>
    <w:rsid w:val="00BE1C5A"/>
    <w:rsid w:val="00BE2518"/>
    <w:rsid w:val="00BE3498"/>
    <w:rsid w:val="00BE4F0C"/>
    <w:rsid w:val="00BE6418"/>
    <w:rsid w:val="00BE7ABE"/>
    <w:rsid w:val="00BF30D3"/>
    <w:rsid w:val="00BF6CC1"/>
    <w:rsid w:val="00C001DC"/>
    <w:rsid w:val="00C21ECE"/>
    <w:rsid w:val="00C269EC"/>
    <w:rsid w:val="00C2734E"/>
    <w:rsid w:val="00C328B1"/>
    <w:rsid w:val="00C33727"/>
    <w:rsid w:val="00C36A24"/>
    <w:rsid w:val="00C474FF"/>
    <w:rsid w:val="00C507AE"/>
    <w:rsid w:val="00C55F28"/>
    <w:rsid w:val="00C603F0"/>
    <w:rsid w:val="00C6421C"/>
    <w:rsid w:val="00C648D4"/>
    <w:rsid w:val="00C64BD1"/>
    <w:rsid w:val="00C653F3"/>
    <w:rsid w:val="00C6574E"/>
    <w:rsid w:val="00C721A4"/>
    <w:rsid w:val="00C811DF"/>
    <w:rsid w:val="00C82BC8"/>
    <w:rsid w:val="00C846A3"/>
    <w:rsid w:val="00C87D5B"/>
    <w:rsid w:val="00C91C75"/>
    <w:rsid w:val="00C93587"/>
    <w:rsid w:val="00C94A2E"/>
    <w:rsid w:val="00CA0E55"/>
    <w:rsid w:val="00CA31B6"/>
    <w:rsid w:val="00CA4FA8"/>
    <w:rsid w:val="00CB1E00"/>
    <w:rsid w:val="00CB4150"/>
    <w:rsid w:val="00CB4BDC"/>
    <w:rsid w:val="00CB5342"/>
    <w:rsid w:val="00CC13CD"/>
    <w:rsid w:val="00CC5600"/>
    <w:rsid w:val="00CC7280"/>
    <w:rsid w:val="00CD2DCF"/>
    <w:rsid w:val="00CD3B85"/>
    <w:rsid w:val="00CE0CD3"/>
    <w:rsid w:val="00CE5913"/>
    <w:rsid w:val="00CE6B6A"/>
    <w:rsid w:val="00CF0951"/>
    <w:rsid w:val="00CF2132"/>
    <w:rsid w:val="00CF6BE6"/>
    <w:rsid w:val="00D12770"/>
    <w:rsid w:val="00D13527"/>
    <w:rsid w:val="00D13B66"/>
    <w:rsid w:val="00D223E7"/>
    <w:rsid w:val="00D271FE"/>
    <w:rsid w:val="00D3455E"/>
    <w:rsid w:val="00D4296A"/>
    <w:rsid w:val="00D44287"/>
    <w:rsid w:val="00D45916"/>
    <w:rsid w:val="00D5265D"/>
    <w:rsid w:val="00D55410"/>
    <w:rsid w:val="00D7545B"/>
    <w:rsid w:val="00D82867"/>
    <w:rsid w:val="00D84E5C"/>
    <w:rsid w:val="00D85809"/>
    <w:rsid w:val="00D92589"/>
    <w:rsid w:val="00DA02DA"/>
    <w:rsid w:val="00DA1E32"/>
    <w:rsid w:val="00DA5E58"/>
    <w:rsid w:val="00DA653D"/>
    <w:rsid w:val="00DB266C"/>
    <w:rsid w:val="00DB3C94"/>
    <w:rsid w:val="00DB476F"/>
    <w:rsid w:val="00DB5B5F"/>
    <w:rsid w:val="00DB7D66"/>
    <w:rsid w:val="00DC2FB7"/>
    <w:rsid w:val="00DC5056"/>
    <w:rsid w:val="00DC62C5"/>
    <w:rsid w:val="00DC6810"/>
    <w:rsid w:val="00DC70EB"/>
    <w:rsid w:val="00DD19EE"/>
    <w:rsid w:val="00DD4107"/>
    <w:rsid w:val="00DD4E95"/>
    <w:rsid w:val="00DD7DEF"/>
    <w:rsid w:val="00DE1A41"/>
    <w:rsid w:val="00DE4B0A"/>
    <w:rsid w:val="00DE51A4"/>
    <w:rsid w:val="00DE6F50"/>
    <w:rsid w:val="00DE79A5"/>
    <w:rsid w:val="00E02D49"/>
    <w:rsid w:val="00E1272E"/>
    <w:rsid w:val="00E1472F"/>
    <w:rsid w:val="00E14F8D"/>
    <w:rsid w:val="00E31636"/>
    <w:rsid w:val="00E31B7C"/>
    <w:rsid w:val="00E37C3B"/>
    <w:rsid w:val="00E37E99"/>
    <w:rsid w:val="00E402B3"/>
    <w:rsid w:val="00E452FE"/>
    <w:rsid w:val="00E47969"/>
    <w:rsid w:val="00E50E91"/>
    <w:rsid w:val="00E56105"/>
    <w:rsid w:val="00E60983"/>
    <w:rsid w:val="00E65318"/>
    <w:rsid w:val="00E67C05"/>
    <w:rsid w:val="00E70D47"/>
    <w:rsid w:val="00E80A9E"/>
    <w:rsid w:val="00E81288"/>
    <w:rsid w:val="00E827E5"/>
    <w:rsid w:val="00E8654E"/>
    <w:rsid w:val="00E915AE"/>
    <w:rsid w:val="00E959A1"/>
    <w:rsid w:val="00E96022"/>
    <w:rsid w:val="00E97380"/>
    <w:rsid w:val="00EA3F45"/>
    <w:rsid w:val="00EB7E09"/>
    <w:rsid w:val="00EC08FE"/>
    <w:rsid w:val="00EC0CB9"/>
    <w:rsid w:val="00EC3181"/>
    <w:rsid w:val="00ED45BA"/>
    <w:rsid w:val="00EE02B2"/>
    <w:rsid w:val="00EE2E92"/>
    <w:rsid w:val="00EE5F6B"/>
    <w:rsid w:val="00EE702F"/>
    <w:rsid w:val="00EF418B"/>
    <w:rsid w:val="00EF4BD4"/>
    <w:rsid w:val="00F079EA"/>
    <w:rsid w:val="00F10DC9"/>
    <w:rsid w:val="00F12114"/>
    <w:rsid w:val="00F14675"/>
    <w:rsid w:val="00F14B98"/>
    <w:rsid w:val="00F174AF"/>
    <w:rsid w:val="00F22FF1"/>
    <w:rsid w:val="00F25B90"/>
    <w:rsid w:val="00F26A28"/>
    <w:rsid w:val="00F27A20"/>
    <w:rsid w:val="00F30925"/>
    <w:rsid w:val="00F33589"/>
    <w:rsid w:val="00F37E11"/>
    <w:rsid w:val="00F439F4"/>
    <w:rsid w:val="00F4479A"/>
    <w:rsid w:val="00F47536"/>
    <w:rsid w:val="00F54D3B"/>
    <w:rsid w:val="00F5648E"/>
    <w:rsid w:val="00F56DCE"/>
    <w:rsid w:val="00F57BEF"/>
    <w:rsid w:val="00F64222"/>
    <w:rsid w:val="00F66866"/>
    <w:rsid w:val="00F72E84"/>
    <w:rsid w:val="00F77328"/>
    <w:rsid w:val="00F8497B"/>
    <w:rsid w:val="00F8581B"/>
    <w:rsid w:val="00F85DAD"/>
    <w:rsid w:val="00F86600"/>
    <w:rsid w:val="00F91A32"/>
    <w:rsid w:val="00F92C50"/>
    <w:rsid w:val="00FA36EA"/>
    <w:rsid w:val="00FA4206"/>
    <w:rsid w:val="00FA4D57"/>
    <w:rsid w:val="00FC012C"/>
    <w:rsid w:val="00FC0F22"/>
    <w:rsid w:val="00FC1043"/>
    <w:rsid w:val="00FC3EF6"/>
    <w:rsid w:val="00FC5959"/>
    <w:rsid w:val="00FC5980"/>
    <w:rsid w:val="00FC6F23"/>
    <w:rsid w:val="00FD083F"/>
    <w:rsid w:val="00FD22B6"/>
    <w:rsid w:val="00FD2828"/>
    <w:rsid w:val="00FD4357"/>
    <w:rsid w:val="00FD5D67"/>
    <w:rsid w:val="00FD6635"/>
    <w:rsid w:val="00FE14D5"/>
    <w:rsid w:val="00FE1709"/>
    <w:rsid w:val="00FE3468"/>
    <w:rsid w:val="00FE5452"/>
    <w:rsid w:val="00FF3EA6"/>
    <w:rsid w:val="00FF58E2"/>
    <w:rsid w:val="00FF66C5"/>
    <w:rsid w:val="02B08AE5"/>
    <w:rsid w:val="0392DA31"/>
    <w:rsid w:val="04557900"/>
    <w:rsid w:val="0507CCA5"/>
    <w:rsid w:val="0922F239"/>
    <w:rsid w:val="09727A7F"/>
    <w:rsid w:val="0B048EE7"/>
    <w:rsid w:val="0C10E4AE"/>
    <w:rsid w:val="0DA1CB8F"/>
    <w:rsid w:val="143CC2E4"/>
    <w:rsid w:val="15874655"/>
    <w:rsid w:val="187D91DD"/>
    <w:rsid w:val="1A7E3EEC"/>
    <w:rsid w:val="1F944C45"/>
    <w:rsid w:val="20C26B6F"/>
    <w:rsid w:val="225B5FF1"/>
    <w:rsid w:val="22FC8748"/>
    <w:rsid w:val="23AED81B"/>
    <w:rsid w:val="23C42131"/>
    <w:rsid w:val="24F8BF24"/>
    <w:rsid w:val="279DF76C"/>
    <w:rsid w:val="2843DFAD"/>
    <w:rsid w:val="286FD213"/>
    <w:rsid w:val="2B1C5607"/>
    <w:rsid w:val="2E5E1CC5"/>
    <w:rsid w:val="2F507090"/>
    <w:rsid w:val="33A1F0CE"/>
    <w:rsid w:val="349D5E08"/>
    <w:rsid w:val="35DE3403"/>
    <w:rsid w:val="36769D74"/>
    <w:rsid w:val="3A7A9252"/>
    <w:rsid w:val="43D8D77D"/>
    <w:rsid w:val="449E9C9E"/>
    <w:rsid w:val="44C9E7A8"/>
    <w:rsid w:val="4E6FD734"/>
    <w:rsid w:val="52543BE8"/>
    <w:rsid w:val="5392F068"/>
    <w:rsid w:val="54F95B57"/>
    <w:rsid w:val="5531E014"/>
    <w:rsid w:val="58A9C7FA"/>
    <w:rsid w:val="5938BE9E"/>
    <w:rsid w:val="5A23C993"/>
    <w:rsid w:val="5B589A94"/>
    <w:rsid w:val="6107BA25"/>
    <w:rsid w:val="63A2EC37"/>
    <w:rsid w:val="644264A2"/>
    <w:rsid w:val="6BAA4F81"/>
    <w:rsid w:val="72023C05"/>
    <w:rsid w:val="751DDBDF"/>
    <w:rsid w:val="75500925"/>
    <w:rsid w:val="767441E1"/>
    <w:rsid w:val="76CE8F83"/>
    <w:rsid w:val="77AE27E8"/>
    <w:rsid w:val="7E6821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CA8EF7A"/>
  <w15:docId w15:val="{5AB91654-213E-4997-96DC-A0EF2B234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36EA"/>
    <w:pPr>
      <w:spacing w:after="200" w:line="276" w:lineRule="auto"/>
    </w:pPr>
    <w:rPr>
      <w:rFonts w:ascii="Lucida Grande" w:eastAsia="ヒラギノ角ゴ Pro W3" w:hAnsi="Lucida Grande"/>
      <w:color w:val="000000"/>
      <w:sz w:val="22"/>
      <w:szCs w:val="24"/>
    </w:rPr>
  </w:style>
  <w:style w:type="paragraph" w:styleId="Heading2">
    <w:name w:val="heading 2"/>
    <w:basedOn w:val="Normal"/>
    <w:next w:val="Normal"/>
    <w:link w:val="Heading2Char"/>
    <w:qFormat/>
    <w:locked/>
    <w:rsid w:val="00513E19"/>
    <w:pPr>
      <w:keepNext/>
      <w:autoSpaceDE w:val="0"/>
      <w:autoSpaceDN w:val="0"/>
      <w:adjustRightInd w:val="0"/>
      <w:spacing w:after="0" w:line="240" w:lineRule="auto"/>
      <w:jc w:val="center"/>
      <w:outlineLvl w:val="1"/>
    </w:pPr>
    <w:rPr>
      <w:rFonts w:ascii="Times New Roman" w:eastAsia="Times New Roman" w:hAnsi="Times New Roman"/>
      <w:b/>
      <w:bCs/>
      <w:color w:val="auto"/>
      <w:sz w:val="20"/>
      <w:szCs w:val="20"/>
      <w:lang w:val="en-GB"/>
    </w:rPr>
  </w:style>
  <w:style w:type="paragraph" w:styleId="Heading3">
    <w:name w:val="heading 3"/>
    <w:basedOn w:val="Normal"/>
    <w:next w:val="Normal"/>
    <w:link w:val="Heading3Char"/>
    <w:qFormat/>
    <w:locked/>
    <w:rsid w:val="00513E19"/>
    <w:pPr>
      <w:keepNext/>
      <w:autoSpaceDE w:val="0"/>
      <w:autoSpaceDN w:val="0"/>
      <w:adjustRightInd w:val="0"/>
      <w:spacing w:after="0" w:line="240" w:lineRule="auto"/>
      <w:jc w:val="center"/>
      <w:outlineLvl w:val="2"/>
    </w:pPr>
    <w:rPr>
      <w:rFonts w:ascii="Times New Roman" w:eastAsia="Times New Roman" w:hAnsi="Times New Roman"/>
      <w:b/>
      <w:bCs/>
      <w:color w:val="aut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autoRedefine/>
    <w:rsid w:val="00FA36EA"/>
    <w:pPr>
      <w:tabs>
        <w:tab w:val="right" w:pos="12960"/>
      </w:tabs>
    </w:pPr>
    <w:rPr>
      <w:rFonts w:ascii="Helvetica" w:eastAsia="ヒラギノ角ゴ Pro W3" w:hAnsi="Helvetica"/>
      <w:color w:val="000000"/>
    </w:rPr>
  </w:style>
  <w:style w:type="paragraph" w:customStyle="1" w:styleId="Caption1">
    <w:name w:val="Caption1"/>
    <w:next w:val="Normal"/>
    <w:autoRedefine/>
    <w:rsid w:val="00CC5600"/>
    <w:pPr>
      <w:ind w:right="360"/>
    </w:pPr>
    <w:rPr>
      <w:b/>
      <w:bCs/>
      <w:sz w:val="22"/>
      <w:szCs w:val="22"/>
      <w:lang w:val="en-GB"/>
    </w:rPr>
  </w:style>
  <w:style w:type="character" w:customStyle="1" w:styleId="Strong1">
    <w:name w:val="Strong1"/>
    <w:rsid w:val="00FA36EA"/>
    <w:rPr>
      <w:rFonts w:ascii="Lucida Grande" w:eastAsia="ヒラギノ角ゴ Pro W3" w:hAnsi="Lucida Grande"/>
      <w:b/>
      <w:i w:val="0"/>
      <w:color w:val="000000"/>
      <w:sz w:val="20"/>
    </w:rPr>
  </w:style>
  <w:style w:type="paragraph" w:customStyle="1" w:styleId="FreeForm">
    <w:name w:val="Free Form"/>
    <w:autoRedefine/>
    <w:rsid w:val="00FA36EA"/>
    <w:rPr>
      <w:rFonts w:ascii="Helvetica" w:eastAsia="ヒラギノ角ゴ Pro W3" w:hAnsi="Helvetica"/>
      <w:color w:val="000000"/>
      <w:sz w:val="24"/>
    </w:rPr>
  </w:style>
  <w:style w:type="paragraph" w:customStyle="1" w:styleId="StandardWeb8">
    <w:name w:val="Standard (Web)8"/>
    <w:autoRedefine/>
    <w:rsid w:val="00E31636"/>
    <w:pPr>
      <w:tabs>
        <w:tab w:val="left" w:pos="3403"/>
      </w:tabs>
      <w:ind w:right="144"/>
      <w:jc w:val="both"/>
    </w:pPr>
    <w:rPr>
      <w:rFonts w:eastAsia="ヒラギノ角ゴ Pro W3"/>
      <w:color w:val="000000"/>
      <w:sz w:val="22"/>
    </w:rPr>
  </w:style>
  <w:style w:type="paragraph" w:customStyle="1" w:styleId="Body">
    <w:name w:val="Body"/>
    <w:autoRedefine/>
    <w:rsid w:val="00FA36EA"/>
    <w:rPr>
      <w:rFonts w:ascii="Helvetica" w:eastAsia="ヒラギノ角ゴ Pro W3" w:hAnsi="Helvetica"/>
      <w:color w:val="000000"/>
      <w:sz w:val="24"/>
    </w:rPr>
  </w:style>
  <w:style w:type="paragraph" w:styleId="Header">
    <w:name w:val="header"/>
    <w:basedOn w:val="Normal"/>
    <w:link w:val="HeaderChar"/>
    <w:locked/>
    <w:rsid w:val="00B40810"/>
    <w:pPr>
      <w:tabs>
        <w:tab w:val="center" w:pos="4680"/>
        <w:tab w:val="right" w:pos="9360"/>
      </w:tabs>
    </w:pPr>
  </w:style>
  <w:style w:type="character" w:customStyle="1" w:styleId="HeaderChar">
    <w:name w:val="Header Char"/>
    <w:basedOn w:val="DefaultParagraphFont"/>
    <w:link w:val="Header"/>
    <w:uiPriority w:val="99"/>
    <w:rsid w:val="00B40810"/>
    <w:rPr>
      <w:rFonts w:ascii="Lucida Grande" w:eastAsia="ヒラギノ角ゴ Pro W3" w:hAnsi="Lucida Grande"/>
      <w:color w:val="000000"/>
      <w:sz w:val="22"/>
      <w:szCs w:val="24"/>
    </w:rPr>
  </w:style>
  <w:style w:type="paragraph" w:styleId="Footer">
    <w:name w:val="footer"/>
    <w:basedOn w:val="Normal"/>
    <w:link w:val="FooterChar"/>
    <w:locked/>
    <w:rsid w:val="00B40810"/>
    <w:pPr>
      <w:tabs>
        <w:tab w:val="center" w:pos="4680"/>
        <w:tab w:val="right" w:pos="9360"/>
      </w:tabs>
    </w:pPr>
  </w:style>
  <w:style w:type="character" w:customStyle="1" w:styleId="FooterChar">
    <w:name w:val="Footer Char"/>
    <w:basedOn w:val="DefaultParagraphFont"/>
    <w:link w:val="Footer"/>
    <w:rsid w:val="00B40810"/>
    <w:rPr>
      <w:rFonts w:ascii="Lucida Grande" w:eastAsia="ヒラギノ角ゴ Pro W3" w:hAnsi="Lucida Grande"/>
      <w:color w:val="000000"/>
      <w:sz w:val="22"/>
      <w:szCs w:val="24"/>
    </w:rPr>
  </w:style>
  <w:style w:type="table" w:styleId="TableGrid">
    <w:name w:val="Table Grid"/>
    <w:basedOn w:val="TableNormal"/>
    <w:locked/>
    <w:rsid w:val="00B40810"/>
    <w:rPr>
      <w:rFonts w:ascii="Arial" w:hAnsi="Arial"/>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4134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13486"/>
    <w:rPr>
      <w:rFonts w:ascii="Tahoma" w:eastAsia="ヒラギノ角ゴ Pro W3" w:hAnsi="Tahoma" w:cs="Tahoma"/>
      <w:color w:val="000000"/>
      <w:sz w:val="16"/>
      <w:szCs w:val="16"/>
    </w:rPr>
  </w:style>
  <w:style w:type="paragraph" w:customStyle="1" w:styleId="paragraph">
    <w:name w:val="paragraph"/>
    <w:basedOn w:val="Normal"/>
    <w:rsid w:val="000B037D"/>
    <w:pPr>
      <w:spacing w:before="100" w:beforeAutospacing="1" w:after="100" w:afterAutospacing="1" w:line="240" w:lineRule="auto"/>
    </w:pPr>
    <w:rPr>
      <w:rFonts w:ascii="Times New Roman" w:eastAsia="Times New Roman" w:hAnsi="Times New Roman"/>
      <w:color w:val="auto"/>
      <w:sz w:val="24"/>
    </w:rPr>
  </w:style>
  <w:style w:type="character" w:customStyle="1" w:styleId="normaltextrun">
    <w:name w:val="normaltextrun"/>
    <w:basedOn w:val="DefaultParagraphFont"/>
    <w:rsid w:val="000B037D"/>
  </w:style>
  <w:style w:type="character" w:customStyle="1" w:styleId="eop">
    <w:name w:val="eop"/>
    <w:basedOn w:val="DefaultParagraphFont"/>
    <w:rsid w:val="000B037D"/>
  </w:style>
  <w:style w:type="paragraph" w:customStyle="1" w:styleId="title-fam-member-star">
    <w:name w:val="title-fam-member-star"/>
    <w:basedOn w:val="Normal"/>
    <w:rsid w:val="00B60172"/>
    <w:pPr>
      <w:spacing w:before="100" w:beforeAutospacing="1" w:after="100" w:afterAutospacing="1" w:line="240" w:lineRule="auto"/>
    </w:pPr>
    <w:rPr>
      <w:rFonts w:ascii="Times New Roman" w:eastAsia="Times New Roman" w:hAnsi="Times New Roman"/>
      <w:color w:val="auto"/>
      <w:sz w:val="24"/>
    </w:rPr>
  </w:style>
  <w:style w:type="character" w:styleId="Hyperlink">
    <w:name w:val="Hyperlink"/>
    <w:basedOn w:val="DefaultParagraphFont"/>
    <w:uiPriority w:val="99"/>
    <w:semiHidden/>
    <w:unhideWhenUsed/>
    <w:locked/>
    <w:rsid w:val="00B60172"/>
    <w:rPr>
      <w:color w:val="0000FF"/>
      <w:u w:val="single"/>
    </w:rPr>
  </w:style>
  <w:style w:type="paragraph" w:customStyle="1" w:styleId="title-doc-first">
    <w:name w:val="title-doc-first"/>
    <w:basedOn w:val="Normal"/>
    <w:rsid w:val="005E0571"/>
    <w:pPr>
      <w:spacing w:before="100" w:beforeAutospacing="1" w:after="100" w:afterAutospacing="1" w:line="240" w:lineRule="auto"/>
    </w:pPr>
    <w:rPr>
      <w:rFonts w:ascii="Times New Roman" w:eastAsia="Times New Roman" w:hAnsi="Times New Roman"/>
      <w:color w:val="auto"/>
      <w:sz w:val="24"/>
    </w:rPr>
  </w:style>
  <w:style w:type="character" w:styleId="Strong">
    <w:name w:val="Strong"/>
    <w:basedOn w:val="DefaultParagraphFont"/>
    <w:uiPriority w:val="22"/>
    <w:qFormat/>
    <w:locked/>
    <w:rsid w:val="000F722E"/>
    <w:rPr>
      <w:b/>
      <w:bCs/>
    </w:rPr>
  </w:style>
  <w:style w:type="paragraph" w:customStyle="1" w:styleId="oj-doc-ti">
    <w:name w:val="oj-doc-ti"/>
    <w:basedOn w:val="Normal"/>
    <w:rsid w:val="00396EE5"/>
    <w:pPr>
      <w:spacing w:before="100" w:beforeAutospacing="1" w:after="100" w:afterAutospacing="1" w:line="240" w:lineRule="auto"/>
    </w:pPr>
    <w:rPr>
      <w:rFonts w:ascii="Times New Roman" w:eastAsia="Times New Roman" w:hAnsi="Times New Roman"/>
      <w:color w:val="auto"/>
      <w:sz w:val="24"/>
    </w:rPr>
  </w:style>
  <w:style w:type="paragraph" w:styleId="ListParagraph">
    <w:name w:val="List Paragraph"/>
    <w:basedOn w:val="Normal"/>
    <w:uiPriority w:val="34"/>
    <w:qFormat/>
    <w:rsid w:val="00AC3C59"/>
    <w:pPr>
      <w:ind w:left="720"/>
      <w:contextualSpacing/>
    </w:pPr>
  </w:style>
  <w:style w:type="paragraph" w:styleId="FootnoteText">
    <w:name w:val="footnote text"/>
    <w:basedOn w:val="Normal"/>
    <w:link w:val="FootnoteTextChar"/>
    <w:semiHidden/>
    <w:unhideWhenUsed/>
    <w:locked/>
    <w:rsid w:val="0065464D"/>
    <w:pPr>
      <w:spacing w:after="0" w:line="240" w:lineRule="auto"/>
    </w:pPr>
    <w:rPr>
      <w:sz w:val="20"/>
      <w:szCs w:val="20"/>
    </w:rPr>
  </w:style>
  <w:style w:type="character" w:customStyle="1" w:styleId="FootnoteTextChar">
    <w:name w:val="Footnote Text Char"/>
    <w:basedOn w:val="DefaultParagraphFont"/>
    <w:link w:val="FootnoteText"/>
    <w:semiHidden/>
    <w:rsid w:val="0065464D"/>
    <w:rPr>
      <w:rFonts w:ascii="Lucida Grande" w:eastAsia="ヒラギノ角ゴ Pro W3" w:hAnsi="Lucida Grande"/>
      <w:color w:val="000000"/>
    </w:rPr>
  </w:style>
  <w:style w:type="character" w:styleId="FootnoteReference">
    <w:name w:val="footnote reference"/>
    <w:basedOn w:val="DefaultParagraphFont"/>
    <w:semiHidden/>
    <w:unhideWhenUsed/>
    <w:locked/>
    <w:rsid w:val="0065464D"/>
    <w:rPr>
      <w:vertAlign w:val="superscript"/>
    </w:rPr>
  </w:style>
  <w:style w:type="character" w:styleId="FollowedHyperlink">
    <w:name w:val="FollowedHyperlink"/>
    <w:basedOn w:val="DefaultParagraphFont"/>
    <w:semiHidden/>
    <w:unhideWhenUsed/>
    <w:locked/>
    <w:rsid w:val="00AE7376"/>
    <w:rPr>
      <w:color w:val="800080" w:themeColor="followedHyperlink"/>
      <w:u w:val="single"/>
    </w:rPr>
  </w:style>
  <w:style w:type="character" w:customStyle="1" w:styleId="Heading2Char">
    <w:name w:val="Heading 2 Char"/>
    <w:basedOn w:val="DefaultParagraphFont"/>
    <w:link w:val="Heading2"/>
    <w:rsid w:val="00513E19"/>
    <w:rPr>
      <w:b/>
      <w:bCs/>
      <w:lang w:val="en-GB"/>
    </w:rPr>
  </w:style>
  <w:style w:type="character" w:customStyle="1" w:styleId="Heading3Char">
    <w:name w:val="Heading 3 Char"/>
    <w:basedOn w:val="DefaultParagraphFont"/>
    <w:link w:val="Heading3"/>
    <w:rsid w:val="00513E19"/>
    <w:rPr>
      <w:b/>
      <w:bCs/>
      <w:sz w:val="24"/>
      <w:szCs w:val="24"/>
    </w:rPr>
  </w:style>
  <w:style w:type="paragraph" w:styleId="BodyText">
    <w:name w:val="Body Text"/>
    <w:basedOn w:val="Normal"/>
    <w:link w:val="BodyTextChar"/>
    <w:locked/>
    <w:rsid w:val="003176AF"/>
    <w:pPr>
      <w:spacing w:after="0" w:line="240" w:lineRule="auto"/>
      <w:jc w:val="both"/>
    </w:pPr>
    <w:rPr>
      <w:rFonts w:ascii="Arial" w:eastAsia="Times New Roman" w:hAnsi="Arial"/>
      <w:color w:val="auto"/>
      <w:szCs w:val="20"/>
      <w:lang w:val="en-GB" w:eastAsia="de-DE"/>
    </w:rPr>
  </w:style>
  <w:style w:type="character" w:customStyle="1" w:styleId="BodyTextChar">
    <w:name w:val="Body Text Char"/>
    <w:basedOn w:val="DefaultParagraphFont"/>
    <w:link w:val="BodyText"/>
    <w:rsid w:val="003176AF"/>
    <w:rPr>
      <w:rFonts w:ascii="Arial" w:hAnsi="Arial"/>
      <w:sz w:val="22"/>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7305">
      <w:bodyDiv w:val="1"/>
      <w:marLeft w:val="0"/>
      <w:marRight w:val="0"/>
      <w:marTop w:val="0"/>
      <w:marBottom w:val="0"/>
      <w:divBdr>
        <w:top w:val="none" w:sz="0" w:space="0" w:color="auto"/>
        <w:left w:val="none" w:sz="0" w:space="0" w:color="auto"/>
        <w:bottom w:val="none" w:sz="0" w:space="0" w:color="auto"/>
        <w:right w:val="none" w:sz="0" w:space="0" w:color="auto"/>
      </w:divBdr>
    </w:div>
    <w:div w:id="181289640">
      <w:bodyDiv w:val="1"/>
      <w:marLeft w:val="0"/>
      <w:marRight w:val="0"/>
      <w:marTop w:val="0"/>
      <w:marBottom w:val="0"/>
      <w:divBdr>
        <w:top w:val="none" w:sz="0" w:space="0" w:color="auto"/>
        <w:left w:val="none" w:sz="0" w:space="0" w:color="auto"/>
        <w:bottom w:val="none" w:sz="0" w:space="0" w:color="auto"/>
        <w:right w:val="none" w:sz="0" w:space="0" w:color="auto"/>
      </w:divBdr>
    </w:div>
    <w:div w:id="184366908">
      <w:bodyDiv w:val="1"/>
      <w:marLeft w:val="0"/>
      <w:marRight w:val="0"/>
      <w:marTop w:val="0"/>
      <w:marBottom w:val="0"/>
      <w:divBdr>
        <w:top w:val="none" w:sz="0" w:space="0" w:color="auto"/>
        <w:left w:val="none" w:sz="0" w:space="0" w:color="auto"/>
        <w:bottom w:val="none" w:sz="0" w:space="0" w:color="auto"/>
        <w:right w:val="none" w:sz="0" w:space="0" w:color="auto"/>
      </w:divBdr>
    </w:div>
    <w:div w:id="185751125">
      <w:bodyDiv w:val="1"/>
      <w:marLeft w:val="0"/>
      <w:marRight w:val="0"/>
      <w:marTop w:val="0"/>
      <w:marBottom w:val="0"/>
      <w:divBdr>
        <w:top w:val="none" w:sz="0" w:space="0" w:color="auto"/>
        <w:left w:val="none" w:sz="0" w:space="0" w:color="auto"/>
        <w:bottom w:val="none" w:sz="0" w:space="0" w:color="auto"/>
        <w:right w:val="none" w:sz="0" w:space="0" w:color="auto"/>
      </w:divBdr>
    </w:div>
    <w:div w:id="193079639">
      <w:bodyDiv w:val="1"/>
      <w:marLeft w:val="0"/>
      <w:marRight w:val="0"/>
      <w:marTop w:val="0"/>
      <w:marBottom w:val="0"/>
      <w:divBdr>
        <w:top w:val="none" w:sz="0" w:space="0" w:color="auto"/>
        <w:left w:val="none" w:sz="0" w:space="0" w:color="auto"/>
        <w:bottom w:val="none" w:sz="0" w:space="0" w:color="auto"/>
        <w:right w:val="none" w:sz="0" w:space="0" w:color="auto"/>
      </w:divBdr>
    </w:div>
    <w:div w:id="397748411">
      <w:bodyDiv w:val="1"/>
      <w:marLeft w:val="0"/>
      <w:marRight w:val="0"/>
      <w:marTop w:val="0"/>
      <w:marBottom w:val="0"/>
      <w:divBdr>
        <w:top w:val="none" w:sz="0" w:space="0" w:color="auto"/>
        <w:left w:val="none" w:sz="0" w:space="0" w:color="auto"/>
        <w:bottom w:val="none" w:sz="0" w:space="0" w:color="auto"/>
        <w:right w:val="none" w:sz="0" w:space="0" w:color="auto"/>
      </w:divBdr>
    </w:div>
    <w:div w:id="414477151">
      <w:bodyDiv w:val="1"/>
      <w:marLeft w:val="0"/>
      <w:marRight w:val="0"/>
      <w:marTop w:val="0"/>
      <w:marBottom w:val="0"/>
      <w:divBdr>
        <w:top w:val="none" w:sz="0" w:space="0" w:color="auto"/>
        <w:left w:val="none" w:sz="0" w:space="0" w:color="auto"/>
        <w:bottom w:val="none" w:sz="0" w:space="0" w:color="auto"/>
        <w:right w:val="none" w:sz="0" w:space="0" w:color="auto"/>
      </w:divBdr>
    </w:div>
    <w:div w:id="429082218">
      <w:bodyDiv w:val="1"/>
      <w:marLeft w:val="0"/>
      <w:marRight w:val="0"/>
      <w:marTop w:val="0"/>
      <w:marBottom w:val="0"/>
      <w:divBdr>
        <w:top w:val="none" w:sz="0" w:space="0" w:color="auto"/>
        <w:left w:val="none" w:sz="0" w:space="0" w:color="auto"/>
        <w:bottom w:val="none" w:sz="0" w:space="0" w:color="auto"/>
        <w:right w:val="none" w:sz="0" w:space="0" w:color="auto"/>
      </w:divBdr>
    </w:div>
    <w:div w:id="439957503">
      <w:bodyDiv w:val="1"/>
      <w:marLeft w:val="0"/>
      <w:marRight w:val="0"/>
      <w:marTop w:val="0"/>
      <w:marBottom w:val="0"/>
      <w:divBdr>
        <w:top w:val="none" w:sz="0" w:space="0" w:color="auto"/>
        <w:left w:val="none" w:sz="0" w:space="0" w:color="auto"/>
        <w:bottom w:val="none" w:sz="0" w:space="0" w:color="auto"/>
        <w:right w:val="none" w:sz="0" w:space="0" w:color="auto"/>
      </w:divBdr>
    </w:div>
    <w:div w:id="462507584">
      <w:bodyDiv w:val="1"/>
      <w:marLeft w:val="0"/>
      <w:marRight w:val="0"/>
      <w:marTop w:val="0"/>
      <w:marBottom w:val="0"/>
      <w:divBdr>
        <w:top w:val="none" w:sz="0" w:space="0" w:color="auto"/>
        <w:left w:val="none" w:sz="0" w:space="0" w:color="auto"/>
        <w:bottom w:val="none" w:sz="0" w:space="0" w:color="auto"/>
        <w:right w:val="none" w:sz="0" w:space="0" w:color="auto"/>
      </w:divBdr>
    </w:div>
    <w:div w:id="478767104">
      <w:bodyDiv w:val="1"/>
      <w:marLeft w:val="0"/>
      <w:marRight w:val="0"/>
      <w:marTop w:val="0"/>
      <w:marBottom w:val="0"/>
      <w:divBdr>
        <w:top w:val="none" w:sz="0" w:space="0" w:color="auto"/>
        <w:left w:val="none" w:sz="0" w:space="0" w:color="auto"/>
        <w:bottom w:val="none" w:sz="0" w:space="0" w:color="auto"/>
        <w:right w:val="none" w:sz="0" w:space="0" w:color="auto"/>
      </w:divBdr>
    </w:div>
    <w:div w:id="499005805">
      <w:bodyDiv w:val="1"/>
      <w:marLeft w:val="0"/>
      <w:marRight w:val="0"/>
      <w:marTop w:val="0"/>
      <w:marBottom w:val="0"/>
      <w:divBdr>
        <w:top w:val="none" w:sz="0" w:space="0" w:color="auto"/>
        <w:left w:val="none" w:sz="0" w:space="0" w:color="auto"/>
        <w:bottom w:val="none" w:sz="0" w:space="0" w:color="auto"/>
        <w:right w:val="none" w:sz="0" w:space="0" w:color="auto"/>
      </w:divBdr>
    </w:div>
    <w:div w:id="537623341">
      <w:bodyDiv w:val="1"/>
      <w:marLeft w:val="0"/>
      <w:marRight w:val="0"/>
      <w:marTop w:val="0"/>
      <w:marBottom w:val="0"/>
      <w:divBdr>
        <w:top w:val="none" w:sz="0" w:space="0" w:color="auto"/>
        <w:left w:val="none" w:sz="0" w:space="0" w:color="auto"/>
        <w:bottom w:val="none" w:sz="0" w:space="0" w:color="auto"/>
        <w:right w:val="none" w:sz="0" w:space="0" w:color="auto"/>
      </w:divBdr>
    </w:div>
    <w:div w:id="639926093">
      <w:bodyDiv w:val="1"/>
      <w:marLeft w:val="0"/>
      <w:marRight w:val="0"/>
      <w:marTop w:val="0"/>
      <w:marBottom w:val="0"/>
      <w:divBdr>
        <w:top w:val="none" w:sz="0" w:space="0" w:color="auto"/>
        <w:left w:val="none" w:sz="0" w:space="0" w:color="auto"/>
        <w:bottom w:val="none" w:sz="0" w:space="0" w:color="auto"/>
        <w:right w:val="none" w:sz="0" w:space="0" w:color="auto"/>
      </w:divBdr>
      <w:divsChild>
        <w:div w:id="458232608">
          <w:marLeft w:val="0"/>
          <w:marRight w:val="0"/>
          <w:marTop w:val="0"/>
          <w:marBottom w:val="0"/>
          <w:divBdr>
            <w:top w:val="none" w:sz="0" w:space="0" w:color="auto"/>
            <w:left w:val="none" w:sz="0" w:space="0" w:color="auto"/>
            <w:bottom w:val="none" w:sz="0" w:space="0" w:color="auto"/>
            <w:right w:val="none" w:sz="0" w:space="0" w:color="auto"/>
          </w:divBdr>
          <w:divsChild>
            <w:div w:id="2031099556">
              <w:marLeft w:val="0"/>
              <w:marRight w:val="0"/>
              <w:marTop w:val="0"/>
              <w:marBottom w:val="0"/>
              <w:divBdr>
                <w:top w:val="none" w:sz="0" w:space="0" w:color="auto"/>
                <w:left w:val="none" w:sz="0" w:space="0" w:color="auto"/>
                <w:bottom w:val="none" w:sz="0" w:space="0" w:color="auto"/>
                <w:right w:val="none" w:sz="0" w:space="0" w:color="auto"/>
              </w:divBdr>
            </w:div>
          </w:divsChild>
        </w:div>
        <w:div w:id="794981290">
          <w:marLeft w:val="0"/>
          <w:marRight w:val="0"/>
          <w:marTop w:val="0"/>
          <w:marBottom w:val="0"/>
          <w:divBdr>
            <w:top w:val="none" w:sz="0" w:space="0" w:color="auto"/>
            <w:left w:val="none" w:sz="0" w:space="0" w:color="auto"/>
            <w:bottom w:val="none" w:sz="0" w:space="0" w:color="auto"/>
            <w:right w:val="none" w:sz="0" w:space="0" w:color="auto"/>
          </w:divBdr>
          <w:divsChild>
            <w:div w:id="1468814313">
              <w:marLeft w:val="0"/>
              <w:marRight w:val="0"/>
              <w:marTop w:val="0"/>
              <w:marBottom w:val="0"/>
              <w:divBdr>
                <w:top w:val="none" w:sz="0" w:space="0" w:color="auto"/>
                <w:left w:val="none" w:sz="0" w:space="0" w:color="auto"/>
                <w:bottom w:val="none" w:sz="0" w:space="0" w:color="auto"/>
                <w:right w:val="none" w:sz="0" w:space="0" w:color="auto"/>
              </w:divBdr>
            </w:div>
          </w:divsChild>
        </w:div>
        <w:div w:id="840702403">
          <w:marLeft w:val="0"/>
          <w:marRight w:val="0"/>
          <w:marTop w:val="0"/>
          <w:marBottom w:val="0"/>
          <w:divBdr>
            <w:top w:val="none" w:sz="0" w:space="0" w:color="auto"/>
            <w:left w:val="none" w:sz="0" w:space="0" w:color="auto"/>
            <w:bottom w:val="none" w:sz="0" w:space="0" w:color="auto"/>
            <w:right w:val="none" w:sz="0" w:space="0" w:color="auto"/>
          </w:divBdr>
          <w:divsChild>
            <w:div w:id="952253142">
              <w:marLeft w:val="0"/>
              <w:marRight w:val="0"/>
              <w:marTop w:val="0"/>
              <w:marBottom w:val="0"/>
              <w:divBdr>
                <w:top w:val="none" w:sz="0" w:space="0" w:color="auto"/>
                <w:left w:val="none" w:sz="0" w:space="0" w:color="auto"/>
                <w:bottom w:val="none" w:sz="0" w:space="0" w:color="auto"/>
                <w:right w:val="none" w:sz="0" w:space="0" w:color="auto"/>
              </w:divBdr>
            </w:div>
          </w:divsChild>
        </w:div>
        <w:div w:id="1031997176">
          <w:marLeft w:val="0"/>
          <w:marRight w:val="0"/>
          <w:marTop w:val="0"/>
          <w:marBottom w:val="0"/>
          <w:divBdr>
            <w:top w:val="none" w:sz="0" w:space="0" w:color="auto"/>
            <w:left w:val="none" w:sz="0" w:space="0" w:color="auto"/>
            <w:bottom w:val="none" w:sz="0" w:space="0" w:color="auto"/>
            <w:right w:val="none" w:sz="0" w:space="0" w:color="auto"/>
          </w:divBdr>
          <w:divsChild>
            <w:div w:id="1228999235">
              <w:marLeft w:val="0"/>
              <w:marRight w:val="0"/>
              <w:marTop w:val="0"/>
              <w:marBottom w:val="0"/>
              <w:divBdr>
                <w:top w:val="none" w:sz="0" w:space="0" w:color="auto"/>
                <w:left w:val="none" w:sz="0" w:space="0" w:color="auto"/>
                <w:bottom w:val="none" w:sz="0" w:space="0" w:color="auto"/>
                <w:right w:val="none" w:sz="0" w:space="0" w:color="auto"/>
              </w:divBdr>
            </w:div>
          </w:divsChild>
        </w:div>
        <w:div w:id="2092727997">
          <w:marLeft w:val="0"/>
          <w:marRight w:val="0"/>
          <w:marTop w:val="0"/>
          <w:marBottom w:val="0"/>
          <w:divBdr>
            <w:top w:val="none" w:sz="0" w:space="0" w:color="auto"/>
            <w:left w:val="none" w:sz="0" w:space="0" w:color="auto"/>
            <w:bottom w:val="none" w:sz="0" w:space="0" w:color="auto"/>
            <w:right w:val="none" w:sz="0" w:space="0" w:color="auto"/>
          </w:divBdr>
          <w:divsChild>
            <w:div w:id="29047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354163">
      <w:bodyDiv w:val="1"/>
      <w:marLeft w:val="0"/>
      <w:marRight w:val="0"/>
      <w:marTop w:val="0"/>
      <w:marBottom w:val="0"/>
      <w:divBdr>
        <w:top w:val="none" w:sz="0" w:space="0" w:color="auto"/>
        <w:left w:val="none" w:sz="0" w:space="0" w:color="auto"/>
        <w:bottom w:val="none" w:sz="0" w:space="0" w:color="auto"/>
        <w:right w:val="none" w:sz="0" w:space="0" w:color="auto"/>
      </w:divBdr>
    </w:div>
    <w:div w:id="733047551">
      <w:bodyDiv w:val="1"/>
      <w:marLeft w:val="0"/>
      <w:marRight w:val="0"/>
      <w:marTop w:val="0"/>
      <w:marBottom w:val="0"/>
      <w:divBdr>
        <w:top w:val="none" w:sz="0" w:space="0" w:color="auto"/>
        <w:left w:val="none" w:sz="0" w:space="0" w:color="auto"/>
        <w:bottom w:val="none" w:sz="0" w:space="0" w:color="auto"/>
        <w:right w:val="none" w:sz="0" w:space="0" w:color="auto"/>
      </w:divBdr>
    </w:div>
    <w:div w:id="786890912">
      <w:bodyDiv w:val="1"/>
      <w:marLeft w:val="0"/>
      <w:marRight w:val="0"/>
      <w:marTop w:val="0"/>
      <w:marBottom w:val="0"/>
      <w:divBdr>
        <w:top w:val="none" w:sz="0" w:space="0" w:color="auto"/>
        <w:left w:val="none" w:sz="0" w:space="0" w:color="auto"/>
        <w:bottom w:val="none" w:sz="0" w:space="0" w:color="auto"/>
        <w:right w:val="none" w:sz="0" w:space="0" w:color="auto"/>
      </w:divBdr>
    </w:div>
    <w:div w:id="803735193">
      <w:bodyDiv w:val="1"/>
      <w:marLeft w:val="0"/>
      <w:marRight w:val="0"/>
      <w:marTop w:val="0"/>
      <w:marBottom w:val="0"/>
      <w:divBdr>
        <w:top w:val="none" w:sz="0" w:space="0" w:color="auto"/>
        <w:left w:val="none" w:sz="0" w:space="0" w:color="auto"/>
        <w:bottom w:val="none" w:sz="0" w:space="0" w:color="auto"/>
        <w:right w:val="none" w:sz="0" w:space="0" w:color="auto"/>
      </w:divBdr>
    </w:div>
    <w:div w:id="830559385">
      <w:bodyDiv w:val="1"/>
      <w:marLeft w:val="0"/>
      <w:marRight w:val="0"/>
      <w:marTop w:val="0"/>
      <w:marBottom w:val="0"/>
      <w:divBdr>
        <w:top w:val="none" w:sz="0" w:space="0" w:color="auto"/>
        <w:left w:val="none" w:sz="0" w:space="0" w:color="auto"/>
        <w:bottom w:val="none" w:sz="0" w:space="0" w:color="auto"/>
        <w:right w:val="none" w:sz="0" w:space="0" w:color="auto"/>
      </w:divBdr>
      <w:divsChild>
        <w:div w:id="61680939">
          <w:marLeft w:val="0"/>
          <w:marRight w:val="0"/>
          <w:marTop w:val="0"/>
          <w:marBottom w:val="0"/>
          <w:divBdr>
            <w:top w:val="none" w:sz="0" w:space="0" w:color="auto"/>
            <w:left w:val="none" w:sz="0" w:space="0" w:color="auto"/>
            <w:bottom w:val="none" w:sz="0" w:space="0" w:color="auto"/>
            <w:right w:val="none" w:sz="0" w:space="0" w:color="auto"/>
          </w:divBdr>
        </w:div>
        <w:div w:id="65302937">
          <w:marLeft w:val="0"/>
          <w:marRight w:val="0"/>
          <w:marTop w:val="0"/>
          <w:marBottom w:val="0"/>
          <w:divBdr>
            <w:top w:val="none" w:sz="0" w:space="0" w:color="auto"/>
            <w:left w:val="none" w:sz="0" w:space="0" w:color="auto"/>
            <w:bottom w:val="none" w:sz="0" w:space="0" w:color="auto"/>
            <w:right w:val="none" w:sz="0" w:space="0" w:color="auto"/>
          </w:divBdr>
        </w:div>
        <w:div w:id="94519507">
          <w:marLeft w:val="0"/>
          <w:marRight w:val="0"/>
          <w:marTop w:val="0"/>
          <w:marBottom w:val="0"/>
          <w:divBdr>
            <w:top w:val="none" w:sz="0" w:space="0" w:color="auto"/>
            <w:left w:val="none" w:sz="0" w:space="0" w:color="auto"/>
            <w:bottom w:val="none" w:sz="0" w:space="0" w:color="auto"/>
            <w:right w:val="none" w:sz="0" w:space="0" w:color="auto"/>
          </w:divBdr>
        </w:div>
        <w:div w:id="233316470">
          <w:marLeft w:val="0"/>
          <w:marRight w:val="0"/>
          <w:marTop w:val="0"/>
          <w:marBottom w:val="0"/>
          <w:divBdr>
            <w:top w:val="none" w:sz="0" w:space="0" w:color="auto"/>
            <w:left w:val="none" w:sz="0" w:space="0" w:color="auto"/>
            <w:bottom w:val="none" w:sz="0" w:space="0" w:color="auto"/>
            <w:right w:val="none" w:sz="0" w:space="0" w:color="auto"/>
          </w:divBdr>
        </w:div>
        <w:div w:id="387843684">
          <w:marLeft w:val="0"/>
          <w:marRight w:val="0"/>
          <w:marTop w:val="0"/>
          <w:marBottom w:val="0"/>
          <w:divBdr>
            <w:top w:val="none" w:sz="0" w:space="0" w:color="auto"/>
            <w:left w:val="none" w:sz="0" w:space="0" w:color="auto"/>
            <w:bottom w:val="none" w:sz="0" w:space="0" w:color="auto"/>
            <w:right w:val="none" w:sz="0" w:space="0" w:color="auto"/>
          </w:divBdr>
        </w:div>
        <w:div w:id="587428112">
          <w:marLeft w:val="0"/>
          <w:marRight w:val="0"/>
          <w:marTop w:val="0"/>
          <w:marBottom w:val="0"/>
          <w:divBdr>
            <w:top w:val="none" w:sz="0" w:space="0" w:color="auto"/>
            <w:left w:val="none" w:sz="0" w:space="0" w:color="auto"/>
            <w:bottom w:val="none" w:sz="0" w:space="0" w:color="auto"/>
            <w:right w:val="none" w:sz="0" w:space="0" w:color="auto"/>
          </w:divBdr>
        </w:div>
        <w:div w:id="602419059">
          <w:marLeft w:val="0"/>
          <w:marRight w:val="0"/>
          <w:marTop w:val="0"/>
          <w:marBottom w:val="0"/>
          <w:divBdr>
            <w:top w:val="none" w:sz="0" w:space="0" w:color="auto"/>
            <w:left w:val="none" w:sz="0" w:space="0" w:color="auto"/>
            <w:bottom w:val="none" w:sz="0" w:space="0" w:color="auto"/>
            <w:right w:val="none" w:sz="0" w:space="0" w:color="auto"/>
          </w:divBdr>
        </w:div>
        <w:div w:id="609629748">
          <w:marLeft w:val="0"/>
          <w:marRight w:val="0"/>
          <w:marTop w:val="0"/>
          <w:marBottom w:val="0"/>
          <w:divBdr>
            <w:top w:val="none" w:sz="0" w:space="0" w:color="auto"/>
            <w:left w:val="none" w:sz="0" w:space="0" w:color="auto"/>
            <w:bottom w:val="none" w:sz="0" w:space="0" w:color="auto"/>
            <w:right w:val="none" w:sz="0" w:space="0" w:color="auto"/>
          </w:divBdr>
        </w:div>
        <w:div w:id="610749176">
          <w:marLeft w:val="0"/>
          <w:marRight w:val="0"/>
          <w:marTop w:val="0"/>
          <w:marBottom w:val="0"/>
          <w:divBdr>
            <w:top w:val="none" w:sz="0" w:space="0" w:color="auto"/>
            <w:left w:val="none" w:sz="0" w:space="0" w:color="auto"/>
            <w:bottom w:val="none" w:sz="0" w:space="0" w:color="auto"/>
            <w:right w:val="none" w:sz="0" w:space="0" w:color="auto"/>
          </w:divBdr>
        </w:div>
        <w:div w:id="652100660">
          <w:marLeft w:val="0"/>
          <w:marRight w:val="0"/>
          <w:marTop w:val="0"/>
          <w:marBottom w:val="0"/>
          <w:divBdr>
            <w:top w:val="none" w:sz="0" w:space="0" w:color="auto"/>
            <w:left w:val="none" w:sz="0" w:space="0" w:color="auto"/>
            <w:bottom w:val="none" w:sz="0" w:space="0" w:color="auto"/>
            <w:right w:val="none" w:sz="0" w:space="0" w:color="auto"/>
          </w:divBdr>
        </w:div>
        <w:div w:id="749472220">
          <w:marLeft w:val="0"/>
          <w:marRight w:val="0"/>
          <w:marTop w:val="0"/>
          <w:marBottom w:val="0"/>
          <w:divBdr>
            <w:top w:val="none" w:sz="0" w:space="0" w:color="auto"/>
            <w:left w:val="none" w:sz="0" w:space="0" w:color="auto"/>
            <w:bottom w:val="none" w:sz="0" w:space="0" w:color="auto"/>
            <w:right w:val="none" w:sz="0" w:space="0" w:color="auto"/>
          </w:divBdr>
        </w:div>
        <w:div w:id="841503473">
          <w:marLeft w:val="0"/>
          <w:marRight w:val="0"/>
          <w:marTop w:val="0"/>
          <w:marBottom w:val="0"/>
          <w:divBdr>
            <w:top w:val="none" w:sz="0" w:space="0" w:color="auto"/>
            <w:left w:val="none" w:sz="0" w:space="0" w:color="auto"/>
            <w:bottom w:val="none" w:sz="0" w:space="0" w:color="auto"/>
            <w:right w:val="none" w:sz="0" w:space="0" w:color="auto"/>
          </w:divBdr>
        </w:div>
        <w:div w:id="909119383">
          <w:marLeft w:val="0"/>
          <w:marRight w:val="0"/>
          <w:marTop w:val="0"/>
          <w:marBottom w:val="0"/>
          <w:divBdr>
            <w:top w:val="none" w:sz="0" w:space="0" w:color="auto"/>
            <w:left w:val="none" w:sz="0" w:space="0" w:color="auto"/>
            <w:bottom w:val="none" w:sz="0" w:space="0" w:color="auto"/>
            <w:right w:val="none" w:sz="0" w:space="0" w:color="auto"/>
          </w:divBdr>
        </w:div>
        <w:div w:id="952126692">
          <w:marLeft w:val="0"/>
          <w:marRight w:val="0"/>
          <w:marTop w:val="0"/>
          <w:marBottom w:val="0"/>
          <w:divBdr>
            <w:top w:val="none" w:sz="0" w:space="0" w:color="auto"/>
            <w:left w:val="none" w:sz="0" w:space="0" w:color="auto"/>
            <w:bottom w:val="none" w:sz="0" w:space="0" w:color="auto"/>
            <w:right w:val="none" w:sz="0" w:space="0" w:color="auto"/>
          </w:divBdr>
        </w:div>
        <w:div w:id="1004430742">
          <w:marLeft w:val="0"/>
          <w:marRight w:val="0"/>
          <w:marTop w:val="0"/>
          <w:marBottom w:val="0"/>
          <w:divBdr>
            <w:top w:val="none" w:sz="0" w:space="0" w:color="auto"/>
            <w:left w:val="none" w:sz="0" w:space="0" w:color="auto"/>
            <w:bottom w:val="none" w:sz="0" w:space="0" w:color="auto"/>
            <w:right w:val="none" w:sz="0" w:space="0" w:color="auto"/>
          </w:divBdr>
        </w:div>
        <w:div w:id="1050615190">
          <w:marLeft w:val="0"/>
          <w:marRight w:val="0"/>
          <w:marTop w:val="0"/>
          <w:marBottom w:val="0"/>
          <w:divBdr>
            <w:top w:val="none" w:sz="0" w:space="0" w:color="auto"/>
            <w:left w:val="none" w:sz="0" w:space="0" w:color="auto"/>
            <w:bottom w:val="none" w:sz="0" w:space="0" w:color="auto"/>
            <w:right w:val="none" w:sz="0" w:space="0" w:color="auto"/>
          </w:divBdr>
        </w:div>
        <w:div w:id="1369067035">
          <w:marLeft w:val="0"/>
          <w:marRight w:val="0"/>
          <w:marTop w:val="0"/>
          <w:marBottom w:val="0"/>
          <w:divBdr>
            <w:top w:val="none" w:sz="0" w:space="0" w:color="auto"/>
            <w:left w:val="none" w:sz="0" w:space="0" w:color="auto"/>
            <w:bottom w:val="none" w:sz="0" w:space="0" w:color="auto"/>
            <w:right w:val="none" w:sz="0" w:space="0" w:color="auto"/>
          </w:divBdr>
        </w:div>
        <w:div w:id="1424760955">
          <w:marLeft w:val="0"/>
          <w:marRight w:val="0"/>
          <w:marTop w:val="0"/>
          <w:marBottom w:val="0"/>
          <w:divBdr>
            <w:top w:val="none" w:sz="0" w:space="0" w:color="auto"/>
            <w:left w:val="none" w:sz="0" w:space="0" w:color="auto"/>
            <w:bottom w:val="none" w:sz="0" w:space="0" w:color="auto"/>
            <w:right w:val="none" w:sz="0" w:space="0" w:color="auto"/>
          </w:divBdr>
        </w:div>
        <w:div w:id="1590037332">
          <w:marLeft w:val="0"/>
          <w:marRight w:val="0"/>
          <w:marTop w:val="0"/>
          <w:marBottom w:val="0"/>
          <w:divBdr>
            <w:top w:val="none" w:sz="0" w:space="0" w:color="auto"/>
            <w:left w:val="none" w:sz="0" w:space="0" w:color="auto"/>
            <w:bottom w:val="none" w:sz="0" w:space="0" w:color="auto"/>
            <w:right w:val="none" w:sz="0" w:space="0" w:color="auto"/>
          </w:divBdr>
        </w:div>
        <w:div w:id="1621764326">
          <w:marLeft w:val="0"/>
          <w:marRight w:val="0"/>
          <w:marTop w:val="0"/>
          <w:marBottom w:val="0"/>
          <w:divBdr>
            <w:top w:val="none" w:sz="0" w:space="0" w:color="auto"/>
            <w:left w:val="none" w:sz="0" w:space="0" w:color="auto"/>
            <w:bottom w:val="none" w:sz="0" w:space="0" w:color="auto"/>
            <w:right w:val="none" w:sz="0" w:space="0" w:color="auto"/>
          </w:divBdr>
        </w:div>
        <w:div w:id="1699702629">
          <w:marLeft w:val="0"/>
          <w:marRight w:val="0"/>
          <w:marTop w:val="0"/>
          <w:marBottom w:val="0"/>
          <w:divBdr>
            <w:top w:val="none" w:sz="0" w:space="0" w:color="auto"/>
            <w:left w:val="none" w:sz="0" w:space="0" w:color="auto"/>
            <w:bottom w:val="none" w:sz="0" w:space="0" w:color="auto"/>
            <w:right w:val="none" w:sz="0" w:space="0" w:color="auto"/>
          </w:divBdr>
        </w:div>
        <w:div w:id="1724520127">
          <w:marLeft w:val="0"/>
          <w:marRight w:val="0"/>
          <w:marTop w:val="0"/>
          <w:marBottom w:val="0"/>
          <w:divBdr>
            <w:top w:val="none" w:sz="0" w:space="0" w:color="auto"/>
            <w:left w:val="none" w:sz="0" w:space="0" w:color="auto"/>
            <w:bottom w:val="none" w:sz="0" w:space="0" w:color="auto"/>
            <w:right w:val="none" w:sz="0" w:space="0" w:color="auto"/>
          </w:divBdr>
        </w:div>
        <w:div w:id="1737821334">
          <w:marLeft w:val="0"/>
          <w:marRight w:val="0"/>
          <w:marTop w:val="0"/>
          <w:marBottom w:val="0"/>
          <w:divBdr>
            <w:top w:val="none" w:sz="0" w:space="0" w:color="auto"/>
            <w:left w:val="none" w:sz="0" w:space="0" w:color="auto"/>
            <w:bottom w:val="none" w:sz="0" w:space="0" w:color="auto"/>
            <w:right w:val="none" w:sz="0" w:space="0" w:color="auto"/>
          </w:divBdr>
        </w:div>
        <w:div w:id="1873886189">
          <w:marLeft w:val="0"/>
          <w:marRight w:val="0"/>
          <w:marTop w:val="0"/>
          <w:marBottom w:val="0"/>
          <w:divBdr>
            <w:top w:val="none" w:sz="0" w:space="0" w:color="auto"/>
            <w:left w:val="none" w:sz="0" w:space="0" w:color="auto"/>
            <w:bottom w:val="none" w:sz="0" w:space="0" w:color="auto"/>
            <w:right w:val="none" w:sz="0" w:space="0" w:color="auto"/>
          </w:divBdr>
        </w:div>
        <w:div w:id="2060669968">
          <w:marLeft w:val="0"/>
          <w:marRight w:val="0"/>
          <w:marTop w:val="0"/>
          <w:marBottom w:val="0"/>
          <w:divBdr>
            <w:top w:val="none" w:sz="0" w:space="0" w:color="auto"/>
            <w:left w:val="none" w:sz="0" w:space="0" w:color="auto"/>
            <w:bottom w:val="none" w:sz="0" w:space="0" w:color="auto"/>
            <w:right w:val="none" w:sz="0" w:space="0" w:color="auto"/>
          </w:divBdr>
        </w:div>
      </w:divsChild>
    </w:div>
    <w:div w:id="860513715">
      <w:bodyDiv w:val="1"/>
      <w:marLeft w:val="0"/>
      <w:marRight w:val="0"/>
      <w:marTop w:val="0"/>
      <w:marBottom w:val="0"/>
      <w:divBdr>
        <w:top w:val="none" w:sz="0" w:space="0" w:color="auto"/>
        <w:left w:val="none" w:sz="0" w:space="0" w:color="auto"/>
        <w:bottom w:val="none" w:sz="0" w:space="0" w:color="auto"/>
        <w:right w:val="none" w:sz="0" w:space="0" w:color="auto"/>
      </w:divBdr>
    </w:div>
    <w:div w:id="884833328">
      <w:bodyDiv w:val="1"/>
      <w:marLeft w:val="0"/>
      <w:marRight w:val="0"/>
      <w:marTop w:val="0"/>
      <w:marBottom w:val="0"/>
      <w:divBdr>
        <w:top w:val="none" w:sz="0" w:space="0" w:color="auto"/>
        <w:left w:val="none" w:sz="0" w:space="0" w:color="auto"/>
        <w:bottom w:val="none" w:sz="0" w:space="0" w:color="auto"/>
        <w:right w:val="none" w:sz="0" w:space="0" w:color="auto"/>
      </w:divBdr>
    </w:div>
    <w:div w:id="888683465">
      <w:bodyDiv w:val="1"/>
      <w:marLeft w:val="0"/>
      <w:marRight w:val="0"/>
      <w:marTop w:val="0"/>
      <w:marBottom w:val="0"/>
      <w:divBdr>
        <w:top w:val="none" w:sz="0" w:space="0" w:color="auto"/>
        <w:left w:val="none" w:sz="0" w:space="0" w:color="auto"/>
        <w:bottom w:val="none" w:sz="0" w:space="0" w:color="auto"/>
        <w:right w:val="none" w:sz="0" w:space="0" w:color="auto"/>
      </w:divBdr>
    </w:div>
    <w:div w:id="911155540">
      <w:bodyDiv w:val="1"/>
      <w:marLeft w:val="0"/>
      <w:marRight w:val="0"/>
      <w:marTop w:val="0"/>
      <w:marBottom w:val="0"/>
      <w:divBdr>
        <w:top w:val="none" w:sz="0" w:space="0" w:color="auto"/>
        <w:left w:val="none" w:sz="0" w:space="0" w:color="auto"/>
        <w:bottom w:val="none" w:sz="0" w:space="0" w:color="auto"/>
        <w:right w:val="none" w:sz="0" w:space="0" w:color="auto"/>
      </w:divBdr>
    </w:div>
    <w:div w:id="911886789">
      <w:bodyDiv w:val="1"/>
      <w:marLeft w:val="0"/>
      <w:marRight w:val="0"/>
      <w:marTop w:val="0"/>
      <w:marBottom w:val="0"/>
      <w:divBdr>
        <w:top w:val="none" w:sz="0" w:space="0" w:color="auto"/>
        <w:left w:val="none" w:sz="0" w:space="0" w:color="auto"/>
        <w:bottom w:val="none" w:sz="0" w:space="0" w:color="auto"/>
        <w:right w:val="none" w:sz="0" w:space="0" w:color="auto"/>
      </w:divBdr>
    </w:div>
    <w:div w:id="1003051705">
      <w:bodyDiv w:val="1"/>
      <w:marLeft w:val="0"/>
      <w:marRight w:val="0"/>
      <w:marTop w:val="0"/>
      <w:marBottom w:val="0"/>
      <w:divBdr>
        <w:top w:val="none" w:sz="0" w:space="0" w:color="auto"/>
        <w:left w:val="none" w:sz="0" w:space="0" w:color="auto"/>
        <w:bottom w:val="none" w:sz="0" w:space="0" w:color="auto"/>
        <w:right w:val="none" w:sz="0" w:space="0" w:color="auto"/>
      </w:divBdr>
    </w:div>
    <w:div w:id="1018585265">
      <w:bodyDiv w:val="1"/>
      <w:marLeft w:val="0"/>
      <w:marRight w:val="0"/>
      <w:marTop w:val="0"/>
      <w:marBottom w:val="0"/>
      <w:divBdr>
        <w:top w:val="none" w:sz="0" w:space="0" w:color="auto"/>
        <w:left w:val="none" w:sz="0" w:space="0" w:color="auto"/>
        <w:bottom w:val="none" w:sz="0" w:space="0" w:color="auto"/>
        <w:right w:val="none" w:sz="0" w:space="0" w:color="auto"/>
      </w:divBdr>
    </w:div>
    <w:div w:id="1024483444">
      <w:bodyDiv w:val="1"/>
      <w:marLeft w:val="0"/>
      <w:marRight w:val="0"/>
      <w:marTop w:val="0"/>
      <w:marBottom w:val="0"/>
      <w:divBdr>
        <w:top w:val="none" w:sz="0" w:space="0" w:color="auto"/>
        <w:left w:val="none" w:sz="0" w:space="0" w:color="auto"/>
        <w:bottom w:val="none" w:sz="0" w:space="0" w:color="auto"/>
        <w:right w:val="none" w:sz="0" w:space="0" w:color="auto"/>
      </w:divBdr>
    </w:div>
    <w:div w:id="1028876761">
      <w:bodyDiv w:val="1"/>
      <w:marLeft w:val="0"/>
      <w:marRight w:val="0"/>
      <w:marTop w:val="0"/>
      <w:marBottom w:val="0"/>
      <w:divBdr>
        <w:top w:val="none" w:sz="0" w:space="0" w:color="auto"/>
        <w:left w:val="none" w:sz="0" w:space="0" w:color="auto"/>
        <w:bottom w:val="none" w:sz="0" w:space="0" w:color="auto"/>
        <w:right w:val="none" w:sz="0" w:space="0" w:color="auto"/>
      </w:divBdr>
    </w:div>
    <w:div w:id="1104231783">
      <w:bodyDiv w:val="1"/>
      <w:marLeft w:val="0"/>
      <w:marRight w:val="0"/>
      <w:marTop w:val="0"/>
      <w:marBottom w:val="0"/>
      <w:divBdr>
        <w:top w:val="none" w:sz="0" w:space="0" w:color="auto"/>
        <w:left w:val="none" w:sz="0" w:space="0" w:color="auto"/>
        <w:bottom w:val="none" w:sz="0" w:space="0" w:color="auto"/>
        <w:right w:val="none" w:sz="0" w:space="0" w:color="auto"/>
      </w:divBdr>
    </w:div>
    <w:div w:id="1147011169">
      <w:bodyDiv w:val="1"/>
      <w:marLeft w:val="0"/>
      <w:marRight w:val="0"/>
      <w:marTop w:val="0"/>
      <w:marBottom w:val="0"/>
      <w:divBdr>
        <w:top w:val="none" w:sz="0" w:space="0" w:color="auto"/>
        <w:left w:val="none" w:sz="0" w:space="0" w:color="auto"/>
        <w:bottom w:val="none" w:sz="0" w:space="0" w:color="auto"/>
        <w:right w:val="none" w:sz="0" w:space="0" w:color="auto"/>
      </w:divBdr>
    </w:div>
    <w:div w:id="1176262712">
      <w:bodyDiv w:val="1"/>
      <w:marLeft w:val="0"/>
      <w:marRight w:val="0"/>
      <w:marTop w:val="0"/>
      <w:marBottom w:val="0"/>
      <w:divBdr>
        <w:top w:val="none" w:sz="0" w:space="0" w:color="auto"/>
        <w:left w:val="none" w:sz="0" w:space="0" w:color="auto"/>
        <w:bottom w:val="none" w:sz="0" w:space="0" w:color="auto"/>
        <w:right w:val="none" w:sz="0" w:space="0" w:color="auto"/>
      </w:divBdr>
      <w:divsChild>
        <w:div w:id="435252383">
          <w:marLeft w:val="0"/>
          <w:marRight w:val="0"/>
          <w:marTop w:val="0"/>
          <w:marBottom w:val="0"/>
          <w:divBdr>
            <w:top w:val="none" w:sz="0" w:space="0" w:color="auto"/>
            <w:left w:val="none" w:sz="0" w:space="0" w:color="auto"/>
            <w:bottom w:val="none" w:sz="0" w:space="0" w:color="auto"/>
            <w:right w:val="none" w:sz="0" w:space="0" w:color="auto"/>
          </w:divBdr>
        </w:div>
        <w:div w:id="1428964331">
          <w:marLeft w:val="0"/>
          <w:marRight w:val="0"/>
          <w:marTop w:val="0"/>
          <w:marBottom w:val="0"/>
          <w:divBdr>
            <w:top w:val="none" w:sz="0" w:space="0" w:color="auto"/>
            <w:left w:val="none" w:sz="0" w:space="0" w:color="auto"/>
            <w:bottom w:val="none" w:sz="0" w:space="0" w:color="auto"/>
            <w:right w:val="none" w:sz="0" w:space="0" w:color="auto"/>
          </w:divBdr>
        </w:div>
      </w:divsChild>
    </w:div>
    <w:div w:id="1190140701">
      <w:bodyDiv w:val="1"/>
      <w:marLeft w:val="0"/>
      <w:marRight w:val="0"/>
      <w:marTop w:val="0"/>
      <w:marBottom w:val="0"/>
      <w:divBdr>
        <w:top w:val="none" w:sz="0" w:space="0" w:color="auto"/>
        <w:left w:val="none" w:sz="0" w:space="0" w:color="auto"/>
        <w:bottom w:val="none" w:sz="0" w:space="0" w:color="auto"/>
        <w:right w:val="none" w:sz="0" w:space="0" w:color="auto"/>
      </w:divBdr>
    </w:div>
    <w:div w:id="1221557785">
      <w:bodyDiv w:val="1"/>
      <w:marLeft w:val="0"/>
      <w:marRight w:val="0"/>
      <w:marTop w:val="0"/>
      <w:marBottom w:val="0"/>
      <w:divBdr>
        <w:top w:val="none" w:sz="0" w:space="0" w:color="auto"/>
        <w:left w:val="none" w:sz="0" w:space="0" w:color="auto"/>
        <w:bottom w:val="none" w:sz="0" w:space="0" w:color="auto"/>
        <w:right w:val="none" w:sz="0" w:space="0" w:color="auto"/>
      </w:divBdr>
    </w:div>
    <w:div w:id="1235045550">
      <w:bodyDiv w:val="1"/>
      <w:marLeft w:val="0"/>
      <w:marRight w:val="0"/>
      <w:marTop w:val="0"/>
      <w:marBottom w:val="0"/>
      <w:divBdr>
        <w:top w:val="none" w:sz="0" w:space="0" w:color="auto"/>
        <w:left w:val="none" w:sz="0" w:space="0" w:color="auto"/>
        <w:bottom w:val="none" w:sz="0" w:space="0" w:color="auto"/>
        <w:right w:val="none" w:sz="0" w:space="0" w:color="auto"/>
      </w:divBdr>
    </w:div>
    <w:div w:id="1255166586">
      <w:bodyDiv w:val="1"/>
      <w:marLeft w:val="0"/>
      <w:marRight w:val="0"/>
      <w:marTop w:val="0"/>
      <w:marBottom w:val="0"/>
      <w:divBdr>
        <w:top w:val="none" w:sz="0" w:space="0" w:color="auto"/>
        <w:left w:val="none" w:sz="0" w:space="0" w:color="auto"/>
        <w:bottom w:val="none" w:sz="0" w:space="0" w:color="auto"/>
        <w:right w:val="none" w:sz="0" w:space="0" w:color="auto"/>
      </w:divBdr>
    </w:div>
    <w:div w:id="1261135727">
      <w:bodyDiv w:val="1"/>
      <w:marLeft w:val="0"/>
      <w:marRight w:val="0"/>
      <w:marTop w:val="0"/>
      <w:marBottom w:val="0"/>
      <w:divBdr>
        <w:top w:val="none" w:sz="0" w:space="0" w:color="auto"/>
        <w:left w:val="none" w:sz="0" w:space="0" w:color="auto"/>
        <w:bottom w:val="none" w:sz="0" w:space="0" w:color="auto"/>
        <w:right w:val="none" w:sz="0" w:space="0" w:color="auto"/>
      </w:divBdr>
    </w:div>
    <w:div w:id="1286157794">
      <w:bodyDiv w:val="1"/>
      <w:marLeft w:val="0"/>
      <w:marRight w:val="0"/>
      <w:marTop w:val="0"/>
      <w:marBottom w:val="0"/>
      <w:divBdr>
        <w:top w:val="none" w:sz="0" w:space="0" w:color="auto"/>
        <w:left w:val="none" w:sz="0" w:space="0" w:color="auto"/>
        <w:bottom w:val="none" w:sz="0" w:space="0" w:color="auto"/>
        <w:right w:val="none" w:sz="0" w:space="0" w:color="auto"/>
      </w:divBdr>
    </w:div>
    <w:div w:id="1376660881">
      <w:bodyDiv w:val="1"/>
      <w:marLeft w:val="0"/>
      <w:marRight w:val="0"/>
      <w:marTop w:val="0"/>
      <w:marBottom w:val="0"/>
      <w:divBdr>
        <w:top w:val="none" w:sz="0" w:space="0" w:color="auto"/>
        <w:left w:val="none" w:sz="0" w:space="0" w:color="auto"/>
        <w:bottom w:val="none" w:sz="0" w:space="0" w:color="auto"/>
        <w:right w:val="none" w:sz="0" w:space="0" w:color="auto"/>
      </w:divBdr>
    </w:div>
    <w:div w:id="1450776014">
      <w:bodyDiv w:val="1"/>
      <w:marLeft w:val="0"/>
      <w:marRight w:val="0"/>
      <w:marTop w:val="0"/>
      <w:marBottom w:val="0"/>
      <w:divBdr>
        <w:top w:val="none" w:sz="0" w:space="0" w:color="auto"/>
        <w:left w:val="none" w:sz="0" w:space="0" w:color="auto"/>
        <w:bottom w:val="none" w:sz="0" w:space="0" w:color="auto"/>
        <w:right w:val="none" w:sz="0" w:space="0" w:color="auto"/>
      </w:divBdr>
    </w:div>
    <w:div w:id="1632706183">
      <w:bodyDiv w:val="1"/>
      <w:marLeft w:val="0"/>
      <w:marRight w:val="0"/>
      <w:marTop w:val="0"/>
      <w:marBottom w:val="0"/>
      <w:divBdr>
        <w:top w:val="none" w:sz="0" w:space="0" w:color="auto"/>
        <w:left w:val="none" w:sz="0" w:space="0" w:color="auto"/>
        <w:bottom w:val="none" w:sz="0" w:space="0" w:color="auto"/>
        <w:right w:val="none" w:sz="0" w:space="0" w:color="auto"/>
      </w:divBdr>
    </w:div>
    <w:div w:id="1688630221">
      <w:bodyDiv w:val="1"/>
      <w:marLeft w:val="0"/>
      <w:marRight w:val="0"/>
      <w:marTop w:val="0"/>
      <w:marBottom w:val="0"/>
      <w:divBdr>
        <w:top w:val="none" w:sz="0" w:space="0" w:color="auto"/>
        <w:left w:val="none" w:sz="0" w:space="0" w:color="auto"/>
        <w:bottom w:val="none" w:sz="0" w:space="0" w:color="auto"/>
        <w:right w:val="none" w:sz="0" w:space="0" w:color="auto"/>
      </w:divBdr>
    </w:div>
    <w:div w:id="1696807793">
      <w:bodyDiv w:val="1"/>
      <w:marLeft w:val="0"/>
      <w:marRight w:val="0"/>
      <w:marTop w:val="0"/>
      <w:marBottom w:val="0"/>
      <w:divBdr>
        <w:top w:val="none" w:sz="0" w:space="0" w:color="auto"/>
        <w:left w:val="none" w:sz="0" w:space="0" w:color="auto"/>
        <w:bottom w:val="none" w:sz="0" w:space="0" w:color="auto"/>
        <w:right w:val="none" w:sz="0" w:space="0" w:color="auto"/>
      </w:divBdr>
    </w:div>
    <w:div w:id="1720975673">
      <w:bodyDiv w:val="1"/>
      <w:marLeft w:val="0"/>
      <w:marRight w:val="0"/>
      <w:marTop w:val="0"/>
      <w:marBottom w:val="0"/>
      <w:divBdr>
        <w:top w:val="none" w:sz="0" w:space="0" w:color="auto"/>
        <w:left w:val="none" w:sz="0" w:space="0" w:color="auto"/>
        <w:bottom w:val="none" w:sz="0" w:space="0" w:color="auto"/>
        <w:right w:val="none" w:sz="0" w:space="0" w:color="auto"/>
      </w:divBdr>
    </w:div>
    <w:div w:id="1786003321">
      <w:bodyDiv w:val="1"/>
      <w:marLeft w:val="0"/>
      <w:marRight w:val="0"/>
      <w:marTop w:val="0"/>
      <w:marBottom w:val="0"/>
      <w:divBdr>
        <w:top w:val="none" w:sz="0" w:space="0" w:color="auto"/>
        <w:left w:val="none" w:sz="0" w:space="0" w:color="auto"/>
        <w:bottom w:val="none" w:sz="0" w:space="0" w:color="auto"/>
        <w:right w:val="none" w:sz="0" w:space="0" w:color="auto"/>
      </w:divBdr>
    </w:div>
    <w:div w:id="1787889434">
      <w:bodyDiv w:val="1"/>
      <w:marLeft w:val="0"/>
      <w:marRight w:val="0"/>
      <w:marTop w:val="0"/>
      <w:marBottom w:val="0"/>
      <w:divBdr>
        <w:top w:val="none" w:sz="0" w:space="0" w:color="auto"/>
        <w:left w:val="none" w:sz="0" w:space="0" w:color="auto"/>
        <w:bottom w:val="none" w:sz="0" w:space="0" w:color="auto"/>
        <w:right w:val="none" w:sz="0" w:space="0" w:color="auto"/>
      </w:divBdr>
    </w:div>
    <w:div w:id="1804809669">
      <w:bodyDiv w:val="1"/>
      <w:marLeft w:val="0"/>
      <w:marRight w:val="0"/>
      <w:marTop w:val="0"/>
      <w:marBottom w:val="0"/>
      <w:divBdr>
        <w:top w:val="none" w:sz="0" w:space="0" w:color="auto"/>
        <w:left w:val="none" w:sz="0" w:space="0" w:color="auto"/>
        <w:bottom w:val="none" w:sz="0" w:space="0" w:color="auto"/>
        <w:right w:val="none" w:sz="0" w:space="0" w:color="auto"/>
      </w:divBdr>
    </w:div>
    <w:div w:id="1834030266">
      <w:bodyDiv w:val="1"/>
      <w:marLeft w:val="0"/>
      <w:marRight w:val="0"/>
      <w:marTop w:val="0"/>
      <w:marBottom w:val="0"/>
      <w:divBdr>
        <w:top w:val="none" w:sz="0" w:space="0" w:color="auto"/>
        <w:left w:val="none" w:sz="0" w:space="0" w:color="auto"/>
        <w:bottom w:val="none" w:sz="0" w:space="0" w:color="auto"/>
        <w:right w:val="none" w:sz="0" w:space="0" w:color="auto"/>
      </w:divBdr>
    </w:div>
    <w:div w:id="1858152390">
      <w:bodyDiv w:val="1"/>
      <w:marLeft w:val="0"/>
      <w:marRight w:val="0"/>
      <w:marTop w:val="0"/>
      <w:marBottom w:val="0"/>
      <w:divBdr>
        <w:top w:val="none" w:sz="0" w:space="0" w:color="auto"/>
        <w:left w:val="none" w:sz="0" w:space="0" w:color="auto"/>
        <w:bottom w:val="none" w:sz="0" w:space="0" w:color="auto"/>
        <w:right w:val="none" w:sz="0" w:space="0" w:color="auto"/>
      </w:divBdr>
    </w:div>
    <w:div w:id="1932276661">
      <w:bodyDiv w:val="1"/>
      <w:marLeft w:val="0"/>
      <w:marRight w:val="0"/>
      <w:marTop w:val="0"/>
      <w:marBottom w:val="0"/>
      <w:divBdr>
        <w:top w:val="none" w:sz="0" w:space="0" w:color="auto"/>
        <w:left w:val="none" w:sz="0" w:space="0" w:color="auto"/>
        <w:bottom w:val="none" w:sz="0" w:space="0" w:color="auto"/>
        <w:right w:val="none" w:sz="0" w:space="0" w:color="auto"/>
      </w:divBdr>
    </w:div>
    <w:div w:id="2011369058">
      <w:bodyDiv w:val="1"/>
      <w:marLeft w:val="0"/>
      <w:marRight w:val="0"/>
      <w:marTop w:val="0"/>
      <w:marBottom w:val="0"/>
      <w:divBdr>
        <w:top w:val="none" w:sz="0" w:space="0" w:color="auto"/>
        <w:left w:val="none" w:sz="0" w:space="0" w:color="auto"/>
        <w:bottom w:val="none" w:sz="0" w:space="0" w:color="auto"/>
        <w:right w:val="none" w:sz="0" w:space="0" w:color="auto"/>
      </w:divBdr>
    </w:div>
    <w:div w:id="2039432304">
      <w:bodyDiv w:val="1"/>
      <w:marLeft w:val="0"/>
      <w:marRight w:val="0"/>
      <w:marTop w:val="0"/>
      <w:marBottom w:val="0"/>
      <w:divBdr>
        <w:top w:val="none" w:sz="0" w:space="0" w:color="auto"/>
        <w:left w:val="none" w:sz="0" w:space="0" w:color="auto"/>
        <w:bottom w:val="none" w:sz="0" w:space="0" w:color="auto"/>
        <w:right w:val="none" w:sz="0" w:space="0" w:color="auto"/>
      </w:divBdr>
    </w:div>
    <w:div w:id="2123766909">
      <w:bodyDiv w:val="1"/>
      <w:marLeft w:val="0"/>
      <w:marRight w:val="0"/>
      <w:marTop w:val="0"/>
      <w:marBottom w:val="0"/>
      <w:divBdr>
        <w:top w:val="none" w:sz="0" w:space="0" w:color="auto"/>
        <w:left w:val="none" w:sz="0" w:space="0" w:color="auto"/>
        <w:bottom w:val="none" w:sz="0" w:space="0" w:color="auto"/>
        <w:right w:val="none" w:sz="0" w:space="0" w:color="auto"/>
      </w:divBdr>
    </w:div>
    <w:div w:id="2134442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3FC2A886F6FE144A0D83744568D8B49" ma:contentTypeVersion="18" ma:contentTypeDescription="Ein neues Dokument erstellen." ma:contentTypeScope="" ma:versionID="9fce5e8aae80915de383c6d6afc9726a">
  <xsd:schema xmlns:xsd="http://www.w3.org/2001/XMLSchema" xmlns:xs="http://www.w3.org/2001/XMLSchema" xmlns:p="http://schemas.microsoft.com/office/2006/metadata/properties" xmlns:ns2="dd40f815-c2b0-4806-9729-31780023f806" xmlns:ns3="fa87cbfb-3c94-4ad6-b81a-37318fbcf44e" targetNamespace="http://schemas.microsoft.com/office/2006/metadata/properties" ma:root="true" ma:fieldsID="f77c45269ce90e705d158a054efa37bb" ns2:_="" ns3:_="">
    <xsd:import namespace="dd40f815-c2b0-4806-9729-31780023f806"/>
    <xsd:import namespace="fa87cbfb-3c94-4ad6-b81a-37318fbcf4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f815-c2b0-4806-9729-31780023f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87cbfb-3c94-4ad6-b81a-37318fbcf44e"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4cc1ceb1-5e95-404e-86f4-9bc3ff4a01aa}" ma:internalName="TaxCatchAll" ma:showField="CatchAllData" ma:web="fa87cbfb-3c94-4ad6-b81a-37318fbcf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40f815-c2b0-4806-9729-31780023f806">
      <Terms xmlns="http://schemas.microsoft.com/office/infopath/2007/PartnerControls"/>
    </lcf76f155ced4ddcb4097134ff3c332f>
    <TaxCatchAll xmlns="fa87cbfb-3c94-4ad6-b81a-37318fbcf44e" xsi:nil="true"/>
  </documentManagement>
</p:properties>
</file>

<file path=customXml/itemProps1.xml><?xml version="1.0" encoding="utf-8"?>
<ds:datastoreItem xmlns:ds="http://schemas.openxmlformats.org/officeDocument/2006/customXml" ds:itemID="{CEC3030E-CCB7-47C9-AD00-AA655878CBBC}">
  <ds:schemaRefs>
    <ds:schemaRef ds:uri="http://schemas.openxmlformats.org/officeDocument/2006/bibliography"/>
  </ds:schemaRefs>
</ds:datastoreItem>
</file>

<file path=customXml/itemProps2.xml><?xml version="1.0" encoding="utf-8"?>
<ds:datastoreItem xmlns:ds="http://schemas.openxmlformats.org/officeDocument/2006/customXml" ds:itemID="{9288B4A9-AD66-41D0-BB4E-C03A6D51E212}">
  <ds:schemaRefs>
    <ds:schemaRef ds:uri="http://schemas.microsoft.com/sharepoint/v3/contenttype/forms"/>
  </ds:schemaRefs>
</ds:datastoreItem>
</file>

<file path=customXml/itemProps3.xml><?xml version="1.0" encoding="utf-8"?>
<ds:datastoreItem xmlns:ds="http://schemas.openxmlformats.org/officeDocument/2006/customXml" ds:itemID="{CC19AC9F-E06E-4DB3-A3EC-015252DEF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0f815-c2b0-4806-9729-31780023f806"/>
    <ds:schemaRef ds:uri="fa87cbfb-3c94-4ad6-b81a-37318fbcf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C3F72D-9129-496F-8170-1BB36C382E8A}">
  <ds:schemaRefs>
    <ds:schemaRef ds:uri="http://schemas.microsoft.com/office/2006/metadata/properties"/>
    <ds:schemaRef ds:uri="http://schemas.microsoft.com/office/infopath/2007/PartnerControls"/>
    <ds:schemaRef ds:uri="dd40f815-c2b0-4806-9729-31780023f806"/>
    <ds:schemaRef ds:uri="fa87cbfb-3c94-4ad6-b81a-37318fbcf44e"/>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27</Pages>
  <Words>8201</Words>
  <Characters>46746</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dc:creator>
  <cp:keywords/>
  <cp:lastModifiedBy>MEI</cp:lastModifiedBy>
  <cp:revision>8</cp:revision>
  <dcterms:created xsi:type="dcterms:W3CDTF">2026-05-07T13:57:00Z</dcterms:created>
  <dcterms:modified xsi:type="dcterms:W3CDTF">2026-10-07T06:51:00Z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0x01010083FC2A886F6FE144A0D83744568D8B49</vt:lpwstr>
  </property>
  <property fmtid="{D5CDD505-2E9C-101B-9397-08002B2CF9AE}" pid="3" name="Order">
    <vt:r8>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