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7431C" w14:textId="57EA6C63" w:rsidR="00E1472F" w:rsidRPr="00317524" w:rsidRDefault="006C4ACD" w:rsidP="0092681C">
      <w:pPr>
        <w:spacing w:after="0" w:line="240" w:lineRule="auto"/>
        <w:rPr>
          <w:rFonts w:ascii="Times New Roman" w:eastAsia="Times New Roman" w:hAnsi="Times New Roman"/>
          <w:color w:val="auto"/>
          <w:sz w:val="16"/>
          <w:szCs w:val="16"/>
          <w:lang w:val="en-GB"/>
        </w:rPr>
      </w:pPr>
      <w:r w:rsidRPr="006C4ACD">
        <w:rPr>
          <w:rFonts w:ascii="Times New Roman" w:eastAsia="Times New Roman" w:hAnsi="Times New Roman"/>
          <w:b/>
          <w:bCs/>
          <w:color w:val="auto"/>
          <w:sz w:val="16"/>
          <w:szCs w:val="16"/>
        </w:rPr>
        <w:t>TABLE OF CONCORDANCE</w:t>
      </w:r>
      <w:r w:rsidRPr="006C4ACD">
        <w:rPr>
          <w:rFonts w:ascii="Times New Roman" w:eastAsia="Times New Roman" w:hAnsi="Times New Roman"/>
          <w:color w:val="auto"/>
          <w:sz w:val="16"/>
          <w:szCs w:val="16"/>
        </w:rPr>
        <w:t xml:space="preserve"> </w:t>
      </w:r>
      <w:r w:rsidRPr="006C4ACD">
        <w:rPr>
          <w:rFonts w:ascii="Times New Roman" w:eastAsia="Times New Roman" w:hAnsi="Times New Roman"/>
          <w:b/>
          <w:bCs/>
          <w:color w:val="auto"/>
          <w:sz w:val="16"/>
          <w:szCs w:val="16"/>
        </w:rPr>
        <w:t>Of relevant rules</w:t>
      </w:r>
      <w:r w:rsidRPr="006C4ACD">
        <w:rPr>
          <w:rFonts w:ascii="Times New Roman" w:eastAsia="Times New Roman" w:hAnsi="Times New Roman"/>
          <w:color w:val="auto"/>
          <w:sz w:val="16"/>
          <w:szCs w:val="16"/>
        </w:rPr>
        <w:t xml:space="preserve"> </w:t>
      </w:r>
      <w:r w:rsidRPr="006C4ACD">
        <w:rPr>
          <w:rFonts w:ascii="Times New Roman" w:eastAsia="Times New Roman" w:hAnsi="Times New Roman"/>
          <w:b/>
          <w:bCs/>
          <w:color w:val="auto"/>
          <w:sz w:val="16"/>
          <w:szCs w:val="16"/>
        </w:rPr>
        <w:t>according to the law in the Republic of Albania</w:t>
      </w:r>
      <w:r w:rsidRPr="006C4ACD">
        <w:rPr>
          <w:rFonts w:ascii="Times New Roman" w:eastAsia="Times New Roman" w:hAnsi="Times New Roman"/>
          <w:color w:val="auto"/>
          <w:sz w:val="16"/>
          <w:szCs w:val="16"/>
        </w:rPr>
        <w:t xml:space="preserve"> </w:t>
      </w:r>
      <w:r w:rsidRPr="006C4ACD">
        <w:rPr>
          <w:rFonts w:ascii="Times New Roman" w:eastAsia="Times New Roman" w:hAnsi="Times New Roman"/>
          <w:b/>
          <w:bCs/>
          <w:color w:val="auto"/>
          <w:sz w:val="16"/>
          <w:szCs w:val="16"/>
        </w:rPr>
        <w:t>with the European Community law</w:t>
      </w:r>
      <w:r w:rsidRPr="006C4ACD">
        <w:rPr>
          <w:rFonts w:ascii="Times New Roman" w:eastAsia="Times New Roman" w:hAnsi="Times New Roman"/>
          <w:color w:val="auto"/>
          <w:sz w:val="16"/>
          <w:szCs w:val="16"/>
        </w:rPr>
        <w:t xml:space="preserve"> </w:t>
      </w:r>
      <w:r w:rsidRPr="006C4ACD">
        <w:rPr>
          <w:rFonts w:ascii="Times New Roman" w:eastAsia="Times New Roman" w:hAnsi="Times New Roman"/>
          <w:b/>
          <w:bCs/>
          <w:color w:val="auto"/>
          <w:sz w:val="16"/>
          <w:szCs w:val="16"/>
        </w:rPr>
        <w:t>and the European Union legislation</w:t>
      </w:r>
    </w:p>
    <w:p w14:paraId="23E64EDB" w14:textId="77777777" w:rsidR="00FA36EA" w:rsidRPr="00317524" w:rsidRDefault="00FA36EA" w:rsidP="00CC5600">
      <w:pPr>
        <w:pStyle w:val="Caption1"/>
        <w:rPr>
          <w:sz w:val="16"/>
          <w:szCs w:val="16"/>
        </w:rPr>
      </w:pPr>
    </w:p>
    <w:tbl>
      <w:tblPr>
        <w:tblW w:w="5000" w:type="pct"/>
        <w:tblLook w:val="0000" w:firstRow="0" w:lastRow="0" w:firstColumn="0" w:lastColumn="0" w:noHBand="0" w:noVBand="0"/>
      </w:tblPr>
      <w:tblGrid>
        <w:gridCol w:w="1648"/>
        <w:gridCol w:w="3495"/>
        <w:gridCol w:w="877"/>
        <w:gridCol w:w="677"/>
        <w:gridCol w:w="3492"/>
        <w:gridCol w:w="1052"/>
        <w:gridCol w:w="3046"/>
      </w:tblGrid>
      <w:tr w:rsidR="00FA36EA" w:rsidRPr="00317524" w14:paraId="5EC71236" w14:textId="77777777" w:rsidTr="001B4032">
        <w:trPr>
          <w:cantSplit/>
          <w:trHeight w:val="1950"/>
        </w:trPr>
        <w:tc>
          <w:tcPr>
            <w:tcW w:w="1800" w:type="pct"/>
            <w:gridSpan w:val="2"/>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14:paraId="556BFE8D" w14:textId="77777777" w:rsidR="00FA36EA" w:rsidRPr="00317524" w:rsidRDefault="00424172">
            <w:pPr>
              <w:jc w:val="center"/>
              <w:rPr>
                <w:rFonts w:ascii="Times New Roman" w:hAnsi="Times New Roman"/>
                <w:i/>
                <w:iCs/>
                <w:sz w:val="16"/>
                <w:szCs w:val="16"/>
              </w:rPr>
            </w:pPr>
            <w:r w:rsidRPr="00317524">
              <w:rPr>
                <w:rFonts w:ascii="Times New Roman" w:hAnsi="Times New Roman"/>
                <w:i/>
                <w:iCs/>
                <w:sz w:val="16"/>
                <w:szCs w:val="16"/>
              </w:rPr>
              <w:t>EU acquis</w:t>
            </w:r>
          </w:p>
          <w:p w14:paraId="2B113CA4" w14:textId="77777777" w:rsidR="00FA36EA" w:rsidRPr="00317524" w:rsidRDefault="00264923" w:rsidP="00F8581B">
            <w:pPr>
              <w:rPr>
                <w:rStyle w:val="Strong1"/>
                <w:rFonts w:ascii="Times New Roman" w:hAnsi="Times New Roman"/>
                <w:b w:val="0"/>
                <w:sz w:val="16"/>
                <w:szCs w:val="16"/>
              </w:rPr>
            </w:pPr>
            <w:r w:rsidRPr="00317524">
              <w:rPr>
                <w:rFonts w:ascii="Times New Roman" w:hAnsi="Times New Roman"/>
                <w:sz w:val="16"/>
                <w:szCs w:val="16"/>
              </w:rPr>
              <w:t>Council Regulation (EU) 2015/1589 of 13 July 2015 laying down detailed rules for the implementation of Article 108 of the Treaty on the Functioning of the European Union (codification)</w:t>
            </w:r>
            <w:bookmarkStart w:id="0" w:name="_Hlk229044999"/>
            <w:bookmarkEnd w:id="0"/>
          </w:p>
        </w:tc>
        <w:tc>
          <w:tcPr>
            <w:tcW w:w="3200" w:type="pct"/>
            <w:gridSpan w:val="5"/>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14:paraId="4F503C1D"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Albanian Legislation</w:t>
            </w:r>
          </w:p>
          <w:p w14:paraId="541F0AE3" w14:textId="77777777" w:rsidR="00FA36EA" w:rsidRPr="00317524" w:rsidRDefault="003A0078" w:rsidP="00EF418B">
            <w:pPr>
              <w:pStyle w:val="ListParagraph"/>
              <w:numPr>
                <w:ilvl w:val="1"/>
                <w:numId w:val="4"/>
              </w:numPr>
              <w:jc w:val="both"/>
              <w:rPr>
                <w:rFonts w:ascii="Times New Roman" w:eastAsia="Arial Unicode MS" w:hAnsi="Times New Roman"/>
                <w:b/>
                <w:bCs/>
                <w:sz w:val="16"/>
                <w:szCs w:val="16"/>
                <w:bdr w:val="nil"/>
              </w:rPr>
            </w:pPr>
            <w:r w:rsidRPr="00317524">
              <w:rPr>
                <w:rFonts w:ascii="Times New Roman" w:eastAsia="Arial Unicode MS" w:hAnsi="Times New Roman"/>
                <w:b/>
                <w:bCs/>
                <w:sz w:val="16"/>
                <w:szCs w:val="16"/>
                <w:bdr w:val="nil"/>
              </w:rPr>
              <w:t>Law No. 9374, Date 21.04.2005, “On State Aid”, as amended</w:t>
            </w:r>
          </w:p>
          <w:p w14:paraId="45F184F3" w14:textId="77777777" w:rsidR="00EF418B" w:rsidRPr="00317524" w:rsidRDefault="00EF418B" w:rsidP="00EF418B">
            <w:pPr>
              <w:pStyle w:val="ListParagraph"/>
              <w:numPr>
                <w:ilvl w:val="1"/>
                <w:numId w:val="4"/>
              </w:numPr>
              <w:jc w:val="both"/>
              <w:rPr>
                <w:rFonts w:ascii="Times New Roman" w:eastAsia="Arial Unicode MS" w:hAnsi="Times New Roman"/>
                <w:b/>
                <w:bCs/>
                <w:sz w:val="16"/>
                <w:szCs w:val="16"/>
                <w:bdr w:val="nil"/>
              </w:rPr>
            </w:pPr>
            <w:r w:rsidRPr="00317524">
              <w:rPr>
                <w:rFonts w:ascii="Times New Roman" w:eastAsia="Arial Unicode MS" w:hAnsi="Times New Roman"/>
                <w:b/>
                <w:bCs/>
                <w:sz w:val="16"/>
                <w:szCs w:val="16"/>
                <w:bdr w:val="nil"/>
              </w:rPr>
              <w:t>DCM No. 817, dated 28.12.2005 “On the approval of the regulation on the procedures and form of notification”</w:t>
            </w:r>
          </w:p>
          <w:p w14:paraId="5D8639FD" w14:textId="77777777" w:rsidR="00513E19" w:rsidRPr="00317524" w:rsidRDefault="00513E19" w:rsidP="00513E19">
            <w:pPr>
              <w:pStyle w:val="ListParagraph"/>
              <w:numPr>
                <w:ilvl w:val="1"/>
                <w:numId w:val="4"/>
              </w:numPr>
              <w:jc w:val="both"/>
              <w:rPr>
                <w:rFonts w:ascii="Times New Roman" w:eastAsia="Arial Unicode MS" w:hAnsi="Times New Roman"/>
                <w:b/>
                <w:bCs/>
                <w:sz w:val="16"/>
                <w:szCs w:val="16"/>
                <w:bdr w:val="nil"/>
              </w:rPr>
            </w:pPr>
            <w:r w:rsidRPr="00317524">
              <w:rPr>
                <w:rFonts w:ascii="Times New Roman" w:eastAsia="Arial Unicode MS" w:hAnsi="Times New Roman"/>
                <w:b/>
                <w:bCs/>
                <w:sz w:val="16"/>
                <w:szCs w:val="16"/>
                <w:bdr w:val="nil"/>
              </w:rPr>
              <w:t>Draft law “On some amendments and additions to law no. 9374, dated 21.04.2005, “On state aid”, as amended</w:t>
            </w:r>
          </w:p>
          <w:p w14:paraId="016B8557" w14:textId="77777777" w:rsidR="00EF418B" w:rsidRPr="00317524" w:rsidRDefault="00EF418B" w:rsidP="00513E19">
            <w:pPr>
              <w:jc w:val="both"/>
              <w:rPr>
                <w:rFonts w:ascii="Times New Roman" w:eastAsia="Arial Unicode MS" w:hAnsi="Times New Roman"/>
                <w:b/>
                <w:bCs/>
                <w:sz w:val="16"/>
                <w:szCs w:val="16"/>
                <w:bdr w:val="nil"/>
              </w:rPr>
            </w:pPr>
          </w:p>
          <w:p w14:paraId="14E719B3" w14:textId="77777777" w:rsidR="00FA36EA" w:rsidRPr="00317524" w:rsidRDefault="00424172">
            <w:pPr>
              <w:spacing w:after="0"/>
              <w:jc w:val="both"/>
              <w:rPr>
                <w:rFonts w:ascii="Times New Roman" w:hAnsi="Times New Roman"/>
                <w:sz w:val="16"/>
                <w:szCs w:val="16"/>
              </w:rPr>
            </w:pPr>
            <w:r w:rsidRPr="00317524">
              <w:rPr>
                <w:rFonts w:ascii="Times New Roman" w:hAnsi="Times New Roman"/>
                <w:sz w:val="16"/>
                <w:szCs w:val="16"/>
              </w:rPr>
              <w:t>F - full compliance</w:t>
            </w:r>
          </w:p>
          <w:p w14:paraId="00D19943" w14:textId="77777777" w:rsidR="00FA36EA" w:rsidRPr="00317524" w:rsidRDefault="00424172">
            <w:pPr>
              <w:spacing w:after="0"/>
              <w:jc w:val="both"/>
              <w:rPr>
                <w:rFonts w:ascii="Times New Roman" w:hAnsi="Times New Roman"/>
                <w:sz w:val="16"/>
                <w:szCs w:val="16"/>
              </w:rPr>
            </w:pPr>
            <w:r w:rsidRPr="00317524">
              <w:rPr>
                <w:rFonts w:ascii="Times New Roman" w:hAnsi="Times New Roman"/>
                <w:sz w:val="16"/>
                <w:szCs w:val="16"/>
              </w:rPr>
              <w:t>P - partial compliance</w:t>
            </w:r>
          </w:p>
          <w:p w14:paraId="03F144EC" w14:textId="77777777" w:rsidR="00FA36EA" w:rsidRPr="00317524" w:rsidRDefault="00424172">
            <w:pPr>
              <w:spacing w:after="0"/>
              <w:jc w:val="both"/>
              <w:rPr>
                <w:rFonts w:ascii="Times New Roman" w:hAnsi="Times New Roman"/>
                <w:sz w:val="16"/>
                <w:szCs w:val="16"/>
              </w:rPr>
            </w:pPr>
            <w:r w:rsidRPr="00317524">
              <w:rPr>
                <w:rFonts w:ascii="Times New Roman" w:hAnsi="Times New Roman"/>
                <w:sz w:val="16"/>
                <w:szCs w:val="16"/>
              </w:rPr>
              <w:t>N - non-compliance</w:t>
            </w:r>
          </w:p>
          <w:p w14:paraId="59EDB596" w14:textId="77777777" w:rsidR="00264923" w:rsidRPr="00317524" w:rsidRDefault="00264923">
            <w:pPr>
              <w:spacing w:after="0"/>
              <w:jc w:val="both"/>
              <w:rPr>
                <w:rFonts w:ascii="Times New Roman" w:hAnsi="Times New Roman"/>
                <w:sz w:val="16"/>
                <w:szCs w:val="16"/>
              </w:rPr>
            </w:pPr>
          </w:p>
          <w:p w14:paraId="0F5C30C1" w14:textId="77777777" w:rsidR="00264923" w:rsidRPr="00317524" w:rsidRDefault="00264923" w:rsidP="00EF418B">
            <w:pPr>
              <w:spacing w:after="0"/>
              <w:jc w:val="center"/>
              <w:rPr>
                <w:rFonts w:ascii="Times New Roman" w:hAnsi="Times New Roman"/>
                <w:sz w:val="16"/>
                <w:szCs w:val="16"/>
              </w:rPr>
            </w:pPr>
            <w:r w:rsidRPr="00317524">
              <w:rPr>
                <w:rFonts w:ascii="Times New Roman" w:hAnsi="Times New Roman"/>
                <w:sz w:val="16"/>
                <w:szCs w:val="16"/>
              </w:rPr>
              <w:t>Level of Approximation- Partial</w:t>
            </w:r>
          </w:p>
        </w:tc>
      </w:tr>
      <w:tr w:rsidR="00FA36EA" w:rsidRPr="00317524" w14:paraId="07956564" w14:textId="77777777" w:rsidTr="001B4032">
        <w:trPr>
          <w:cantSplit/>
          <w:trHeight w:val="240"/>
        </w:trPr>
        <w:tc>
          <w:tcPr>
            <w:tcW w:w="577"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14:paraId="16128101"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1</w:t>
            </w:r>
          </w:p>
        </w:tc>
        <w:tc>
          <w:tcPr>
            <w:tcW w:w="1223"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14:paraId="5EEBBF9B"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2</w:t>
            </w:r>
          </w:p>
        </w:tc>
        <w:tc>
          <w:tcPr>
            <w:tcW w:w="307"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14:paraId="152278A6"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3</w:t>
            </w:r>
          </w:p>
        </w:tc>
        <w:tc>
          <w:tcPr>
            <w:tcW w:w="237"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7B3BE3"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4</w:t>
            </w:r>
          </w:p>
        </w:tc>
        <w:tc>
          <w:tcPr>
            <w:tcW w:w="122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B56D86"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5</w:t>
            </w:r>
          </w:p>
        </w:tc>
        <w:tc>
          <w:tcPr>
            <w:tcW w:w="36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B378365" w14:textId="77777777" w:rsidR="00FA36EA" w:rsidRPr="00317524" w:rsidRDefault="00424172">
            <w:pPr>
              <w:ind w:firstLine="251"/>
              <w:jc w:val="center"/>
              <w:rPr>
                <w:rFonts w:ascii="Times New Roman" w:hAnsi="Times New Roman"/>
                <w:sz w:val="16"/>
                <w:szCs w:val="16"/>
              </w:rPr>
            </w:pPr>
            <w:r w:rsidRPr="00317524">
              <w:rPr>
                <w:rFonts w:ascii="Times New Roman" w:hAnsi="Times New Roman"/>
                <w:sz w:val="16"/>
                <w:szCs w:val="16"/>
              </w:rPr>
              <w:t>6</w:t>
            </w:r>
          </w:p>
        </w:tc>
        <w:tc>
          <w:tcPr>
            <w:tcW w:w="1066"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14:paraId="4BB8B21A"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7</w:t>
            </w:r>
          </w:p>
        </w:tc>
      </w:tr>
      <w:tr w:rsidR="00FA36EA" w:rsidRPr="00317524" w14:paraId="0B1200AA" w14:textId="77777777" w:rsidTr="001B4032">
        <w:trPr>
          <w:cantSplit/>
          <w:trHeight w:val="900"/>
        </w:trPr>
        <w:tc>
          <w:tcPr>
            <w:tcW w:w="577"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14:paraId="095F6DEC"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Article</w:t>
            </w:r>
          </w:p>
        </w:tc>
        <w:tc>
          <w:tcPr>
            <w:tcW w:w="1223"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14:paraId="2D0899E1"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Text</w:t>
            </w:r>
          </w:p>
        </w:tc>
        <w:tc>
          <w:tcPr>
            <w:tcW w:w="307"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14:paraId="3E04077C"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References</w:t>
            </w:r>
          </w:p>
          <w:p w14:paraId="3B9FE31C" w14:textId="77777777" w:rsidR="00FA36EA" w:rsidRPr="00317524" w:rsidRDefault="00FA36EA">
            <w:pPr>
              <w:jc w:val="center"/>
              <w:rPr>
                <w:rFonts w:ascii="Times New Roman" w:hAnsi="Times New Roman"/>
                <w:sz w:val="16"/>
                <w:szCs w:val="16"/>
              </w:rPr>
            </w:pPr>
          </w:p>
        </w:tc>
        <w:tc>
          <w:tcPr>
            <w:tcW w:w="237"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14:paraId="7FD87273"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Article</w:t>
            </w:r>
          </w:p>
          <w:p w14:paraId="2DAB9858" w14:textId="77777777" w:rsidR="00FA36EA" w:rsidRPr="00317524" w:rsidRDefault="00FA36EA">
            <w:pPr>
              <w:jc w:val="center"/>
              <w:rPr>
                <w:rFonts w:ascii="Times New Roman" w:hAnsi="Times New Roman"/>
                <w:sz w:val="16"/>
                <w:szCs w:val="16"/>
              </w:rPr>
            </w:pPr>
          </w:p>
        </w:tc>
        <w:tc>
          <w:tcPr>
            <w:tcW w:w="1222"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14:paraId="2B003778"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Content</w:t>
            </w:r>
          </w:p>
        </w:tc>
        <w:tc>
          <w:tcPr>
            <w:tcW w:w="368"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14:paraId="425CC5B8"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Conformity</w:t>
            </w:r>
          </w:p>
        </w:tc>
        <w:tc>
          <w:tcPr>
            <w:tcW w:w="1066"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14:paraId="7C19F67C" w14:textId="77777777" w:rsidR="00FA36EA" w:rsidRPr="00317524" w:rsidRDefault="00424172">
            <w:pPr>
              <w:jc w:val="center"/>
              <w:rPr>
                <w:rFonts w:ascii="Times New Roman" w:hAnsi="Times New Roman"/>
                <w:sz w:val="16"/>
                <w:szCs w:val="16"/>
              </w:rPr>
            </w:pPr>
            <w:r w:rsidRPr="00317524">
              <w:rPr>
                <w:rFonts w:ascii="Times New Roman" w:hAnsi="Times New Roman"/>
                <w:sz w:val="16"/>
                <w:szCs w:val="16"/>
              </w:rPr>
              <w:t>Remarks</w:t>
            </w:r>
          </w:p>
        </w:tc>
      </w:tr>
    </w:tbl>
    <w:p w14:paraId="4CB038EC" w14:textId="77777777" w:rsidR="00FA36EA" w:rsidRPr="00317524" w:rsidRDefault="00FA36EA">
      <w:pPr>
        <w:pStyle w:val="FreeForm"/>
        <w:ind w:left="15"/>
        <w:rPr>
          <w:rFonts w:ascii="Times New Roman" w:hAnsi="Times New Roman"/>
          <w:sz w:val="16"/>
          <w:szCs w:val="16"/>
          <w:lang w:val="en-GB"/>
        </w:rPr>
      </w:pPr>
    </w:p>
    <w:tbl>
      <w:tblPr>
        <w:tblW w:w="5000" w:type="pct"/>
        <w:tblLook w:val="0000" w:firstRow="0" w:lastRow="0" w:firstColumn="0" w:lastColumn="0" w:noHBand="0" w:noVBand="0"/>
      </w:tblPr>
      <w:tblGrid>
        <w:gridCol w:w="1665"/>
        <w:gridCol w:w="3371"/>
        <w:gridCol w:w="861"/>
        <w:gridCol w:w="1013"/>
        <w:gridCol w:w="3414"/>
        <w:gridCol w:w="1007"/>
        <w:gridCol w:w="2976"/>
      </w:tblGrid>
      <w:tr w:rsidR="003176AF" w:rsidRPr="00317524" w14:paraId="5F5B5FC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84944C" w14:textId="77777777" w:rsidR="00340834" w:rsidRPr="00317524" w:rsidRDefault="00F85DAD" w:rsidP="00F85DAD">
            <w:pPr>
              <w:spacing w:after="0" w:line="240" w:lineRule="auto"/>
              <w:rPr>
                <w:rFonts w:ascii="Times New Roman" w:hAnsi="Times New Roman"/>
                <w:sz w:val="16"/>
                <w:szCs w:val="16"/>
              </w:rPr>
            </w:pPr>
            <w:r w:rsidRPr="00317524">
              <w:rPr>
                <w:rFonts w:ascii="Times New Roman" w:hAnsi="Times New Roman"/>
                <w:sz w:val="16"/>
                <w:szCs w:val="16"/>
              </w:rPr>
              <w:t>CHAPTER I</w:t>
            </w:r>
          </w:p>
          <w:p w14:paraId="3C39E3ED" w14:textId="77777777" w:rsidR="00431A10" w:rsidRPr="00317524" w:rsidRDefault="00431A10" w:rsidP="00F85DAD">
            <w:pPr>
              <w:spacing w:after="0" w:line="240" w:lineRule="auto"/>
              <w:rPr>
                <w:rFonts w:ascii="Times New Roman" w:hAnsi="Times New Roman"/>
                <w:sz w:val="16"/>
                <w:szCs w:val="16"/>
              </w:rPr>
            </w:pPr>
          </w:p>
          <w:p w14:paraId="13E9DD68" w14:textId="77777777" w:rsidR="00431A10" w:rsidRPr="00317524" w:rsidRDefault="00431A10" w:rsidP="00431A10">
            <w:pPr>
              <w:spacing w:after="0" w:line="240" w:lineRule="auto"/>
              <w:rPr>
                <w:rFonts w:ascii="Times New Roman" w:hAnsi="Times New Roman"/>
                <w:sz w:val="16"/>
                <w:szCs w:val="16"/>
              </w:rPr>
            </w:pPr>
            <w:r w:rsidRPr="00317524">
              <w:rPr>
                <w:rFonts w:ascii="Times New Roman" w:hAnsi="Times New Roman"/>
                <w:sz w:val="16"/>
                <w:szCs w:val="16"/>
              </w:rPr>
              <w:t>Generale</w:t>
            </w:r>
          </w:p>
          <w:p w14:paraId="0DDF9E40" w14:textId="77777777" w:rsidR="00340834" w:rsidRPr="00317524" w:rsidRDefault="00340834" w:rsidP="00247B73">
            <w:pPr>
              <w:spacing w:after="0" w:line="240" w:lineRule="auto"/>
              <w:rPr>
                <w:rFonts w:ascii="Times New Roman" w:hAnsi="Times New Roman"/>
                <w:b/>
                <w:sz w:val="16"/>
                <w:szCs w:val="16"/>
              </w:rPr>
            </w:pPr>
            <w:r w:rsidRPr="00317524">
              <w:rPr>
                <w:rFonts w:ascii="Times New Roman" w:hAnsi="Times New Roman"/>
                <w:b/>
                <w:sz w:val="16"/>
                <w:szCs w:val="16"/>
              </w:rPr>
              <w:t>Article 1</w:t>
            </w:r>
          </w:p>
          <w:p w14:paraId="56C6AAF5" w14:textId="77777777" w:rsidR="00340834" w:rsidRPr="00317524" w:rsidRDefault="00340834" w:rsidP="00247B73">
            <w:pPr>
              <w:autoSpaceDE w:val="0"/>
              <w:autoSpaceDN w:val="0"/>
              <w:adjustRightInd w:val="0"/>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994B34" w14:textId="77777777" w:rsidR="00340834" w:rsidRPr="00317524" w:rsidRDefault="005D3CDE"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Provides definitions for the key terms used throughout the regulation: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E6C754" w14:textId="77777777" w:rsidR="00340834" w:rsidRPr="00317524" w:rsidRDefault="00264923" w:rsidP="00C507AE">
            <w:pPr>
              <w:jc w:val="center"/>
              <w:rPr>
                <w:rFonts w:ascii="Times New Roman" w:hAnsi="Times New Roman"/>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79DF9F"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F84A536"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EC2E947"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7C0869" w14:textId="77777777" w:rsidR="00340834" w:rsidRPr="00317524" w:rsidRDefault="00340834" w:rsidP="00247B73">
            <w:pPr>
              <w:spacing w:after="0"/>
              <w:rPr>
                <w:rFonts w:ascii="Times New Roman" w:hAnsi="Times New Roman"/>
                <w:sz w:val="16"/>
                <w:szCs w:val="16"/>
              </w:rPr>
            </w:pPr>
          </w:p>
        </w:tc>
      </w:tr>
      <w:tr w:rsidR="003176AF" w:rsidRPr="00317524" w14:paraId="1423AE2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F769256"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D8D1CD"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(a) 'aid', any measure meeting the criteria of Article 107(1) TFEU;</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2F54FCF" w14:textId="77777777" w:rsidR="00431A10" w:rsidRPr="00317524" w:rsidRDefault="00521B22"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0383BA" w14:textId="77777777" w:rsidR="00431A10" w:rsidRPr="00317524" w:rsidRDefault="00521B22" w:rsidP="00C507AE">
            <w:pPr>
              <w:jc w:val="center"/>
              <w:rPr>
                <w:rFonts w:ascii="Times New Roman" w:hAnsi="Times New Roman"/>
                <w:b/>
                <w:sz w:val="16"/>
                <w:szCs w:val="16"/>
              </w:rPr>
            </w:pPr>
            <w:r w:rsidRPr="00317524">
              <w:rPr>
                <w:rFonts w:ascii="Times New Roman" w:hAnsi="Times New Roman"/>
                <w:b/>
                <w:sz w:val="16"/>
                <w:szCs w:val="16"/>
              </w:rPr>
              <w:t>Article 4, paragraph 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E15401" w14:textId="77777777" w:rsidR="00521B22" w:rsidRPr="00317524" w:rsidRDefault="00521B22" w:rsidP="00C507AE">
            <w:pPr>
              <w:jc w:val="center"/>
              <w:rPr>
                <w:rFonts w:ascii="Times New Roman" w:hAnsi="Times New Roman"/>
                <w:b/>
                <w:sz w:val="16"/>
                <w:szCs w:val="16"/>
              </w:rPr>
            </w:pPr>
            <w:r w:rsidRPr="00317524">
              <w:rPr>
                <w:rFonts w:ascii="Times New Roman" w:hAnsi="Times New Roman"/>
                <w:b/>
                <w:sz w:val="16"/>
                <w:szCs w:val="16"/>
              </w:rPr>
              <w:t>Article 4</w:t>
            </w:r>
          </w:p>
          <w:p w14:paraId="5460979C" w14:textId="77777777" w:rsidR="00521B22" w:rsidRPr="00317524" w:rsidRDefault="00521B22" w:rsidP="00C507AE">
            <w:pPr>
              <w:jc w:val="center"/>
              <w:rPr>
                <w:rFonts w:ascii="Times New Roman" w:hAnsi="Times New Roman"/>
                <w:b/>
                <w:sz w:val="16"/>
                <w:szCs w:val="16"/>
              </w:rPr>
            </w:pPr>
            <w:r w:rsidRPr="00317524">
              <w:rPr>
                <w:rFonts w:ascii="Times New Roman" w:hAnsi="Times New Roman"/>
                <w:b/>
                <w:sz w:val="16"/>
                <w:szCs w:val="16"/>
              </w:rPr>
              <w:t>Prohibition of state aid</w:t>
            </w:r>
          </w:p>
          <w:p w14:paraId="18A50F38" w14:textId="77777777" w:rsidR="00431A10" w:rsidRPr="00317524" w:rsidRDefault="00521B22" w:rsidP="00521B22">
            <w:pPr>
              <w:jc w:val="both"/>
              <w:rPr>
                <w:rFonts w:ascii="Times New Roman" w:hAnsi="Times New Roman"/>
                <w:b/>
                <w:sz w:val="16"/>
                <w:szCs w:val="16"/>
              </w:rPr>
            </w:pPr>
            <w:r w:rsidRPr="00317524">
              <w:rPr>
                <w:rFonts w:ascii="Times New Roman" w:hAnsi="Times New Roman"/>
                <w:b/>
                <w:sz w:val="16"/>
                <w:szCs w:val="16"/>
              </w:rPr>
              <w:t>1</w:t>
            </w:r>
            <w:r w:rsidRPr="00317524">
              <w:rPr>
                <w:rFonts w:ascii="Times New Roman" w:hAnsi="Times New Roman"/>
                <w:bCs/>
                <w:sz w:val="16"/>
                <w:szCs w:val="16"/>
              </w:rPr>
              <w:t>Except as otherwise provided for in this law, any aid granted from state resources, in any form whatsoever, which, directly or indirectly, distorts or threatens to distort competition by giving an advantage to one or more certain undertakings or to the production of certain products, is prohibited insofar as it may affect the fulfilment of obligations undertaken by the Republic of Albania in international agreements containing provisions on state aid.</w:t>
            </w:r>
            <w:r w:rsidRPr="00317524">
              <w:rPr>
                <w:rFonts w:ascii="Times New Roman" w:hAnsi="Times New Roman"/>
                <w:b/>
                <w:sz w:val="16"/>
                <w:szCs w:val="16"/>
              </w:rPr>
              <w:t xml:space="preserve"> </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F459F21" w14:textId="77777777" w:rsidR="00431A10" w:rsidRPr="00317524" w:rsidRDefault="00521B22" w:rsidP="00C507AE">
            <w:pPr>
              <w:jc w:val="center"/>
              <w:rPr>
                <w:rFonts w:ascii="Times New Roman" w:hAnsi="Times New Roman"/>
                <w:b/>
                <w:sz w:val="16"/>
                <w:szCs w:val="16"/>
              </w:rPr>
            </w:pPr>
            <w:r w:rsidRPr="00317524">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F668E9" w14:textId="77777777" w:rsidR="00431A10" w:rsidRPr="00317524" w:rsidRDefault="00431A10" w:rsidP="00247B73">
            <w:pPr>
              <w:spacing w:after="0"/>
              <w:rPr>
                <w:rFonts w:ascii="Times New Roman" w:hAnsi="Times New Roman"/>
                <w:sz w:val="16"/>
                <w:szCs w:val="16"/>
              </w:rPr>
            </w:pPr>
          </w:p>
        </w:tc>
      </w:tr>
      <w:tr w:rsidR="003176AF" w:rsidRPr="00317524" w14:paraId="09057EE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DBE8A7"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791F25"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(b) 'existing aid', aid already in force prior to the TFEU or deemed authorized;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AC8510"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C79A09C"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Article 2/1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136CCC" w14:textId="77777777" w:rsidR="00824C68" w:rsidRPr="00317524" w:rsidRDefault="00824C68" w:rsidP="00824C68">
            <w:pPr>
              <w:tabs>
                <w:tab w:val="left" w:pos="3331"/>
              </w:tabs>
              <w:spacing w:after="120" w:line="240" w:lineRule="auto"/>
              <w:ind w:right="144"/>
              <w:jc w:val="both"/>
              <w:rPr>
                <w:rFonts w:ascii="Times New Roman" w:hAnsi="Times New Roman"/>
                <w:sz w:val="16"/>
                <w:szCs w:val="16"/>
                <w:lang w:val="sq-AL"/>
              </w:rPr>
            </w:pPr>
            <w:r w:rsidRPr="00317524">
              <w:rPr>
                <w:rFonts w:ascii="Times New Roman" w:hAnsi="Times New Roman"/>
                <w:b/>
                <w:bCs/>
                <w:sz w:val="16"/>
                <w:szCs w:val="16"/>
                <w:lang w:val="sq-AL"/>
              </w:rPr>
              <w:t>“Existing state aid”</w:t>
            </w:r>
            <w:r w:rsidRPr="00317524">
              <w:rPr>
                <w:rFonts w:ascii="Times New Roman" w:hAnsi="Times New Roman"/>
                <w:sz w:val="16"/>
                <w:szCs w:val="16"/>
                <w:lang w:val="sq-AL"/>
              </w:rPr>
              <w:t xml:space="preserve">is any state aid scheme and individual aid granted before the entry into force of the law and which is applied even after its entry into force, as well as any state aid scheme and individual </w:t>
            </w:r>
            <w:r w:rsidRPr="00317524">
              <w:rPr>
                <w:rFonts w:ascii="Times New Roman" w:hAnsi="Times New Roman"/>
                <w:sz w:val="16"/>
                <w:szCs w:val="16"/>
                <w:lang w:val="sq-AL"/>
              </w:rPr>
              <w:lastRenderedPageBreak/>
              <w:t>aid which has been approved in accordance with the law and this regulation.</w:t>
            </w:r>
          </w:p>
          <w:p w14:paraId="314185C8" w14:textId="77777777" w:rsidR="00431A10" w:rsidRPr="00317524" w:rsidRDefault="00431A10" w:rsidP="00C507AE">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9B621EC"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lastRenderedPageBreak/>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B403387" w14:textId="77777777" w:rsidR="00431A10" w:rsidRPr="00317524" w:rsidRDefault="00431A10" w:rsidP="00247B73">
            <w:pPr>
              <w:spacing w:after="0"/>
              <w:rPr>
                <w:rFonts w:ascii="Times New Roman" w:hAnsi="Times New Roman"/>
                <w:sz w:val="16"/>
                <w:szCs w:val="16"/>
              </w:rPr>
            </w:pPr>
          </w:p>
        </w:tc>
      </w:tr>
      <w:tr w:rsidR="003176AF" w:rsidRPr="00317524" w14:paraId="2359860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E190D3"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7DB7A3"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(c) 'new aid', aid not classified as existing;</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FA988A" w14:textId="77777777" w:rsidR="00431A10" w:rsidRPr="00317524" w:rsidRDefault="00965138"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7BAEC67" w14:textId="77777777" w:rsidR="00431A10" w:rsidRPr="00317524" w:rsidRDefault="00965138"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90C1870" w14:textId="77777777" w:rsidR="00824C68" w:rsidRPr="00317524" w:rsidRDefault="00824C68" w:rsidP="00824C68">
            <w:pPr>
              <w:jc w:val="both"/>
              <w:rPr>
                <w:rFonts w:ascii="Times New Roman" w:hAnsi="Times New Roman"/>
                <w:sz w:val="16"/>
                <w:szCs w:val="16"/>
                <w:lang w:val="sq-AL"/>
              </w:rPr>
            </w:pPr>
            <w:r w:rsidRPr="00317524">
              <w:rPr>
                <w:rFonts w:ascii="Times New Roman" w:hAnsi="Times New Roman"/>
                <w:b/>
                <w:bCs/>
                <w:sz w:val="16"/>
                <w:szCs w:val="16"/>
                <w:lang w:val="sq-AL"/>
              </w:rPr>
              <w:t>"New state aid"</w:t>
            </w:r>
            <w:r w:rsidRPr="00317524">
              <w:rPr>
                <w:rFonts w:ascii="Times New Roman" w:hAnsi="Times New Roman"/>
                <w:sz w:val="16"/>
                <w:szCs w:val="16"/>
                <w:lang w:val="sq-AL"/>
              </w:rPr>
              <w:t xml:space="preserve">  is any aid scheme and any individual aid, which is not existing aid, including amendments to existing aid.</w:t>
            </w:r>
          </w:p>
          <w:p w14:paraId="2012658B" w14:textId="77777777" w:rsidR="00431A10" w:rsidRPr="00317524" w:rsidRDefault="00431A10" w:rsidP="00C507AE">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CE4BB3"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3B19CD" w14:textId="77777777" w:rsidR="00431A10" w:rsidRPr="00317524" w:rsidRDefault="00431A10" w:rsidP="00247B73">
            <w:pPr>
              <w:spacing w:after="0"/>
              <w:rPr>
                <w:rFonts w:ascii="Times New Roman" w:hAnsi="Times New Roman"/>
                <w:sz w:val="16"/>
                <w:szCs w:val="16"/>
              </w:rPr>
            </w:pPr>
          </w:p>
        </w:tc>
      </w:tr>
      <w:tr w:rsidR="003176AF" w:rsidRPr="00317524" w14:paraId="1D195A8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783328"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A4F533B"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(d) 'aid scheme', acts enabling awards to be made to undertakings without further implementation;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38E623"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E18F2E"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Article 3/6</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3E8F9B" w14:textId="77777777" w:rsidR="00431A10" w:rsidRPr="00317524" w:rsidRDefault="00824C68" w:rsidP="00824C68">
            <w:pPr>
              <w:rPr>
                <w:rFonts w:ascii="Times New Roman" w:hAnsi="Times New Roman"/>
                <w:b/>
                <w:sz w:val="16"/>
                <w:szCs w:val="16"/>
              </w:rPr>
            </w:pPr>
            <w:r w:rsidRPr="00317524">
              <w:rPr>
                <w:rFonts w:ascii="Times New Roman" w:hAnsi="Times New Roman"/>
                <w:b/>
                <w:sz w:val="16"/>
                <w:szCs w:val="16"/>
              </w:rPr>
              <w:t>"State aid scheme"</w:t>
            </w:r>
            <w:r w:rsidRPr="00317524">
              <w:rPr>
                <w:rFonts w:ascii="Times New Roman" w:hAnsi="Times New Roman"/>
                <w:bCs/>
                <w:sz w:val="16"/>
                <w:szCs w:val="16"/>
              </w:rPr>
              <w:t>is any normative act, on the basis of which, in general form and without the need for other implementing acts, assistance can be provided to enterprises.</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C1828DE"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E49448" w14:textId="77777777" w:rsidR="00431A10" w:rsidRPr="00317524" w:rsidRDefault="00431A10" w:rsidP="00247B73">
            <w:pPr>
              <w:spacing w:after="0"/>
              <w:rPr>
                <w:rFonts w:ascii="Times New Roman" w:hAnsi="Times New Roman"/>
                <w:sz w:val="16"/>
                <w:szCs w:val="16"/>
              </w:rPr>
            </w:pPr>
          </w:p>
        </w:tc>
      </w:tr>
      <w:tr w:rsidR="003176AF" w:rsidRPr="00317524" w14:paraId="6123BA5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B20A96"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4D02C4"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(e) 'individual aid';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701729" w14:textId="77777777" w:rsidR="00431A10" w:rsidRPr="00317524" w:rsidRDefault="00513E19"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354068"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Article 3/7</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AF4BEAE" w14:textId="77777777" w:rsidR="00431A10" w:rsidRPr="00317524" w:rsidRDefault="00824C68" w:rsidP="00824C68">
            <w:pPr>
              <w:rPr>
                <w:rFonts w:ascii="Times New Roman" w:hAnsi="Times New Roman"/>
                <w:b/>
                <w:sz w:val="16"/>
                <w:szCs w:val="16"/>
              </w:rPr>
            </w:pPr>
            <w:r w:rsidRPr="00317524">
              <w:rPr>
                <w:rFonts w:ascii="Times New Roman" w:hAnsi="Times New Roman"/>
                <w:b/>
                <w:sz w:val="16"/>
                <w:szCs w:val="16"/>
              </w:rPr>
              <w:t>"Individual assistance"</w:t>
            </w:r>
            <w:r w:rsidRPr="00317524">
              <w:rPr>
                <w:rFonts w:ascii="Times New Roman" w:hAnsi="Times New Roman"/>
                <w:bCs/>
                <w:sz w:val="16"/>
                <w:szCs w:val="16"/>
              </w:rPr>
              <w:t>is any assistance granted to a beneficiary of state aid.</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43FE70"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84F7D0" w14:textId="77777777" w:rsidR="00431A10" w:rsidRPr="00317524" w:rsidRDefault="00431A10" w:rsidP="00247B73">
            <w:pPr>
              <w:spacing w:after="0"/>
              <w:rPr>
                <w:rFonts w:ascii="Times New Roman" w:hAnsi="Times New Roman"/>
                <w:sz w:val="16"/>
                <w:szCs w:val="16"/>
              </w:rPr>
            </w:pPr>
          </w:p>
        </w:tc>
      </w:tr>
      <w:tr w:rsidR="003176AF" w:rsidRPr="00317524" w14:paraId="5747F794"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B02B91"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84279A"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(f) 'unlawful aid';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F01531" w14:textId="77777777" w:rsidR="00431A10" w:rsidRPr="00317524" w:rsidRDefault="00513E19"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69AEE7" w14:textId="77777777" w:rsidR="00431A10" w:rsidRPr="00317524" w:rsidRDefault="00513E19" w:rsidP="00C507AE">
            <w:pPr>
              <w:jc w:val="center"/>
              <w:rPr>
                <w:rFonts w:ascii="Times New Roman" w:hAnsi="Times New Roman"/>
                <w:b/>
                <w:sz w:val="16"/>
                <w:szCs w:val="16"/>
              </w:rPr>
            </w:pPr>
            <w:r w:rsidRPr="00317524">
              <w:rPr>
                <w:rFonts w:ascii="Times New Roman" w:hAnsi="Times New Roman"/>
                <w:b/>
                <w:sz w:val="16"/>
                <w:szCs w:val="16"/>
              </w:rPr>
              <w:t>Article 3/9</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678CF1" w14:textId="77777777" w:rsidR="00431A10" w:rsidRPr="00317524" w:rsidRDefault="00824C68" w:rsidP="00824C68">
            <w:pPr>
              <w:rPr>
                <w:rFonts w:ascii="Times New Roman" w:hAnsi="Times New Roman"/>
                <w:b/>
                <w:sz w:val="16"/>
                <w:szCs w:val="16"/>
              </w:rPr>
            </w:pPr>
            <w:r w:rsidRPr="00317524">
              <w:rPr>
                <w:rFonts w:ascii="Times New Roman" w:hAnsi="Times New Roman"/>
                <w:b/>
                <w:sz w:val="16"/>
                <w:szCs w:val="16"/>
              </w:rPr>
              <w:t>"Illegal aid"</w:t>
            </w:r>
            <w:r w:rsidRPr="00317524">
              <w:rPr>
                <w:rFonts w:ascii="Times New Roman" w:hAnsi="Times New Roman"/>
                <w:bCs/>
                <w:sz w:val="16"/>
                <w:szCs w:val="16"/>
              </w:rPr>
              <w:t>is any state aid granted and implemented without the approval of the State Aid Commission or any aid for which the relevant commission has been notified, but its approval has not been obtained.</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96B5CB" w14:textId="77777777" w:rsidR="00431A10" w:rsidRPr="00317524" w:rsidRDefault="00824C68" w:rsidP="00C507AE">
            <w:pPr>
              <w:jc w:val="center"/>
              <w:rPr>
                <w:rFonts w:ascii="Times New Roman" w:hAnsi="Times New Roman"/>
                <w:b/>
                <w:sz w:val="16"/>
                <w:szCs w:val="16"/>
              </w:rPr>
            </w:pPr>
            <w:r w:rsidRPr="00317524">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C90815" w14:textId="77777777" w:rsidR="00431A10" w:rsidRPr="00317524" w:rsidRDefault="00431A10" w:rsidP="00247B73">
            <w:pPr>
              <w:spacing w:after="0"/>
              <w:rPr>
                <w:rFonts w:ascii="Times New Roman" w:hAnsi="Times New Roman"/>
                <w:sz w:val="16"/>
                <w:szCs w:val="16"/>
              </w:rPr>
            </w:pPr>
          </w:p>
        </w:tc>
      </w:tr>
      <w:tr w:rsidR="003176AF" w:rsidRPr="00317524" w14:paraId="744D956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F1BC75"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D7D096"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(g) 'misuse of aid';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469DC89" w14:textId="77777777" w:rsidR="00431A10" w:rsidRPr="00317524" w:rsidRDefault="00513E19"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3E7000" w14:textId="77777777" w:rsidR="00431A10" w:rsidRPr="00317524" w:rsidRDefault="00513E19" w:rsidP="00C507AE">
            <w:pPr>
              <w:jc w:val="center"/>
              <w:rPr>
                <w:rFonts w:ascii="Times New Roman" w:hAnsi="Times New Roman"/>
                <w:b/>
                <w:sz w:val="16"/>
                <w:szCs w:val="16"/>
              </w:rPr>
            </w:pPr>
            <w:r w:rsidRPr="00317524">
              <w:rPr>
                <w:rFonts w:ascii="Times New Roman" w:hAnsi="Times New Roman"/>
                <w:b/>
                <w:sz w:val="16"/>
                <w:szCs w:val="16"/>
              </w:rPr>
              <w:t>Article 3/17</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5B8FFC" w14:textId="77777777" w:rsidR="00431A10" w:rsidRPr="00317524" w:rsidRDefault="00513E19" w:rsidP="00513E19">
            <w:pPr>
              <w:rPr>
                <w:rFonts w:ascii="Times New Roman" w:hAnsi="Times New Roman"/>
                <w:b/>
                <w:sz w:val="16"/>
                <w:szCs w:val="16"/>
              </w:rPr>
            </w:pPr>
            <w:r w:rsidRPr="00317524">
              <w:rPr>
                <w:rFonts w:ascii="Times New Roman" w:hAnsi="Times New Roman"/>
                <w:b/>
                <w:sz w:val="16"/>
                <w:szCs w:val="16"/>
              </w:rPr>
              <w:t>“Misuse of aid”</w:t>
            </w:r>
            <w:r w:rsidRPr="00317524">
              <w:rPr>
                <w:rFonts w:ascii="Times New Roman" w:hAnsi="Times New Roman"/>
                <w:bCs/>
                <w:sz w:val="16"/>
                <w:szCs w:val="16"/>
              </w:rPr>
              <w:t>is any aid used by the beneficiary in violation of a decision taken by the State Aid Commission, in accordance with this law.</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AF842C" w14:textId="77777777" w:rsidR="00431A10" w:rsidRPr="00317524" w:rsidRDefault="00513E19" w:rsidP="00C507AE">
            <w:pPr>
              <w:jc w:val="center"/>
              <w:rPr>
                <w:rFonts w:ascii="Times New Roman" w:hAnsi="Times New Roman"/>
                <w:b/>
                <w:sz w:val="16"/>
                <w:szCs w:val="16"/>
              </w:rPr>
            </w:pPr>
            <w:r w:rsidRPr="00317524">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6E6CB8" w14:textId="77777777" w:rsidR="00431A10" w:rsidRPr="00317524" w:rsidRDefault="00431A10" w:rsidP="00247B73">
            <w:pPr>
              <w:spacing w:after="0"/>
              <w:rPr>
                <w:rFonts w:ascii="Times New Roman" w:hAnsi="Times New Roman"/>
                <w:sz w:val="16"/>
                <w:szCs w:val="16"/>
              </w:rPr>
            </w:pPr>
          </w:p>
        </w:tc>
      </w:tr>
      <w:tr w:rsidR="003176AF" w:rsidRPr="00317524" w14:paraId="0E3D0B2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6A547B" w14:textId="77777777" w:rsidR="00431A10" w:rsidRPr="00317524" w:rsidRDefault="00431A10" w:rsidP="00F85DAD">
            <w:pPr>
              <w:spacing w:after="0" w:line="240" w:lineRule="auto"/>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37E374" w14:textId="77777777" w:rsidR="00431A10" w:rsidRPr="00317524" w:rsidRDefault="00431A10" w:rsidP="00C507AE">
            <w:pPr>
              <w:tabs>
                <w:tab w:val="left" w:pos="3331"/>
              </w:tabs>
              <w:spacing w:after="120" w:line="240" w:lineRule="auto"/>
              <w:ind w:right="144"/>
              <w:jc w:val="both"/>
              <w:rPr>
                <w:rFonts w:ascii="Times New Roman" w:hAnsi="Times New Roman"/>
                <w:sz w:val="16"/>
                <w:szCs w:val="16"/>
              </w:rPr>
            </w:pPr>
            <w:r w:rsidRPr="00317524">
              <w:rPr>
                <w:rFonts w:ascii="Times New Roman" w:hAnsi="Times New Roman"/>
                <w:sz w:val="16"/>
                <w:szCs w:val="16"/>
              </w:rPr>
              <w:t>(h) 'interested party', parties affected by the aid, eg, competitors.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1D9AC7" w14:textId="77777777" w:rsidR="00431A10" w:rsidRPr="00317524" w:rsidRDefault="00FA4D57" w:rsidP="00C507AE">
            <w:pPr>
              <w:jc w:val="center"/>
              <w:rPr>
                <w:rFonts w:ascii="Times New Roman" w:hAnsi="Times New Roman"/>
                <w:b/>
                <w:sz w:val="16"/>
                <w:szCs w:val="16"/>
              </w:rPr>
            </w:pPr>
            <w:r>
              <w:rPr>
                <w:rFonts w:ascii="Times New Roman" w:hAnsi="Times New Roman"/>
                <w:b/>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C7A2A0" w14:textId="77777777" w:rsidR="00431A10" w:rsidRPr="00317524" w:rsidRDefault="00FA4D57" w:rsidP="00FA4D57">
            <w:pPr>
              <w:rPr>
                <w:rFonts w:ascii="Times New Roman" w:hAnsi="Times New Roman"/>
                <w:b/>
                <w:sz w:val="16"/>
                <w:szCs w:val="16"/>
              </w:rPr>
            </w:pPr>
            <w:r>
              <w:rPr>
                <w:rFonts w:ascii="Times New Roman" w:hAnsi="Times New Roman"/>
                <w:b/>
                <w:sz w:val="16"/>
                <w:szCs w:val="16"/>
              </w:rPr>
              <w:t xml:space="preserve">     Article 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B6C843" w14:textId="77777777" w:rsidR="00FA4D57" w:rsidRPr="00FA4D57" w:rsidRDefault="00FA4D57" w:rsidP="00FA4D57">
            <w:pPr>
              <w:rPr>
                <w:rFonts w:ascii="Times New Roman" w:hAnsi="Times New Roman"/>
                <w:bCs/>
                <w:sz w:val="16"/>
                <w:szCs w:val="16"/>
              </w:rPr>
            </w:pPr>
            <w:r w:rsidRPr="00FA4D57">
              <w:rPr>
                <w:rFonts w:ascii="Times New Roman" w:hAnsi="Times New Roman"/>
                <w:b/>
                <w:sz w:val="16"/>
                <w:szCs w:val="16"/>
              </w:rPr>
              <w:t>“Interested parties”</w:t>
            </w:r>
            <w:r w:rsidRPr="00FA4D57">
              <w:rPr>
                <w:rFonts w:ascii="Times New Roman" w:hAnsi="Times New Roman"/>
                <w:bCs/>
                <w:sz w:val="16"/>
                <w:szCs w:val="16"/>
              </w:rPr>
              <w:t>are the beneficiaries of the aid, as well as competing enterprises and their associations, whose interests may be harmed by the granting of aid.</w:t>
            </w:r>
          </w:p>
          <w:p w14:paraId="2E2DA129" w14:textId="77777777" w:rsidR="00431A10" w:rsidRPr="00317524" w:rsidRDefault="00431A10" w:rsidP="00FA4D57">
            <w:pP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8C6E40" w14:textId="77777777" w:rsidR="00431A10" w:rsidRPr="00317524" w:rsidRDefault="00FC1043" w:rsidP="00C507AE">
            <w:pPr>
              <w:jc w:val="center"/>
              <w:rPr>
                <w:rFonts w:ascii="Times New Roman" w:hAnsi="Times New Roman"/>
                <w:b/>
                <w:sz w:val="16"/>
                <w:szCs w:val="16"/>
              </w:rPr>
            </w:pPr>
            <w:r>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6E443F" w14:textId="77777777" w:rsidR="00431A10" w:rsidRPr="00317524" w:rsidRDefault="00431A10" w:rsidP="00247B73">
            <w:pPr>
              <w:spacing w:after="0"/>
              <w:rPr>
                <w:rFonts w:ascii="Times New Roman" w:hAnsi="Times New Roman"/>
                <w:sz w:val="16"/>
                <w:szCs w:val="16"/>
              </w:rPr>
            </w:pPr>
          </w:p>
        </w:tc>
      </w:tr>
      <w:tr w:rsidR="003176AF" w:rsidRPr="00317524" w14:paraId="48A303E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E221C6" w14:textId="77777777" w:rsidR="00F85DAD" w:rsidRPr="00317524" w:rsidRDefault="00F85DAD" w:rsidP="00247B73">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CHAPTER II</w:t>
            </w:r>
          </w:p>
          <w:p w14:paraId="3C3688C3" w14:textId="77777777" w:rsidR="00431A10" w:rsidRPr="00317524" w:rsidRDefault="00431A10" w:rsidP="00247B73">
            <w:pPr>
              <w:autoSpaceDE w:val="0"/>
              <w:autoSpaceDN w:val="0"/>
              <w:adjustRightInd w:val="0"/>
              <w:spacing w:after="0" w:line="240" w:lineRule="auto"/>
              <w:rPr>
                <w:rFonts w:ascii="Times New Roman" w:eastAsia="Times New Roman" w:hAnsi="Times New Roman"/>
                <w:bCs/>
                <w:color w:val="auto"/>
                <w:sz w:val="16"/>
                <w:szCs w:val="16"/>
              </w:rPr>
            </w:pPr>
          </w:p>
          <w:p w14:paraId="132986E5" w14:textId="77777777" w:rsidR="00431A10" w:rsidRPr="00317524" w:rsidRDefault="00431A10" w:rsidP="00431A10">
            <w:pPr>
              <w:autoSpaceDE w:val="0"/>
              <w:autoSpaceDN w:val="0"/>
              <w:adjustRightInd w:val="0"/>
              <w:spacing w:after="0" w:line="240" w:lineRule="auto"/>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PROCEDURE REGARDING NOTIFIED AID</w:t>
            </w:r>
          </w:p>
          <w:p w14:paraId="3B28C1CE"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r w:rsidRPr="00317524">
              <w:rPr>
                <w:rFonts w:ascii="Times New Roman" w:eastAsia="Times New Roman" w:hAnsi="Times New Roman"/>
                <w:b/>
                <w:color w:val="auto"/>
                <w:sz w:val="16"/>
                <w:szCs w:val="16"/>
              </w:rPr>
              <w:t>Article 2</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9FC1AC" w14:textId="77777777" w:rsidR="00340834" w:rsidRPr="00317524" w:rsidRDefault="00340834" w:rsidP="00C507AE">
            <w:pPr>
              <w:pStyle w:val="StandardWeb8"/>
              <w:tabs>
                <w:tab w:val="left" w:pos="3331"/>
              </w:tabs>
              <w:spacing w:after="120"/>
              <w:rPr>
                <w:sz w:val="16"/>
                <w:szCs w:val="16"/>
              </w:rPr>
            </w:pPr>
            <w:r w:rsidRPr="00317524">
              <w:rPr>
                <w:sz w:val="16"/>
                <w:szCs w:val="16"/>
              </w:rPr>
              <w:t>1. Unless otherwise provided by regulations under Article 109 TFEU or other relevant TFEU provisions, Member States must notify the Commission of any plans to grant new aid in sufficient time.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D5A20C" w14:textId="77777777" w:rsidR="00340834" w:rsidRPr="00FA4D57" w:rsidRDefault="00513E19" w:rsidP="00C507AE">
            <w:pPr>
              <w:jc w:val="center"/>
              <w:rPr>
                <w:rFonts w:ascii="Times New Roman" w:hAnsi="Times New Roman"/>
                <w:b/>
                <w:bCs/>
                <w:sz w:val="16"/>
                <w:szCs w:val="16"/>
              </w:rPr>
            </w:pPr>
            <w:r w:rsidRPr="00FA4D57">
              <w:rPr>
                <w:rFonts w:ascii="Times New Roman" w:hAnsi="Times New Roman"/>
                <w:b/>
                <w:bCs/>
                <w:sz w:val="16"/>
                <w:szCs w:val="16"/>
              </w:rPr>
              <w:t>0.1</w:t>
            </w:r>
          </w:p>
          <w:p w14:paraId="2AB699E7" w14:textId="77777777" w:rsidR="00513E19" w:rsidRPr="00FA4D57" w:rsidRDefault="00513E19" w:rsidP="00C507AE">
            <w:pPr>
              <w:jc w:val="center"/>
              <w:rPr>
                <w:rFonts w:ascii="Times New Roman" w:hAnsi="Times New Roman"/>
                <w:b/>
                <w:bCs/>
                <w:sz w:val="16"/>
                <w:szCs w:val="16"/>
              </w:rPr>
            </w:pPr>
          </w:p>
          <w:p w14:paraId="3A3AE9FE" w14:textId="77777777" w:rsidR="00513E19" w:rsidRPr="00FA4D57" w:rsidRDefault="00513E19" w:rsidP="00C507AE">
            <w:pPr>
              <w:jc w:val="center"/>
              <w:rPr>
                <w:rFonts w:ascii="Times New Roman" w:hAnsi="Times New Roman"/>
                <w:b/>
                <w:bCs/>
                <w:sz w:val="16"/>
                <w:szCs w:val="16"/>
              </w:rPr>
            </w:pPr>
          </w:p>
          <w:p w14:paraId="012F7C29" w14:textId="77777777" w:rsidR="00513E19" w:rsidRPr="00FA4D57" w:rsidRDefault="00513E19" w:rsidP="00C507AE">
            <w:pPr>
              <w:jc w:val="center"/>
              <w:rPr>
                <w:rFonts w:ascii="Times New Roman" w:hAnsi="Times New Roman"/>
                <w:b/>
                <w:bCs/>
                <w:sz w:val="16"/>
                <w:szCs w:val="16"/>
              </w:rPr>
            </w:pPr>
          </w:p>
          <w:p w14:paraId="15BADDEE" w14:textId="77777777" w:rsidR="00513E19" w:rsidRPr="00FA4D57" w:rsidRDefault="00513E19" w:rsidP="00C507AE">
            <w:pPr>
              <w:jc w:val="center"/>
              <w:rPr>
                <w:rFonts w:ascii="Times New Roman" w:hAnsi="Times New Roman"/>
                <w:b/>
                <w:bCs/>
                <w:sz w:val="16"/>
                <w:szCs w:val="16"/>
              </w:rPr>
            </w:pPr>
          </w:p>
          <w:p w14:paraId="3CE0AD4F" w14:textId="77777777" w:rsidR="00513E19" w:rsidRPr="00FA4D57" w:rsidRDefault="00513E19" w:rsidP="00C507AE">
            <w:pPr>
              <w:jc w:val="center"/>
              <w:rPr>
                <w:rFonts w:ascii="Times New Roman" w:hAnsi="Times New Roman"/>
                <w:b/>
                <w:bCs/>
                <w:sz w:val="16"/>
                <w:szCs w:val="16"/>
              </w:rPr>
            </w:pPr>
          </w:p>
          <w:p w14:paraId="1265775F" w14:textId="77777777" w:rsidR="00513E19" w:rsidRPr="00FA4D57" w:rsidRDefault="00513E19" w:rsidP="00C507AE">
            <w:pPr>
              <w:jc w:val="center"/>
              <w:rPr>
                <w:rFonts w:ascii="Times New Roman" w:hAnsi="Times New Roman"/>
                <w:b/>
                <w:bCs/>
                <w:sz w:val="16"/>
                <w:szCs w:val="16"/>
              </w:rPr>
            </w:pPr>
          </w:p>
          <w:p w14:paraId="59A13434" w14:textId="77777777" w:rsidR="00513E19" w:rsidRPr="00FA4D57" w:rsidRDefault="00513E19" w:rsidP="00C507AE">
            <w:pPr>
              <w:jc w:val="center"/>
              <w:rPr>
                <w:rFonts w:ascii="Times New Roman" w:hAnsi="Times New Roman"/>
                <w:b/>
                <w:bCs/>
                <w:sz w:val="16"/>
                <w:szCs w:val="16"/>
              </w:rPr>
            </w:pPr>
          </w:p>
          <w:p w14:paraId="185C8DAD" w14:textId="77777777" w:rsidR="00513E19" w:rsidRPr="00FA4D57" w:rsidRDefault="00513E19" w:rsidP="00C507AE">
            <w:pPr>
              <w:jc w:val="center"/>
              <w:rPr>
                <w:rFonts w:ascii="Times New Roman" w:hAnsi="Times New Roman"/>
                <w:b/>
                <w:bCs/>
                <w:sz w:val="16"/>
                <w:szCs w:val="16"/>
              </w:rPr>
            </w:pPr>
            <w:r w:rsidRPr="00FA4D57">
              <w:rPr>
                <w:rFonts w:ascii="Times New Roman" w:hAnsi="Times New Roman"/>
                <w:b/>
                <w:bCs/>
                <w:sz w:val="16"/>
                <w:szCs w:val="16"/>
              </w:rPr>
              <w:t>0.2</w:t>
            </w:r>
          </w:p>
          <w:p w14:paraId="31B3F712" w14:textId="77777777" w:rsidR="00513E19" w:rsidRPr="00FA4D57" w:rsidRDefault="00513E19" w:rsidP="00C507AE">
            <w:pPr>
              <w:jc w:val="center"/>
              <w:rPr>
                <w:rFonts w:ascii="Times New Roman" w:hAnsi="Times New Roman"/>
                <w:b/>
                <w:bCs/>
                <w:sz w:val="16"/>
                <w:szCs w:val="16"/>
              </w:rPr>
            </w:pPr>
            <w:r w:rsidRPr="00FA4D57">
              <w:rPr>
                <w:rFonts w:ascii="Times New Roman" w:hAnsi="Times New Roman"/>
                <w:b/>
                <w:bCs/>
                <w:sz w:val="16"/>
                <w:szCs w:val="16"/>
              </w:rPr>
              <w:t>Article 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1A437B" w14:textId="77777777" w:rsidR="00340834" w:rsidRPr="00FA4D57" w:rsidRDefault="00513E19" w:rsidP="00C507AE">
            <w:pPr>
              <w:jc w:val="center"/>
              <w:rPr>
                <w:rFonts w:ascii="Times New Roman" w:hAnsi="Times New Roman"/>
                <w:b/>
                <w:bCs/>
                <w:sz w:val="16"/>
                <w:szCs w:val="16"/>
              </w:rPr>
            </w:pPr>
            <w:r w:rsidRPr="00FA4D57">
              <w:rPr>
                <w:rFonts w:ascii="Times New Roman" w:hAnsi="Times New Roman"/>
                <w:b/>
                <w:bCs/>
                <w:sz w:val="16"/>
                <w:szCs w:val="16"/>
              </w:rPr>
              <w:lastRenderedPageBreak/>
              <w:t>Article 20</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A9BACA2" w14:textId="77777777" w:rsidR="00513E19" w:rsidRPr="00317524" w:rsidRDefault="00513E19" w:rsidP="00513E19">
            <w:pPr>
              <w:rPr>
                <w:rFonts w:ascii="Times New Roman" w:hAnsi="Times New Roman"/>
                <w:bCs/>
                <w:sz w:val="16"/>
                <w:szCs w:val="16"/>
              </w:rPr>
            </w:pPr>
            <w:r w:rsidRPr="00317524">
              <w:rPr>
                <w:rFonts w:ascii="Times New Roman" w:hAnsi="Times New Roman"/>
                <w:bCs/>
                <w:sz w:val="16"/>
                <w:szCs w:val="16"/>
              </w:rPr>
              <w:t>Notification of assistance</w:t>
            </w:r>
          </w:p>
          <w:p w14:paraId="713AB2B8" w14:textId="77777777" w:rsidR="00513E19" w:rsidRPr="00317524" w:rsidRDefault="00513E19" w:rsidP="00513E19">
            <w:pPr>
              <w:rPr>
                <w:rFonts w:ascii="Times New Roman" w:hAnsi="Times New Roman"/>
                <w:bCs/>
                <w:sz w:val="16"/>
                <w:szCs w:val="16"/>
              </w:rPr>
            </w:pPr>
            <w:r w:rsidRPr="00317524">
              <w:rPr>
                <w:rFonts w:ascii="Times New Roman" w:hAnsi="Times New Roman"/>
                <w:bCs/>
                <w:sz w:val="16"/>
                <w:szCs w:val="16"/>
              </w:rPr>
              <w:t>1. The aid provider, except for the cases provided for in Article 7 of this law, shall notify the Directorate of any plan for providing aid.</w:t>
            </w:r>
          </w:p>
          <w:p w14:paraId="73E71DF3" w14:textId="77777777" w:rsidR="00513E19" w:rsidRPr="00317524" w:rsidRDefault="00513E19" w:rsidP="00513E19">
            <w:pPr>
              <w:rPr>
                <w:rFonts w:ascii="Times New Roman" w:hAnsi="Times New Roman"/>
                <w:bCs/>
                <w:sz w:val="16"/>
                <w:szCs w:val="16"/>
              </w:rPr>
            </w:pPr>
            <w:r w:rsidRPr="00317524">
              <w:rPr>
                <w:rFonts w:ascii="Times New Roman" w:hAnsi="Times New Roman"/>
                <w:bCs/>
                <w:sz w:val="16"/>
                <w:szCs w:val="16"/>
              </w:rPr>
              <w:t>2. The Directorate, within 15 working days, notifies the aid provider of the receipt of this notification.</w:t>
            </w:r>
          </w:p>
          <w:p w14:paraId="0474DCB5" w14:textId="77777777" w:rsidR="00340834" w:rsidRPr="00317524" w:rsidRDefault="00513E19" w:rsidP="00513E19">
            <w:pPr>
              <w:rPr>
                <w:rFonts w:ascii="Times New Roman" w:hAnsi="Times New Roman"/>
                <w:bCs/>
                <w:sz w:val="16"/>
                <w:szCs w:val="16"/>
              </w:rPr>
            </w:pPr>
            <w:r w:rsidRPr="00317524">
              <w:rPr>
                <w:rFonts w:ascii="Times New Roman" w:hAnsi="Times New Roman"/>
                <w:bCs/>
                <w:sz w:val="16"/>
                <w:szCs w:val="16"/>
              </w:rPr>
              <w:lastRenderedPageBreak/>
              <w:t>3. In the notification, the aid provider must provide all the data necessary for taking a decision, according to Article 22 of this law. 4. The Council of Ministers, upon the proposal of the minister responsible for economic affairs, shall adopt the regulation on the procedures and form of notification.</w:t>
            </w:r>
          </w:p>
          <w:p w14:paraId="1243AEC0" w14:textId="77777777" w:rsidR="00513E19" w:rsidRPr="00317524" w:rsidRDefault="00513E19" w:rsidP="00513E19">
            <w:pPr>
              <w:rPr>
                <w:rFonts w:ascii="Times New Roman" w:hAnsi="Times New Roman"/>
                <w:sz w:val="16"/>
                <w:szCs w:val="16"/>
              </w:rPr>
            </w:pPr>
          </w:p>
          <w:p w14:paraId="4993A88F" w14:textId="77777777" w:rsidR="00513E19" w:rsidRPr="00317524" w:rsidRDefault="00513E19" w:rsidP="00513E19">
            <w:pPr>
              <w:pStyle w:val="Heading3"/>
              <w:rPr>
                <w:sz w:val="16"/>
                <w:szCs w:val="16"/>
                <w:lang w:val="sq-AL"/>
              </w:rPr>
            </w:pPr>
            <w:r w:rsidRPr="00317524">
              <w:rPr>
                <w:sz w:val="16"/>
                <w:szCs w:val="16"/>
                <w:lang w:val="sq-AL"/>
              </w:rPr>
              <w:t>Article 3</w:t>
            </w:r>
            <w:r w:rsidRPr="00317524">
              <w:rPr>
                <w:sz w:val="16"/>
                <w:szCs w:val="16"/>
                <w:lang w:val="sq-AL"/>
              </w:rPr>
              <w:tab/>
            </w:r>
          </w:p>
          <w:p w14:paraId="40B64141" w14:textId="77777777" w:rsidR="00513E19" w:rsidRPr="00317524" w:rsidRDefault="00513E19" w:rsidP="00513E19">
            <w:pPr>
              <w:pStyle w:val="Heading2"/>
              <w:rPr>
                <w:sz w:val="16"/>
                <w:szCs w:val="16"/>
                <w:lang w:val="sq-AL"/>
              </w:rPr>
            </w:pPr>
            <w:r w:rsidRPr="00317524">
              <w:rPr>
                <w:sz w:val="16"/>
                <w:szCs w:val="16"/>
                <w:lang w:val="sq-AL"/>
              </w:rPr>
              <w:t>Obligation to notify new aid</w:t>
            </w:r>
          </w:p>
          <w:p w14:paraId="2AF22325" w14:textId="77777777" w:rsidR="00513E19" w:rsidRPr="00317524" w:rsidRDefault="00513E19" w:rsidP="00513E19">
            <w:pPr>
              <w:numPr>
                <w:ilvl w:val="0"/>
                <w:numId w:val="5"/>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Aid providers shall notify the Directorate of State Aid (hereinafter referred to as the “Directorate”) of any plan to grant new aid, regardless of its form and beneficiaries. Aid beneficiaries shall not have the right to notify any aid plan to the Directorate.</w:t>
            </w:r>
          </w:p>
          <w:p w14:paraId="263B15B0" w14:textId="77777777" w:rsidR="00513E19" w:rsidRPr="00317524" w:rsidRDefault="00513E19" w:rsidP="00513E19">
            <w:pPr>
              <w:ind w:left="360"/>
              <w:jc w:val="both"/>
              <w:rPr>
                <w:rFonts w:ascii="Times New Roman" w:hAnsi="Times New Roman"/>
                <w:sz w:val="16"/>
                <w:szCs w:val="16"/>
                <w:lang w:val="sq-AL"/>
              </w:rPr>
            </w:pPr>
          </w:p>
          <w:p w14:paraId="43BBD335" w14:textId="77777777" w:rsidR="00513E19" w:rsidRPr="00317524" w:rsidRDefault="00513E19" w:rsidP="00513E19">
            <w:pPr>
              <w:numPr>
                <w:ilvl w:val="0"/>
                <w:numId w:val="5"/>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The aid notified under point 1 shall not be put into effect before the Commission has taken a decision authorising it, with or without conditions.</w:t>
            </w:r>
          </w:p>
          <w:p w14:paraId="17A28308" w14:textId="77777777" w:rsidR="00513E19" w:rsidRPr="00317524" w:rsidRDefault="00513E19" w:rsidP="00513E19">
            <w:pP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89772A" w14:textId="77777777" w:rsidR="00340834" w:rsidRPr="00317524" w:rsidRDefault="00C603F0" w:rsidP="00C507AE">
            <w:pPr>
              <w:jc w:val="center"/>
              <w:rPr>
                <w:rFonts w:ascii="Times New Roman" w:hAnsi="Times New Roman"/>
                <w:sz w:val="16"/>
                <w:szCs w:val="16"/>
              </w:rPr>
            </w:pPr>
            <w:r w:rsidRPr="00317524">
              <w:rPr>
                <w:rFonts w:ascii="Times New Roman" w:hAnsi="Times New Roman"/>
                <w:sz w:val="16"/>
                <w:szCs w:val="16"/>
              </w:rPr>
              <w:lastRenderedPageBreak/>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AD5502" w14:textId="77777777" w:rsidR="00340834" w:rsidRPr="00317524" w:rsidRDefault="00340834" w:rsidP="00247B73">
            <w:pPr>
              <w:spacing w:after="0"/>
              <w:jc w:val="both"/>
              <w:rPr>
                <w:rFonts w:ascii="Times New Roman" w:hAnsi="Times New Roman"/>
                <w:sz w:val="16"/>
                <w:szCs w:val="16"/>
              </w:rPr>
            </w:pPr>
          </w:p>
        </w:tc>
      </w:tr>
      <w:tr w:rsidR="003176AF" w:rsidRPr="00317524" w14:paraId="0BF3FF0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D93DB0" w14:textId="77777777" w:rsidR="00340834" w:rsidRPr="00317524" w:rsidRDefault="00340834" w:rsidP="00247B73">
            <w:pPr>
              <w:spacing w:after="0"/>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204615" w14:textId="77777777" w:rsidR="00340834" w:rsidRPr="00317524" w:rsidRDefault="00340834" w:rsidP="00C507AE">
            <w:pPr>
              <w:pStyle w:val="StandardWeb8"/>
              <w:tabs>
                <w:tab w:val="left" w:pos="3331"/>
              </w:tabs>
              <w:spacing w:after="120"/>
              <w:rPr>
                <w:sz w:val="16"/>
                <w:szCs w:val="16"/>
              </w:rPr>
            </w:pPr>
            <w:r w:rsidRPr="00317524">
              <w:rPr>
                <w:sz w:val="16"/>
                <w:szCs w:val="16"/>
              </w:rPr>
              <w:t>2. The Commission shall inform the Member State without delay upon receiving the notification.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2D4F80" w14:textId="77777777" w:rsidR="00340834" w:rsidRPr="00317524" w:rsidRDefault="00C603F0" w:rsidP="00C507AE">
            <w:pPr>
              <w:jc w:val="center"/>
              <w:rPr>
                <w:rFonts w:ascii="Times New Roman" w:hAnsi="Times New Roman"/>
                <w:sz w:val="16"/>
                <w:szCs w:val="16"/>
              </w:rPr>
            </w:pPr>
            <w:r w:rsidRPr="00317524">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34F9A00" w14:textId="77777777" w:rsidR="00340834" w:rsidRPr="00317524" w:rsidRDefault="00340834" w:rsidP="00C507AE">
            <w:pPr>
              <w:jc w:val="center"/>
              <w:rPr>
                <w:rFonts w:ascii="Times New Roman" w:hAnsi="Times New Roman"/>
                <w:bCs/>
                <w:sz w:val="16"/>
                <w:szCs w:val="16"/>
              </w:rPr>
            </w:pPr>
            <w:r w:rsidRPr="00317524">
              <w:rPr>
                <w:rFonts w:ascii="Times New Roman" w:hAnsi="Times New Roman"/>
                <w:bCs/>
                <w:sz w:val="16"/>
                <w:szCs w:val="16"/>
              </w:rPr>
              <w:t>Article 20</w:t>
            </w:r>
          </w:p>
          <w:p w14:paraId="6FD3A3D3" w14:textId="77777777" w:rsidR="00C603F0" w:rsidRPr="00317524" w:rsidRDefault="00C603F0" w:rsidP="00C507AE">
            <w:pPr>
              <w:jc w:val="center"/>
              <w:rPr>
                <w:rFonts w:ascii="Times New Roman" w:hAnsi="Times New Roman"/>
                <w:bCs/>
                <w:sz w:val="16"/>
                <w:szCs w:val="16"/>
              </w:rPr>
            </w:pPr>
            <w:r w:rsidRPr="00317524">
              <w:rPr>
                <w:rFonts w:ascii="Times New Roman" w:hAnsi="Times New Roman"/>
                <w:bCs/>
                <w:sz w:val="16"/>
                <w:szCs w:val="16"/>
              </w:rPr>
              <w:t>Paragraph 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40CDD7" w14:textId="77777777" w:rsidR="00C603F0" w:rsidRPr="00317524" w:rsidRDefault="00C603F0" w:rsidP="00C507AE">
            <w:pPr>
              <w:jc w:val="center"/>
              <w:rPr>
                <w:rFonts w:ascii="Times New Roman" w:hAnsi="Times New Roman"/>
                <w:bCs/>
                <w:sz w:val="16"/>
                <w:szCs w:val="16"/>
              </w:rPr>
            </w:pPr>
          </w:p>
          <w:p w14:paraId="42257212" w14:textId="77777777" w:rsidR="00340834" w:rsidRPr="00317524" w:rsidRDefault="00C603F0" w:rsidP="00C507AE">
            <w:pPr>
              <w:jc w:val="center"/>
              <w:rPr>
                <w:rFonts w:ascii="Times New Roman" w:hAnsi="Times New Roman"/>
                <w:bCs/>
                <w:sz w:val="16"/>
                <w:szCs w:val="16"/>
              </w:rPr>
            </w:pPr>
            <w:r w:rsidRPr="00317524">
              <w:rPr>
                <w:rFonts w:ascii="Times New Roman" w:hAnsi="Times New Roman"/>
                <w:bCs/>
                <w:sz w:val="16"/>
                <w:szCs w:val="16"/>
              </w:rPr>
              <w:t>The Directorate, within 15 working days, notifies the aid provider of the receipt of this notification.</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95E286" w14:textId="77777777" w:rsidR="00340834" w:rsidRPr="00317524" w:rsidRDefault="00C603F0" w:rsidP="00C507AE">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1FFB2E" w14:textId="77777777" w:rsidR="00340834" w:rsidRPr="00317524" w:rsidRDefault="00340834" w:rsidP="00247B73">
            <w:pPr>
              <w:spacing w:after="0"/>
              <w:jc w:val="both"/>
              <w:rPr>
                <w:rFonts w:ascii="Times New Roman" w:hAnsi="Times New Roman"/>
                <w:sz w:val="16"/>
                <w:szCs w:val="16"/>
              </w:rPr>
            </w:pPr>
          </w:p>
        </w:tc>
      </w:tr>
      <w:tr w:rsidR="003176AF" w:rsidRPr="00317524" w14:paraId="67969BB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8ACDC3" w14:textId="77777777" w:rsidR="00B247A8" w:rsidRPr="00317524" w:rsidRDefault="00B247A8" w:rsidP="00247B73">
            <w:pPr>
              <w:spacing w:after="0"/>
              <w:rPr>
                <w:rFonts w:ascii="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048A1B" w14:textId="77777777" w:rsidR="00B247A8" w:rsidRPr="00317524" w:rsidRDefault="00B247A8" w:rsidP="00C507AE">
            <w:pPr>
              <w:pStyle w:val="StandardWeb8"/>
              <w:tabs>
                <w:tab w:val="left" w:pos="3331"/>
              </w:tabs>
              <w:spacing w:after="120"/>
              <w:rPr>
                <w:sz w:val="16"/>
                <w:szCs w:val="16"/>
              </w:rPr>
            </w:pPr>
            <w:r w:rsidRPr="00317524">
              <w:rPr>
                <w:sz w:val="16"/>
                <w:szCs w:val="16"/>
              </w:rPr>
              <w:t xml:space="preserve">3. A notification must include all necessary information for the Commission to </w:t>
            </w:r>
            <w:proofErr w:type="gramStart"/>
            <w:r w:rsidRPr="00317524">
              <w:rPr>
                <w:sz w:val="16"/>
                <w:szCs w:val="16"/>
              </w:rPr>
              <w:t>make a decision</w:t>
            </w:r>
            <w:proofErr w:type="gramEnd"/>
            <w:r w:rsidRPr="00317524">
              <w:rPr>
                <w:sz w:val="16"/>
                <w:szCs w:val="16"/>
              </w:rPr>
              <w:t xml:space="preserve"> under Articles 4 and </w:t>
            </w:r>
            <w:proofErr w:type="gramStart"/>
            <w:r w:rsidRPr="00317524">
              <w:rPr>
                <w:sz w:val="16"/>
                <w:szCs w:val="16"/>
              </w:rPr>
              <w:t>9—</w:t>
            </w:r>
            <w:proofErr w:type="gramEnd"/>
            <w:r w:rsidRPr="00317524">
              <w:rPr>
                <w:sz w:val="16"/>
                <w:szCs w:val="16"/>
              </w:rPr>
              <w:t>this constitutes a "complete notification."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33069A" w14:textId="77777777" w:rsidR="00B247A8" w:rsidRPr="00317524" w:rsidRDefault="00C603F0"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F90FECA" w14:textId="77777777" w:rsidR="00B247A8"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Article 5</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8B51BE" w14:textId="77777777" w:rsidR="00C603F0" w:rsidRPr="00317524" w:rsidRDefault="00C603F0" w:rsidP="00C603F0">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Article 5</w:t>
            </w:r>
          </w:p>
          <w:p w14:paraId="53CBAF01" w14:textId="77777777" w:rsidR="00C603F0" w:rsidRPr="00317524" w:rsidRDefault="00C603F0" w:rsidP="00C603F0">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Notification form</w:t>
            </w:r>
          </w:p>
          <w:p w14:paraId="4805900E" w14:textId="77777777" w:rsidR="00C603F0" w:rsidRPr="00317524" w:rsidRDefault="00C603F0" w:rsidP="00C603F0">
            <w:pPr>
              <w:autoSpaceDE w:val="0"/>
              <w:autoSpaceDN w:val="0"/>
              <w:adjustRightInd w:val="0"/>
              <w:ind w:firstLine="720"/>
              <w:jc w:val="both"/>
              <w:rPr>
                <w:rFonts w:ascii="Times New Roman" w:hAnsi="Times New Roman"/>
                <w:sz w:val="16"/>
                <w:szCs w:val="16"/>
                <w:lang w:val="sq-AL"/>
              </w:rPr>
            </w:pPr>
          </w:p>
          <w:p w14:paraId="187448FF" w14:textId="77777777" w:rsidR="00C603F0" w:rsidRPr="00317524" w:rsidRDefault="00C603F0" w:rsidP="00C603F0">
            <w:pPr>
              <w:numPr>
                <w:ilvl w:val="0"/>
                <w:numId w:val="6"/>
              </w:numPr>
              <w:tabs>
                <w:tab w:val="clear" w:pos="720"/>
                <w:tab w:val="num" w:pos="284"/>
              </w:tabs>
              <w:spacing w:after="0" w:line="240" w:lineRule="auto"/>
              <w:ind w:left="284" w:hanging="284"/>
              <w:jc w:val="both"/>
              <w:rPr>
                <w:rFonts w:ascii="Times New Roman" w:hAnsi="Times New Roman"/>
                <w:sz w:val="16"/>
                <w:szCs w:val="16"/>
                <w:lang w:val="sq-AL"/>
              </w:rPr>
            </w:pPr>
            <w:r w:rsidRPr="00317524">
              <w:rPr>
                <w:rFonts w:ascii="Times New Roman" w:hAnsi="Times New Roman"/>
                <w:sz w:val="16"/>
                <w:szCs w:val="16"/>
                <w:lang w:val="sq-AL"/>
              </w:rPr>
              <w:t>State aid shall be notified by completing the notification form set out in Annex I to this Regulation. For state aid granted under Articles 14 and 15 of the Law, notification shall be made by completing special notification forms.</w:t>
            </w:r>
          </w:p>
          <w:p w14:paraId="4021254B" w14:textId="77777777" w:rsidR="00C603F0" w:rsidRPr="00317524" w:rsidRDefault="00C603F0" w:rsidP="00C603F0">
            <w:pPr>
              <w:numPr>
                <w:ilvl w:val="0"/>
                <w:numId w:val="6"/>
              </w:numPr>
              <w:tabs>
                <w:tab w:val="clear" w:pos="720"/>
                <w:tab w:val="num" w:pos="284"/>
              </w:tabs>
              <w:spacing w:after="0" w:line="240" w:lineRule="auto"/>
              <w:ind w:left="284" w:hanging="284"/>
              <w:jc w:val="both"/>
              <w:rPr>
                <w:rFonts w:ascii="Times New Roman" w:hAnsi="Times New Roman"/>
                <w:sz w:val="16"/>
                <w:szCs w:val="16"/>
                <w:lang w:val="sq-AL"/>
              </w:rPr>
            </w:pPr>
            <w:r w:rsidRPr="00317524">
              <w:rPr>
                <w:rFonts w:ascii="Times New Roman" w:hAnsi="Times New Roman"/>
                <w:sz w:val="16"/>
                <w:szCs w:val="16"/>
                <w:lang w:val="sq-AL"/>
              </w:rPr>
              <w:t>The notification form must be completed with appropriate, accurate and complete information, so that the commission can assess the compatibility of the state aid, for which approval is requested, with the provisions of the law.</w:t>
            </w:r>
          </w:p>
          <w:p w14:paraId="52A09319" w14:textId="77777777" w:rsidR="00C603F0" w:rsidRPr="00317524" w:rsidRDefault="00C603F0" w:rsidP="00C603F0">
            <w:pPr>
              <w:numPr>
                <w:ilvl w:val="0"/>
                <w:numId w:val="6"/>
              </w:numPr>
              <w:tabs>
                <w:tab w:val="clear" w:pos="720"/>
                <w:tab w:val="num" w:pos="284"/>
              </w:tabs>
              <w:spacing w:after="0" w:line="240" w:lineRule="auto"/>
              <w:ind w:left="284" w:hanging="284"/>
              <w:jc w:val="both"/>
              <w:rPr>
                <w:rFonts w:ascii="Times New Roman" w:hAnsi="Times New Roman"/>
                <w:sz w:val="16"/>
                <w:szCs w:val="16"/>
                <w:lang w:val="sq-AL"/>
              </w:rPr>
            </w:pPr>
            <w:r w:rsidRPr="00317524">
              <w:rPr>
                <w:rFonts w:ascii="Times New Roman" w:hAnsi="Times New Roman"/>
                <w:sz w:val="16"/>
                <w:szCs w:val="16"/>
                <w:lang w:val="sq-AL"/>
              </w:rPr>
              <w:lastRenderedPageBreak/>
              <w:t>When the notification form is signed by the donors' representatives, they must submit written authorization.</w:t>
            </w:r>
          </w:p>
          <w:p w14:paraId="753812A6" w14:textId="77777777" w:rsidR="00C603F0" w:rsidRPr="00317524" w:rsidRDefault="00C603F0" w:rsidP="00C603F0">
            <w:pPr>
              <w:numPr>
                <w:ilvl w:val="0"/>
                <w:numId w:val="6"/>
              </w:numPr>
              <w:tabs>
                <w:tab w:val="clear" w:pos="720"/>
                <w:tab w:val="num" w:pos="284"/>
              </w:tabs>
              <w:spacing w:after="0" w:line="240" w:lineRule="auto"/>
              <w:ind w:left="284" w:hanging="284"/>
              <w:jc w:val="both"/>
              <w:rPr>
                <w:rFonts w:ascii="Times New Roman" w:hAnsi="Times New Roman"/>
                <w:sz w:val="16"/>
                <w:szCs w:val="16"/>
                <w:lang w:val="sq-AL"/>
              </w:rPr>
            </w:pPr>
            <w:r w:rsidRPr="00317524">
              <w:rPr>
                <w:rFonts w:ascii="Times New Roman" w:hAnsi="Times New Roman"/>
                <w:sz w:val="16"/>
                <w:szCs w:val="16"/>
                <w:lang w:val="sq-AL"/>
              </w:rPr>
              <w:t>When a donor plans to provide several state aids, he must complete a separate notification form for each aid plan.</w:t>
            </w:r>
          </w:p>
          <w:p w14:paraId="03307214" w14:textId="77777777" w:rsidR="00B247A8" w:rsidRPr="00317524" w:rsidRDefault="00B247A8" w:rsidP="00C507AE">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49521D5" w14:textId="77777777" w:rsidR="00B247A8" w:rsidRPr="00317524" w:rsidRDefault="00C603F0" w:rsidP="00C507AE">
            <w:pPr>
              <w:jc w:val="center"/>
              <w:rPr>
                <w:rFonts w:ascii="Times New Roman" w:hAnsi="Times New Roman"/>
                <w:b/>
                <w:sz w:val="16"/>
                <w:szCs w:val="16"/>
              </w:rPr>
            </w:pPr>
            <w:r w:rsidRPr="00317524">
              <w:rPr>
                <w:rFonts w:ascii="Times New Roman" w:hAnsi="Times New Roman"/>
                <w:b/>
                <w:sz w:val="16"/>
                <w:szCs w:val="16"/>
              </w:rPr>
              <w:lastRenderedPageBreak/>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3FEDE8" w14:textId="77777777" w:rsidR="00B247A8" w:rsidRPr="00317524" w:rsidRDefault="00B247A8" w:rsidP="00247B73">
            <w:pPr>
              <w:spacing w:after="0"/>
              <w:jc w:val="both"/>
              <w:rPr>
                <w:rFonts w:ascii="Times New Roman" w:hAnsi="Times New Roman"/>
                <w:sz w:val="16"/>
                <w:szCs w:val="16"/>
              </w:rPr>
            </w:pPr>
          </w:p>
        </w:tc>
      </w:tr>
      <w:tr w:rsidR="003176AF" w:rsidRPr="00317524" w14:paraId="3F13552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DFE145" w14:textId="77777777" w:rsidR="00340834" w:rsidRPr="00317524" w:rsidRDefault="00340834" w:rsidP="00247B73">
            <w:pPr>
              <w:tabs>
                <w:tab w:val="left" w:pos="1453"/>
              </w:tabs>
              <w:spacing w:after="0"/>
              <w:rPr>
                <w:rFonts w:ascii="Times New Roman" w:eastAsia="Times New Roman" w:hAnsi="Times New Roman"/>
                <w:sz w:val="16"/>
                <w:szCs w:val="16"/>
              </w:rPr>
            </w:pPr>
            <w:r w:rsidRPr="00317524">
              <w:rPr>
                <w:rFonts w:ascii="Times New Roman" w:eastAsia="Times New Roman" w:hAnsi="Times New Roman"/>
                <w:b/>
                <w:color w:val="auto"/>
                <w:sz w:val="16"/>
                <w:szCs w:val="16"/>
              </w:rPr>
              <w:t>Article 3</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D1D33C" w14:textId="77777777" w:rsidR="00340834" w:rsidRPr="00317524" w:rsidRDefault="0073607A" w:rsidP="005D3CDE">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Notifiable aid under Article 2 must not be implemented before the Commission has taken, or is deemed to have taken, a decision authorizing it.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A15CFE" w14:textId="77777777" w:rsidR="00340834" w:rsidRPr="00317524" w:rsidRDefault="00190672" w:rsidP="00C507AE">
            <w:pPr>
              <w:jc w:val="center"/>
              <w:rPr>
                <w:rFonts w:ascii="Times New Roman" w:hAnsi="Times New Roman"/>
                <w:sz w:val="16"/>
                <w:szCs w:val="16"/>
              </w:rPr>
            </w:pPr>
            <w:r w:rsidRPr="00317524">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795EF5" w14:textId="77777777" w:rsidR="00340834" w:rsidRPr="00317524" w:rsidRDefault="00190672" w:rsidP="00C507AE">
            <w:pPr>
              <w:jc w:val="center"/>
              <w:rPr>
                <w:rFonts w:ascii="Times New Roman" w:hAnsi="Times New Roman"/>
                <w:sz w:val="16"/>
                <w:szCs w:val="16"/>
              </w:rPr>
            </w:pPr>
            <w:r w:rsidRPr="00317524">
              <w:rPr>
                <w:rFonts w:ascii="Times New Roman" w:hAnsi="Times New Roman"/>
                <w:sz w:val="16"/>
                <w:szCs w:val="16"/>
              </w:rPr>
              <w:t>Article 21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3CAFF3" w14:textId="77777777" w:rsidR="00C603F0" w:rsidRPr="00C603F0" w:rsidRDefault="00190672" w:rsidP="00C603F0">
            <w:pPr>
              <w:jc w:val="center"/>
              <w:rPr>
                <w:rFonts w:ascii="Times New Roman" w:hAnsi="Times New Roman"/>
                <w:b/>
                <w:sz w:val="16"/>
                <w:szCs w:val="16"/>
              </w:rPr>
            </w:pPr>
            <w:r w:rsidRPr="00317524">
              <w:rPr>
                <w:rFonts w:ascii="Times New Roman" w:hAnsi="Times New Roman"/>
                <w:b/>
                <w:sz w:val="16"/>
                <w:szCs w:val="16"/>
              </w:rPr>
              <w:t>Article 21</w:t>
            </w:r>
          </w:p>
          <w:p w14:paraId="2136DA0A" w14:textId="77777777" w:rsidR="00C603F0" w:rsidRPr="00C603F0" w:rsidRDefault="00C603F0" w:rsidP="00C603F0">
            <w:pPr>
              <w:jc w:val="center"/>
              <w:rPr>
                <w:rFonts w:ascii="Times New Roman" w:hAnsi="Times New Roman"/>
                <w:b/>
                <w:sz w:val="16"/>
                <w:szCs w:val="16"/>
              </w:rPr>
            </w:pPr>
            <w:r w:rsidRPr="00C603F0">
              <w:rPr>
                <w:rFonts w:ascii="Times New Roman" w:hAnsi="Times New Roman"/>
                <w:b/>
                <w:sz w:val="16"/>
                <w:szCs w:val="16"/>
              </w:rPr>
              <w:t>Suspension of assistance</w:t>
            </w:r>
          </w:p>
          <w:p w14:paraId="50578687" w14:textId="77777777" w:rsidR="00C603F0" w:rsidRPr="00317524" w:rsidRDefault="00C603F0" w:rsidP="00190672">
            <w:pPr>
              <w:pStyle w:val="ListParagraph"/>
              <w:numPr>
                <w:ilvl w:val="0"/>
                <w:numId w:val="7"/>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Except for the cases provided for in Article 7 of this law, the aid shall not be implemented before</w:t>
            </w:r>
          </w:p>
          <w:p w14:paraId="48D0BB2A" w14:textId="77777777" w:rsidR="00340834" w:rsidRPr="00317524" w:rsidRDefault="00C603F0" w:rsidP="00190672">
            <w:pPr>
              <w:pStyle w:val="ListParagraph"/>
              <w:numPr>
                <w:ilvl w:val="0"/>
                <w:numId w:val="7"/>
              </w:numPr>
              <w:spacing w:after="0" w:line="240" w:lineRule="auto"/>
              <w:jc w:val="both"/>
              <w:rPr>
                <w:rFonts w:ascii="Times New Roman" w:hAnsi="Times New Roman"/>
                <w:sz w:val="16"/>
                <w:szCs w:val="16"/>
              </w:rPr>
            </w:pPr>
            <w:r w:rsidRPr="00317524">
              <w:rPr>
                <w:rFonts w:ascii="Times New Roman" w:hAnsi="Times New Roman"/>
                <w:sz w:val="16"/>
                <w:szCs w:val="16"/>
                <w:lang w:val="sq-AL"/>
              </w:rPr>
              <w:t>The Commission should make a decision on its approval, with or without conditions.</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A91719" w14:textId="77777777" w:rsidR="00340834" w:rsidRPr="00317524" w:rsidRDefault="00190672" w:rsidP="00C507AE">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3E7CF95" w14:textId="77777777" w:rsidR="00340834" w:rsidRPr="00317524" w:rsidRDefault="00340834" w:rsidP="00247B73">
            <w:pPr>
              <w:spacing w:after="0"/>
              <w:rPr>
                <w:rFonts w:ascii="Times New Roman" w:hAnsi="Times New Roman"/>
                <w:sz w:val="16"/>
                <w:szCs w:val="16"/>
              </w:rPr>
            </w:pPr>
          </w:p>
        </w:tc>
      </w:tr>
      <w:tr w:rsidR="003176AF" w:rsidRPr="00317524" w14:paraId="01D1F07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B5B032" w14:textId="77777777" w:rsidR="00340834" w:rsidRPr="00317524" w:rsidRDefault="00340834" w:rsidP="00247B73">
            <w:pPr>
              <w:tabs>
                <w:tab w:val="left" w:pos="9356"/>
              </w:tabs>
              <w:spacing w:after="0" w:line="240" w:lineRule="auto"/>
              <w:ind w:right="4"/>
              <w:jc w:val="both"/>
              <w:rPr>
                <w:rFonts w:ascii="Times New Roman" w:eastAsia="Times New Roman" w:hAnsi="Times New Roman"/>
                <w:b/>
                <w:bCs/>
                <w:sz w:val="16"/>
                <w:szCs w:val="16"/>
              </w:rPr>
            </w:pPr>
            <w:r w:rsidRPr="00317524">
              <w:rPr>
                <w:rFonts w:ascii="Times New Roman" w:eastAsia="Times New Roman" w:hAnsi="Times New Roman"/>
                <w:b/>
                <w:bCs/>
                <w:sz w:val="16"/>
                <w:szCs w:val="16"/>
              </w:rPr>
              <w:t>Article 4</w:t>
            </w:r>
          </w:p>
          <w:p w14:paraId="4C356CDE"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9E6068" w14:textId="77777777" w:rsidR="00340834" w:rsidRPr="00317524" w:rsidRDefault="00340834"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 The Commission examines notifications upon receipt.</w:t>
            </w:r>
          </w:p>
          <w:p w14:paraId="2EE554DE" w14:textId="77777777" w:rsidR="00340834" w:rsidRPr="00317524" w:rsidRDefault="00340834" w:rsidP="00C507AE">
            <w:pPr>
              <w:tabs>
                <w:tab w:val="left" w:pos="3331"/>
              </w:tabs>
              <w:spacing w:after="120" w:line="240" w:lineRule="auto"/>
              <w:rPr>
                <w:rFonts w:ascii="Times New Roman" w:eastAsia="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EF58F62" w14:textId="77777777" w:rsidR="00340834" w:rsidRPr="00317524" w:rsidRDefault="00AC2ECD" w:rsidP="00C507AE">
            <w:pPr>
              <w:jc w:val="center"/>
              <w:rPr>
                <w:rFonts w:ascii="Times New Roman" w:hAnsi="Times New Roman"/>
                <w:sz w:val="16"/>
                <w:szCs w:val="16"/>
              </w:rPr>
            </w:pPr>
            <w:r w:rsidRPr="00317524">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8A6810" w14:textId="77777777" w:rsidR="00340834" w:rsidRPr="00317524" w:rsidRDefault="00AC2ECD" w:rsidP="00C507AE">
            <w:pPr>
              <w:jc w:val="center"/>
              <w:rPr>
                <w:rFonts w:ascii="Times New Roman" w:hAnsi="Times New Roman"/>
                <w:sz w:val="16"/>
                <w:szCs w:val="16"/>
              </w:rPr>
            </w:pPr>
            <w:r w:rsidRPr="00317524">
              <w:rPr>
                <w:rFonts w:ascii="Times New Roman" w:hAnsi="Times New Roman"/>
                <w:sz w:val="16"/>
                <w:szCs w:val="16"/>
              </w:rPr>
              <w:t>Article 22</w:t>
            </w:r>
          </w:p>
          <w:p w14:paraId="61C6EFE6" w14:textId="77777777" w:rsidR="00AC2ECD" w:rsidRPr="00317524" w:rsidRDefault="00AC2ECD" w:rsidP="00C507AE">
            <w:pPr>
              <w:jc w:val="center"/>
              <w:rPr>
                <w:rFonts w:ascii="Times New Roman" w:hAnsi="Times New Roman"/>
                <w:sz w:val="16"/>
                <w:szCs w:val="16"/>
              </w:rPr>
            </w:pPr>
            <w:r w:rsidRPr="00317524">
              <w:rPr>
                <w:rFonts w:ascii="Times New Roman" w:hAnsi="Times New Roman"/>
                <w:sz w:val="16"/>
                <w:szCs w:val="16"/>
              </w:rPr>
              <w:t>Paragraph 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EE2C57" w14:textId="77777777" w:rsidR="00AC2ECD" w:rsidRPr="00AC2ECD" w:rsidRDefault="00AC2ECD" w:rsidP="00AC2ECD">
            <w:pPr>
              <w:jc w:val="center"/>
              <w:rPr>
                <w:rFonts w:ascii="Times New Roman" w:hAnsi="Times New Roman"/>
                <w:b/>
                <w:sz w:val="16"/>
                <w:szCs w:val="16"/>
              </w:rPr>
            </w:pPr>
            <w:r w:rsidRPr="00AC2ECD">
              <w:rPr>
                <w:rFonts w:ascii="Times New Roman" w:hAnsi="Times New Roman"/>
                <w:b/>
                <w:sz w:val="16"/>
                <w:szCs w:val="16"/>
              </w:rPr>
              <w:t>Article 22</w:t>
            </w:r>
          </w:p>
          <w:p w14:paraId="7727BAA7" w14:textId="77777777" w:rsidR="00AC2ECD" w:rsidRPr="00AC2ECD" w:rsidRDefault="00AC2ECD" w:rsidP="00AC2ECD">
            <w:pPr>
              <w:jc w:val="center"/>
              <w:rPr>
                <w:rFonts w:ascii="Times New Roman" w:hAnsi="Times New Roman"/>
                <w:b/>
                <w:sz w:val="16"/>
                <w:szCs w:val="16"/>
              </w:rPr>
            </w:pPr>
            <w:r w:rsidRPr="00AC2ECD">
              <w:rPr>
                <w:rFonts w:ascii="Times New Roman" w:hAnsi="Times New Roman"/>
                <w:b/>
                <w:sz w:val="16"/>
                <w:szCs w:val="16"/>
              </w:rPr>
              <w:t>1. The Directorate shall immediately review the notification and, if complete, submit it to the Commission for</w:t>
            </w:r>
          </w:p>
          <w:p w14:paraId="4A308996" w14:textId="77777777" w:rsidR="00340834" w:rsidRPr="00317524" w:rsidRDefault="00AC2ECD" w:rsidP="00AC2ECD">
            <w:pPr>
              <w:jc w:val="center"/>
              <w:rPr>
                <w:rFonts w:ascii="Times New Roman" w:hAnsi="Times New Roman"/>
                <w:sz w:val="16"/>
                <w:szCs w:val="16"/>
              </w:rPr>
            </w:pPr>
            <w:r w:rsidRPr="00317524">
              <w:rPr>
                <w:rFonts w:ascii="Times New Roman" w:hAnsi="Times New Roman"/>
                <w:b/>
                <w:sz w:val="16"/>
                <w:szCs w:val="16"/>
              </w:rPr>
              <w:t>assessment.</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31B0F24" w14:textId="77777777" w:rsidR="00340834" w:rsidRPr="00317524" w:rsidRDefault="00AC2ECD" w:rsidP="00C507AE">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20B525" w14:textId="77777777" w:rsidR="00340834" w:rsidRPr="00317524" w:rsidRDefault="00340834" w:rsidP="00247B73">
            <w:pPr>
              <w:spacing w:after="0"/>
              <w:rPr>
                <w:rFonts w:ascii="Times New Roman" w:hAnsi="Times New Roman"/>
                <w:sz w:val="16"/>
                <w:szCs w:val="16"/>
              </w:rPr>
            </w:pPr>
          </w:p>
        </w:tc>
      </w:tr>
      <w:tr w:rsidR="003176AF" w:rsidRPr="00317524" w14:paraId="1FB58A0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0386AF"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52D449" w14:textId="77777777" w:rsidR="00340834" w:rsidRPr="00317524" w:rsidRDefault="00340834" w:rsidP="00C507AE">
            <w:pPr>
              <w:tabs>
                <w:tab w:val="left" w:pos="3331"/>
                <w:tab w:val="left" w:pos="9356"/>
              </w:tabs>
              <w:spacing w:after="120" w:line="240" w:lineRule="auto"/>
              <w:ind w:right="4"/>
              <w:rPr>
                <w:rFonts w:ascii="Times New Roman" w:eastAsia="Times New Roman" w:hAnsi="Times New Roman"/>
                <w:sz w:val="16"/>
                <w:szCs w:val="16"/>
              </w:rPr>
            </w:pPr>
            <w:r w:rsidRPr="00317524">
              <w:rPr>
                <w:rFonts w:ascii="Times New Roman" w:eastAsia="Times New Roman" w:hAnsi="Times New Roman"/>
                <w:sz w:val="16"/>
                <w:szCs w:val="16"/>
              </w:rPr>
              <w:t>2. It can conclude the measure is not aid.</w:t>
            </w:r>
          </w:p>
          <w:p w14:paraId="3CA6BDBA" w14:textId="77777777" w:rsidR="00340834" w:rsidRPr="00317524" w:rsidRDefault="00340834" w:rsidP="00C507AE">
            <w:pPr>
              <w:tabs>
                <w:tab w:val="left" w:pos="3331"/>
              </w:tabs>
              <w:autoSpaceDE w:val="0"/>
              <w:autoSpaceDN w:val="0"/>
              <w:adjustRightInd w:val="0"/>
              <w:spacing w:after="120" w:line="240" w:lineRule="auto"/>
              <w:rPr>
                <w:rFonts w:ascii="Times New Roman" w:eastAsia="Times New Roman" w:hAnsi="Times New Roman"/>
                <w:color w:val="auto"/>
                <w:sz w:val="16"/>
                <w:szCs w:val="16"/>
              </w:rPr>
            </w:pPr>
          </w:p>
          <w:p w14:paraId="63C94DCD" w14:textId="77777777" w:rsidR="00340834" w:rsidRPr="00317524" w:rsidRDefault="00340834" w:rsidP="00C507AE">
            <w:pPr>
              <w:tabs>
                <w:tab w:val="left" w:pos="3331"/>
              </w:tabs>
              <w:spacing w:after="120" w:line="240" w:lineRule="auto"/>
              <w:rPr>
                <w:rFonts w:ascii="Times New Roman" w:eastAsia="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BAAB62" w14:textId="77777777" w:rsidR="00340834" w:rsidRPr="00317524" w:rsidRDefault="00AC2ECD" w:rsidP="00C507AE">
            <w:pPr>
              <w:jc w:val="center"/>
              <w:rPr>
                <w:rFonts w:ascii="Times New Roman" w:hAnsi="Times New Roman"/>
                <w:sz w:val="16"/>
                <w:szCs w:val="16"/>
              </w:rPr>
            </w:pPr>
            <w:r w:rsidRPr="00317524">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4D9662" w14:textId="77777777" w:rsidR="00340834" w:rsidRPr="00317524" w:rsidRDefault="00AC2ECD" w:rsidP="00C507AE">
            <w:pPr>
              <w:jc w:val="center"/>
              <w:rPr>
                <w:rFonts w:ascii="Times New Roman" w:hAnsi="Times New Roman"/>
                <w:sz w:val="16"/>
                <w:szCs w:val="16"/>
              </w:rPr>
            </w:pPr>
            <w:r w:rsidRPr="00317524">
              <w:rPr>
                <w:rFonts w:ascii="Times New Roman" w:hAnsi="Times New Roman"/>
                <w:sz w:val="16"/>
                <w:szCs w:val="16"/>
              </w:rPr>
              <w:t>Article 22, paragraph 2/1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B8F07E5" w14:textId="77777777" w:rsidR="00340834" w:rsidRPr="00317524" w:rsidRDefault="00AC2ECD" w:rsidP="00AC2ECD">
            <w:pPr>
              <w:rPr>
                <w:rFonts w:ascii="Times New Roman" w:hAnsi="Times New Roman"/>
                <w:bCs/>
                <w:sz w:val="16"/>
                <w:szCs w:val="16"/>
              </w:rPr>
            </w:pPr>
            <w:r w:rsidRPr="00317524">
              <w:rPr>
                <w:rFonts w:ascii="Times New Roman" w:hAnsi="Times New Roman"/>
                <w:bCs/>
                <w:sz w:val="16"/>
                <w:szCs w:val="16"/>
              </w:rPr>
              <w:t>The Commission shall decide to approve, with or without conditions, or not to approve the notified aid. 2/1. The Commission shall, for each notification, take one of the following decisions: a) the notified measure does not constitute State aid;</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2E8AF2" w14:textId="77777777" w:rsidR="00340834" w:rsidRPr="00317524" w:rsidRDefault="00AC2ECD" w:rsidP="00C507AE">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9954CF0" w14:textId="77777777" w:rsidR="00340834" w:rsidRPr="00317524" w:rsidRDefault="00340834" w:rsidP="00247B73">
            <w:pPr>
              <w:spacing w:after="0"/>
              <w:rPr>
                <w:rFonts w:ascii="Times New Roman" w:hAnsi="Times New Roman"/>
                <w:sz w:val="16"/>
                <w:szCs w:val="16"/>
              </w:rPr>
            </w:pPr>
          </w:p>
        </w:tc>
      </w:tr>
      <w:tr w:rsidR="003176AF" w:rsidRPr="00317524" w14:paraId="0AA23BC6"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7CE52B"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70660E" w14:textId="77777777" w:rsidR="00340834" w:rsidRPr="00317524" w:rsidRDefault="00340834"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 It can approve aid that raises no doubts.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081335" w14:textId="77777777" w:rsidR="00340834" w:rsidRPr="00317524" w:rsidRDefault="003C1D12" w:rsidP="00C507AE">
            <w:pPr>
              <w:jc w:val="center"/>
              <w:rPr>
                <w:rFonts w:ascii="Times New Roman" w:hAnsi="Times New Roman"/>
                <w:sz w:val="16"/>
                <w:szCs w:val="16"/>
              </w:rPr>
            </w:pPr>
            <w:r w:rsidRPr="00317524">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D5B637" w14:textId="77777777" w:rsidR="00340834" w:rsidRPr="00317524" w:rsidRDefault="003C1D12" w:rsidP="00C507AE">
            <w:pPr>
              <w:jc w:val="center"/>
              <w:rPr>
                <w:rFonts w:ascii="Times New Roman" w:hAnsi="Times New Roman"/>
                <w:sz w:val="16"/>
                <w:szCs w:val="16"/>
              </w:rPr>
            </w:pPr>
            <w:r w:rsidRPr="00317524">
              <w:rPr>
                <w:rFonts w:ascii="Times New Roman" w:hAnsi="Times New Roman"/>
                <w:sz w:val="16"/>
                <w:szCs w:val="16"/>
              </w:rPr>
              <w:t>Article 22</w:t>
            </w:r>
          </w:p>
          <w:p w14:paraId="48BC2D47" w14:textId="77777777" w:rsidR="003C1D12" w:rsidRPr="00317524" w:rsidRDefault="003C1D12" w:rsidP="00C507AE">
            <w:pPr>
              <w:jc w:val="center"/>
              <w:rPr>
                <w:rFonts w:ascii="Times New Roman" w:hAnsi="Times New Roman"/>
                <w:sz w:val="16"/>
                <w:szCs w:val="16"/>
              </w:rPr>
            </w:pPr>
            <w:r w:rsidRPr="00317524">
              <w:rPr>
                <w:rFonts w:ascii="Times New Roman" w:hAnsi="Times New Roman"/>
                <w:sz w:val="16"/>
                <w:szCs w:val="16"/>
              </w:rPr>
              <w:t>paragraph 2/1</w:t>
            </w:r>
          </w:p>
          <w:p w14:paraId="7621D9B3" w14:textId="77777777" w:rsidR="003C1D12" w:rsidRPr="00317524" w:rsidRDefault="003C1D12" w:rsidP="00C507AE">
            <w:pPr>
              <w:jc w:val="center"/>
              <w:rPr>
                <w:rFonts w:ascii="Times New Roman" w:hAnsi="Times New Roman"/>
                <w:sz w:val="16"/>
                <w:szCs w:val="16"/>
              </w:rPr>
            </w:pPr>
            <w:r w:rsidRPr="00317524">
              <w:rPr>
                <w:rFonts w:ascii="Times New Roman" w:hAnsi="Times New Roman"/>
                <w:sz w:val="16"/>
                <w:szCs w:val="16"/>
              </w:rPr>
              <w:t>letter b)</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A9B139" w14:textId="77777777" w:rsidR="003C1D12" w:rsidRPr="00317524" w:rsidRDefault="003C1D12" w:rsidP="003C1D12">
            <w:pPr>
              <w:rPr>
                <w:rFonts w:ascii="Times New Roman" w:hAnsi="Times New Roman"/>
                <w:bCs/>
                <w:sz w:val="16"/>
                <w:szCs w:val="16"/>
              </w:rPr>
            </w:pPr>
            <w:r w:rsidRPr="00317524">
              <w:rPr>
                <w:rFonts w:ascii="Times New Roman" w:hAnsi="Times New Roman"/>
                <w:bCs/>
                <w:sz w:val="16"/>
                <w:szCs w:val="16"/>
              </w:rPr>
              <w:t>The Commission shall decide to approve, with or without conditions, or not to approve the notified aid. 2/1. The Commission shall, for each notification, take one of the following decisions:</w:t>
            </w:r>
          </w:p>
          <w:p w14:paraId="0800A1AA" w14:textId="77777777" w:rsidR="003C1D12" w:rsidRPr="00317524" w:rsidRDefault="003C1D12" w:rsidP="00C507AE">
            <w:pPr>
              <w:jc w:val="center"/>
              <w:rPr>
                <w:rFonts w:ascii="Times New Roman" w:hAnsi="Times New Roman"/>
                <w:b/>
                <w:sz w:val="16"/>
                <w:szCs w:val="16"/>
              </w:rPr>
            </w:pPr>
          </w:p>
          <w:p w14:paraId="1B46B4F3" w14:textId="77777777" w:rsidR="00340834" w:rsidRPr="00317524" w:rsidRDefault="003C1D12" w:rsidP="003C1D12">
            <w:pPr>
              <w:rPr>
                <w:rFonts w:ascii="Times New Roman" w:hAnsi="Times New Roman"/>
                <w:sz w:val="16"/>
                <w:szCs w:val="16"/>
              </w:rPr>
            </w:pPr>
            <w:r w:rsidRPr="00317524">
              <w:rPr>
                <w:rFonts w:ascii="Times New Roman" w:hAnsi="Times New Roman"/>
                <w:b/>
                <w:sz w:val="16"/>
                <w:szCs w:val="16"/>
              </w:rPr>
              <w:t>b) authorizes the implementation of the notified aid, which is in accordance with state aid legislation;</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989EFB" w14:textId="77777777" w:rsidR="00340834" w:rsidRPr="00317524" w:rsidRDefault="003C1D12" w:rsidP="00C507AE">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17A859" w14:textId="77777777" w:rsidR="00340834" w:rsidRPr="00317524" w:rsidRDefault="00340834" w:rsidP="00247B73">
            <w:pPr>
              <w:spacing w:after="0"/>
              <w:rPr>
                <w:rFonts w:ascii="Times New Roman" w:hAnsi="Times New Roman"/>
                <w:sz w:val="16"/>
                <w:szCs w:val="16"/>
              </w:rPr>
            </w:pPr>
          </w:p>
        </w:tc>
      </w:tr>
      <w:tr w:rsidR="003176AF" w:rsidRPr="00317524" w14:paraId="0A72890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DBD274"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8257678" w14:textId="77777777" w:rsidR="005D3CDE"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4. If doubts exist, a formal investigation is initiated.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3EBAA1" w14:textId="77777777" w:rsidR="005D3CDE" w:rsidRPr="00317524" w:rsidRDefault="003C1D12"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8A6E96" w14:textId="77777777" w:rsidR="003C1D12" w:rsidRPr="00317524" w:rsidRDefault="003C1D12" w:rsidP="003C1D12">
            <w:pPr>
              <w:jc w:val="center"/>
              <w:rPr>
                <w:rFonts w:ascii="Times New Roman" w:hAnsi="Times New Roman"/>
                <w:sz w:val="16"/>
                <w:szCs w:val="16"/>
              </w:rPr>
            </w:pPr>
            <w:r w:rsidRPr="00317524">
              <w:rPr>
                <w:rFonts w:ascii="Times New Roman" w:hAnsi="Times New Roman"/>
                <w:sz w:val="16"/>
                <w:szCs w:val="16"/>
              </w:rPr>
              <w:t>Article 22</w:t>
            </w:r>
          </w:p>
          <w:p w14:paraId="36C11788" w14:textId="77777777" w:rsidR="003C1D12" w:rsidRPr="00317524" w:rsidRDefault="003C1D12" w:rsidP="003C1D12">
            <w:pPr>
              <w:jc w:val="center"/>
              <w:rPr>
                <w:rFonts w:ascii="Times New Roman" w:hAnsi="Times New Roman"/>
                <w:sz w:val="16"/>
                <w:szCs w:val="16"/>
              </w:rPr>
            </w:pPr>
            <w:r w:rsidRPr="00317524">
              <w:rPr>
                <w:rFonts w:ascii="Times New Roman" w:hAnsi="Times New Roman"/>
                <w:sz w:val="16"/>
                <w:szCs w:val="16"/>
              </w:rPr>
              <w:t>paragraph 2/1</w:t>
            </w:r>
          </w:p>
          <w:p w14:paraId="28B0969C" w14:textId="77777777" w:rsidR="005D3CDE" w:rsidRPr="00317524" w:rsidRDefault="003C1D12" w:rsidP="003C1D12">
            <w:pPr>
              <w:jc w:val="center"/>
              <w:rPr>
                <w:rFonts w:ascii="Times New Roman" w:hAnsi="Times New Roman"/>
                <w:b/>
                <w:sz w:val="16"/>
                <w:szCs w:val="16"/>
              </w:rPr>
            </w:pPr>
            <w:r w:rsidRPr="00317524">
              <w:rPr>
                <w:rFonts w:ascii="Times New Roman" w:hAnsi="Times New Roman"/>
                <w:sz w:val="16"/>
                <w:szCs w:val="16"/>
              </w:rPr>
              <w:lastRenderedPageBreak/>
              <w:t>letter c)</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8EA170" w14:textId="77777777" w:rsidR="003C1D12" w:rsidRPr="003C1D12" w:rsidRDefault="003C1D12" w:rsidP="003C1D12">
            <w:pPr>
              <w:rPr>
                <w:rFonts w:ascii="Times New Roman" w:hAnsi="Times New Roman"/>
                <w:bCs/>
                <w:sz w:val="16"/>
                <w:szCs w:val="16"/>
              </w:rPr>
            </w:pPr>
            <w:r w:rsidRPr="003C1D12">
              <w:rPr>
                <w:rFonts w:ascii="Times New Roman" w:hAnsi="Times New Roman"/>
                <w:b/>
                <w:sz w:val="16"/>
                <w:szCs w:val="16"/>
              </w:rPr>
              <w:lastRenderedPageBreak/>
              <w:t xml:space="preserve"> </w:t>
            </w:r>
            <w:r w:rsidRPr="003C1D12">
              <w:rPr>
                <w:rFonts w:ascii="Times New Roman" w:hAnsi="Times New Roman"/>
                <w:bCs/>
                <w:sz w:val="16"/>
                <w:szCs w:val="16"/>
              </w:rPr>
              <w:t>initiates the investigation procedure when there are serious doubts about the compliance of the measure</w:t>
            </w:r>
          </w:p>
          <w:p w14:paraId="0FD3F319" w14:textId="77777777" w:rsidR="005D3CDE" w:rsidRPr="00317524" w:rsidRDefault="003C1D12" w:rsidP="003C1D12">
            <w:pPr>
              <w:jc w:val="center"/>
              <w:rPr>
                <w:rFonts w:ascii="Times New Roman" w:hAnsi="Times New Roman"/>
                <w:b/>
                <w:sz w:val="16"/>
                <w:szCs w:val="16"/>
              </w:rPr>
            </w:pPr>
            <w:r w:rsidRPr="00317524">
              <w:rPr>
                <w:rFonts w:ascii="Times New Roman" w:hAnsi="Times New Roman"/>
                <w:bCs/>
                <w:sz w:val="16"/>
                <w:szCs w:val="16"/>
              </w:rPr>
              <w:lastRenderedPageBreak/>
              <w:t>notified of state aid legislation. The measure is not implemented until the investigation has been completed;</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21BC68" w14:textId="77777777" w:rsidR="005D3CDE" w:rsidRPr="00317524" w:rsidRDefault="003C1D12" w:rsidP="00C507AE">
            <w:pPr>
              <w:jc w:val="center"/>
              <w:rPr>
                <w:rFonts w:ascii="Times New Roman" w:hAnsi="Times New Roman"/>
                <w:b/>
                <w:sz w:val="16"/>
                <w:szCs w:val="16"/>
              </w:rPr>
            </w:pPr>
            <w:r w:rsidRPr="00317524">
              <w:rPr>
                <w:rFonts w:ascii="Times New Roman" w:hAnsi="Times New Roman"/>
                <w:b/>
                <w:sz w:val="16"/>
                <w:szCs w:val="16"/>
              </w:rPr>
              <w:lastRenderedPageBreak/>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45AFB6" w14:textId="77777777" w:rsidR="005D3CDE" w:rsidRPr="00317524" w:rsidRDefault="005D3CDE" w:rsidP="00247B73">
            <w:pPr>
              <w:spacing w:after="0"/>
              <w:rPr>
                <w:rFonts w:ascii="Times New Roman" w:hAnsi="Times New Roman"/>
                <w:sz w:val="16"/>
                <w:szCs w:val="16"/>
              </w:rPr>
            </w:pPr>
          </w:p>
        </w:tc>
      </w:tr>
      <w:tr w:rsidR="003176AF" w:rsidRPr="00317524" w14:paraId="7218CFCA"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FE7B19"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BC54D77" w14:textId="77777777" w:rsidR="005D3CDE"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5. Decisions must be made within 2 months unless extended.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B39B0D5" w14:textId="77777777" w:rsidR="005D3CDE" w:rsidRPr="00317524" w:rsidRDefault="003C1D12"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41DD15" w14:textId="77777777" w:rsidR="003C1D12" w:rsidRPr="00317524" w:rsidRDefault="003C1D12" w:rsidP="003C1D12">
            <w:pPr>
              <w:jc w:val="center"/>
              <w:rPr>
                <w:rFonts w:ascii="Times New Roman" w:hAnsi="Times New Roman"/>
                <w:sz w:val="16"/>
                <w:szCs w:val="16"/>
              </w:rPr>
            </w:pPr>
            <w:r w:rsidRPr="00317524">
              <w:rPr>
                <w:rFonts w:ascii="Times New Roman" w:hAnsi="Times New Roman"/>
                <w:sz w:val="16"/>
                <w:szCs w:val="16"/>
              </w:rPr>
              <w:t>Article 22</w:t>
            </w:r>
          </w:p>
          <w:p w14:paraId="3CCB324A" w14:textId="77777777" w:rsidR="003C1D12" w:rsidRPr="00317524" w:rsidRDefault="003C1D12" w:rsidP="003C1D12">
            <w:pPr>
              <w:jc w:val="center"/>
              <w:rPr>
                <w:rFonts w:ascii="Times New Roman" w:hAnsi="Times New Roman"/>
                <w:sz w:val="16"/>
                <w:szCs w:val="16"/>
              </w:rPr>
            </w:pPr>
            <w:r w:rsidRPr="00317524">
              <w:rPr>
                <w:rFonts w:ascii="Times New Roman" w:hAnsi="Times New Roman"/>
                <w:sz w:val="16"/>
                <w:szCs w:val="16"/>
              </w:rPr>
              <w:t>paragraph 3</w:t>
            </w:r>
          </w:p>
          <w:p w14:paraId="5A551B8B" w14:textId="77777777" w:rsidR="005D3CDE" w:rsidRPr="00317524" w:rsidRDefault="005D3CDE" w:rsidP="00C507AE">
            <w:pPr>
              <w:jc w:val="center"/>
              <w:rPr>
                <w:rFonts w:ascii="Times New Roman" w:hAnsi="Times New Roman"/>
                <w:b/>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0E9B76" w14:textId="77777777" w:rsidR="005D3CDE" w:rsidRPr="00317524" w:rsidRDefault="003C1D12" w:rsidP="003C1D12">
            <w:pPr>
              <w:rPr>
                <w:rFonts w:ascii="Times New Roman" w:hAnsi="Times New Roman"/>
                <w:bCs/>
                <w:sz w:val="16"/>
                <w:szCs w:val="16"/>
              </w:rPr>
            </w:pPr>
            <w:r w:rsidRPr="00317524">
              <w:rPr>
                <w:rFonts w:ascii="Times New Roman" w:hAnsi="Times New Roman"/>
                <w:bCs/>
                <w:sz w:val="16"/>
                <w:szCs w:val="16"/>
              </w:rPr>
              <w:t>The Commission's decisions are taken within 60 calendar days. The deadline begins the day after the submission of the complete notification.</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6EA9EC" w14:textId="77777777" w:rsidR="005D3CDE" w:rsidRPr="00317524" w:rsidRDefault="003C1D12" w:rsidP="00C507AE">
            <w:pPr>
              <w:jc w:val="center"/>
              <w:rPr>
                <w:rFonts w:ascii="Times New Roman" w:hAnsi="Times New Roman"/>
                <w:b/>
                <w:sz w:val="16"/>
                <w:szCs w:val="16"/>
              </w:rPr>
            </w:pPr>
            <w:r w:rsidRPr="00317524">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79BB71" w14:textId="77777777" w:rsidR="005D3CDE" w:rsidRPr="00317524" w:rsidRDefault="005D3CDE" w:rsidP="00247B73">
            <w:pPr>
              <w:spacing w:after="0"/>
              <w:rPr>
                <w:rFonts w:ascii="Times New Roman" w:hAnsi="Times New Roman"/>
                <w:sz w:val="16"/>
                <w:szCs w:val="16"/>
              </w:rPr>
            </w:pPr>
          </w:p>
        </w:tc>
      </w:tr>
      <w:tr w:rsidR="003176AF" w:rsidRPr="00317524" w14:paraId="01F93E54"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E86E65"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DFF5D4" w14:textId="77777777" w:rsidR="005D3CDE"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6. If no decision is made, the aid is deemed approved. Lays out how the Commission shall examine notified aid measures. It includes decisions declaring measures as non-aid, compatible aid (no objections), or aid requiring formal investigation. Also includes timeframes for the Commission to act and consequences for failure to meet those deadlines (ie, deemed approval).</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E69764" w14:textId="77777777" w:rsidR="005D3CDE" w:rsidRPr="00317524" w:rsidRDefault="003C1D12"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E4A94D8" w14:textId="77777777" w:rsidR="005D3CDE" w:rsidRPr="00317524" w:rsidRDefault="003C1D12"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3D012D" w14:textId="77777777" w:rsidR="005D3CDE" w:rsidRPr="00317524" w:rsidRDefault="003C1D12" w:rsidP="003C1D12">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5630BF8"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3CEDCCC" w14:textId="77777777" w:rsidR="005D3CDE" w:rsidRPr="00317524" w:rsidRDefault="005D3CDE" w:rsidP="00247B73">
            <w:pPr>
              <w:spacing w:after="0"/>
              <w:rPr>
                <w:rFonts w:ascii="Times New Roman" w:hAnsi="Times New Roman"/>
                <w:sz w:val="16"/>
                <w:szCs w:val="16"/>
              </w:rPr>
            </w:pPr>
          </w:p>
        </w:tc>
      </w:tr>
      <w:tr w:rsidR="003176AF" w:rsidRPr="00317524" w14:paraId="2487C21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D8C32E"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r w:rsidRPr="00317524">
              <w:rPr>
                <w:rFonts w:ascii="Times New Roman" w:eastAsia="Times New Roman" w:hAnsi="Times New Roman"/>
                <w:b/>
                <w:color w:val="auto"/>
                <w:sz w:val="16"/>
                <w:szCs w:val="16"/>
              </w:rPr>
              <w:t>Article 5</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C48B11" w14:textId="77777777" w:rsidR="00340834" w:rsidRPr="00317524" w:rsidRDefault="005D3CDE" w:rsidP="00C507AE">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sz w:val="16"/>
                <w:szCs w:val="16"/>
              </w:rPr>
              <w:t>1. If the Commission deems a notification under Article 2 incomplete, it will request additional information; the Member State must respond within a prescribed period, and the Commission confirms receipt.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17BD01" w14:textId="77777777" w:rsidR="00340834" w:rsidRPr="00317524" w:rsidRDefault="003C1D12" w:rsidP="00C507AE">
            <w:pPr>
              <w:jc w:val="center"/>
              <w:rPr>
                <w:rFonts w:ascii="Times New Roman" w:hAnsi="Times New Roman"/>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BAA12F" w14:textId="77777777" w:rsidR="003C1D12" w:rsidRPr="00317524" w:rsidRDefault="003C1D12" w:rsidP="00C507AE">
            <w:pPr>
              <w:jc w:val="center"/>
              <w:rPr>
                <w:rFonts w:ascii="Times New Roman" w:hAnsi="Times New Roman"/>
                <w:b/>
                <w:sz w:val="16"/>
                <w:szCs w:val="16"/>
              </w:rPr>
            </w:pPr>
            <w:r w:rsidRPr="00317524">
              <w:rPr>
                <w:rFonts w:ascii="Times New Roman" w:hAnsi="Times New Roman"/>
                <w:b/>
                <w:sz w:val="16"/>
                <w:szCs w:val="16"/>
              </w:rPr>
              <w:t>Article 24</w:t>
            </w:r>
          </w:p>
          <w:p w14:paraId="4DC66F66" w14:textId="77777777" w:rsidR="001664C3" w:rsidRPr="00317524" w:rsidRDefault="001664C3" w:rsidP="00C507AE">
            <w:pPr>
              <w:jc w:val="center"/>
              <w:rPr>
                <w:rFonts w:ascii="Times New Roman" w:hAnsi="Times New Roman"/>
                <w:b/>
                <w:sz w:val="16"/>
                <w:szCs w:val="16"/>
              </w:rPr>
            </w:pPr>
            <w:r w:rsidRPr="00317524">
              <w:rPr>
                <w:rFonts w:ascii="Times New Roman" w:hAnsi="Times New Roman"/>
                <w:b/>
                <w:sz w:val="16"/>
                <w:szCs w:val="16"/>
              </w:rPr>
              <w:t>Paragraph 1</w:t>
            </w:r>
          </w:p>
          <w:p w14:paraId="50AC887A" w14:textId="77777777" w:rsidR="00340834" w:rsidRPr="00317524" w:rsidRDefault="00340834" w:rsidP="00C507AE">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FC83CB" w14:textId="77777777" w:rsidR="003C1D12" w:rsidRPr="00317524" w:rsidRDefault="003C1D12" w:rsidP="003C1D12">
            <w:pPr>
              <w:jc w:val="center"/>
              <w:rPr>
                <w:rFonts w:ascii="Times New Roman" w:hAnsi="Times New Roman"/>
                <w:b/>
                <w:sz w:val="16"/>
                <w:szCs w:val="16"/>
              </w:rPr>
            </w:pPr>
            <w:r w:rsidRPr="00317524">
              <w:rPr>
                <w:rFonts w:ascii="Times New Roman" w:hAnsi="Times New Roman"/>
                <w:b/>
                <w:sz w:val="16"/>
                <w:szCs w:val="16"/>
              </w:rPr>
              <w:t>Article 24</w:t>
            </w:r>
          </w:p>
          <w:p w14:paraId="4358C38F" w14:textId="77777777" w:rsidR="003C1D12" w:rsidRPr="00317524" w:rsidRDefault="003C1D12" w:rsidP="003C1D12">
            <w:pPr>
              <w:jc w:val="center"/>
              <w:rPr>
                <w:rFonts w:ascii="Times New Roman" w:hAnsi="Times New Roman"/>
                <w:b/>
                <w:sz w:val="16"/>
                <w:szCs w:val="16"/>
              </w:rPr>
            </w:pPr>
            <w:r w:rsidRPr="00317524">
              <w:rPr>
                <w:rFonts w:ascii="Times New Roman" w:hAnsi="Times New Roman"/>
                <w:b/>
                <w:sz w:val="16"/>
                <w:szCs w:val="16"/>
              </w:rPr>
              <w:t>Request for additional information</w:t>
            </w:r>
          </w:p>
          <w:p w14:paraId="3F53235C" w14:textId="77777777" w:rsidR="00340834" w:rsidRPr="00317524" w:rsidRDefault="003C1D12" w:rsidP="001664C3">
            <w:pPr>
              <w:rPr>
                <w:rFonts w:ascii="Times New Roman" w:hAnsi="Times New Roman"/>
                <w:bCs/>
                <w:sz w:val="16"/>
                <w:szCs w:val="16"/>
              </w:rPr>
            </w:pPr>
            <w:r w:rsidRPr="00317524">
              <w:rPr>
                <w:rFonts w:ascii="Times New Roman" w:hAnsi="Times New Roman"/>
                <w:bCs/>
                <w:sz w:val="16"/>
                <w:szCs w:val="16"/>
              </w:rPr>
              <w:t>1. When the Directorate considers the information provided by the notification of an aid plan, pursuant to Article 20 of this Law, to be incomplete, it shall request the aid provider to provide the necessary additional information. The Directorate shall notify the aid provider of the response within 15 working days.</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380552A" w14:textId="77777777" w:rsidR="00340834" w:rsidRPr="00317524" w:rsidRDefault="003C1D12" w:rsidP="00C507AE">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5016CF" w14:textId="77777777" w:rsidR="00340834" w:rsidRPr="00317524" w:rsidRDefault="00340834" w:rsidP="00247B73">
            <w:pPr>
              <w:spacing w:after="0"/>
              <w:rPr>
                <w:rFonts w:ascii="Times New Roman" w:hAnsi="Times New Roman"/>
                <w:sz w:val="16"/>
                <w:szCs w:val="16"/>
              </w:rPr>
            </w:pPr>
          </w:p>
        </w:tc>
      </w:tr>
      <w:tr w:rsidR="003176AF" w:rsidRPr="00317524" w14:paraId="7AB560F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2CC8DE"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229316" w14:textId="77777777" w:rsidR="005D3CDE"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If the Member State fails to provide complete information on time, the Commission issues a reminder with an additional deadline.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7193CD" w14:textId="77777777" w:rsidR="005D3CDE" w:rsidRPr="00317524" w:rsidRDefault="001664C3" w:rsidP="00C507AE">
            <w:pPr>
              <w:jc w:val="center"/>
              <w:rPr>
                <w:rFonts w:ascii="Times New Roman" w:hAnsi="Times New Roman"/>
                <w:b/>
                <w:sz w:val="16"/>
                <w:szCs w:val="16"/>
              </w:rPr>
            </w:pPr>
            <w:r w:rsidRPr="00317524">
              <w:rPr>
                <w:rFonts w:ascii="Times New Roman" w:hAnsi="Times New Roman"/>
                <w:b/>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3FED06" w14:textId="77777777" w:rsidR="001664C3" w:rsidRPr="00317524" w:rsidRDefault="001664C3" w:rsidP="001664C3">
            <w:pPr>
              <w:jc w:val="center"/>
              <w:rPr>
                <w:rFonts w:ascii="Times New Roman" w:hAnsi="Times New Roman"/>
                <w:b/>
                <w:sz w:val="16"/>
                <w:szCs w:val="16"/>
              </w:rPr>
            </w:pPr>
            <w:r w:rsidRPr="00317524">
              <w:rPr>
                <w:rFonts w:ascii="Times New Roman" w:hAnsi="Times New Roman"/>
                <w:b/>
                <w:sz w:val="16"/>
                <w:szCs w:val="16"/>
              </w:rPr>
              <w:t>Article 24</w:t>
            </w:r>
          </w:p>
          <w:p w14:paraId="6C74D8F1" w14:textId="77777777" w:rsidR="001664C3" w:rsidRPr="00317524" w:rsidRDefault="001664C3" w:rsidP="001664C3">
            <w:pPr>
              <w:jc w:val="center"/>
              <w:rPr>
                <w:rFonts w:ascii="Times New Roman" w:hAnsi="Times New Roman"/>
                <w:b/>
                <w:sz w:val="16"/>
                <w:szCs w:val="16"/>
              </w:rPr>
            </w:pPr>
            <w:r w:rsidRPr="00317524">
              <w:rPr>
                <w:rFonts w:ascii="Times New Roman" w:hAnsi="Times New Roman"/>
                <w:b/>
                <w:sz w:val="16"/>
                <w:szCs w:val="16"/>
              </w:rPr>
              <w:t>Paragraph 2</w:t>
            </w:r>
          </w:p>
          <w:p w14:paraId="59B3869E" w14:textId="77777777" w:rsidR="005D3CDE" w:rsidRPr="00317524" w:rsidRDefault="005D3CDE" w:rsidP="00C507AE">
            <w:pPr>
              <w:jc w:val="center"/>
              <w:rPr>
                <w:rFonts w:ascii="Times New Roman" w:hAnsi="Times New Roman"/>
                <w:b/>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74038FC" w14:textId="77777777" w:rsidR="001664C3" w:rsidRPr="001664C3" w:rsidRDefault="001664C3" w:rsidP="001664C3">
            <w:pPr>
              <w:rPr>
                <w:rFonts w:ascii="Times New Roman" w:hAnsi="Times New Roman"/>
                <w:bCs/>
                <w:sz w:val="16"/>
                <w:szCs w:val="16"/>
              </w:rPr>
            </w:pPr>
            <w:r w:rsidRPr="001664C3">
              <w:rPr>
                <w:rFonts w:ascii="Times New Roman" w:hAnsi="Times New Roman"/>
                <w:bCs/>
                <w:sz w:val="16"/>
                <w:szCs w:val="16"/>
              </w:rPr>
              <w:t>2. When the aid provider does not provide the requested information or provides incorrect information</w:t>
            </w:r>
          </w:p>
          <w:p w14:paraId="55D6F05D" w14:textId="77777777" w:rsidR="005D3CDE" w:rsidRPr="00317524" w:rsidRDefault="001664C3" w:rsidP="001664C3">
            <w:pPr>
              <w:rPr>
                <w:rFonts w:ascii="Times New Roman" w:hAnsi="Times New Roman"/>
                <w:b/>
                <w:sz w:val="16"/>
                <w:szCs w:val="16"/>
              </w:rPr>
            </w:pPr>
            <w:r w:rsidRPr="00317524">
              <w:rPr>
                <w:rFonts w:ascii="Times New Roman" w:hAnsi="Times New Roman"/>
                <w:bCs/>
                <w:sz w:val="16"/>
                <w:szCs w:val="16"/>
              </w:rPr>
              <w:t>complete, within the specified period, the Commission takes a decision, based on the information in its possession</w:t>
            </w:r>
            <w:r w:rsidRPr="00317524">
              <w:rPr>
                <w:rFonts w:ascii="Times New Roman" w:hAnsi="Times New Roman"/>
                <w:b/>
                <w:sz w:val="16"/>
                <w:szCs w:val="16"/>
              </w:rPr>
              <w:t>.</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D0114D" w14:textId="77777777" w:rsidR="005D3CDE" w:rsidRPr="00317524" w:rsidRDefault="001664C3" w:rsidP="00C507AE">
            <w:pPr>
              <w:jc w:val="center"/>
              <w:rPr>
                <w:rFonts w:ascii="Times New Roman" w:hAnsi="Times New Roman"/>
                <w:b/>
                <w:sz w:val="16"/>
                <w:szCs w:val="16"/>
              </w:rPr>
            </w:pPr>
            <w:r w:rsidRPr="00317524">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3497EF" w14:textId="77777777" w:rsidR="005D3CDE" w:rsidRPr="00317524" w:rsidRDefault="005D3CDE" w:rsidP="00247B73">
            <w:pPr>
              <w:spacing w:after="0"/>
              <w:rPr>
                <w:rFonts w:ascii="Times New Roman" w:hAnsi="Times New Roman"/>
                <w:sz w:val="16"/>
                <w:szCs w:val="16"/>
              </w:rPr>
            </w:pPr>
          </w:p>
        </w:tc>
      </w:tr>
      <w:tr w:rsidR="003176AF" w:rsidRPr="00317524" w14:paraId="60495E1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B551BCD"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1852ED" w14:textId="77777777" w:rsidR="005D3CDE"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 The notification is deemed withdrawn if the information is not submitted in time—unless the deadline is extended by mutual agreement or the Member State justifies that the information is unavailable or already provided.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322490" w14:textId="77777777" w:rsidR="005D3CDE" w:rsidRPr="00317524" w:rsidRDefault="001664C3" w:rsidP="00C507AE">
            <w:pPr>
              <w:jc w:val="center"/>
              <w:rPr>
                <w:rFonts w:ascii="Times New Roman" w:hAnsi="Times New Roman"/>
                <w:b/>
                <w:sz w:val="16"/>
                <w:szCs w:val="16"/>
              </w:rPr>
            </w:pPr>
            <w:r w:rsidRPr="00317524">
              <w:rPr>
                <w:rFonts w:ascii="Times New Roman" w:hAnsi="Times New Roman"/>
                <w:b/>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B199AE"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Article 8</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617B3C" w14:textId="77777777" w:rsidR="001664C3" w:rsidRPr="00317524" w:rsidRDefault="001664C3" w:rsidP="001664C3">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Article 8</w:t>
            </w:r>
          </w:p>
          <w:p w14:paraId="77C16A29" w14:textId="77777777" w:rsidR="001664C3" w:rsidRPr="00317524" w:rsidRDefault="001664C3" w:rsidP="001664C3">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Withdrawal from notification</w:t>
            </w:r>
          </w:p>
          <w:p w14:paraId="52129E08" w14:textId="77777777" w:rsidR="001664C3" w:rsidRPr="00317524" w:rsidRDefault="001664C3" w:rsidP="001664C3">
            <w:pPr>
              <w:autoSpaceDE w:val="0"/>
              <w:autoSpaceDN w:val="0"/>
              <w:adjustRightInd w:val="0"/>
              <w:jc w:val="center"/>
              <w:rPr>
                <w:rFonts w:ascii="Times New Roman" w:hAnsi="Times New Roman"/>
                <w:b/>
                <w:bCs/>
                <w:sz w:val="16"/>
                <w:szCs w:val="16"/>
                <w:lang w:val="sq-AL"/>
              </w:rPr>
            </w:pPr>
          </w:p>
          <w:p w14:paraId="2F456B8E" w14:textId="77777777" w:rsidR="001664C3" w:rsidRPr="00317524" w:rsidRDefault="001664C3" w:rsidP="001664C3">
            <w:pPr>
              <w:numPr>
                <w:ilvl w:val="0"/>
                <w:numId w:val="8"/>
              </w:num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lastRenderedPageBreak/>
              <w:t>The donor may withdraw the notification before the commission has made a decision, according to Article 22 of the law.</w:t>
            </w:r>
          </w:p>
          <w:p w14:paraId="153BE77A" w14:textId="77777777" w:rsidR="001664C3" w:rsidRPr="00317524" w:rsidRDefault="001664C3" w:rsidP="001664C3">
            <w:pPr>
              <w:autoSpaceDE w:val="0"/>
              <w:autoSpaceDN w:val="0"/>
              <w:adjustRightInd w:val="0"/>
              <w:jc w:val="both"/>
              <w:rPr>
                <w:rFonts w:ascii="Times New Roman" w:hAnsi="Times New Roman"/>
                <w:sz w:val="16"/>
                <w:szCs w:val="16"/>
                <w:lang w:val="sq-AL"/>
              </w:rPr>
            </w:pPr>
          </w:p>
          <w:p w14:paraId="362BF256" w14:textId="77777777" w:rsidR="001664C3" w:rsidRPr="00317524" w:rsidRDefault="001664C3" w:rsidP="001664C3">
            <w:pPr>
              <w:numPr>
                <w:ilvl w:val="0"/>
                <w:numId w:val="8"/>
              </w:num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When the provider withdraws the notification, the commission must close the procedure.</w:t>
            </w:r>
          </w:p>
          <w:p w14:paraId="4EFC9DDD" w14:textId="77777777" w:rsidR="005D3CDE" w:rsidRPr="00317524" w:rsidRDefault="005D3CDE" w:rsidP="00C507AE">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411235" w14:textId="77777777" w:rsidR="005D3CDE" w:rsidRPr="00317524" w:rsidRDefault="001664C3" w:rsidP="00C507AE">
            <w:pPr>
              <w:jc w:val="center"/>
              <w:rPr>
                <w:rFonts w:ascii="Times New Roman" w:hAnsi="Times New Roman"/>
                <w:b/>
                <w:sz w:val="16"/>
                <w:szCs w:val="16"/>
              </w:rPr>
            </w:pPr>
            <w:r w:rsidRPr="00317524">
              <w:rPr>
                <w:rFonts w:ascii="Times New Roman" w:hAnsi="Times New Roman"/>
                <w:b/>
                <w:sz w:val="16"/>
                <w:szCs w:val="16"/>
              </w:rPr>
              <w:lastRenderedPageBreak/>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645CCF" w14:textId="77777777" w:rsidR="005D3CDE" w:rsidRPr="00317524" w:rsidRDefault="005D3CDE" w:rsidP="00247B73">
            <w:pPr>
              <w:spacing w:after="0"/>
              <w:rPr>
                <w:rFonts w:ascii="Times New Roman" w:hAnsi="Times New Roman"/>
                <w:sz w:val="16"/>
                <w:szCs w:val="16"/>
              </w:rPr>
            </w:pPr>
          </w:p>
        </w:tc>
      </w:tr>
      <w:tr w:rsidR="003176AF" w:rsidRPr="00317524" w14:paraId="1DC1B3C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AAAF87"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r w:rsidRPr="00317524">
              <w:rPr>
                <w:rFonts w:ascii="Times New Roman" w:eastAsia="Times New Roman" w:hAnsi="Times New Roman"/>
                <w:b/>
                <w:color w:val="auto"/>
                <w:sz w:val="16"/>
                <w:szCs w:val="16"/>
              </w:rPr>
              <w:t>Article 6</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1CC9D4" w14:textId="77777777" w:rsidR="00340834"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 The Commission's decision to open a formal investigation outlines the facts, legal assessment, doubts about the measure's compatibility with the internal market, and invites comments from the Member State and interested parties within a standard 1-month period (extendable).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77802F"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7D97CB"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34FF05"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282619"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4A91A1" w14:textId="77777777" w:rsidR="00340834" w:rsidRPr="00317524" w:rsidRDefault="00340834" w:rsidP="00247B73">
            <w:pPr>
              <w:spacing w:after="0"/>
              <w:rPr>
                <w:rFonts w:ascii="Times New Roman" w:hAnsi="Times New Roman"/>
                <w:sz w:val="16"/>
                <w:szCs w:val="16"/>
              </w:rPr>
            </w:pPr>
          </w:p>
        </w:tc>
      </w:tr>
      <w:tr w:rsidR="003176AF" w:rsidRPr="00317524" w14:paraId="2E74E2B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1A3DB9"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BE9BAE" w14:textId="77777777" w:rsidR="005D3CDE" w:rsidRPr="00317524" w:rsidRDefault="005D3CDE" w:rsidP="00C507A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Received comments are shared with the Member State—while protecting identities if requested—and the Member State may respond within the same standard period (also extendable).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36721E7"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8C5D88"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ECF03E"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C93917"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79FF488" w14:textId="77777777" w:rsidR="005D3CDE" w:rsidRPr="00317524" w:rsidRDefault="005D3CDE" w:rsidP="00247B73">
            <w:pPr>
              <w:spacing w:after="0"/>
              <w:rPr>
                <w:rFonts w:ascii="Times New Roman" w:hAnsi="Times New Roman"/>
                <w:sz w:val="16"/>
                <w:szCs w:val="16"/>
              </w:rPr>
            </w:pPr>
          </w:p>
        </w:tc>
      </w:tr>
      <w:tr w:rsidR="003176AF" w:rsidRPr="00317524" w14:paraId="2F79C62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297F9C"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7</w:t>
            </w:r>
          </w:p>
          <w:p w14:paraId="34115F4F" w14:textId="77777777" w:rsidR="00340834" w:rsidRPr="00317524" w:rsidRDefault="00340834" w:rsidP="00247B73">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823929" w14:textId="77777777" w:rsidR="00340834" w:rsidRPr="00317524" w:rsidRDefault="005D3CDE"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1. The Commission may seek information from other Member States, undertakings, or associations.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3D79D1B"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1B2EC06"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158C80"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BC011C" w14:textId="77777777" w:rsidR="00340834" w:rsidRPr="00317524" w:rsidRDefault="00340834" w:rsidP="00C507AE">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837DB0" w14:textId="77777777" w:rsidR="00340834" w:rsidRPr="00317524" w:rsidRDefault="00340834" w:rsidP="00247B73">
            <w:pPr>
              <w:spacing w:after="0"/>
              <w:rPr>
                <w:rFonts w:ascii="Times New Roman" w:hAnsi="Times New Roman"/>
                <w:sz w:val="16"/>
                <w:szCs w:val="16"/>
              </w:rPr>
            </w:pPr>
          </w:p>
        </w:tc>
      </w:tr>
      <w:tr w:rsidR="003176AF" w:rsidRPr="00317524" w14:paraId="3D0568F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B340EC"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CE8284" w14:textId="77777777" w:rsidR="005D3CDE" w:rsidRPr="00317524" w:rsidRDefault="005D3CDE"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2. Requests to beneficiaries require agreement of the Member State.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71C144"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103A32"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99590F7"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9E736DC"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307BAC" w14:textId="77777777" w:rsidR="005D3CDE" w:rsidRPr="00317524" w:rsidRDefault="005D3CDE" w:rsidP="00247B73">
            <w:pPr>
              <w:spacing w:after="0"/>
              <w:rPr>
                <w:rFonts w:ascii="Times New Roman" w:hAnsi="Times New Roman"/>
                <w:sz w:val="16"/>
                <w:szCs w:val="16"/>
              </w:rPr>
            </w:pPr>
          </w:p>
        </w:tc>
      </w:tr>
      <w:tr w:rsidR="003176AF" w:rsidRPr="00317524" w14:paraId="41555B6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39808AC"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917285" w14:textId="77777777" w:rsidR="005D3CDE" w:rsidRPr="00317524" w:rsidRDefault="005D3CDE"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3. Confidentiality is ensured.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8E32F75"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A07EDC"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2F9236"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092F16" w14:textId="77777777" w:rsidR="005D3CDE"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601012" w14:textId="77777777" w:rsidR="005D3CDE" w:rsidRPr="00317524" w:rsidRDefault="005D3CDE" w:rsidP="00247B73">
            <w:pPr>
              <w:spacing w:after="0"/>
              <w:rPr>
                <w:rFonts w:ascii="Times New Roman" w:hAnsi="Times New Roman"/>
                <w:sz w:val="16"/>
                <w:szCs w:val="16"/>
              </w:rPr>
            </w:pPr>
          </w:p>
        </w:tc>
      </w:tr>
      <w:tr w:rsidR="003176AF" w:rsidRPr="00317524" w14:paraId="215BAFB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A07F99" w14:textId="77777777" w:rsidR="008A4303" w:rsidRPr="00317524" w:rsidRDefault="008A4303" w:rsidP="00247B7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4BC9C0" w14:textId="77777777" w:rsidR="008A4303" w:rsidRPr="00317524" w:rsidRDefault="008A4303"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4. Requests must be proportional and limited to needed information.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87BB4C"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291658"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D4B0F9A"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A2546D"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8D8609" w14:textId="77777777" w:rsidR="008A4303" w:rsidRPr="00317524" w:rsidRDefault="008A4303" w:rsidP="00247B73">
            <w:pPr>
              <w:spacing w:after="0"/>
              <w:rPr>
                <w:rFonts w:ascii="Times New Roman" w:hAnsi="Times New Roman"/>
                <w:sz w:val="16"/>
                <w:szCs w:val="16"/>
              </w:rPr>
            </w:pPr>
          </w:p>
        </w:tc>
      </w:tr>
      <w:tr w:rsidR="003176AF" w:rsidRPr="00317524" w14:paraId="64FF2194"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717612" w14:textId="77777777" w:rsidR="008A4303" w:rsidRPr="00317524" w:rsidRDefault="008A4303" w:rsidP="00247B7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CB61E8" w14:textId="77777777" w:rsidR="008A4303" w:rsidRPr="00317524" w:rsidRDefault="008A4303"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5. Application deadlines.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780B87"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55EF278"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889073"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1A8815" w14:textId="77777777" w:rsidR="008A4303" w:rsidRPr="00317524" w:rsidRDefault="00C87D5B" w:rsidP="00C507A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E374A8" w14:textId="77777777" w:rsidR="008A4303" w:rsidRPr="00317524" w:rsidRDefault="008A4303" w:rsidP="00247B73">
            <w:pPr>
              <w:spacing w:after="0"/>
              <w:rPr>
                <w:rFonts w:ascii="Times New Roman" w:hAnsi="Times New Roman"/>
                <w:sz w:val="16"/>
                <w:szCs w:val="16"/>
              </w:rPr>
            </w:pPr>
          </w:p>
        </w:tc>
      </w:tr>
      <w:tr w:rsidR="003176AF" w:rsidRPr="00317524" w14:paraId="113BC90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B80EB9" w14:textId="77777777" w:rsidR="005D3CDE" w:rsidRPr="00317524" w:rsidRDefault="005D3CDE" w:rsidP="00247B7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198E85" w14:textId="77777777" w:rsidR="005D3CDE" w:rsidRPr="00317524" w:rsidRDefault="008A4303"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6. Non-compliance may lead to fines or penalties. Allows the Commission to request information from third parties (eg, undertakings, associations) to assess compatibility of aid. Specifies procedures, confidentiality rules, legal basis, and time limits.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7D70D0" w14:textId="77777777" w:rsidR="005D3CDE" w:rsidRPr="00317524" w:rsidRDefault="00890378" w:rsidP="00C507AE">
            <w:pPr>
              <w:jc w:val="center"/>
              <w:rPr>
                <w:rFonts w:ascii="Times New Roman" w:hAnsi="Times New Roman"/>
                <w:b/>
                <w:sz w:val="16"/>
                <w:szCs w:val="16"/>
              </w:rPr>
            </w:pPr>
            <w:r w:rsidRPr="00317524">
              <w:rPr>
                <w:rFonts w:ascii="Times New Roman" w:hAnsi="Times New Roman"/>
                <w:b/>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5DB600" w14:textId="77777777" w:rsidR="005D3CDE" w:rsidRPr="00317524" w:rsidRDefault="00890378" w:rsidP="00C507AE">
            <w:pPr>
              <w:jc w:val="center"/>
              <w:rPr>
                <w:rFonts w:ascii="Times New Roman" w:hAnsi="Times New Roman"/>
                <w:b/>
                <w:sz w:val="16"/>
                <w:szCs w:val="16"/>
              </w:rPr>
            </w:pPr>
            <w:r w:rsidRPr="00317524">
              <w:rPr>
                <w:rFonts w:ascii="Times New Roman" w:hAnsi="Times New Roman"/>
                <w:b/>
                <w:sz w:val="16"/>
                <w:szCs w:val="16"/>
              </w:rPr>
              <w:t>Article 12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1C010D" w14:textId="77777777" w:rsidR="00890378" w:rsidRPr="00317524" w:rsidRDefault="00890378" w:rsidP="00890378">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t>CHAPTER III</w:t>
            </w:r>
          </w:p>
          <w:p w14:paraId="376154DF" w14:textId="77777777" w:rsidR="00890378" w:rsidRPr="00317524" w:rsidRDefault="00890378" w:rsidP="00890378">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t>PROCEDURES FOR ILLEGAL AID</w:t>
            </w:r>
          </w:p>
          <w:p w14:paraId="2C01C04F" w14:textId="77777777" w:rsidR="00890378" w:rsidRPr="00317524" w:rsidRDefault="00890378" w:rsidP="00890378">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Article 12</w:t>
            </w:r>
          </w:p>
          <w:p w14:paraId="5A3B739C" w14:textId="77777777" w:rsidR="00890378" w:rsidRPr="00317524" w:rsidRDefault="00890378" w:rsidP="00890378">
            <w:pPr>
              <w:autoSpaceDE w:val="0"/>
              <w:autoSpaceDN w:val="0"/>
              <w:adjustRightInd w:val="0"/>
              <w:jc w:val="center"/>
              <w:rPr>
                <w:rFonts w:ascii="Times New Roman" w:hAnsi="Times New Roman"/>
                <w:b/>
                <w:bCs/>
                <w:iCs/>
                <w:sz w:val="16"/>
                <w:szCs w:val="16"/>
                <w:lang w:val="sq-AL"/>
              </w:rPr>
            </w:pPr>
            <w:r w:rsidRPr="00317524">
              <w:rPr>
                <w:rFonts w:ascii="Times New Roman" w:hAnsi="Times New Roman"/>
                <w:b/>
                <w:bCs/>
                <w:iCs/>
                <w:sz w:val="16"/>
                <w:szCs w:val="16"/>
                <w:lang w:val="sq-AL"/>
              </w:rPr>
              <w:t xml:space="preserve">NOTICE   </w:t>
            </w:r>
          </w:p>
          <w:p w14:paraId="35CF0A81" w14:textId="77777777" w:rsidR="00890378" w:rsidRPr="00317524" w:rsidRDefault="00890378" w:rsidP="00890378">
            <w:pPr>
              <w:autoSpaceDE w:val="0"/>
              <w:autoSpaceDN w:val="0"/>
              <w:adjustRightInd w:val="0"/>
              <w:jc w:val="both"/>
              <w:rPr>
                <w:rFonts w:ascii="Times New Roman" w:hAnsi="Times New Roman"/>
                <w:b/>
                <w:bCs/>
                <w:iCs/>
                <w:sz w:val="16"/>
                <w:szCs w:val="16"/>
                <w:lang w:val="sq-AL"/>
              </w:rPr>
            </w:pPr>
          </w:p>
          <w:p w14:paraId="62D2C0BE" w14:textId="77777777" w:rsidR="00890378" w:rsidRPr="00317524" w:rsidRDefault="00890378" w:rsidP="00890378">
            <w:pPr>
              <w:numPr>
                <w:ilvl w:val="0"/>
                <w:numId w:val="9"/>
              </w:numPr>
              <w:tabs>
                <w:tab w:val="clear" w:pos="720"/>
              </w:tabs>
              <w:autoSpaceDE w:val="0"/>
              <w:autoSpaceDN w:val="0"/>
              <w:adjustRightInd w:val="0"/>
              <w:spacing w:after="0" w:line="240" w:lineRule="auto"/>
              <w:ind w:left="360"/>
              <w:jc w:val="both"/>
              <w:rPr>
                <w:rFonts w:ascii="Times New Roman" w:hAnsi="Times New Roman"/>
                <w:b/>
                <w:bCs/>
                <w:iCs/>
                <w:sz w:val="16"/>
                <w:szCs w:val="16"/>
                <w:lang w:val="sq-AL"/>
              </w:rPr>
            </w:pPr>
            <w:r w:rsidRPr="00317524">
              <w:rPr>
                <w:rFonts w:ascii="Times New Roman" w:hAnsi="Times New Roman"/>
                <w:sz w:val="16"/>
                <w:szCs w:val="16"/>
                <w:lang w:val="sq-AL"/>
              </w:rPr>
              <w:t xml:space="preserve">The provider of unnotified and unapproved aid may notify the Directorate of this aid by completing the notification form provided in Annex I. The assessment of such notifications </w:t>
            </w:r>
            <w:r w:rsidRPr="00317524">
              <w:rPr>
                <w:rFonts w:ascii="Times New Roman" w:hAnsi="Times New Roman"/>
                <w:sz w:val="16"/>
                <w:szCs w:val="16"/>
                <w:lang w:val="sq-AL"/>
              </w:rPr>
              <w:lastRenderedPageBreak/>
              <w:t>does not prevent the application of Articles 26, 27 and 28 of the Law.</w:t>
            </w:r>
          </w:p>
          <w:p w14:paraId="4A39169C" w14:textId="77777777" w:rsidR="00890378" w:rsidRPr="00317524" w:rsidRDefault="00890378" w:rsidP="00890378">
            <w:pPr>
              <w:autoSpaceDE w:val="0"/>
              <w:autoSpaceDN w:val="0"/>
              <w:adjustRightInd w:val="0"/>
              <w:jc w:val="both"/>
              <w:rPr>
                <w:rFonts w:ascii="Times New Roman" w:hAnsi="Times New Roman"/>
                <w:b/>
                <w:bCs/>
                <w:iCs/>
                <w:sz w:val="16"/>
                <w:szCs w:val="16"/>
                <w:lang w:val="sq-AL"/>
              </w:rPr>
            </w:pPr>
          </w:p>
          <w:p w14:paraId="0B25337F" w14:textId="77777777" w:rsidR="00890378" w:rsidRPr="00317524" w:rsidRDefault="00890378" w:rsidP="00890378">
            <w:pPr>
              <w:numPr>
                <w:ilvl w:val="0"/>
                <w:numId w:val="9"/>
              </w:numPr>
              <w:tabs>
                <w:tab w:val="clear" w:pos="720"/>
              </w:tabs>
              <w:autoSpaceDE w:val="0"/>
              <w:autoSpaceDN w:val="0"/>
              <w:adjustRightInd w:val="0"/>
              <w:spacing w:after="0" w:line="240" w:lineRule="auto"/>
              <w:ind w:left="360"/>
              <w:jc w:val="both"/>
              <w:rPr>
                <w:rFonts w:ascii="Times New Roman" w:hAnsi="Times New Roman"/>
                <w:b/>
                <w:bCs/>
                <w:iCs/>
                <w:sz w:val="16"/>
                <w:szCs w:val="16"/>
                <w:lang w:val="sq-AL"/>
              </w:rPr>
            </w:pPr>
            <w:r w:rsidRPr="00317524">
              <w:rPr>
                <w:rFonts w:ascii="Times New Roman" w:hAnsi="Times New Roman"/>
                <w:bCs/>
                <w:iCs/>
                <w:sz w:val="16"/>
                <w:szCs w:val="16"/>
                <w:lang w:val="sq-AL"/>
              </w:rPr>
              <w:t>In case additional information is required, the provisions of Article 7 of this regulation shall also apply to point 1 of this article.</w:t>
            </w:r>
          </w:p>
          <w:p w14:paraId="2D3533EE" w14:textId="77777777" w:rsidR="005D3CDE" w:rsidRPr="00317524" w:rsidRDefault="005D3CDE" w:rsidP="00C507AE">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15EC0D" w14:textId="77777777" w:rsidR="005D3CDE" w:rsidRPr="00317524" w:rsidRDefault="00890378" w:rsidP="00C507AE">
            <w:pPr>
              <w:jc w:val="center"/>
              <w:rPr>
                <w:rFonts w:ascii="Times New Roman" w:hAnsi="Times New Roman"/>
                <w:b/>
                <w:sz w:val="16"/>
                <w:szCs w:val="16"/>
              </w:rPr>
            </w:pPr>
            <w:r w:rsidRPr="00317524">
              <w:rPr>
                <w:rFonts w:ascii="Times New Roman" w:hAnsi="Times New Roman"/>
                <w:b/>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0DB092" w14:textId="77777777" w:rsidR="005D3CDE" w:rsidRPr="00317524" w:rsidRDefault="005D3CDE" w:rsidP="00247B73">
            <w:pPr>
              <w:spacing w:after="0"/>
              <w:rPr>
                <w:rFonts w:ascii="Times New Roman" w:hAnsi="Times New Roman"/>
                <w:sz w:val="16"/>
                <w:szCs w:val="16"/>
              </w:rPr>
            </w:pPr>
          </w:p>
        </w:tc>
      </w:tr>
      <w:tr w:rsidR="003176AF" w:rsidRPr="00317524" w14:paraId="0EC51DD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D9AD77F"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8</w:t>
            </w:r>
          </w:p>
          <w:p w14:paraId="7849FC73" w14:textId="77777777" w:rsidR="00340834" w:rsidRPr="00317524" w:rsidRDefault="00340834" w:rsidP="00247B73">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966B566" w14:textId="77777777" w:rsidR="00340834" w:rsidRPr="00317524" w:rsidRDefault="00340834"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1. The Commission may impose fines up to 1% of total turnover on undertakings or associations of undertakings for intentionally or negligently providing incorrect or misleading information.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49DA02" w14:textId="77777777" w:rsidR="00340834" w:rsidRPr="00317524" w:rsidRDefault="00890378" w:rsidP="00C507AE">
            <w:pPr>
              <w:jc w:val="center"/>
              <w:rPr>
                <w:rFonts w:ascii="Times New Roman" w:hAnsi="Times New Roman"/>
                <w:sz w:val="16"/>
                <w:szCs w:val="16"/>
              </w:rPr>
            </w:pPr>
            <w:r w:rsidRPr="00317524">
              <w:rPr>
                <w:rFonts w:ascii="Times New Roman" w:hAnsi="Times New Roman"/>
                <w:sz w:val="16"/>
                <w:szCs w:val="16"/>
              </w:rPr>
              <w:t>0.3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3D2AF0" w14:textId="77777777" w:rsidR="00340834" w:rsidRPr="00317524" w:rsidRDefault="00890378" w:rsidP="00C507AE">
            <w:pPr>
              <w:jc w:val="center"/>
              <w:rPr>
                <w:rFonts w:ascii="Times New Roman" w:hAnsi="Times New Roman"/>
                <w:sz w:val="16"/>
                <w:szCs w:val="16"/>
              </w:rPr>
            </w:pPr>
            <w:r w:rsidRPr="00317524">
              <w:rPr>
                <w:rFonts w:ascii="Times New Roman" w:hAnsi="Times New Roman"/>
                <w:sz w:val="16"/>
                <w:szCs w:val="16"/>
              </w:rPr>
              <w:t>Article 7</w:t>
            </w:r>
          </w:p>
          <w:p w14:paraId="65A4F31B" w14:textId="77777777" w:rsidR="00890378" w:rsidRPr="00317524" w:rsidRDefault="00890378" w:rsidP="00890378">
            <w:pPr>
              <w:autoSpaceDE w:val="0"/>
              <w:autoSpaceDN w:val="0"/>
              <w:adjustRightInd w:val="0"/>
              <w:spacing w:before="240"/>
              <w:rPr>
                <w:rFonts w:ascii="Times New Roman" w:eastAsia="Arial Unicode MS" w:hAnsi="Times New Roman"/>
                <w:sz w:val="16"/>
                <w:szCs w:val="16"/>
                <w:bdr w:val="nil"/>
              </w:rPr>
            </w:pPr>
            <w:r w:rsidRPr="00317524">
              <w:rPr>
                <w:rFonts w:ascii="Times New Roman" w:eastAsia="Arial Unicode MS" w:hAnsi="Times New Roman"/>
                <w:sz w:val="16"/>
                <w:szCs w:val="16"/>
                <w:bdr w:val="nil"/>
              </w:rPr>
              <w:t>After Article 20, Article 20/1 is added with the following content:</w:t>
            </w:r>
          </w:p>
          <w:p w14:paraId="040F3C50" w14:textId="17047AAB" w:rsidR="00890378" w:rsidRPr="00317524" w:rsidRDefault="00890378" w:rsidP="00C507AE">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78972F2" w14:textId="77777777" w:rsidR="00890378" w:rsidRPr="00317524" w:rsidRDefault="00890378" w:rsidP="00890378">
            <w:pPr>
              <w:autoSpaceDE w:val="0"/>
              <w:autoSpaceDN w:val="0"/>
              <w:adjustRightInd w:val="0"/>
              <w:spacing w:before="240"/>
              <w:jc w:val="center"/>
              <w:rPr>
                <w:rFonts w:ascii="Times New Roman" w:eastAsia="Arial Unicode MS" w:hAnsi="Times New Roman"/>
                <w:b/>
                <w:bCs/>
                <w:sz w:val="16"/>
                <w:szCs w:val="16"/>
                <w:bdr w:val="nil"/>
              </w:rPr>
            </w:pPr>
            <w:r w:rsidRPr="00317524">
              <w:rPr>
                <w:rFonts w:ascii="Times New Roman" w:eastAsia="Arial Unicode MS" w:hAnsi="Times New Roman"/>
                <w:b/>
                <w:bCs/>
                <w:sz w:val="16"/>
                <w:szCs w:val="16"/>
                <w:bdr w:val="nil"/>
              </w:rPr>
              <w:t>Article 20/1</w:t>
            </w:r>
          </w:p>
          <w:p w14:paraId="4F0B9C5C" w14:textId="77777777" w:rsidR="00890378" w:rsidRPr="00317524" w:rsidRDefault="00890378" w:rsidP="00890378">
            <w:pPr>
              <w:autoSpaceDE w:val="0"/>
              <w:autoSpaceDN w:val="0"/>
              <w:adjustRightInd w:val="0"/>
              <w:spacing w:before="240"/>
              <w:jc w:val="center"/>
              <w:rPr>
                <w:rFonts w:ascii="Times New Roman" w:eastAsia="Arial Unicode MS" w:hAnsi="Times New Roman"/>
                <w:b/>
                <w:bCs/>
                <w:sz w:val="16"/>
                <w:szCs w:val="16"/>
                <w:bdr w:val="nil"/>
              </w:rPr>
            </w:pPr>
            <w:r w:rsidRPr="00317524">
              <w:rPr>
                <w:rFonts w:ascii="Times New Roman" w:eastAsia="Arial Unicode MS" w:hAnsi="Times New Roman"/>
                <w:b/>
                <w:bCs/>
                <w:sz w:val="16"/>
                <w:szCs w:val="16"/>
                <w:bdr w:val="nil"/>
              </w:rPr>
              <w:t>Administrative Sanctions</w:t>
            </w:r>
          </w:p>
          <w:p w14:paraId="082230A1" w14:textId="77777777" w:rsidR="009425D7" w:rsidRPr="00B41A0D" w:rsidRDefault="009425D7" w:rsidP="009425D7">
            <w:pPr>
              <w:autoSpaceDE w:val="0"/>
              <w:autoSpaceDN w:val="0"/>
              <w:adjustRightInd w:val="0"/>
              <w:spacing w:before="240"/>
              <w:jc w:val="both"/>
              <w:rPr>
                <w:rFonts w:ascii="Times New Roman" w:eastAsia="Arial Unicode MS" w:hAnsi="Times New Roman"/>
                <w:bdr w:val="nil"/>
              </w:rPr>
            </w:pPr>
            <w:r w:rsidRPr="00B41A0D">
              <w:rPr>
                <w:rFonts w:ascii="Times New Roman" w:eastAsia="Arial Unicode MS" w:hAnsi="Times New Roman"/>
                <w:bdr w:val="nil"/>
              </w:rPr>
              <w:t xml:space="preserve">Where undertakings or </w:t>
            </w:r>
            <w:r>
              <w:rPr>
                <w:rFonts w:ascii="Times New Roman" w:eastAsia="Arial Unicode MS" w:hAnsi="Times New Roman"/>
                <w:bdr w:val="nil"/>
              </w:rPr>
              <w:t>group</w:t>
            </w:r>
            <w:r w:rsidRPr="00B41A0D">
              <w:rPr>
                <w:rFonts w:ascii="Times New Roman" w:eastAsia="Arial Unicode MS" w:hAnsi="Times New Roman"/>
                <w:bdr w:val="nil"/>
              </w:rPr>
              <w:t xml:space="preserve"> of undertakings fail to comply with the obligations to provide information laid down in this Law, the Competition Commission shall impose fines in accordance with the provisions of the legislation in force on the protection of competition, insofar as those provisions are applicable.</w:t>
            </w:r>
          </w:p>
          <w:p w14:paraId="6CBE6057" w14:textId="77777777" w:rsidR="00340834" w:rsidRPr="00317524" w:rsidRDefault="00340834" w:rsidP="00C507AE">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82D221" w14:textId="77777777" w:rsidR="00340834" w:rsidRPr="00317524" w:rsidRDefault="00385262" w:rsidP="00C507AE">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C424D0" w14:textId="77777777" w:rsidR="00340834" w:rsidRPr="00317524" w:rsidRDefault="00340834" w:rsidP="00247B73">
            <w:pPr>
              <w:spacing w:after="0"/>
              <w:rPr>
                <w:rFonts w:ascii="Times New Roman" w:hAnsi="Times New Roman"/>
                <w:sz w:val="16"/>
                <w:szCs w:val="16"/>
              </w:rPr>
            </w:pPr>
          </w:p>
        </w:tc>
      </w:tr>
      <w:tr w:rsidR="003176AF" w:rsidRPr="00317524" w14:paraId="53B9BFD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15EE76" w14:textId="77777777" w:rsidR="00340834" w:rsidRPr="00317524" w:rsidRDefault="00340834" w:rsidP="00247B7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69F14B" w14:textId="77777777" w:rsidR="00340834" w:rsidRPr="00317524" w:rsidRDefault="00340834" w:rsidP="00C507AE">
            <w:pPr>
              <w:tabs>
                <w:tab w:val="left" w:pos="3331"/>
              </w:tabs>
              <w:autoSpaceDE w:val="0"/>
              <w:autoSpaceDN w:val="0"/>
              <w:adjustRightInd w:val="0"/>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2. It may impose periodic penalty payments up to 5% of daily turnover for each day of delay.</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25AAE94" w14:textId="77777777" w:rsidR="00340834" w:rsidRPr="00317524" w:rsidRDefault="00385262" w:rsidP="00C507AE">
            <w:pPr>
              <w:jc w:val="center"/>
              <w:rPr>
                <w:rFonts w:ascii="Times New Roman" w:hAnsi="Times New Roman"/>
                <w:sz w:val="16"/>
                <w:szCs w:val="16"/>
              </w:rPr>
            </w:pPr>
            <w:r w:rsidRPr="00317524">
              <w:rPr>
                <w:rFonts w:ascii="Times New Roman" w:hAnsi="Times New Roman"/>
                <w:sz w:val="16"/>
                <w:szCs w:val="16"/>
              </w:rPr>
              <w:t>0.3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E81F90" w14:textId="77777777" w:rsidR="00385262" w:rsidRPr="00317524" w:rsidRDefault="00385262" w:rsidP="00385262">
            <w:pPr>
              <w:jc w:val="center"/>
              <w:rPr>
                <w:rFonts w:ascii="Times New Roman" w:hAnsi="Times New Roman"/>
                <w:sz w:val="16"/>
                <w:szCs w:val="16"/>
              </w:rPr>
            </w:pPr>
            <w:r w:rsidRPr="00317524">
              <w:rPr>
                <w:rFonts w:ascii="Times New Roman" w:hAnsi="Times New Roman"/>
                <w:sz w:val="16"/>
                <w:szCs w:val="16"/>
              </w:rPr>
              <w:t>Article 7</w:t>
            </w:r>
          </w:p>
          <w:p w14:paraId="630F88D7" w14:textId="77777777" w:rsidR="00340834" w:rsidRPr="00317524" w:rsidRDefault="00385262" w:rsidP="00385262">
            <w:pPr>
              <w:jc w:val="center"/>
              <w:rPr>
                <w:rFonts w:ascii="Times New Roman" w:eastAsia="Arial Unicode MS" w:hAnsi="Times New Roman"/>
                <w:sz w:val="16"/>
                <w:szCs w:val="16"/>
                <w:bdr w:val="nil"/>
              </w:rPr>
            </w:pPr>
            <w:r w:rsidRPr="00317524">
              <w:rPr>
                <w:rFonts w:ascii="Times New Roman" w:eastAsia="Arial Unicode MS" w:hAnsi="Times New Roman"/>
                <w:sz w:val="16"/>
                <w:szCs w:val="16"/>
                <w:bdr w:val="nil"/>
              </w:rPr>
              <w:t>After Article 20, Article 20/1 is added with the following content:</w:t>
            </w:r>
          </w:p>
          <w:p w14:paraId="66017C6A" w14:textId="77777777" w:rsidR="00385262" w:rsidRPr="00317524" w:rsidRDefault="00385262" w:rsidP="00385262">
            <w:pPr>
              <w:jc w:val="center"/>
              <w:rPr>
                <w:rFonts w:ascii="Times New Roman" w:eastAsia="Arial Unicode MS" w:hAnsi="Times New Roman"/>
                <w:sz w:val="16"/>
                <w:szCs w:val="16"/>
                <w:bdr w:val="nil"/>
              </w:rPr>
            </w:pPr>
          </w:p>
          <w:p w14:paraId="620EE651" w14:textId="510DEC88" w:rsidR="00385262" w:rsidRPr="00317524" w:rsidRDefault="00385262" w:rsidP="00385262">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2DEAAF" w14:textId="77777777" w:rsidR="009425D7" w:rsidRPr="00B41A0D" w:rsidRDefault="009425D7" w:rsidP="009425D7">
            <w:pPr>
              <w:autoSpaceDE w:val="0"/>
              <w:autoSpaceDN w:val="0"/>
              <w:adjustRightInd w:val="0"/>
              <w:spacing w:before="240"/>
              <w:jc w:val="both"/>
              <w:rPr>
                <w:rFonts w:ascii="Times New Roman" w:eastAsia="Arial Unicode MS" w:hAnsi="Times New Roman"/>
                <w:bdr w:val="nil"/>
              </w:rPr>
            </w:pPr>
            <w:r w:rsidRPr="00B41A0D">
              <w:rPr>
                <w:rFonts w:ascii="Times New Roman" w:eastAsia="Arial Unicode MS" w:hAnsi="Times New Roman"/>
                <w:bdr w:val="nil"/>
              </w:rPr>
              <w:t xml:space="preserve">Where undertakings or </w:t>
            </w:r>
            <w:r>
              <w:rPr>
                <w:rFonts w:ascii="Times New Roman" w:eastAsia="Arial Unicode MS" w:hAnsi="Times New Roman"/>
                <w:bdr w:val="nil"/>
              </w:rPr>
              <w:t>group</w:t>
            </w:r>
            <w:r w:rsidRPr="00B41A0D">
              <w:rPr>
                <w:rFonts w:ascii="Times New Roman" w:eastAsia="Arial Unicode MS" w:hAnsi="Times New Roman"/>
                <w:bdr w:val="nil"/>
              </w:rPr>
              <w:t xml:space="preserve"> of undertakings fail to comply with the obligations to provide information laid down in this Law, the Competition Commission shall impose fines in accordance with the provisions of the legislation in force on the protection of competition, insofar as those provisions are applicable.</w:t>
            </w:r>
          </w:p>
          <w:p w14:paraId="42C60405" w14:textId="77777777" w:rsidR="00340834" w:rsidRPr="00317524" w:rsidRDefault="00340834" w:rsidP="00C507AE">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94FE85" w14:textId="77777777" w:rsidR="00340834" w:rsidRPr="00317524" w:rsidRDefault="00385262" w:rsidP="00C507AE">
            <w:pPr>
              <w:jc w:val="center"/>
              <w:rPr>
                <w:rFonts w:ascii="Times New Roman" w:hAnsi="Times New Roman"/>
                <w:sz w:val="16"/>
                <w:szCs w:val="16"/>
              </w:rPr>
            </w:pPr>
            <w:r w:rsidRPr="00317524">
              <w:rPr>
                <w:rFonts w:ascii="Times New Roman" w:hAnsi="Times New Roman"/>
                <w:sz w:val="16"/>
                <w:szCs w:val="16"/>
              </w:rPr>
              <w:lastRenderedPageBreak/>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F511D5" w14:textId="77777777" w:rsidR="00340834" w:rsidRPr="00317524" w:rsidRDefault="00340834" w:rsidP="00247B73">
            <w:pPr>
              <w:spacing w:after="0"/>
              <w:rPr>
                <w:rFonts w:ascii="Times New Roman" w:hAnsi="Times New Roman"/>
                <w:sz w:val="16"/>
                <w:szCs w:val="16"/>
              </w:rPr>
            </w:pPr>
          </w:p>
        </w:tc>
      </w:tr>
      <w:tr w:rsidR="008A7814" w:rsidRPr="00317524" w14:paraId="2DF6C12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0276ED" w14:textId="77777777" w:rsidR="00385262" w:rsidRPr="00317524" w:rsidRDefault="00385262" w:rsidP="00385262">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991C51" w14:textId="77777777" w:rsidR="00385262" w:rsidRPr="00317524" w:rsidRDefault="00385262" w:rsidP="00385262">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 The fines and penalties consider the nature, gravity, and duration of the infringement.</w:t>
            </w:r>
          </w:p>
          <w:p w14:paraId="59E02E6F" w14:textId="77777777" w:rsidR="00385262" w:rsidRPr="00317524" w:rsidRDefault="00385262" w:rsidP="00385262">
            <w:pPr>
              <w:tabs>
                <w:tab w:val="left" w:pos="3331"/>
              </w:tabs>
              <w:autoSpaceDE w:val="0"/>
              <w:autoSpaceDN w:val="0"/>
              <w:adjustRightInd w:val="0"/>
              <w:spacing w:after="120" w:line="240" w:lineRule="auto"/>
              <w:rPr>
                <w:rFonts w:ascii="Times New Roman" w:eastAsia="Times New Roman" w:hAnsi="Times New Roman"/>
                <w:color w:val="auto"/>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8623E75" w14:textId="77777777" w:rsidR="00385262" w:rsidRPr="00317524" w:rsidRDefault="00385262" w:rsidP="00385262">
            <w:pPr>
              <w:jc w:val="center"/>
              <w:rPr>
                <w:rFonts w:ascii="Times New Roman" w:hAnsi="Times New Roman"/>
                <w:sz w:val="16"/>
                <w:szCs w:val="16"/>
              </w:rPr>
            </w:pPr>
            <w:r w:rsidRPr="00317524">
              <w:rPr>
                <w:rFonts w:ascii="Times New Roman" w:hAnsi="Times New Roman"/>
                <w:sz w:val="16"/>
                <w:szCs w:val="16"/>
              </w:rPr>
              <w:t>0.3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02B1B9" w14:textId="77777777" w:rsidR="00385262" w:rsidRPr="00317524" w:rsidRDefault="00385262" w:rsidP="00385262">
            <w:pPr>
              <w:jc w:val="center"/>
              <w:rPr>
                <w:rFonts w:ascii="Times New Roman" w:hAnsi="Times New Roman"/>
                <w:sz w:val="16"/>
                <w:szCs w:val="16"/>
              </w:rPr>
            </w:pPr>
            <w:r w:rsidRPr="00317524">
              <w:rPr>
                <w:rFonts w:ascii="Times New Roman" w:hAnsi="Times New Roman"/>
                <w:sz w:val="16"/>
                <w:szCs w:val="16"/>
              </w:rPr>
              <w:t>Article 7</w:t>
            </w:r>
          </w:p>
          <w:p w14:paraId="4E68C7EB" w14:textId="77777777" w:rsidR="00385262" w:rsidRPr="00317524" w:rsidRDefault="00385262" w:rsidP="00385262">
            <w:pPr>
              <w:jc w:val="center"/>
              <w:rPr>
                <w:rFonts w:ascii="Times New Roman" w:eastAsia="Arial Unicode MS" w:hAnsi="Times New Roman"/>
                <w:sz w:val="16"/>
                <w:szCs w:val="16"/>
                <w:bdr w:val="nil"/>
              </w:rPr>
            </w:pPr>
            <w:r w:rsidRPr="00317524">
              <w:rPr>
                <w:rFonts w:ascii="Times New Roman" w:eastAsia="Arial Unicode MS" w:hAnsi="Times New Roman"/>
                <w:sz w:val="16"/>
                <w:szCs w:val="16"/>
                <w:bdr w:val="nil"/>
              </w:rPr>
              <w:t>After Article 20, Article 20/1 is added with the following content:</w:t>
            </w:r>
          </w:p>
          <w:p w14:paraId="24CA67AD" w14:textId="77777777" w:rsidR="00385262" w:rsidRPr="00317524" w:rsidRDefault="00385262" w:rsidP="00385262">
            <w:pPr>
              <w:jc w:val="center"/>
              <w:rPr>
                <w:rFonts w:ascii="Times New Roman" w:eastAsia="Arial Unicode MS" w:hAnsi="Times New Roman"/>
                <w:sz w:val="16"/>
                <w:szCs w:val="16"/>
                <w:bdr w:val="nil"/>
              </w:rPr>
            </w:pPr>
          </w:p>
          <w:p w14:paraId="03F82182" w14:textId="0F8489EC" w:rsidR="00385262" w:rsidRPr="00317524" w:rsidRDefault="00385262" w:rsidP="00385262">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AABCBA5" w14:textId="77777777" w:rsidR="009425D7" w:rsidRPr="00B41A0D" w:rsidRDefault="009425D7" w:rsidP="009425D7">
            <w:pPr>
              <w:autoSpaceDE w:val="0"/>
              <w:autoSpaceDN w:val="0"/>
              <w:adjustRightInd w:val="0"/>
              <w:spacing w:before="240"/>
              <w:jc w:val="both"/>
              <w:rPr>
                <w:rFonts w:ascii="Times New Roman" w:eastAsia="Arial Unicode MS" w:hAnsi="Times New Roman"/>
                <w:bdr w:val="nil"/>
              </w:rPr>
            </w:pPr>
            <w:r w:rsidRPr="00B41A0D">
              <w:rPr>
                <w:rFonts w:ascii="Times New Roman" w:eastAsia="Arial Unicode MS" w:hAnsi="Times New Roman"/>
                <w:bdr w:val="nil"/>
              </w:rPr>
              <w:t xml:space="preserve">Where undertakings or </w:t>
            </w:r>
            <w:r>
              <w:rPr>
                <w:rFonts w:ascii="Times New Roman" w:eastAsia="Arial Unicode MS" w:hAnsi="Times New Roman"/>
                <w:bdr w:val="nil"/>
              </w:rPr>
              <w:t>group</w:t>
            </w:r>
            <w:r w:rsidRPr="00B41A0D">
              <w:rPr>
                <w:rFonts w:ascii="Times New Roman" w:eastAsia="Arial Unicode MS" w:hAnsi="Times New Roman"/>
                <w:bdr w:val="nil"/>
              </w:rPr>
              <w:t xml:space="preserve"> of undertakings fail to comply with the obligations to provide information laid down in this Law, the Competition Commission shall impose fines in accordance with the provisions of the legislation in force on the protection of competition, insofar as those provisions are applicable.</w:t>
            </w:r>
          </w:p>
          <w:p w14:paraId="274927AE" w14:textId="77777777" w:rsidR="00385262" w:rsidRPr="00317524" w:rsidRDefault="00385262" w:rsidP="00385262">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84083E" w14:textId="77777777" w:rsidR="00385262" w:rsidRPr="00317524" w:rsidRDefault="00385262" w:rsidP="00385262">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3CF7AF" w14:textId="77777777" w:rsidR="00385262" w:rsidRPr="00317524" w:rsidRDefault="00385262" w:rsidP="00385262">
            <w:pPr>
              <w:spacing w:after="0"/>
              <w:rPr>
                <w:rFonts w:ascii="Times New Roman" w:hAnsi="Times New Roman"/>
                <w:sz w:val="16"/>
                <w:szCs w:val="16"/>
              </w:rPr>
            </w:pPr>
          </w:p>
        </w:tc>
      </w:tr>
      <w:tr w:rsidR="008A7814" w:rsidRPr="00317524" w14:paraId="52E4390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5CC111" w14:textId="77777777" w:rsidR="00385262" w:rsidRPr="00317524" w:rsidRDefault="00385262" w:rsidP="00385262">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67A973" w14:textId="77777777" w:rsidR="00385262" w:rsidRPr="00317524" w:rsidRDefault="00385262" w:rsidP="00385262">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4. The Commission may reduce or waive penalties if information is eventually provided.</w:t>
            </w:r>
          </w:p>
          <w:p w14:paraId="5EDC9FC7" w14:textId="77777777" w:rsidR="00385262" w:rsidRPr="00317524" w:rsidRDefault="00385262" w:rsidP="00385262">
            <w:pPr>
              <w:tabs>
                <w:tab w:val="left" w:pos="3331"/>
              </w:tabs>
              <w:autoSpaceDE w:val="0"/>
              <w:autoSpaceDN w:val="0"/>
              <w:adjustRightInd w:val="0"/>
              <w:spacing w:after="120" w:line="240" w:lineRule="auto"/>
              <w:rPr>
                <w:rFonts w:ascii="Times New Roman" w:eastAsia="Times New Roman" w:hAnsi="Times New Roman"/>
                <w:color w:val="auto"/>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EA9100" w14:textId="77777777" w:rsidR="00385262" w:rsidRPr="00317524" w:rsidRDefault="00385262" w:rsidP="00385262">
            <w:pPr>
              <w:jc w:val="center"/>
              <w:rPr>
                <w:rFonts w:ascii="Times New Roman" w:hAnsi="Times New Roman"/>
                <w:sz w:val="16"/>
                <w:szCs w:val="16"/>
              </w:rPr>
            </w:pPr>
            <w:r w:rsidRPr="00317524">
              <w:rPr>
                <w:rFonts w:ascii="Times New Roman" w:hAnsi="Times New Roman"/>
                <w:b/>
                <w:sz w:val="16"/>
                <w:szCs w:val="16"/>
              </w:rPr>
              <w:t>0.3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C98291" w14:textId="77777777" w:rsidR="00385262" w:rsidRPr="00317524" w:rsidRDefault="00385262" w:rsidP="00385262">
            <w:pPr>
              <w:jc w:val="center"/>
              <w:rPr>
                <w:rFonts w:ascii="Times New Roman" w:hAnsi="Times New Roman"/>
                <w:sz w:val="16"/>
                <w:szCs w:val="16"/>
              </w:rPr>
            </w:pPr>
            <w:r w:rsidRPr="00317524">
              <w:rPr>
                <w:rFonts w:ascii="Times New Roman" w:hAnsi="Times New Roman"/>
                <w:sz w:val="16"/>
                <w:szCs w:val="16"/>
              </w:rPr>
              <w:t>Article 7</w:t>
            </w:r>
          </w:p>
          <w:p w14:paraId="3AA2DF26" w14:textId="77777777" w:rsidR="00385262" w:rsidRPr="00317524" w:rsidRDefault="00385262" w:rsidP="00385262">
            <w:pPr>
              <w:jc w:val="center"/>
              <w:rPr>
                <w:rFonts w:ascii="Times New Roman" w:eastAsia="Arial Unicode MS" w:hAnsi="Times New Roman"/>
                <w:sz w:val="16"/>
                <w:szCs w:val="16"/>
                <w:bdr w:val="nil"/>
              </w:rPr>
            </w:pPr>
            <w:r w:rsidRPr="00317524">
              <w:rPr>
                <w:rFonts w:ascii="Times New Roman" w:eastAsia="Arial Unicode MS" w:hAnsi="Times New Roman"/>
                <w:sz w:val="16"/>
                <w:szCs w:val="16"/>
                <w:bdr w:val="nil"/>
              </w:rPr>
              <w:t>After Article 20, Article 20/1 is added with the following content:</w:t>
            </w:r>
          </w:p>
          <w:p w14:paraId="155792EB" w14:textId="77777777" w:rsidR="00385262" w:rsidRPr="00317524" w:rsidRDefault="00385262" w:rsidP="00385262">
            <w:pPr>
              <w:jc w:val="center"/>
              <w:rPr>
                <w:rFonts w:ascii="Times New Roman" w:eastAsia="Arial Unicode MS" w:hAnsi="Times New Roman"/>
                <w:sz w:val="16"/>
                <w:szCs w:val="16"/>
                <w:bdr w:val="nil"/>
              </w:rPr>
            </w:pPr>
          </w:p>
          <w:p w14:paraId="5BABFA3E" w14:textId="0C0EFC49" w:rsidR="00385262" w:rsidRPr="00317524" w:rsidRDefault="00385262" w:rsidP="00385262">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0C3E19" w14:textId="77777777" w:rsidR="009425D7" w:rsidRPr="00B41A0D" w:rsidRDefault="009425D7" w:rsidP="009425D7">
            <w:pPr>
              <w:autoSpaceDE w:val="0"/>
              <w:autoSpaceDN w:val="0"/>
              <w:adjustRightInd w:val="0"/>
              <w:spacing w:before="240"/>
              <w:jc w:val="both"/>
              <w:rPr>
                <w:rFonts w:ascii="Times New Roman" w:eastAsia="Arial Unicode MS" w:hAnsi="Times New Roman"/>
                <w:bdr w:val="nil"/>
              </w:rPr>
            </w:pPr>
            <w:r w:rsidRPr="00B41A0D">
              <w:rPr>
                <w:rFonts w:ascii="Times New Roman" w:eastAsia="Arial Unicode MS" w:hAnsi="Times New Roman"/>
                <w:bdr w:val="nil"/>
              </w:rPr>
              <w:t xml:space="preserve">Where undertakings or </w:t>
            </w:r>
            <w:r>
              <w:rPr>
                <w:rFonts w:ascii="Times New Roman" w:eastAsia="Arial Unicode MS" w:hAnsi="Times New Roman"/>
                <w:bdr w:val="nil"/>
              </w:rPr>
              <w:t>group</w:t>
            </w:r>
            <w:r w:rsidRPr="00B41A0D">
              <w:rPr>
                <w:rFonts w:ascii="Times New Roman" w:eastAsia="Arial Unicode MS" w:hAnsi="Times New Roman"/>
                <w:bdr w:val="nil"/>
              </w:rPr>
              <w:t xml:space="preserve"> of undertakings fail to comply with the obligations to provide information laid down in this Law, the Competition Commission shall impose fines in accordance with the provisions of the legislation in force on the protection of competition, insofar as those provisions are applicable.</w:t>
            </w:r>
          </w:p>
          <w:p w14:paraId="3250C862" w14:textId="77777777" w:rsidR="00385262" w:rsidRPr="00317524" w:rsidRDefault="00385262" w:rsidP="00385262">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241A83" w14:textId="77777777" w:rsidR="00385262" w:rsidRPr="00317524" w:rsidRDefault="006165DF" w:rsidP="00385262">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419F54B" w14:textId="77777777" w:rsidR="00385262" w:rsidRPr="00317524" w:rsidRDefault="00385262" w:rsidP="00385262">
            <w:pPr>
              <w:spacing w:after="0"/>
              <w:rPr>
                <w:rFonts w:ascii="Times New Roman" w:hAnsi="Times New Roman"/>
                <w:sz w:val="16"/>
                <w:szCs w:val="16"/>
              </w:rPr>
            </w:pPr>
          </w:p>
        </w:tc>
      </w:tr>
      <w:tr w:rsidR="008A7814" w:rsidRPr="00317524" w14:paraId="40EE17B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6D9CC3" w14:textId="77777777" w:rsidR="00385262" w:rsidRPr="00317524" w:rsidRDefault="00385262" w:rsidP="00385262">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23B40A" w14:textId="77777777" w:rsidR="00385262" w:rsidRPr="00317524" w:rsidRDefault="00385262" w:rsidP="00385262">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5. Undertakings have a right to be heard before fines are imposed.</w:t>
            </w:r>
          </w:p>
          <w:p w14:paraId="34BEBD40" w14:textId="77777777" w:rsidR="00385262" w:rsidRPr="00317524" w:rsidRDefault="00385262" w:rsidP="00385262">
            <w:pPr>
              <w:tabs>
                <w:tab w:val="left" w:pos="3331"/>
              </w:tabs>
              <w:autoSpaceDE w:val="0"/>
              <w:autoSpaceDN w:val="0"/>
              <w:adjustRightInd w:val="0"/>
              <w:spacing w:after="120" w:line="240" w:lineRule="auto"/>
              <w:rPr>
                <w:rFonts w:ascii="Times New Roman" w:eastAsia="Times New Roman" w:hAnsi="Times New Roman"/>
                <w:color w:val="auto"/>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6EFD05" w14:textId="77777777" w:rsidR="00385262" w:rsidRPr="00317524" w:rsidRDefault="00F25B90" w:rsidP="00385262">
            <w:pPr>
              <w:jc w:val="center"/>
              <w:rPr>
                <w:rFonts w:ascii="Times New Roman" w:hAnsi="Times New Roman"/>
                <w:sz w:val="16"/>
                <w:szCs w:val="16"/>
              </w:rPr>
            </w:pPr>
            <w:r w:rsidRPr="00317524">
              <w:rPr>
                <w:rFonts w:ascii="Times New Roman" w:hAnsi="Times New Roman"/>
                <w:sz w:val="16"/>
                <w:szCs w:val="16"/>
              </w:rPr>
              <w:t>0.3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ED6836" w14:textId="77777777" w:rsidR="006165DF" w:rsidRPr="00317524" w:rsidRDefault="006165DF" w:rsidP="006165DF">
            <w:pPr>
              <w:jc w:val="center"/>
              <w:rPr>
                <w:rFonts w:ascii="Times New Roman" w:hAnsi="Times New Roman"/>
                <w:sz w:val="16"/>
                <w:szCs w:val="16"/>
              </w:rPr>
            </w:pPr>
            <w:r w:rsidRPr="00317524">
              <w:rPr>
                <w:rFonts w:ascii="Times New Roman" w:hAnsi="Times New Roman"/>
                <w:sz w:val="16"/>
                <w:szCs w:val="16"/>
              </w:rPr>
              <w:t>Article 7</w:t>
            </w:r>
          </w:p>
          <w:p w14:paraId="2EC3865B" w14:textId="77777777" w:rsidR="006165DF" w:rsidRPr="00317524" w:rsidRDefault="006165DF" w:rsidP="006165DF">
            <w:pPr>
              <w:jc w:val="center"/>
              <w:rPr>
                <w:rFonts w:ascii="Times New Roman" w:eastAsia="Arial Unicode MS" w:hAnsi="Times New Roman"/>
                <w:sz w:val="16"/>
                <w:szCs w:val="16"/>
                <w:bdr w:val="nil"/>
              </w:rPr>
            </w:pPr>
            <w:r w:rsidRPr="00317524">
              <w:rPr>
                <w:rFonts w:ascii="Times New Roman" w:eastAsia="Arial Unicode MS" w:hAnsi="Times New Roman"/>
                <w:sz w:val="16"/>
                <w:szCs w:val="16"/>
                <w:bdr w:val="nil"/>
              </w:rPr>
              <w:t>After Article 20, Article 20/1 is added with the following content:</w:t>
            </w:r>
          </w:p>
          <w:p w14:paraId="1E062761" w14:textId="77777777" w:rsidR="006165DF" w:rsidRPr="00317524" w:rsidRDefault="006165DF" w:rsidP="006165DF">
            <w:pPr>
              <w:jc w:val="center"/>
              <w:rPr>
                <w:rFonts w:ascii="Times New Roman" w:eastAsia="Arial Unicode MS" w:hAnsi="Times New Roman"/>
                <w:sz w:val="16"/>
                <w:szCs w:val="16"/>
                <w:bdr w:val="nil"/>
              </w:rPr>
            </w:pPr>
          </w:p>
          <w:p w14:paraId="6D217CCE" w14:textId="638B03C4" w:rsidR="00385262" w:rsidRPr="00317524" w:rsidRDefault="00385262" w:rsidP="006165DF">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9786D1" w14:textId="6D6438DC" w:rsidR="00385262" w:rsidRPr="009425D7" w:rsidRDefault="009425D7" w:rsidP="009425D7">
            <w:pPr>
              <w:autoSpaceDE w:val="0"/>
              <w:autoSpaceDN w:val="0"/>
              <w:adjustRightInd w:val="0"/>
              <w:spacing w:before="240"/>
              <w:jc w:val="both"/>
              <w:rPr>
                <w:rFonts w:ascii="Times New Roman" w:eastAsia="Arial Unicode MS" w:hAnsi="Times New Roman"/>
                <w:bdr w:val="nil"/>
              </w:rPr>
            </w:pPr>
            <w:r w:rsidRPr="00B41A0D">
              <w:rPr>
                <w:rFonts w:ascii="Times New Roman" w:eastAsia="Arial Unicode MS" w:hAnsi="Times New Roman"/>
                <w:bdr w:val="nil"/>
              </w:rPr>
              <w:lastRenderedPageBreak/>
              <w:t xml:space="preserve">Where undertakings or </w:t>
            </w:r>
            <w:r>
              <w:rPr>
                <w:rFonts w:ascii="Times New Roman" w:eastAsia="Arial Unicode MS" w:hAnsi="Times New Roman"/>
                <w:bdr w:val="nil"/>
              </w:rPr>
              <w:t>group</w:t>
            </w:r>
            <w:r w:rsidRPr="00B41A0D">
              <w:rPr>
                <w:rFonts w:ascii="Times New Roman" w:eastAsia="Arial Unicode MS" w:hAnsi="Times New Roman"/>
                <w:bdr w:val="nil"/>
              </w:rPr>
              <w:t xml:space="preserve"> of undertakings fail to comply with the obligations to provide information laid down in this Law, the Competition Commission shall impose fines in accordance with the provisions of the </w:t>
            </w:r>
            <w:r w:rsidRPr="00B41A0D">
              <w:rPr>
                <w:rFonts w:ascii="Times New Roman" w:eastAsia="Arial Unicode MS" w:hAnsi="Times New Roman"/>
                <w:bdr w:val="nil"/>
              </w:rPr>
              <w:lastRenderedPageBreak/>
              <w:t>legislation in force on the protection of competition, insofar as those provisions are applicable.</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1BDB31" w14:textId="77777777" w:rsidR="00385262" w:rsidRPr="00317524" w:rsidRDefault="00F25B90" w:rsidP="00385262">
            <w:pPr>
              <w:jc w:val="center"/>
              <w:rPr>
                <w:rFonts w:ascii="Times New Roman" w:hAnsi="Times New Roman"/>
                <w:sz w:val="16"/>
                <w:szCs w:val="16"/>
              </w:rPr>
            </w:pPr>
            <w:r w:rsidRPr="00317524">
              <w:rPr>
                <w:rFonts w:ascii="Times New Roman" w:hAnsi="Times New Roman"/>
                <w:sz w:val="16"/>
                <w:szCs w:val="16"/>
              </w:rPr>
              <w:lastRenderedPageBreak/>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B4A36B" w14:textId="77777777" w:rsidR="00385262" w:rsidRPr="00317524" w:rsidRDefault="00385262" w:rsidP="00385262">
            <w:pPr>
              <w:spacing w:after="0"/>
              <w:rPr>
                <w:rFonts w:ascii="Times New Roman" w:hAnsi="Times New Roman"/>
                <w:sz w:val="16"/>
                <w:szCs w:val="16"/>
              </w:rPr>
            </w:pPr>
          </w:p>
        </w:tc>
      </w:tr>
      <w:tr w:rsidR="008A7814" w:rsidRPr="00317524" w14:paraId="0BCC768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90F9BC9"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D82BE9" w14:textId="77777777" w:rsidR="00F25B90" w:rsidRPr="00317524" w:rsidRDefault="00F25B90" w:rsidP="00F25B90">
            <w:pPr>
              <w:tabs>
                <w:tab w:val="left" w:pos="3331"/>
                <w:tab w:val="left" w:pos="9356"/>
              </w:tabs>
              <w:spacing w:after="120" w:line="240" w:lineRule="auto"/>
              <w:ind w:right="4"/>
              <w:jc w:val="both"/>
              <w:rPr>
                <w:rFonts w:ascii="Times New Roman" w:eastAsia="Times New Roman" w:hAnsi="Times New Roman"/>
                <w:sz w:val="16"/>
                <w:szCs w:val="16"/>
              </w:rPr>
            </w:pPr>
            <w:r w:rsidRPr="00317524">
              <w:rPr>
                <w:rFonts w:ascii="Times New Roman" w:eastAsia="Times New Roman" w:hAnsi="Times New Roman"/>
                <w:sz w:val="16"/>
                <w:szCs w:val="16"/>
              </w:rPr>
              <w:t>6. The Court of Justice of the EU has unlimited jurisdiction to review such fines or penalties. Grants the Commission the power to impose fines (up to 1% of turnover) or periodic penalty payments (up to 5% of daily turnover) for non-cooperation. Provides rights of defense and outlines review by the Court of Justice.</w:t>
            </w:r>
          </w:p>
          <w:p w14:paraId="1E1964D6" w14:textId="77777777" w:rsidR="00F25B90" w:rsidRPr="00317524" w:rsidRDefault="00F25B90" w:rsidP="00F25B90">
            <w:pPr>
              <w:tabs>
                <w:tab w:val="left" w:pos="3331"/>
              </w:tabs>
              <w:autoSpaceDE w:val="0"/>
              <w:autoSpaceDN w:val="0"/>
              <w:adjustRightInd w:val="0"/>
              <w:spacing w:after="120" w:line="240" w:lineRule="auto"/>
              <w:rPr>
                <w:rFonts w:ascii="Times New Roman" w:eastAsia="Times New Roman" w:hAnsi="Times New Roman"/>
                <w:color w:val="auto"/>
                <w:sz w:val="16"/>
                <w:szCs w:val="16"/>
              </w:rPr>
            </w:pPr>
          </w:p>
          <w:p w14:paraId="4F3E1B64" w14:textId="77777777" w:rsidR="00F25B90" w:rsidRPr="00317524" w:rsidRDefault="00F25B90" w:rsidP="00F25B90">
            <w:pPr>
              <w:tabs>
                <w:tab w:val="left" w:pos="3331"/>
              </w:tabs>
              <w:spacing w:after="120" w:line="240" w:lineRule="auto"/>
              <w:ind w:firstLine="720"/>
              <w:rPr>
                <w:rFonts w:ascii="Times New Roman" w:eastAsia="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CADA745" w14:textId="77777777" w:rsidR="00F25B90" w:rsidRPr="00317524" w:rsidRDefault="00F25B90" w:rsidP="00F25B90">
            <w:pPr>
              <w:jc w:val="center"/>
              <w:rPr>
                <w:rFonts w:ascii="Times New Roman" w:hAnsi="Times New Roman"/>
                <w:sz w:val="16"/>
                <w:szCs w:val="16"/>
              </w:rPr>
            </w:pPr>
            <w:r w:rsidRPr="00317524">
              <w:rPr>
                <w:rFonts w:ascii="Times New Roman" w:hAnsi="Times New Roman"/>
                <w:sz w:val="16"/>
                <w:szCs w:val="16"/>
              </w:rPr>
              <w:t>0.3</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F6B0AC" w14:textId="77777777" w:rsidR="00F25B90" w:rsidRPr="00317524" w:rsidRDefault="00F25B90" w:rsidP="00F25B90">
            <w:pPr>
              <w:jc w:val="center"/>
              <w:rPr>
                <w:rFonts w:ascii="Times New Roman" w:hAnsi="Times New Roman"/>
                <w:sz w:val="16"/>
                <w:szCs w:val="16"/>
              </w:rPr>
            </w:pPr>
            <w:r w:rsidRPr="00317524">
              <w:rPr>
                <w:rFonts w:ascii="Times New Roman" w:hAnsi="Times New Roman"/>
                <w:sz w:val="16"/>
                <w:szCs w:val="16"/>
              </w:rPr>
              <w:t>Article 7</w:t>
            </w:r>
          </w:p>
          <w:p w14:paraId="2EE48F93" w14:textId="77777777" w:rsidR="00F25B90" w:rsidRPr="00317524" w:rsidRDefault="00F25B90" w:rsidP="00F25B90">
            <w:pPr>
              <w:jc w:val="center"/>
              <w:rPr>
                <w:rFonts w:ascii="Times New Roman" w:eastAsia="Arial Unicode MS" w:hAnsi="Times New Roman"/>
                <w:sz w:val="16"/>
                <w:szCs w:val="16"/>
                <w:bdr w:val="nil"/>
              </w:rPr>
            </w:pPr>
            <w:r w:rsidRPr="00317524">
              <w:rPr>
                <w:rFonts w:ascii="Times New Roman" w:eastAsia="Arial Unicode MS" w:hAnsi="Times New Roman"/>
                <w:sz w:val="16"/>
                <w:szCs w:val="16"/>
                <w:bdr w:val="nil"/>
              </w:rPr>
              <w:t>After Article 20, Article 20/1 is added with the following content:</w:t>
            </w:r>
          </w:p>
          <w:p w14:paraId="1164D31F" w14:textId="77777777" w:rsidR="00F25B90" w:rsidRPr="00317524" w:rsidRDefault="00F25B90" w:rsidP="00F25B90">
            <w:pPr>
              <w:jc w:val="center"/>
              <w:rPr>
                <w:rFonts w:ascii="Times New Roman" w:eastAsia="Arial Unicode MS" w:hAnsi="Times New Roman"/>
                <w:sz w:val="16"/>
                <w:szCs w:val="16"/>
                <w:bdr w:val="nil"/>
              </w:rPr>
            </w:pPr>
          </w:p>
          <w:p w14:paraId="64040222" w14:textId="22F936D4" w:rsidR="00F25B90" w:rsidRPr="00317524" w:rsidRDefault="00F25B90" w:rsidP="00F25B90">
            <w:pPr>
              <w:jc w:val="center"/>
              <w:rPr>
                <w:rFonts w:ascii="Times New Roman" w:hAnsi="Times New Roman"/>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A9EA8B" w14:textId="77777777" w:rsidR="009425D7" w:rsidRPr="00B41A0D" w:rsidRDefault="009425D7" w:rsidP="009425D7">
            <w:pPr>
              <w:autoSpaceDE w:val="0"/>
              <w:autoSpaceDN w:val="0"/>
              <w:adjustRightInd w:val="0"/>
              <w:spacing w:before="240"/>
              <w:jc w:val="both"/>
              <w:rPr>
                <w:rFonts w:ascii="Times New Roman" w:eastAsia="Arial Unicode MS" w:hAnsi="Times New Roman"/>
                <w:bdr w:val="nil"/>
              </w:rPr>
            </w:pPr>
            <w:r w:rsidRPr="00B41A0D">
              <w:rPr>
                <w:rFonts w:ascii="Times New Roman" w:eastAsia="Arial Unicode MS" w:hAnsi="Times New Roman"/>
                <w:bdr w:val="nil"/>
              </w:rPr>
              <w:t xml:space="preserve">Where undertakings or </w:t>
            </w:r>
            <w:r>
              <w:rPr>
                <w:rFonts w:ascii="Times New Roman" w:eastAsia="Arial Unicode MS" w:hAnsi="Times New Roman"/>
                <w:bdr w:val="nil"/>
              </w:rPr>
              <w:t>group</w:t>
            </w:r>
            <w:r w:rsidRPr="00B41A0D">
              <w:rPr>
                <w:rFonts w:ascii="Times New Roman" w:eastAsia="Arial Unicode MS" w:hAnsi="Times New Roman"/>
                <w:bdr w:val="nil"/>
              </w:rPr>
              <w:t xml:space="preserve"> of undertakings fail to comply with the obligations to provide information laid down in this Law, the Competition Commission shall impose fines in accordance with the provisions of the legislation in force on the protection of competition, insofar as those provisions are applicable.</w:t>
            </w:r>
          </w:p>
          <w:p w14:paraId="785DE8C7" w14:textId="3236DE88" w:rsidR="00F25B90" w:rsidRPr="00317524" w:rsidRDefault="00F25B90" w:rsidP="009425D7">
            <w:pPr>
              <w:autoSpaceDE w:val="0"/>
              <w:autoSpaceDN w:val="0"/>
              <w:adjustRightInd w:val="0"/>
              <w:spacing w:before="240" w:after="160"/>
              <w:ind w:left="360"/>
              <w:jc w:val="both"/>
              <w:rPr>
                <w:rFonts w:ascii="Times New Roman" w:eastAsia="Arial Unicode MS" w:hAnsi="Times New Roman"/>
                <w:sz w:val="16"/>
                <w:szCs w:val="16"/>
                <w:bdr w:val="nil"/>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B80ECE" w14:textId="77777777" w:rsidR="00F25B90" w:rsidRPr="00317524" w:rsidRDefault="00F25B90" w:rsidP="00F25B90">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1CE00F" w14:textId="77777777" w:rsidR="00F25B90" w:rsidRPr="00317524" w:rsidRDefault="00F25B90" w:rsidP="00F25B90">
            <w:pPr>
              <w:spacing w:after="0"/>
              <w:rPr>
                <w:rFonts w:ascii="Times New Roman" w:hAnsi="Times New Roman"/>
                <w:sz w:val="16"/>
                <w:szCs w:val="16"/>
              </w:rPr>
            </w:pPr>
          </w:p>
        </w:tc>
      </w:tr>
      <w:tr w:rsidR="008A7814" w:rsidRPr="00317524" w14:paraId="0A266B0A"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DEB8257"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9</w:t>
            </w:r>
          </w:p>
          <w:p w14:paraId="0EF41C06"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E3D28B"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lang w:val="en-GB"/>
              </w:rPr>
            </w:pPr>
            <w:r w:rsidRPr="00317524">
              <w:rPr>
                <w:rFonts w:ascii="Times New Roman" w:hAnsi="Times New Roman"/>
                <w:sz w:val="16"/>
                <w:szCs w:val="16"/>
                <w:lang w:val="en-GB"/>
              </w:rPr>
              <w:t>1. The formal investigation ends with a decision by the Commission.</w:t>
            </w:r>
          </w:p>
          <w:p w14:paraId="5010F975" w14:textId="77777777" w:rsidR="00F25B90" w:rsidRPr="00317524" w:rsidRDefault="00F25B90" w:rsidP="00F25B90">
            <w:pPr>
              <w:tabs>
                <w:tab w:val="left" w:pos="3331"/>
              </w:tabs>
              <w:spacing w:after="120" w:line="240" w:lineRule="auto"/>
              <w:ind w:firstLine="720"/>
              <w:rPr>
                <w:rFonts w:ascii="Times New Roman" w:hAnsi="Times New Roman"/>
                <w:sz w:val="16"/>
                <w:szCs w:val="16"/>
                <w:lang w:val="en-GB"/>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3EEAFA"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C93AC2"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DFF853"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464571"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E2F038" w14:textId="77777777" w:rsidR="00F25B90" w:rsidRPr="00317524" w:rsidRDefault="00F25B90" w:rsidP="00F25B90">
            <w:pPr>
              <w:spacing w:after="0"/>
              <w:rPr>
                <w:rFonts w:ascii="Times New Roman" w:hAnsi="Times New Roman"/>
                <w:sz w:val="16"/>
                <w:szCs w:val="16"/>
              </w:rPr>
            </w:pPr>
          </w:p>
        </w:tc>
      </w:tr>
      <w:tr w:rsidR="008A7814" w:rsidRPr="00317524" w14:paraId="63983DC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E5182D"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DD635F" w14:textId="77777777" w:rsidR="00F25B90" w:rsidRPr="00317524" w:rsidRDefault="00F25B90" w:rsidP="00F25B90">
            <w:pPr>
              <w:tabs>
                <w:tab w:val="left" w:pos="3331"/>
                <w:tab w:val="left" w:pos="9356"/>
              </w:tabs>
              <w:spacing w:after="120" w:line="240" w:lineRule="auto"/>
              <w:ind w:right="4"/>
              <w:rPr>
                <w:rFonts w:ascii="Times New Roman" w:eastAsia="Times New Roman" w:hAnsi="Times New Roman"/>
                <w:sz w:val="16"/>
                <w:szCs w:val="16"/>
              </w:rPr>
            </w:pPr>
            <w:r w:rsidRPr="00317524">
              <w:rPr>
                <w:rFonts w:ascii="Times New Roman" w:eastAsia="Times New Roman" w:hAnsi="Times New Roman"/>
                <w:sz w:val="16"/>
                <w:szCs w:val="16"/>
              </w:rPr>
              <w:t>2. If the measure does not constitute aid, a non-aid decision is adopted.</w:t>
            </w:r>
          </w:p>
          <w:p w14:paraId="0939F215"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lang w:val="en-GB"/>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F08B672"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4BEA56"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769C48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A630DC"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AD4762" w14:textId="77777777" w:rsidR="00F25B90" w:rsidRPr="00317524" w:rsidRDefault="00F25B90" w:rsidP="00F25B90">
            <w:pPr>
              <w:spacing w:after="0"/>
              <w:rPr>
                <w:rFonts w:ascii="Times New Roman" w:hAnsi="Times New Roman"/>
                <w:sz w:val="16"/>
                <w:szCs w:val="16"/>
              </w:rPr>
            </w:pPr>
          </w:p>
        </w:tc>
      </w:tr>
      <w:tr w:rsidR="008A7814" w:rsidRPr="00317524" w14:paraId="64C9208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882BC7"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045B9E" w14:textId="77777777" w:rsidR="00F25B90" w:rsidRPr="00317524" w:rsidRDefault="00F25B90" w:rsidP="00F25B90">
            <w:pPr>
              <w:tabs>
                <w:tab w:val="left" w:pos="3331"/>
                <w:tab w:val="left" w:pos="9356"/>
              </w:tabs>
              <w:spacing w:after="120" w:line="240" w:lineRule="auto"/>
              <w:ind w:right="144"/>
              <w:jc w:val="both"/>
              <w:rPr>
                <w:rFonts w:ascii="Times New Roman" w:hAnsi="Times New Roman"/>
                <w:sz w:val="16"/>
                <w:szCs w:val="16"/>
              </w:rPr>
            </w:pPr>
            <w:r w:rsidRPr="00317524">
              <w:rPr>
                <w:rFonts w:ascii="Times New Roman" w:eastAsia="Times New Roman" w:hAnsi="Times New Roman"/>
                <w:sz w:val="16"/>
                <w:szCs w:val="16"/>
              </w:rPr>
              <w:t>3. If doubts are resolved, a positive decision is issued.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B3B8C92"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8CA484"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C902FE0"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8968A2"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7FFAE6" w14:textId="77777777" w:rsidR="00F25B90" w:rsidRPr="00317524" w:rsidRDefault="00F25B90" w:rsidP="00F25B90">
            <w:pPr>
              <w:spacing w:after="0"/>
              <w:rPr>
                <w:rFonts w:ascii="Times New Roman" w:hAnsi="Times New Roman"/>
                <w:sz w:val="16"/>
                <w:szCs w:val="16"/>
              </w:rPr>
            </w:pPr>
          </w:p>
        </w:tc>
      </w:tr>
      <w:tr w:rsidR="008A7814" w:rsidRPr="00317524" w14:paraId="5B88A52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F27048"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CA3054" w14:textId="77777777" w:rsidR="00F25B90" w:rsidRPr="00317524" w:rsidRDefault="00F25B90" w:rsidP="00F25B90">
            <w:pPr>
              <w:tabs>
                <w:tab w:val="left" w:pos="3331"/>
                <w:tab w:val="left" w:pos="9356"/>
              </w:tabs>
              <w:spacing w:after="120" w:line="240" w:lineRule="auto"/>
              <w:ind w:right="144"/>
              <w:jc w:val="both"/>
              <w:rPr>
                <w:rFonts w:ascii="Times New Roman" w:hAnsi="Times New Roman"/>
                <w:sz w:val="16"/>
                <w:szCs w:val="16"/>
                <w:lang w:val="en-GB"/>
              </w:rPr>
            </w:pPr>
            <w:r w:rsidRPr="00317524">
              <w:rPr>
                <w:rFonts w:ascii="Times New Roman" w:eastAsia="Times New Roman" w:hAnsi="Times New Roman"/>
                <w:sz w:val="16"/>
                <w:szCs w:val="16"/>
              </w:rPr>
              <w:t>4. The Commission may attach conditions and obligations to positive decisions.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ACECD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107DF48"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0DB6C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72ADB2B"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26F4C2" w14:textId="77777777" w:rsidR="00F25B90" w:rsidRPr="00317524" w:rsidRDefault="00F25B90" w:rsidP="00F25B90">
            <w:pPr>
              <w:spacing w:after="0"/>
              <w:rPr>
                <w:rFonts w:ascii="Times New Roman" w:hAnsi="Times New Roman"/>
                <w:sz w:val="16"/>
                <w:szCs w:val="16"/>
              </w:rPr>
            </w:pPr>
          </w:p>
        </w:tc>
      </w:tr>
      <w:tr w:rsidR="008A7814" w:rsidRPr="00317524" w14:paraId="77C4D62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346139"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88286F3"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5. If the measure is incompatible, a negative decision is issued.</w:t>
            </w:r>
          </w:p>
          <w:p w14:paraId="127FD772"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78E89C"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808B5B"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86EDE01"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478BD4"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3CC1815" w14:textId="77777777" w:rsidR="00F25B90" w:rsidRPr="00317524" w:rsidRDefault="00F25B90" w:rsidP="00F25B90">
            <w:pPr>
              <w:spacing w:after="0"/>
              <w:rPr>
                <w:rFonts w:ascii="Times New Roman" w:hAnsi="Times New Roman"/>
                <w:sz w:val="16"/>
                <w:szCs w:val="16"/>
              </w:rPr>
            </w:pPr>
          </w:p>
        </w:tc>
      </w:tr>
      <w:tr w:rsidR="008A7814" w:rsidRPr="00317524" w14:paraId="3A94F4C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59D351"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0CA935"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6. The Commission aims to decide within 18 months.</w:t>
            </w:r>
          </w:p>
          <w:p w14:paraId="6AC44DD6"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rPr>
            </w:pPr>
          </w:p>
          <w:p w14:paraId="07EB070D" w14:textId="77777777" w:rsidR="00F25B90" w:rsidRPr="00317524" w:rsidRDefault="00F25B90" w:rsidP="00F25B90">
            <w:pPr>
              <w:tabs>
                <w:tab w:val="left" w:pos="3331"/>
              </w:tabs>
              <w:spacing w:after="120" w:line="240" w:lineRule="auto"/>
              <w:ind w:firstLine="720"/>
              <w:rPr>
                <w:rFonts w:ascii="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7A3E62"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B82C71"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E8DA1A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802D48"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560F48" w14:textId="77777777" w:rsidR="00F25B90" w:rsidRPr="00317524" w:rsidRDefault="00F25B90" w:rsidP="00F25B90">
            <w:pPr>
              <w:spacing w:after="0"/>
              <w:rPr>
                <w:rFonts w:ascii="Times New Roman" w:hAnsi="Times New Roman"/>
                <w:sz w:val="16"/>
                <w:szCs w:val="16"/>
              </w:rPr>
            </w:pPr>
          </w:p>
        </w:tc>
      </w:tr>
      <w:tr w:rsidR="008A7814" w:rsidRPr="00317524" w14:paraId="5BE77BF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7E6169"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E6BED0F"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7. After that, the Member State may request a decision within 2 months.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723249"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00128F"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D4AB21"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BB5C6C9"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97F6E5" w14:textId="77777777" w:rsidR="00F25B90" w:rsidRPr="00317524" w:rsidRDefault="00F25B90" w:rsidP="00F25B90">
            <w:pPr>
              <w:spacing w:after="0"/>
              <w:rPr>
                <w:rFonts w:ascii="Times New Roman" w:hAnsi="Times New Roman"/>
                <w:sz w:val="16"/>
                <w:szCs w:val="16"/>
              </w:rPr>
            </w:pPr>
          </w:p>
        </w:tc>
      </w:tr>
      <w:tr w:rsidR="008A7814" w:rsidRPr="00317524" w14:paraId="22ED618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8CA014"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E6132E"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8. The Commission must hear the Member State before adopting a final decision.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7AA57A"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2B0406"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14637B0"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D34F27"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905A85" w14:textId="77777777" w:rsidR="00F25B90" w:rsidRPr="00317524" w:rsidRDefault="00F25B90" w:rsidP="00F25B90">
            <w:pPr>
              <w:spacing w:after="0"/>
              <w:rPr>
                <w:rFonts w:ascii="Times New Roman" w:hAnsi="Times New Roman"/>
                <w:sz w:val="16"/>
                <w:szCs w:val="16"/>
              </w:rPr>
            </w:pPr>
          </w:p>
        </w:tc>
      </w:tr>
      <w:tr w:rsidR="008A7814" w:rsidRPr="00317524" w14:paraId="44FB041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C26CC1"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8D2E840"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9. Confidential information may only be disclosed with agreement or after proper justification.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24CBAB"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A658F4"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AF6FD1"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618356"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F84EFD" w14:textId="77777777" w:rsidR="00F25B90" w:rsidRPr="00317524" w:rsidRDefault="00F25B90" w:rsidP="00F25B90">
            <w:pPr>
              <w:spacing w:after="0"/>
              <w:rPr>
                <w:rFonts w:ascii="Times New Roman" w:hAnsi="Times New Roman"/>
                <w:sz w:val="16"/>
                <w:szCs w:val="16"/>
              </w:rPr>
            </w:pPr>
          </w:p>
        </w:tc>
      </w:tr>
      <w:tr w:rsidR="008A7814" w:rsidRPr="00317524" w14:paraId="60908A9A"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CD8F1CB"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C0FA39"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10. The Commission safeguards business secrets and allows withholding of identity if justified. Covers how the Commission closes investigations with one of four types of decisions: non-aid, compatible aid, conditional approval, or incompatible aid. Defines time limits and rights to be heard.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4C31C0"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51D72D0"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CA43CC"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979F5B"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C95361" w14:textId="77777777" w:rsidR="00F25B90" w:rsidRPr="00317524" w:rsidRDefault="00F25B90" w:rsidP="00F25B90">
            <w:pPr>
              <w:spacing w:after="0"/>
              <w:rPr>
                <w:rFonts w:ascii="Times New Roman" w:hAnsi="Times New Roman"/>
                <w:sz w:val="16"/>
                <w:szCs w:val="16"/>
              </w:rPr>
            </w:pPr>
          </w:p>
        </w:tc>
      </w:tr>
      <w:tr w:rsidR="008A7814" w:rsidRPr="00317524" w14:paraId="78986BA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221209"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r w:rsidRPr="00317524">
              <w:rPr>
                <w:rFonts w:ascii="Times New Roman" w:eastAsia="Times New Roman" w:hAnsi="Times New Roman"/>
                <w:b/>
                <w:color w:val="auto"/>
                <w:sz w:val="16"/>
                <w:szCs w:val="16"/>
              </w:rPr>
              <w:t>Article 10</w:t>
            </w:r>
          </w:p>
          <w:p w14:paraId="4A1A9FD0" w14:textId="77777777" w:rsidR="00F25B90" w:rsidRPr="00317524" w:rsidRDefault="00F25B90" w:rsidP="00F25B90">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71BF68" w14:textId="77777777" w:rsidR="00F25B90" w:rsidRPr="00317524" w:rsidRDefault="00F25B90" w:rsidP="00F25B90">
            <w:pPr>
              <w:tabs>
                <w:tab w:val="left" w:pos="3331"/>
                <w:tab w:val="left" w:pos="9356"/>
              </w:tabs>
              <w:spacing w:after="120" w:line="240" w:lineRule="auto"/>
              <w:ind w:right="144"/>
              <w:jc w:val="both"/>
              <w:rPr>
                <w:rFonts w:ascii="Times New Roman" w:hAnsi="Times New Roman"/>
                <w:sz w:val="16"/>
                <w:szCs w:val="16"/>
              </w:rPr>
            </w:pPr>
            <w:r w:rsidRPr="00317524">
              <w:rPr>
                <w:rFonts w:ascii="Times New Roman" w:eastAsia="Times New Roman" w:hAnsi="Times New Roman"/>
                <w:sz w:val="16"/>
                <w:szCs w:val="16"/>
              </w:rPr>
              <w:t>1. A Member State may withdraw its aid notification before the Commission adopts a decision.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C8F89B" w14:textId="77777777" w:rsidR="00F25B90" w:rsidRPr="00317524" w:rsidRDefault="00F25B90" w:rsidP="00F25B90">
            <w:pPr>
              <w:jc w:val="center"/>
              <w:rPr>
                <w:rFonts w:ascii="Times New Roman" w:hAnsi="Times New Roman"/>
                <w:sz w:val="16"/>
                <w:szCs w:val="16"/>
              </w:rPr>
            </w:pPr>
            <w:r w:rsidRPr="00317524">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F64E04"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Article 8</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1BC519" w14:textId="77777777" w:rsidR="00F25B90" w:rsidRPr="00317524" w:rsidRDefault="00F25B90" w:rsidP="00F25B90">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Article 8</w:t>
            </w:r>
          </w:p>
          <w:p w14:paraId="08651B2A" w14:textId="77777777" w:rsidR="00F25B90" w:rsidRPr="00317524" w:rsidRDefault="00F25B90" w:rsidP="00F25B90">
            <w:pPr>
              <w:autoSpaceDE w:val="0"/>
              <w:autoSpaceDN w:val="0"/>
              <w:adjustRightInd w:val="0"/>
              <w:jc w:val="center"/>
              <w:rPr>
                <w:rFonts w:ascii="Times New Roman" w:hAnsi="Times New Roman"/>
                <w:b/>
                <w:bCs/>
                <w:sz w:val="16"/>
                <w:szCs w:val="16"/>
                <w:lang w:val="sq-AL"/>
              </w:rPr>
            </w:pPr>
            <w:r w:rsidRPr="00317524">
              <w:rPr>
                <w:rFonts w:ascii="Times New Roman" w:hAnsi="Times New Roman"/>
                <w:b/>
                <w:bCs/>
                <w:sz w:val="16"/>
                <w:szCs w:val="16"/>
                <w:lang w:val="sq-AL"/>
              </w:rPr>
              <w:t>Withdrawal from notification</w:t>
            </w:r>
          </w:p>
          <w:p w14:paraId="29CFCDE3" w14:textId="77777777" w:rsidR="00F25B90" w:rsidRPr="00317524" w:rsidRDefault="00F25B90" w:rsidP="00F25B90">
            <w:pPr>
              <w:autoSpaceDE w:val="0"/>
              <w:autoSpaceDN w:val="0"/>
              <w:adjustRightInd w:val="0"/>
              <w:jc w:val="center"/>
              <w:rPr>
                <w:rFonts w:ascii="Times New Roman" w:hAnsi="Times New Roman"/>
                <w:b/>
                <w:bCs/>
                <w:sz w:val="16"/>
                <w:szCs w:val="16"/>
                <w:lang w:val="sq-AL"/>
              </w:rPr>
            </w:pPr>
          </w:p>
          <w:p w14:paraId="241A36B6" w14:textId="77777777" w:rsidR="00F25B90" w:rsidRPr="00317524" w:rsidRDefault="00F25B90" w:rsidP="00F25B90">
            <w:pPr>
              <w:pStyle w:val="ListParagraph"/>
              <w:numPr>
                <w:ilvl w:val="0"/>
                <w:numId w:val="11"/>
              </w:num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The donor may withdraw the notification before the commission has made a decision, according to Article 22 of the law.</w:t>
            </w:r>
          </w:p>
          <w:p w14:paraId="1CB1B544" w14:textId="77777777" w:rsidR="00F25B90" w:rsidRPr="00317524" w:rsidRDefault="00F25B90" w:rsidP="00F25B90">
            <w:pPr>
              <w:autoSpaceDE w:val="0"/>
              <w:autoSpaceDN w:val="0"/>
              <w:adjustRightInd w:val="0"/>
              <w:jc w:val="both"/>
              <w:rPr>
                <w:rFonts w:ascii="Times New Roman" w:hAnsi="Times New Roman"/>
                <w:sz w:val="16"/>
                <w:szCs w:val="16"/>
                <w:lang w:val="sq-AL"/>
              </w:rPr>
            </w:pPr>
          </w:p>
          <w:p w14:paraId="6883C0AD" w14:textId="77777777" w:rsidR="00F25B90" w:rsidRPr="00317524" w:rsidRDefault="00F25B90" w:rsidP="00F25B90">
            <w:pPr>
              <w:pStyle w:val="ListParagraph"/>
              <w:numPr>
                <w:ilvl w:val="0"/>
                <w:numId w:val="11"/>
              </w:num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When the provider withdraws the notification, the commission must close the procedure.</w:t>
            </w:r>
          </w:p>
          <w:p w14:paraId="218397EC" w14:textId="77777777" w:rsidR="00F25B90" w:rsidRPr="00317524" w:rsidRDefault="00F25B90" w:rsidP="00F25B90">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6801DD" w14:textId="77777777" w:rsidR="00F25B90" w:rsidRPr="00317524" w:rsidRDefault="00F25B90" w:rsidP="00F25B90">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1C5FEA" w14:textId="77777777" w:rsidR="00F25B90" w:rsidRPr="00317524" w:rsidRDefault="00F25B90" w:rsidP="00F25B90">
            <w:pPr>
              <w:spacing w:after="0"/>
              <w:rPr>
                <w:rFonts w:ascii="Times New Roman" w:hAnsi="Times New Roman"/>
                <w:sz w:val="16"/>
                <w:szCs w:val="16"/>
              </w:rPr>
            </w:pPr>
          </w:p>
        </w:tc>
      </w:tr>
      <w:tr w:rsidR="008A7814" w:rsidRPr="00317524" w14:paraId="1296A9E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679342"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890280"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If a formal investigation has started, the Commission must close the procedure upon withdrawal. Permits a Member State to withdraw its notification at any time before a decision. Requires the Commission to close the case accordingly.</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31B2D5"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A6500D"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59BED2"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FA2553"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D76D358" w14:textId="77777777" w:rsidR="00F25B90" w:rsidRPr="00317524" w:rsidRDefault="00F25B90" w:rsidP="00F25B90">
            <w:pPr>
              <w:spacing w:after="0"/>
              <w:rPr>
                <w:rFonts w:ascii="Times New Roman" w:hAnsi="Times New Roman"/>
                <w:sz w:val="16"/>
                <w:szCs w:val="16"/>
              </w:rPr>
            </w:pPr>
          </w:p>
        </w:tc>
      </w:tr>
      <w:tr w:rsidR="008A7814" w:rsidRPr="00317524" w14:paraId="2EC718D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90152C5" w14:textId="77777777" w:rsidR="00F25B90" w:rsidRPr="00317524" w:rsidRDefault="00F25B90" w:rsidP="00F25B90">
            <w:pPr>
              <w:spacing w:after="0"/>
              <w:rPr>
                <w:rFonts w:ascii="Times New Roman" w:eastAsia="Times New Roman" w:hAnsi="Times New Roman"/>
                <w:sz w:val="16"/>
                <w:szCs w:val="16"/>
              </w:rPr>
            </w:pPr>
            <w:r w:rsidRPr="00317524">
              <w:rPr>
                <w:rFonts w:ascii="Times New Roman" w:eastAsia="Times New Roman" w:hAnsi="Times New Roman"/>
                <w:b/>
                <w:color w:val="auto"/>
                <w:sz w:val="16"/>
                <w:szCs w:val="16"/>
              </w:rPr>
              <w:t>Article 11</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D12477"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rPr>
            </w:pPr>
            <w:r w:rsidRPr="00317524">
              <w:rPr>
                <w:rFonts w:ascii="Times New Roman" w:hAnsi="Times New Roman"/>
                <w:sz w:val="16"/>
                <w:szCs w:val="16"/>
              </w:rPr>
              <w:t>The Commission may revoke a decision adopted under Article 4(2) or (3), or Article 9(2), (3), or (4), if it was based on incorrect information that was decisive to the outcome, after giving the Member State a chance to comment; before revoking, it must open a formal investigation under Article 4(4), and relevant procedural articles shall apply mutatis mutandis.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C7094F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108ABF"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Article 9</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3A7B440" w14:textId="77777777" w:rsidR="00F25B90" w:rsidRPr="00317524" w:rsidRDefault="00F25B90" w:rsidP="00F25B90">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t>Article 9</w:t>
            </w:r>
          </w:p>
          <w:p w14:paraId="03BAE6A0" w14:textId="77777777" w:rsidR="00F25B90" w:rsidRPr="00317524" w:rsidRDefault="00F25B90" w:rsidP="00F25B90">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t>Revocation of the decision</w:t>
            </w:r>
          </w:p>
          <w:p w14:paraId="342E46D7" w14:textId="77777777" w:rsidR="00F25B90" w:rsidRPr="00317524" w:rsidRDefault="00F25B90" w:rsidP="00F25B90">
            <w:pPr>
              <w:autoSpaceDE w:val="0"/>
              <w:autoSpaceDN w:val="0"/>
              <w:adjustRightInd w:val="0"/>
              <w:jc w:val="both"/>
              <w:rPr>
                <w:rFonts w:ascii="Times New Roman" w:hAnsi="Times New Roman"/>
                <w:sz w:val="16"/>
                <w:szCs w:val="16"/>
                <w:lang w:val="sq-AL"/>
              </w:rPr>
            </w:pPr>
          </w:p>
          <w:p w14:paraId="6E608137" w14:textId="77777777" w:rsidR="00F25B90" w:rsidRPr="00317524" w:rsidRDefault="00F25B90" w:rsidP="00F25B90">
            <w:pPr>
              <w:numPr>
                <w:ilvl w:val="0"/>
                <w:numId w:val="12"/>
              </w:num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The Commission may revoke a decision approving state aid if, after approval, it is discovered that the decision was based on incorrect information provided by the grantor, information which was relevant in making the decision.</w:t>
            </w:r>
          </w:p>
          <w:p w14:paraId="074A1664" w14:textId="77777777" w:rsidR="00F25B90" w:rsidRPr="00317524" w:rsidRDefault="00F25B90" w:rsidP="00F25B90">
            <w:pPr>
              <w:autoSpaceDE w:val="0"/>
              <w:autoSpaceDN w:val="0"/>
              <w:adjustRightInd w:val="0"/>
              <w:ind w:left="360"/>
              <w:jc w:val="both"/>
              <w:rPr>
                <w:rFonts w:ascii="Times New Roman" w:hAnsi="Times New Roman"/>
                <w:sz w:val="16"/>
                <w:szCs w:val="16"/>
                <w:lang w:val="sq-AL"/>
              </w:rPr>
            </w:pPr>
          </w:p>
          <w:p w14:paraId="4049B419" w14:textId="77777777" w:rsidR="00F25B90" w:rsidRPr="00317524" w:rsidRDefault="00F25B90" w:rsidP="00F25B90">
            <w:pPr>
              <w:numPr>
                <w:ilvl w:val="0"/>
                <w:numId w:val="12"/>
              </w:num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Before revoking the decision and making a new decision, the commission must hear the arguments of the grantor and the interested parties.</w:t>
            </w:r>
          </w:p>
          <w:p w14:paraId="668EFEA4" w14:textId="77777777" w:rsidR="00F25B90" w:rsidRPr="00317524" w:rsidRDefault="00F25B90" w:rsidP="00F25B90">
            <w:pPr>
              <w:autoSpaceDE w:val="0"/>
              <w:autoSpaceDN w:val="0"/>
              <w:adjustRightInd w:val="0"/>
              <w:jc w:val="center"/>
              <w:rPr>
                <w:rFonts w:ascii="Times New Roman" w:hAnsi="Times New Roman"/>
                <w:sz w:val="16"/>
                <w:szCs w:val="16"/>
                <w:lang w:val="sq-AL"/>
              </w:rPr>
            </w:pPr>
          </w:p>
          <w:p w14:paraId="16CBD86F" w14:textId="77777777" w:rsidR="00F25B90" w:rsidRPr="00317524" w:rsidRDefault="00F25B90" w:rsidP="00F25B90">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3AE1A8" w14:textId="77777777" w:rsidR="00F25B90" w:rsidRPr="00317524" w:rsidRDefault="00F25B90" w:rsidP="00F25B90">
            <w:pPr>
              <w:jc w:val="center"/>
              <w:rPr>
                <w:rFonts w:ascii="Times New Roman" w:hAnsi="Times New Roman"/>
                <w:sz w:val="16"/>
                <w:szCs w:val="16"/>
              </w:rPr>
            </w:pPr>
            <w:r w:rsidRPr="00317524">
              <w:rPr>
                <w:rFonts w:ascii="Times New Roman" w:hAnsi="Times New Roman"/>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EFC0DF" w14:textId="77777777" w:rsidR="00F25B90" w:rsidRPr="00317524" w:rsidRDefault="00F25B90" w:rsidP="00F25B90">
            <w:pPr>
              <w:spacing w:after="0"/>
              <w:rPr>
                <w:rFonts w:ascii="Times New Roman" w:hAnsi="Times New Roman"/>
                <w:sz w:val="16"/>
                <w:szCs w:val="16"/>
              </w:rPr>
            </w:pPr>
          </w:p>
        </w:tc>
      </w:tr>
      <w:tr w:rsidR="008A7814" w:rsidRPr="00317524" w14:paraId="2DF7A49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116E57"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CHAPTER III</w:t>
            </w:r>
          </w:p>
          <w:p w14:paraId="62C2BED8"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p>
          <w:p w14:paraId="642049FF" w14:textId="77777777" w:rsidR="00F25B90" w:rsidRPr="00317524" w:rsidRDefault="00F25B90" w:rsidP="00F25B90">
            <w:pPr>
              <w:autoSpaceDE w:val="0"/>
              <w:autoSpaceDN w:val="0"/>
              <w:adjustRightInd w:val="0"/>
              <w:spacing w:after="0" w:line="240" w:lineRule="auto"/>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PROCEDURE REGARDING UNLAWFUL AID</w:t>
            </w:r>
          </w:p>
          <w:p w14:paraId="45C39A32"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r w:rsidRPr="00317524">
              <w:rPr>
                <w:rFonts w:ascii="Times New Roman" w:eastAsia="Times New Roman" w:hAnsi="Times New Roman"/>
                <w:b/>
                <w:color w:val="auto"/>
                <w:sz w:val="16"/>
                <w:szCs w:val="16"/>
              </w:rPr>
              <w:t>Article 12</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FF52D7"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t>1. The Commission can investigate alleged unlawful aid on its own or based on complaints.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1A0AC7"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1C33C2"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3FA6D8C"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49660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FDD0AE5" w14:textId="77777777" w:rsidR="00F25B90" w:rsidRPr="00317524" w:rsidRDefault="00F25B90" w:rsidP="00F25B90">
            <w:pPr>
              <w:spacing w:after="0"/>
              <w:rPr>
                <w:rFonts w:ascii="Times New Roman" w:hAnsi="Times New Roman"/>
                <w:sz w:val="16"/>
                <w:szCs w:val="16"/>
              </w:rPr>
            </w:pPr>
          </w:p>
        </w:tc>
      </w:tr>
      <w:tr w:rsidR="008A7814" w:rsidRPr="00317524" w14:paraId="47B4BBA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71436B"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4341332"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2. Member States must provide all necessary information.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D14F43"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DA9EF9"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21183F0"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FF3A9F"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78B497" w14:textId="77777777" w:rsidR="00F25B90" w:rsidRPr="00317524" w:rsidRDefault="00F25B90" w:rsidP="00F25B90">
            <w:pPr>
              <w:spacing w:after="0" w:line="240" w:lineRule="auto"/>
              <w:rPr>
                <w:rFonts w:ascii="Times New Roman" w:hAnsi="Times New Roman"/>
                <w:sz w:val="16"/>
                <w:szCs w:val="16"/>
                <w:lang w:val="en-GB"/>
              </w:rPr>
            </w:pPr>
          </w:p>
        </w:tc>
      </w:tr>
      <w:tr w:rsidR="008A7814" w:rsidRPr="00317524" w14:paraId="3C11B34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8EE0DB"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3553BCD"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3. The Commission may issue an 'information injunction' to compel Member States to cooperate. Describes the Commission's ability to examine information on unlawful aid on its own initiative or based on complaints. Outlines obligations for Member States to provide information.</w:t>
            </w:r>
          </w:p>
          <w:p w14:paraId="67E40641"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D0E333"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A8F179"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446F8C"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78175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252BE4" w14:textId="77777777" w:rsidR="00F25B90" w:rsidRPr="00317524" w:rsidRDefault="00F25B90" w:rsidP="00F25B90">
            <w:pPr>
              <w:spacing w:after="0"/>
              <w:rPr>
                <w:rFonts w:ascii="Times New Roman" w:hAnsi="Times New Roman"/>
                <w:sz w:val="16"/>
                <w:szCs w:val="16"/>
              </w:rPr>
            </w:pPr>
          </w:p>
        </w:tc>
      </w:tr>
      <w:tr w:rsidR="008A7814" w:rsidRPr="00317524" w14:paraId="00B08A8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168DE6"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13</w:t>
            </w:r>
          </w:p>
          <w:p w14:paraId="124E5666" w14:textId="77777777" w:rsidR="00F25B90" w:rsidRPr="00317524" w:rsidRDefault="00F25B90" w:rsidP="00F25B90">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55301D"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t>1. The Commission may adopt a suspension injunction requiring a Member State to suspend unlawful aid until a final decision on its compatibility is made, after giving the Member State an opportunity to comment.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23B70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A326ADA"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3A1439"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269F2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B584B2" w14:textId="77777777" w:rsidR="00F25B90" w:rsidRPr="00317524" w:rsidRDefault="00F25B90" w:rsidP="00F25B90">
            <w:pPr>
              <w:spacing w:after="0"/>
              <w:rPr>
                <w:rFonts w:ascii="Times New Roman" w:hAnsi="Times New Roman"/>
                <w:sz w:val="16"/>
                <w:szCs w:val="16"/>
              </w:rPr>
            </w:pPr>
          </w:p>
        </w:tc>
      </w:tr>
      <w:tr w:rsidR="008A7814" w:rsidRPr="00317524" w14:paraId="3DE672D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FBF9CDD"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F17DC3"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rPr>
            </w:pPr>
            <w:r w:rsidRPr="00317524">
              <w:rPr>
                <w:rFonts w:ascii="Times New Roman" w:hAnsi="Times New Roman"/>
                <w:sz w:val="16"/>
                <w:szCs w:val="16"/>
              </w:rPr>
              <w:t>2. The Commission may also adopt a recovery injunction, requiring provisional recovery of unlawful aid, if (a) there is no doubt the measure is aid, (b) urgent action is needed, and (c) there is a serious risk of irreparable harm to a competitor; recovery follows Article 16(2) and (3) and may be accompanied by rescue aid. This applies only to unlawful aid implemented after Regulation (EC) No 659/1999 entered into force.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727F02"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7F7E17"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1516B1"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145213"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E9D9192" w14:textId="77777777" w:rsidR="00F25B90" w:rsidRPr="00317524" w:rsidRDefault="00F25B90" w:rsidP="00F25B90">
            <w:pPr>
              <w:spacing w:after="0"/>
              <w:rPr>
                <w:rFonts w:ascii="Times New Roman" w:hAnsi="Times New Roman"/>
                <w:sz w:val="16"/>
                <w:szCs w:val="16"/>
              </w:rPr>
            </w:pPr>
          </w:p>
        </w:tc>
      </w:tr>
      <w:tr w:rsidR="008A7814" w:rsidRPr="00317524" w14:paraId="04CBFF6A"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CFA187"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r w:rsidRPr="00317524">
              <w:rPr>
                <w:rFonts w:ascii="Times New Roman" w:eastAsia="Times New Roman" w:hAnsi="Times New Roman"/>
                <w:b/>
                <w:color w:val="auto"/>
                <w:sz w:val="16"/>
                <w:szCs w:val="16"/>
              </w:rPr>
              <w:t>Article 14</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4749D92"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t>If a Member State fails to comply with a suspension or recovery injunction, the Commission may, based on available information, refer the case directly to the Court of Justice of the European Union and request a declaration that the non-compliance constitutes a breach of the TFEU.</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CDC89A"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957844"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3384A5"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7493C4"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55C0A3" w14:textId="77777777" w:rsidR="00F25B90" w:rsidRPr="00317524" w:rsidRDefault="00F25B90" w:rsidP="00F25B90">
            <w:pPr>
              <w:spacing w:after="0"/>
              <w:rPr>
                <w:rFonts w:ascii="Times New Roman" w:hAnsi="Times New Roman"/>
                <w:sz w:val="16"/>
                <w:szCs w:val="16"/>
              </w:rPr>
            </w:pPr>
          </w:p>
        </w:tc>
      </w:tr>
      <w:tr w:rsidR="008A7814" w:rsidRPr="00317524" w14:paraId="5B4B059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1242F4"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lastRenderedPageBreak/>
              <w:t>Article 15</w:t>
            </w:r>
          </w:p>
          <w:p w14:paraId="549F3C04"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CE5A30"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t>1. When assessing potentially unlawful aid, the Commission may either close the case or open a formal investigation, which must later be concluded by a final decision. If the Member State fails to provide the requested information, the decision will be based on the available data.</w:t>
            </w:r>
          </w:p>
          <w:p w14:paraId="3666E37E"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lang w:val="en-GB"/>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321C96"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7F68BB"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E19749"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75C50F"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15758B" w14:textId="77777777" w:rsidR="00F25B90" w:rsidRPr="00317524" w:rsidRDefault="00F25B90" w:rsidP="00F25B90">
            <w:pPr>
              <w:spacing w:after="0"/>
              <w:rPr>
                <w:rFonts w:ascii="Times New Roman" w:hAnsi="Times New Roman"/>
                <w:sz w:val="16"/>
                <w:szCs w:val="16"/>
              </w:rPr>
            </w:pPr>
          </w:p>
        </w:tc>
      </w:tr>
      <w:tr w:rsidR="008A7814" w:rsidRPr="00317524" w14:paraId="0FE5AB4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822AFF2"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5C4D04D"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t>2. In such cases, the Commission is not subject to the usual deadlines for taking decisions.</w:t>
            </w:r>
          </w:p>
          <w:p w14:paraId="3A77D757" w14:textId="77777777" w:rsidR="00F25B90" w:rsidRPr="00317524" w:rsidRDefault="00F25B90" w:rsidP="00F25B90">
            <w:pPr>
              <w:tabs>
                <w:tab w:val="left" w:pos="3331"/>
              </w:tabs>
              <w:spacing w:after="120" w:line="240" w:lineRule="auto"/>
              <w:ind w:firstLine="720"/>
              <w:rPr>
                <w:rFonts w:ascii="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28CF561"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AE5CB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28719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9B5B4B"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0A1C20" w14:textId="77777777" w:rsidR="00F25B90" w:rsidRPr="00317524" w:rsidRDefault="00F25B90" w:rsidP="00F25B90">
            <w:pPr>
              <w:spacing w:after="0"/>
              <w:rPr>
                <w:rFonts w:ascii="Times New Roman" w:hAnsi="Times New Roman"/>
                <w:sz w:val="16"/>
                <w:szCs w:val="16"/>
              </w:rPr>
            </w:pPr>
          </w:p>
        </w:tc>
      </w:tr>
      <w:tr w:rsidR="008A7814" w:rsidRPr="00317524" w14:paraId="3F49C82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E795DB"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76CEA11"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 The rules on requesting additional information apply accordingly.</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85C8396"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310388"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6163C8"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A3DAE5E"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574DA0" w14:textId="77777777" w:rsidR="00F25B90" w:rsidRPr="00317524" w:rsidRDefault="00F25B90" w:rsidP="00F25B90">
            <w:pPr>
              <w:spacing w:after="0"/>
              <w:rPr>
                <w:rFonts w:ascii="Times New Roman" w:hAnsi="Times New Roman"/>
                <w:sz w:val="16"/>
                <w:szCs w:val="16"/>
              </w:rPr>
            </w:pPr>
          </w:p>
        </w:tc>
      </w:tr>
      <w:tr w:rsidR="008A7814" w:rsidRPr="00317524" w14:paraId="1EAED3A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90F9AF"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16</w:t>
            </w:r>
          </w:p>
          <w:p w14:paraId="30C75CCE" w14:textId="77777777" w:rsidR="00F25B90" w:rsidRPr="00317524" w:rsidRDefault="00F25B90" w:rsidP="00F25B90">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B402772"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 When the Commission adopts a negative decision on unlawful aid, the Member State must recover the aid from the beneficiary, unless recovery would violate a general principle of Union law.</w:t>
            </w:r>
          </w:p>
          <w:p w14:paraId="17362DBD"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855FBD"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B6925A"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19657C"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56F0E9"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64CA38" w14:textId="77777777" w:rsidR="00F25B90" w:rsidRPr="00317524" w:rsidRDefault="00F25B90" w:rsidP="00F25B90">
            <w:pPr>
              <w:spacing w:after="0"/>
              <w:rPr>
                <w:rFonts w:ascii="Times New Roman" w:hAnsi="Times New Roman"/>
                <w:sz w:val="16"/>
                <w:szCs w:val="16"/>
              </w:rPr>
            </w:pPr>
          </w:p>
        </w:tc>
      </w:tr>
      <w:tr w:rsidR="008A7814" w:rsidRPr="00317524" w14:paraId="69C832E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3FAC40D"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3FEF67"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The aid to be recovered must include interest set at an appropriate rate by the Commission, calculated from the date the aid was available to the beneficiary until its recovery.</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D02399"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F294F9"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49FFFB"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EE0CC3"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6C60BE" w14:textId="77777777" w:rsidR="00F25B90" w:rsidRPr="00317524" w:rsidRDefault="00F25B90" w:rsidP="00F25B90">
            <w:pPr>
              <w:spacing w:after="0"/>
              <w:rPr>
                <w:rFonts w:ascii="Times New Roman" w:hAnsi="Times New Roman"/>
                <w:sz w:val="16"/>
                <w:szCs w:val="16"/>
              </w:rPr>
            </w:pPr>
          </w:p>
        </w:tc>
      </w:tr>
      <w:tr w:rsidR="008A7814" w:rsidRPr="00317524" w14:paraId="6A0F1F3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56F9D4"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BB0F48"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t>3. Recovery must be carried out without delay under national procedures that ensure immediate and effective execution. Member States must take all necessary legal steps, including provisional measures, in line with Union law.</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46321F"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FD977F"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8A99A82"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994FFC" w14:textId="77777777" w:rsidR="00F25B90" w:rsidRPr="00317524" w:rsidRDefault="00F25B90" w:rsidP="00F25B90">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9E3975" w14:textId="77777777" w:rsidR="00F25B90" w:rsidRPr="00317524" w:rsidRDefault="00F25B90" w:rsidP="00F25B90">
            <w:pPr>
              <w:spacing w:after="0"/>
              <w:rPr>
                <w:rFonts w:ascii="Times New Roman" w:hAnsi="Times New Roman"/>
                <w:sz w:val="16"/>
                <w:szCs w:val="16"/>
              </w:rPr>
            </w:pPr>
          </w:p>
        </w:tc>
      </w:tr>
      <w:tr w:rsidR="008A7814" w:rsidRPr="00317524" w14:paraId="58DCCD1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2D2F0F"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CHAPTER IV</w:t>
            </w:r>
          </w:p>
          <w:p w14:paraId="1D73477D"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p>
          <w:p w14:paraId="6A8A559B" w14:textId="77777777" w:rsidR="00F25B90" w:rsidRPr="00317524" w:rsidRDefault="00F25B90" w:rsidP="00F25B90">
            <w:pPr>
              <w:autoSpaceDE w:val="0"/>
              <w:autoSpaceDN w:val="0"/>
              <w:adjustRightInd w:val="0"/>
              <w:spacing w:after="0" w:line="240" w:lineRule="auto"/>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LIMITATION PERIODS</w:t>
            </w:r>
          </w:p>
          <w:p w14:paraId="58031B49"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17</w:t>
            </w:r>
          </w:p>
          <w:p w14:paraId="0A3AA2A7" w14:textId="77777777" w:rsidR="00F25B90" w:rsidRPr="00317524" w:rsidRDefault="00F25B90" w:rsidP="00F25B90">
            <w:pPr>
              <w:autoSpaceDE w:val="0"/>
              <w:autoSpaceDN w:val="0"/>
              <w:adjustRightInd w:val="0"/>
              <w:spacing w:after="0" w:line="240" w:lineRule="auto"/>
              <w:jc w:val="center"/>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7EA010"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t>1. The Commission's power to recover aid is limited by a 10-year limitation period.</w:t>
            </w:r>
          </w:p>
          <w:p w14:paraId="42CF2C8D" w14:textId="77777777" w:rsidR="00F25B90" w:rsidRPr="00317524" w:rsidRDefault="00F25B90" w:rsidP="00F25B90">
            <w:pPr>
              <w:tabs>
                <w:tab w:val="left" w:pos="3331"/>
              </w:tabs>
              <w:autoSpaceDE w:val="0"/>
              <w:autoSpaceDN w:val="0"/>
              <w:adjustRightInd w:val="0"/>
              <w:spacing w:after="120" w:line="240" w:lineRule="auto"/>
              <w:rPr>
                <w:rFonts w:ascii="Times New Roman" w:hAnsi="Times New Roman"/>
                <w:sz w:val="16"/>
                <w:szCs w:val="16"/>
                <w:lang w:val="en-GB"/>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ECF38B" w14:textId="77777777" w:rsidR="00F25B90" w:rsidRPr="00317524" w:rsidRDefault="008A7814" w:rsidP="00F25B90">
            <w:pPr>
              <w:jc w:val="center"/>
              <w:rPr>
                <w:rFonts w:ascii="Times New Roman" w:hAnsi="Times New Roman"/>
                <w:sz w:val="16"/>
                <w:szCs w:val="16"/>
              </w:rPr>
            </w:pPr>
            <w:r w:rsidRPr="00317524">
              <w:rPr>
                <w:rFonts w:ascii="Times New Roman" w:hAnsi="Times New Roman"/>
                <w:b/>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D47D890"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Article 17</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84BE794" w14:textId="77777777" w:rsidR="008A7814" w:rsidRPr="00317524" w:rsidRDefault="008A7814" w:rsidP="008A7814">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t>Article 17</w:t>
            </w:r>
          </w:p>
          <w:p w14:paraId="62FFD561" w14:textId="77777777" w:rsidR="008A7814" w:rsidRPr="00317524" w:rsidRDefault="008A7814" w:rsidP="008A7814">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t>Prescription period</w:t>
            </w:r>
          </w:p>
          <w:p w14:paraId="0BA9E86C" w14:textId="77777777" w:rsidR="008A7814" w:rsidRPr="00317524" w:rsidRDefault="008A7814" w:rsidP="008A7814">
            <w:pPr>
              <w:autoSpaceDE w:val="0"/>
              <w:autoSpaceDN w:val="0"/>
              <w:adjustRightInd w:val="0"/>
              <w:jc w:val="center"/>
              <w:rPr>
                <w:rFonts w:ascii="Times New Roman" w:hAnsi="Times New Roman"/>
                <w:b/>
                <w:sz w:val="16"/>
                <w:szCs w:val="16"/>
                <w:lang w:val="sq-AL"/>
              </w:rPr>
            </w:pPr>
          </w:p>
          <w:p w14:paraId="10462638" w14:textId="77777777" w:rsidR="008A7814" w:rsidRPr="00317524" w:rsidRDefault="008A7814" w:rsidP="008A7814">
            <w:pPr>
              <w:numPr>
                <w:ilvl w:val="2"/>
                <w:numId w:val="13"/>
              </w:numPr>
              <w:tabs>
                <w:tab w:val="clear" w:pos="1980"/>
                <w:tab w:val="num" w:pos="360"/>
              </w:tabs>
              <w:autoSpaceDE w:val="0"/>
              <w:autoSpaceDN w:val="0"/>
              <w:adjustRightInd w:val="0"/>
              <w:spacing w:after="0" w:line="240" w:lineRule="auto"/>
              <w:ind w:left="360"/>
              <w:jc w:val="both"/>
              <w:rPr>
                <w:rFonts w:ascii="Times New Roman" w:hAnsi="Times New Roman"/>
                <w:sz w:val="16"/>
                <w:szCs w:val="16"/>
                <w:lang w:val="sq-AL"/>
              </w:rPr>
            </w:pPr>
            <w:r w:rsidRPr="00317524">
              <w:rPr>
                <w:rFonts w:ascii="Times New Roman" w:hAnsi="Times New Roman"/>
                <w:sz w:val="16"/>
                <w:szCs w:val="16"/>
                <w:lang w:val="sq-AL"/>
              </w:rPr>
              <w:t>The Commission may request the return of illegal aid within a 10-year period.</w:t>
            </w:r>
          </w:p>
          <w:p w14:paraId="6E34E18C" w14:textId="77777777" w:rsidR="00F25B90" w:rsidRPr="00317524" w:rsidRDefault="00F25B90" w:rsidP="00F25B90">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BDA254" w14:textId="77777777" w:rsidR="00F25B90" w:rsidRPr="00317524" w:rsidRDefault="008A7814" w:rsidP="00F25B90">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F097510" w14:textId="77777777" w:rsidR="00F25B90" w:rsidRPr="00317524" w:rsidRDefault="00F25B90" w:rsidP="00F25B90">
            <w:pPr>
              <w:spacing w:after="0"/>
              <w:rPr>
                <w:rFonts w:ascii="Times New Roman" w:hAnsi="Times New Roman"/>
                <w:sz w:val="16"/>
                <w:szCs w:val="16"/>
              </w:rPr>
            </w:pPr>
          </w:p>
        </w:tc>
      </w:tr>
      <w:tr w:rsidR="008A7814" w:rsidRPr="00317524" w14:paraId="1BA5A19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B4C2F3"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A7A4B8"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t xml:space="preserve">2. This period starts on the day the illegal aid is granted to the beneficiary. Any action by the Commission or a Member State at the Commission's request interrupts the period, restarting it. The limitation period is suspended while the Commission's decision is under court </w:t>
            </w:r>
            <w:r w:rsidRPr="00317524">
              <w:rPr>
                <w:rFonts w:ascii="Times New Roman" w:hAnsi="Times New Roman"/>
                <w:sz w:val="16"/>
                <w:szCs w:val="16"/>
                <w:lang w:val="en-GB"/>
              </w:rPr>
              <w:lastRenderedPageBreak/>
              <w:t>proceedings before the Court of Justice of the European Union.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66E26A" w14:textId="77777777" w:rsidR="00F25B90" w:rsidRPr="00317524" w:rsidRDefault="008A7814" w:rsidP="00F25B90">
            <w:pPr>
              <w:jc w:val="center"/>
              <w:rPr>
                <w:rFonts w:ascii="Times New Roman" w:hAnsi="Times New Roman"/>
                <w:sz w:val="16"/>
                <w:szCs w:val="16"/>
              </w:rPr>
            </w:pPr>
            <w:r w:rsidRPr="00317524">
              <w:rPr>
                <w:rFonts w:ascii="Times New Roman" w:hAnsi="Times New Roman"/>
                <w:b/>
                <w:sz w:val="16"/>
                <w:szCs w:val="16"/>
              </w:rPr>
              <w:lastRenderedPageBreak/>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08BF7E" w14:textId="77777777" w:rsidR="00F25B90" w:rsidRPr="00317524" w:rsidRDefault="008A7814" w:rsidP="00F25B90">
            <w:pPr>
              <w:jc w:val="center"/>
              <w:rPr>
                <w:rFonts w:ascii="Times New Roman" w:hAnsi="Times New Roman"/>
                <w:sz w:val="16"/>
                <w:szCs w:val="16"/>
              </w:rPr>
            </w:pPr>
            <w:r w:rsidRPr="00317524">
              <w:rPr>
                <w:rFonts w:ascii="Times New Roman" w:hAnsi="Times New Roman"/>
                <w:b/>
                <w:sz w:val="16"/>
                <w:szCs w:val="16"/>
              </w:rPr>
              <w:t>Article 17</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A72D74" w14:textId="77777777" w:rsidR="008A7814" w:rsidRPr="00317524" w:rsidRDefault="008A7814" w:rsidP="008A7814">
            <w:pPr>
              <w:numPr>
                <w:ilvl w:val="2"/>
                <w:numId w:val="13"/>
              </w:numPr>
              <w:tabs>
                <w:tab w:val="clear" w:pos="1980"/>
                <w:tab w:val="num" w:pos="360"/>
              </w:tabs>
              <w:autoSpaceDE w:val="0"/>
              <w:autoSpaceDN w:val="0"/>
              <w:adjustRightInd w:val="0"/>
              <w:spacing w:after="0" w:line="240" w:lineRule="auto"/>
              <w:ind w:left="360"/>
              <w:jc w:val="both"/>
              <w:rPr>
                <w:rFonts w:ascii="Times New Roman" w:hAnsi="Times New Roman"/>
                <w:sz w:val="16"/>
                <w:szCs w:val="16"/>
                <w:lang w:val="sq-AL"/>
              </w:rPr>
            </w:pPr>
            <w:r w:rsidRPr="00317524">
              <w:rPr>
                <w:rFonts w:ascii="Times New Roman" w:hAnsi="Times New Roman"/>
                <w:sz w:val="16"/>
                <w:szCs w:val="16"/>
                <w:lang w:val="sq-AL"/>
              </w:rPr>
              <w:t xml:space="preserve">The limitation period shall begin on the day on which the unlawful aid was granted to its beneficiary, whether as an individual aid or as a State aid scheme. Any action taken by the Commission or by the aid provider acting at the Commission's request, in relation to the unlawful aid shall interrupt the limitation </w:t>
            </w:r>
            <w:r w:rsidRPr="00317524">
              <w:rPr>
                <w:rFonts w:ascii="Times New Roman" w:hAnsi="Times New Roman"/>
                <w:sz w:val="16"/>
                <w:szCs w:val="16"/>
                <w:lang w:val="sq-AL"/>
              </w:rPr>
              <w:lastRenderedPageBreak/>
              <w:t>period. Any interruption shall cause the calculation of the limitation period to restart. If the Commission's decision is appealed to the Court of Tirana, the limitation period shall be suspended until the conclusion of the judicial proceedings.</w:t>
            </w:r>
          </w:p>
          <w:p w14:paraId="78876519" w14:textId="77777777" w:rsidR="008A7814" w:rsidRPr="00317524" w:rsidRDefault="008A7814" w:rsidP="008A7814">
            <w:pPr>
              <w:autoSpaceDE w:val="0"/>
              <w:autoSpaceDN w:val="0"/>
              <w:adjustRightInd w:val="0"/>
              <w:jc w:val="both"/>
              <w:rPr>
                <w:rFonts w:ascii="Times New Roman" w:hAnsi="Times New Roman"/>
                <w:sz w:val="16"/>
                <w:szCs w:val="16"/>
                <w:lang w:val="sq-AL"/>
              </w:rPr>
            </w:pPr>
          </w:p>
          <w:p w14:paraId="7D3E657E" w14:textId="77777777" w:rsidR="00F25B90" w:rsidRPr="00317524" w:rsidRDefault="00F25B90" w:rsidP="008A7814">
            <w:pPr>
              <w:autoSpaceDE w:val="0"/>
              <w:autoSpaceDN w:val="0"/>
              <w:adjustRightInd w:val="0"/>
              <w:spacing w:after="0" w:line="240" w:lineRule="auto"/>
              <w:ind w:left="1980"/>
              <w:jc w:val="both"/>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C884E3" w14:textId="77777777" w:rsidR="00F25B90" w:rsidRPr="00317524" w:rsidRDefault="008A7814" w:rsidP="00F25B90">
            <w:pPr>
              <w:jc w:val="center"/>
              <w:rPr>
                <w:rFonts w:ascii="Times New Roman" w:hAnsi="Times New Roman"/>
                <w:sz w:val="16"/>
                <w:szCs w:val="16"/>
              </w:rPr>
            </w:pPr>
            <w:r w:rsidRPr="00317524">
              <w:rPr>
                <w:rFonts w:ascii="Times New Roman" w:hAnsi="Times New Roman"/>
                <w:sz w:val="16"/>
                <w:szCs w:val="16"/>
              </w:rPr>
              <w:lastRenderedPageBreak/>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9EEAE1" w14:textId="77777777" w:rsidR="00F25B90" w:rsidRPr="00317524" w:rsidRDefault="00F25B90" w:rsidP="00F25B90">
            <w:pPr>
              <w:spacing w:after="0"/>
              <w:rPr>
                <w:rFonts w:ascii="Times New Roman" w:hAnsi="Times New Roman"/>
                <w:sz w:val="16"/>
                <w:szCs w:val="16"/>
              </w:rPr>
            </w:pPr>
          </w:p>
        </w:tc>
      </w:tr>
      <w:tr w:rsidR="008A7814" w:rsidRPr="00317524" w14:paraId="2305356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34EE67"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AAC95F" w14:textId="77777777" w:rsidR="00F25B90" w:rsidRPr="00317524" w:rsidRDefault="00F25B90" w:rsidP="00F25B90">
            <w:pPr>
              <w:tabs>
                <w:tab w:val="left" w:pos="3331"/>
                <w:tab w:val="left" w:pos="9356"/>
              </w:tabs>
              <w:spacing w:after="120" w:line="240" w:lineRule="auto"/>
              <w:ind w:right="144"/>
              <w:jc w:val="both"/>
              <w:rPr>
                <w:rFonts w:ascii="Times New Roman" w:hAnsi="Times New Roman"/>
                <w:sz w:val="16"/>
                <w:szCs w:val="16"/>
                <w:lang w:val="en-GB"/>
              </w:rPr>
            </w:pPr>
            <w:r w:rsidRPr="00317524">
              <w:rPr>
                <w:rFonts w:ascii="Times New Roman" w:eastAsia="Times New Roman" w:hAnsi="Times New Roman"/>
                <w:color w:val="auto"/>
                <w:sz w:val="16"/>
                <w:szCs w:val="16"/>
                <w:lang w:val="en-GB"/>
              </w:rPr>
              <w:t>3. Once the limitation period has expired, the aid is considered existing aid.</w:t>
            </w:r>
          </w:p>
          <w:p w14:paraId="13FC2731" w14:textId="77777777" w:rsidR="00F25B90" w:rsidRPr="00317524" w:rsidRDefault="00F25B90" w:rsidP="00F25B90">
            <w:pPr>
              <w:tabs>
                <w:tab w:val="left" w:pos="3331"/>
                <w:tab w:val="left" w:pos="9356"/>
              </w:tabs>
              <w:spacing w:after="120" w:line="240" w:lineRule="auto"/>
              <w:ind w:right="144"/>
              <w:jc w:val="both"/>
              <w:rPr>
                <w:rFonts w:ascii="Times New Roman" w:hAnsi="Times New Roman"/>
                <w:sz w:val="16"/>
                <w:szCs w:val="16"/>
                <w:lang w:val="en-GB"/>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B7848EF" w14:textId="77777777" w:rsidR="00F25B90" w:rsidRPr="00317524" w:rsidRDefault="008A7814" w:rsidP="00F25B90">
            <w:pPr>
              <w:jc w:val="center"/>
              <w:rPr>
                <w:rFonts w:ascii="Times New Roman" w:hAnsi="Times New Roman"/>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92D343" w14:textId="77777777" w:rsidR="00F25B90" w:rsidRPr="00317524" w:rsidRDefault="008A7814" w:rsidP="00F25B90">
            <w:pPr>
              <w:jc w:val="center"/>
              <w:rPr>
                <w:rFonts w:ascii="Times New Roman" w:hAnsi="Times New Roman"/>
                <w:sz w:val="16"/>
                <w:szCs w:val="16"/>
              </w:rPr>
            </w:pPr>
            <w:r w:rsidRPr="00317524">
              <w:rPr>
                <w:rFonts w:ascii="Times New Roman" w:hAnsi="Times New Roman"/>
                <w:sz w:val="16"/>
                <w:szCs w:val="16"/>
              </w:rPr>
              <w:t>Article 17 paragraph 3</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BF9464" w14:textId="77777777" w:rsidR="008A7814" w:rsidRPr="00317524" w:rsidRDefault="008A7814" w:rsidP="008A7814">
            <w:pPr>
              <w:autoSpaceDE w:val="0"/>
              <w:autoSpaceDN w:val="0"/>
              <w:adjustRightInd w:val="0"/>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 xml:space="preserve">Any aid for which the statute of limitations has expired is considered existing aid.  </w:t>
            </w:r>
          </w:p>
          <w:p w14:paraId="7FACC579" w14:textId="77777777" w:rsidR="00F25B90" w:rsidRPr="00317524" w:rsidRDefault="00F25B90" w:rsidP="00F25B90">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220AA9F" w14:textId="77777777" w:rsidR="00F25B90" w:rsidRPr="00317524" w:rsidRDefault="008A7814" w:rsidP="00F25B90">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3E4C62" w14:textId="77777777" w:rsidR="00F25B90" w:rsidRPr="00317524" w:rsidRDefault="00F25B90" w:rsidP="00F25B90">
            <w:pPr>
              <w:spacing w:after="0"/>
              <w:rPr>
                <w:rFonts w:ascii="Times New Roman" w:hAnsi="Times New Roman"/>
                <w:sz w:val="16"/>
                <w:szCs w:val="16"/>
              </w:rPr>
            </w:pPr>
          </w:p>
        </w:tc>
      </w:tr>
      <w:tr w:rsidR="008A7814" w:rsidRPr="00317524" w14:paraId="61E5A9E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DE762E"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bookmarkStart w:id="1" w:name="_Hlk229060274"/>
            <w:r w:rsidRPr="00317524">
              <w:rPr>
                <w:rFonts w:ascii="Times New Roman" w:eastAsia="Times New Roman" w:hAnsi="Times New Roman"/>
                <w:b/>
                <w:color w:val="auto"/>
                <w:sz w:val="16"/>
                <w:szCs w:val="16"/>
                <w:lang w:val="en-GB"/>
              </w:rPr>
              <w:t>Article 18</w:t>
            </w:r>
          </w:p>
          <w:p w14:paraId="06687A50"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128F9FE"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lang w:val="en-GB"/>
              </w:rPr>
              <w:t>1. The Commission's powers under Article 8 are subject to a limitation period of 3 years.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0B888C"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18245B0"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B8612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574FF73"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789B2B" w14:textId="77777777" w:rsidR="00F25B90" w:rsidRPr="00317524" w:rsidRDefault="00760333" w:rsidP="00F25B90">
            <w:pPr>
              <w:spacing w:after="0"/>
              <w:rPr>
                <w:rFonts w:ascii="Times New Roman" w:hAnsi="Times New Roman"/>
                <w:sz w:val="16"/>
                <w:szCs w:val="16"/>
              </w:rPr>
            </w:pPr>
            <w:r w:rsidRPr="00760333">
              <w:rPr>
                <w:rFonts w:ascii="Times New Roman" w:hAnsi="Times New Roman"/>
                <w:sz w:val="16"/>
                <w:szCs w:val="16"/>
              </w:rPr>
              <w:t>The draft law provides for the principle of prescription of punitive power, but the details on the interruption and suspension of deadlines (as required by Regulation 2015/1589) will be specified in the sub-legal acts to be drafted by the Authority. This is done in order not to overload the basic law with technical calculation rules.</w:t>
            </w:r>
          </w:p>
        </w:tc>
      </w:tr>
      <w:tr w:rsidR="00760333" w:rsidRPr="00317524" w14:paraId="5ECD11B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B397E6"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D726FF"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2. This period begins on the day the infringement is committed. For continuing or repeated infringements, it starts when the infringement ends.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FFF9AD"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1A3132"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DE32B7"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4C715E"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A609A6"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The draft law provides for the principle of prescription of punitive power, but the details on the interruption and suspension of deadlines (as required by Regulation 2015/1589) will be specified in the secondary legislation to be drafted by the Authority. This is done in order not to overload the basic law with technical calculation rules.</w:t>
            </w:r>
          </w:p>
        </w:tc>
      </w:tr>
      <w:tr w:rsidR="00760333" w:rsidRPr="00317524" w14:paraId="1580537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2DE009"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F8C6D0"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3. Any action by the Commission related to investigation or proceedings interrupts the limitation period, starting from the date the action is notified to the concerned undertaking or association.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EFD1B0"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4C0249"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0090F3"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C5795E"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CDE2BE"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The draft law provides for the principle of prescription of punitive power, but the details on the interruption and suspension of deadlines (as required by Regulation 2015/1589) will be specified in the secondary legislation to be drafted by the Authority. This is done in order not to overload the basic law with technical calculation rules.</w:t>
            </w:r>
          </w:p>
        </w:tc>
      </w:tr>
      <w:tr w:rsidR="00760333" w:rsidRPr="00317524" w14:paraId="3946EBC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0EB7CC"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ADF676"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4. After each interruption, the limitation period restarts. However, it expires at the latest after 6 years if no fine or penalty has been imposed. This period may be extended if it is suspended under paragraph 5.</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D4CF54"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522A7C6"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8B441A"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C065DF"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110057"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The draft law provides for the principle of prescription of punitive power, but the details on the interruption and suspension of deadlines (as required by Regulation 2015/1589) will be specified in the secondary legislation to be drafted by the Authority. This is done in order not to overload the basic law with technical calculation rules.</w:t>
            </w:r>
          </w:p>
        </w:tc>
      </w:tr>
      <w:tr w:rsidR="00760333" w:rsidRPr="00317524" w14:paraId="3471A2A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CF6FBA"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FE353E"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5. The limitation period is suspended while the Commission's decision is under review by the Court of Justice of the European Union.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34D8356" w14:textId="77777777" w:rsidR="00760333" w:rsidRPr="00317524" w:rsidRDefault="00760333" w:rsidP="00760333">
            <w:pPr>
              <w:jc w:val="center"/>
              <w:rPr>
                <w:rFonts w:ascii="Times New Roman" w:hAnsi="Times New Roman"/>
                <w:b/>
                <w:sz w:val="16"/>
                <w:szCs w:val="16"/>
              </w:rPr>
            </w:pP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B43EBB" w14:textId="77777777" w:rsidR="00760333" w:rsidRPr="00317524" w:rsidRDefault="00760333" w:rsidP="00760333">
            <w:pPr>
              <w:jc w:val="center"/>
              <w:rPr>
                <w:rFonts w:ascii="Times New Roman" w:hAnsi="Times New Roman"/>
                <w:b/>
                <w:sz w:val="16"/>
                <w:szCs w:val="16"/>
              </w:rPr>
            </w:pP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D74028" w14:textId="77777777" w:rsidR="00760333" w:rsidRPr="00317524" w:rsidRDefault="00760333" w:rsidP="00760333">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C52F86" w14:textId="77777777" w:rsidR="00760333" w:rsidRPr="00317524" w:rsidRDefault="00760333" w:rsidP="00760333">
            <w:pPr>
              <w:jc w:val="center"/>
              <w:rPr>
                <w:rFonts w:ascii="Times New Roman" w:hAnsi="Times New Roman"/>
                <w:b/>
                <w:sz w:val="16"/>
                <w:szCs w:val="16"/>
              </w:rPr>
            </w:pP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3BCFE38"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The draft law provides for the principle of prescription of punitive power, but the details on the interruption and suspension of deadlines (as required by Regulation 2015/1589) will be specified in the secondary legislation to be drafted by the Authority. This is done in order not to overload the basic law with technical calculation rules.</w:t>
            </w:r>
          </w:p>
        </w:tc>
      </w:tr>
      <w:tr w:rsidR="00760333" w:rsidRPr="00317524" w14:paraId="2B78A8B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7ABC44"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19</w:t>
            </w:r>
          </w:p>
          <w:p w14:paraId="2D952205" w14:textId="77777777" w:rsidR="00760333" w:rsidRPr="00317524" w:rsidRDefault="00760333" w:rsidP="00760333">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46DED3" w14:textId="77777777" w:rsidR="00760333" w:rsidRPr="00317524" w:rsidRDefault="00760333" w:rsidP="00760333">
            <w:pPr>
              <w:tabs>
                <w:tab w:val="left" w:pos="3331"/>
                <w:tab w:val="left" w:pos="9356"/>
              </w:tabs>
              <w:spacing w:after="120" w:line="240" w:lineRule="auto"/>
              <w:ind w:right="144"/>
              <w:jc w:val="both"/>
              <w:rPr>
                <w:rFonts w:ascii="Times New Roman" w:hAnsi="Times New Roman"/>
                <w:sz w:val="16"/>
                <w:szCs w:val="16"/>
              </w:rPr>
            </w:pPr>
            <w:r w:rsidRPr="00317524">
              <w:rPr>
                <w:rFonts w:ascii="Times New Roman" w:eastAsia="Times New Roman" w:hAnsi="Times New Roman"/>
                <w:color w:val="auto"/>
                <w:sz w:val="16"/>
                <w:szCs w:val="16"/>
              </w:rPr>
              <w:t>1. The Commission's power to enforce decisions adopted under Article 8 is subject to a 5-year limitation period.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DF29A8"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4DE62D"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842583"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9FF247"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1E3F8C"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The draft law provides for the principle of prescription of punitive power, but the details on the interruption and suspension of deadlines (as required by Regulation 2015/1589) will be specified in the secondary legislation to be drafted by the Authority. This is done in order not to overload the basic law with technical calculation rules.</w:t>
            </w:r>
          </w:p>
        </w:tc>
      </w:tr>
      <w:tr w:rsidR="00760333" w:rsidRPr="00317524" w14:paraId="219CE38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ED3990"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C63548"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2. This period begins on the day the decision under Article 8 becomes final.</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F7018B"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030B0A"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CB346F"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BA749D5"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C8637A"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The draft law provides for the principle of prescription of punitive power, but the details on the interruption and suspension of deadlines (as required by Regulation 2015/1589) will be specified in the secondary legislation to be drafted by the Authority. This is done in order not to overload the basic law with technical calculation rules.</w:t>
            </w:r>
          </w:p>
        </w:tc>
      </w:tr>
      <w:tr w:rsidR="00760333" w:rsidRPr="00317524" w14:paraId="318077F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D0E82B"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676959"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3. The limitation period is interrupted by:</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417039"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7AFBF8"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213AF3"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DF5EA9"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3F3FD4"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The draft law provides for the principle of prescription of punitive power, but the details on the interruption and suspension of deadlines (as required by Regulation 2015/1589) will be specified in the secondary legislation to be drafted by the Authority. This is done in order not to overload the basic law with technical calculation rules.</w:t>
            </w:r>
          </w:p>
        </w:tc>
      </w:tr>
      <w:tr w:rsidR="00760333" w:rsidRPr="00317524" w14:paraId="17A9B9D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87114E"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AF9741"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rPr>
              <w:t>(a) Notification of a decision modifying the original amount of the fine or penalty, or refusing a request for modification;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B4A821D"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6E62CA"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D0811A"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F5923E"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F83F85"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The draft law provides for the principle of prescription of punitive power, but the details on the interruption and suspension of deadlines (as required by Regulation 2015/1589) will be specified in the secondary legislation to be drafted by the Authority. This is done in order not to overload the basic law with technical calculation rules.</w:t>
            </w:r>
          </w:p>
        </w:tc>
      </w:tr>
      <w:tr w:rsidR="00760333" w:rsidRPr="00317524" w14:paraId="7BA3914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4B55DA"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2989DA"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rPr>
              <w:t>(b) Any enforcement action taken by a Member State (at the Commission's request) or by the Commission itself.</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9A3B1F"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DB06AE"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9C02B3"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205D6D"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AD0B9F"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 xml:space="preserve">The draft law provides for the principle of prescription of punitive power, but the details on the interruption and suspension of deadlines (as required by Regulation </w:t>
            </w:r>
            <w:r w:rsidRPr="00965054">
              <w:rPr>
                <w:rFonts w:ascii="Times New Roman" w:hAnsi="Times New Roman"/>
                <w:sz w:val="16"/>
                <w:szCs w:val="16"/>
              </w:rPr>
              <w:lastRenderedPageBreak/>
              <w:t>2015/1589) will be specified in the secondary legislation to be drafted by the Authority. This is done in order not to overload the basic law with technical calculation rules.</w:t>
            </w:r>
          </w:p>
        </w:tc>
      </w:tr>
      <w:tr w:rsidR="00760333" w:rsidRPr="00317524" w14:paraId="2FC75D3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0830D2"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45C9C5"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4. After each interruption, the limitation period restarts.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5A7078"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9986A2"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CEC2ED"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18E247"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AD9203"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The draft law provides for the principle of prescription of punitive power, but the details on the interruption and suspension of deadlines (as required by Regulation 2015/1589) will be specified in the secondary legislation to be drafted by the Authority. This is done in order not to overload the basic law with technical calculation rules.</w:t>
            </w:r>
          </w:p>
        </w:tc>
      </w:tr>
      <w:tr w:rsidR="00760333" w:rsidRPr="00317524" w14:paraId="34FAA72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502F46"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32428F"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5. The limitation period is suspended during:</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4302F47"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92B400"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102B7B"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60F277"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427E77"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The draft law provides for the principle of prescription of punitive power, but the details on the interruption and suspension of deadlines (as required by Regulation 2015/1589) will be specified in the secondary legislation to be drafted by the Authority. This is done in order not to overload the basic law with technical calculation rules.</w:t>
            </w:r>
          </w:p>
        </w:tc>
      </w:tr>
      <w:tr w:rsidR="00760333" w:rsidRPr="00317524" w14:paraId="787CE8C6"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EA3A70"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D09CEC"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rPr>
              <w:t>(a) The time granted to the respondent to pay;</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20F974"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0EAA50"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9A88A5D"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D100AF"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13E675"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The draft law provides for the principle of prescription of punitive power, but the details on the interruption and suspension of deadlines (as required by Regulation 2015/1589) will be specified in the secondary legislation to be drafted by the Authority. This is done in order not to overload the basic law with technical calculation rules.</w:t>
            </w:r>
          </w:p>
        </w:tc>
      </w:tr>
      <w:tr w:rsidR="00760333" w:rsidRPr="00317524" w14:paraId="0C24C4E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AFAF5B4"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B0EB4F"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rPr>
              <w:t>(b) Suspension of enforcement due to a decision by the Court of Justice of the European Union.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400558"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1A0465"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E27613F"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CA7D76" w14:textId="77777777" w:rsidR="00760333" w:rsidRPr="00317524" w:rsidRDefault="00760333" w:rsidP="0076033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3BEDF5" w14:textId="77777777" w:rsidR="00760333" w:rsidRPr="00317524" w:rsidRDefault="00760333" w:rsidP="00760333">
            <w:pPr>
              <w:spacing w:after="0"/>
              <w:rPr>
                <w:rFonts w:ascii="Times New Roman" w:hAnsi="Times New Roman"/>
                <w:sz w:val="16"/>
                <w:szCs w:val="16"/>
              </w:rPr>
            </w:pPr>
            <w:r w:rsidRPr="00965054">
              <w:rPr>
                <w:rFonts w:ascii="Times New Roman" w:hAnsi="Times New Roman"/>
                <w:sz w:val="16"/>
                <w:szCs w:val="16"/>
              </w:rPr>
              <w:t>The draft law provides for the principle of prescription of punitive power, but the details on the interruption and suspension of deadlines (as required by Regulation 2015/1589) will be specified in the secondary legislation to be drafted by the Authority. This is done in order not to overload the basic law with technical calculation rules.</w:t>
            </w:r>
          </w:p>
        </w:tc>
      </w:tr>
      <w:tr w:rsidR="008A7814" w:rsidRPr="00317524" w14:paraId="20946A3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A24673"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CHAPTER V</w:t>
            </w:r>
          </w:p>
          <w:p w14:paraId="6175B1FF"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p>
          <w:p w14:paraId="7B3A662A" w14:textId="77777777" w:rsidR="00F25B90" w:rsidRPr="00317524" w:rsidRDefault="00F25B90" w:rsidP="00F25B90">
            <w:pPr>
              <w:autoSpaceDE w:val="0"/>
              <w:autoSpaceDN w:val="0"/>
              <w:adjustRightInd w:val="0"/>
              <w:spacing w:after="0" w:line="240" w:lineRule="auto"/>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PROCEDURE REGARDING MISUSE OF AID</w:t>
            </w:r>
          </w:p>
          <w:p w14:paraId="0A6E53FE"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20</w:t>
            </w:r>
          </w:p>
          <w:p w14:paraId="4598FF21"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80763F"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rPr>
              <w:t>Without prejudice to Article 28, in cases of misuse of aid, the Commission may initiate the formal investigation procedure under Article 4(4). The rules in Articles 6 to 9, 11, 12, 13(1), and 14 to 17 apply accordingly (mutatis mutandis).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451FE2"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E50881"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8409D1"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795F4E"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4A1F01" w14:textId="77777777" w:rsidR="00F25B90" w:rsidRPr="00317524" w:rsidRDefault="00760333" w:rsidP="00F25B90">
            <w:pPr>
              <w:spacing w:after="0"/>
              <w:rPr>
                <w:rFonts w:ascii="Times New Roman" w:hAnsi="Times New Roman"/>
                <w:sz w:val="16"/>
                <w:szCs w:val="16"/>
              </w:rPr>
            </w:pPr>
            <w:r>
              <w:rPr>
                <w:rFonts w:ascii="Times New Roman" w:hAnsi="Times New Roman"/>
                <w:sz w:val="16"/>
                <w:szCs w:val="16"/>
              </w:rPr>
              <w:t>Full approximation requires detailed implementing rules that will be adopted with guidelines by the Authority.</w:t>
            </w:r>
          </w:p>
        </w:tc>
      </w:tr>
      <w:tr w:rsidR="00760333" w:rsidRPr="00317524" w14:paraId="2BA6B18A"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BC902E" w14:textId="77777777" w:rsidR="00760333" w:rsidRPr="00317524" w:rsidRDefault="00760333" w:rsidP="00760333">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CHAPTER VI</w:t>
            </w:r>
          </w:p>
          <w:p w14:paraId="74F435BC" w14:textId="77777777" w:rsidR="00760333" w:rsidRPr="00317524" w:rsidRDefault="00760333" w:rsidP="00760333">
            <w:pPr>
              <w:autoSpaceDE w:val="0"/>
              <w:autoSpaceDN w:val="0"/>
              <w:adjustRightInd w:val="0"/>
              <w:spacing w:after="0" w:line="240" w:lineRule="auto"/>
              <w:rPr>
                <w:rFonts w:ascii="Times New Roman" w:eastAsia="Times New Roman" w:hAnsi="Times New Roman"/>
                <w:color w:val="auto"/>
                <w:sz w:val="16"/>
                <w:szCs w:val="16"/>
              </w:rPr>
            </w:pPr>
          </w:p>
          <w:p w14:paraId="57BE6568" w14:textId="77777777" w:rsidR="00760333" w:rsidRPr="00317524" w:rsidRDefault="00760333" w:rsidP="00760333">
            <w:pPr>
              <w:autoSpaceDE w:val="0"/>
              <w:autoSpaceDN w:val="0"/>
              <w:adjustRightInd w:val="0"/>
              <w:spacing w:after="0" w:line="240" w:lineRule="auto"/>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lastRenderedPageBreak/>
              <w:t>PROCEDURE REGARDING EXISTING AID SCHEMES</w:t>
            </w:r>
          </w:p>
          <w:p w14:paraId="3E452737"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21</w:t>
            </w:r>
          </w:p>
          <w:p w14:paraId="7DFE3A0D"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05F318" w14:textId="77777777" w:rsidR="00760333" w:rsidRPr="00317524" w:rsidRDefault="00760333" w:rsidP="00760333">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lastRenderedPageBreak/>
              <w:t xml:space="preserve">1. The Commission shall obtain all necessary information from the Member State to review </w:t>
            </w:r>
            <w:r w:rsidRPr="00317524">
              <w:rPr>
                <w:rFonts w:ascii="Times New Roman" w:hAnsi="Times New Roman"/>
                <w:sz w:val="16"/>
                <w:szCs w:val="16"/>
              </w:rPr>
              <w:lastRenderedPageBreak/>
              <w:t>existing aid schemes, in cooperation with the Member State, under Article 108(1) TFEU.</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84BA8A1"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lastRenderedPageBreak/>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90D1D9"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CF55DD"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41DC591"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31340D" w14:textId="77777777" w:rsidR="00760333" w:rsidRPr="00317524" w:rsidRDefault="00760333" w:rsidP="00760333">
            <w:pPr>
              <w:spacing w:after="0"/>
              <w:rPr>
                <w:rFonts w:ascii="Times New Roman" w:hAnsi="Times New Roman"/>
                <w:sz w:val="16"/>
                <w:szCs w:val="16"/>
              </w:rPr>
            </w:pPr>
            <w:r w:rsidRPr="00760333">
              <w:rPr>
                <w:rFonts w:ascii="Times New Roman" w:hAnsi="Times New Roman"/>
                <w:sz w:val="16"/>
                <w:szCs w:val="16"/>
              </w:rPr>
              <w:t xml:space="preserve">These articles regulate the cooperation of the Authority with the granting institutions for </w:t>
            </w:r>
            <w:r w:rsidRPr="00760333">
              <w:rPr>
                <w:rFonts w:ascii="Times New Roman" w:hAnsi="Times New Roman"/>
                <w:sz w:val="16"/>
                <w:szCs w:val="16"/>
              </w:rPr>
              <w:lastRenderedPageBreak/>
              <w:t>the schemes that were in force before the law. The approximation requires the creation of a complete inventory (Electronic Registry) that will be regulated by sub-legal acts by the Authority.</w:t>
            </w:r>
          </w:p>
        </w:tc>
      </w:tr>
      <w:tr w:rsidR="00760333" w:rsidRPr="00317524" w14:paraId="15A6BA1A"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F5B44E" w14:textId="77777777" w:rsidR="00760333" w:rsidRPr="00317524" w:rsidRDefault="00760333" w:rsidP="00760333">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12DE84" w14:textId="77777777" w:rsidR="00760333" w:rsidRPr="00317524" w:rsidRDefault="00760333" w:rsidP="0076033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If the Commission believes an existing aid scheme is incompatible with the internal market, it must notify the Member State of its preliminary view and allow it to submit comments within 1 month. This period may be extended in duly justified cases.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EF410C"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9F5410"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F689019"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6D0852" w14:textId="77777777" w:rsidR="00760333" w:rsidRPr="00317524" w:rsidRDefault="00760333" w:rsidP="00760333">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E4E15F" w14:textId="77777777" w:rsidR="00760333" w:rsidRPr="00317524" w:rsidRDefault="00E02D49" w:rsidP="00760333">
            <w:pPr>
              <w:spacing w:after="0"/>
              <w:rPr>
                <w:rFonts w:ascii="Times New Roman" w:hAnsi="Times New Roman"/>
                <w:sz w:val="16"/>
                <w:szCs w:val="16"/>
              </w:rPr>
            </w:pPr>
            <w:r w:rsidRPr="00760333">
              <w:rPr>
                <w:rFonts w:ascii="Times New Roman" w:hAnsi="Times New Roman"/>
                <w:sz w:val="16"/>
                <w:szCs w:val="16"/>
              </w:rPr>
              <w:t>These articles regulate the cooperation of the Authority with the granting institutions for the schemes that were in force before the law. The approximation requires the creation of a complete inventory (Electronic Registry) that will be regulated by sub-legal acts by the Authority.</w:t>
            </w:r>
          </w:p>
        </w:tc>
      </w:tr>
      <w:tr w:rsidR="00E02D49" w:rsidRPr="00317524" w14:paraId="3C16CB6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3E40F3"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22</w:t>
            </w:r>
          </w:p>
          <w:p w14:paraId="474E8B62"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461807" w14:textId="77777777" w:rsidR="00E02D49" w:rsidRPr="00317524" w:rsidRDefault="00E02D49" w:rsidP="00E02D49">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t>If, based on the information submitted under Article 21, the Commission concludes that an existing aid scheme is incompatible with the internal market, it shall issue a recommendation proposing appropriate measures to the Member State. These may include: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148DD3"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91A3DB"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447D7FB"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35A6B3"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C491E29" w14:textId="77777777" w:rsidR="00E02D49" w:rsidRPr="00317524" w:rsidRDefault="00E02D49" w:rsidP="00E02D49">
            <w:pPr>
              <w:spacing w:after="0"/>
              <w:rPr>
                <w:rFonts w:ascii="Times New Roman" w:hAnsi="Times New Roman"/>
                <w:sz w:val="16"/>
                <w:szCs w:val="16"/>
              </w:rPr>
            </w:pPr>
            <w:r w:rsidRPr="00760333">
              <w:rPr>
                <w:rFonts w:ascii="Times New Roman" w:hAnsi="Times New Roman"/>
                <w:sz w:val="16"/>
                <w:szCs w:val="16"/>
              </w:rPr>
              <w:t>These articles regulate the cooperation of the Authority with the granting institutions for the schemes that were in force before the law. The approximation requires the creation of a complete inventory (Electronic Registry) that will be regulated by sub-legal acts by the Authority.</w:t>
            </w:r>
          </w:p>
        </w:tc>
      </w:tr>
      <w:tr w:rsidR="00E02D49" w:rsidRPr="00317524" w14:paraId="2826B6D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863DAE" w14:textId="77777777" w:rsidR="00E02D49" w:rsidRPr="00317524" w:rsidRDefault="00E02D49" w:rsidP="00E02D49">
            <w:pPr>
              <w:spacing w:after="0"/>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F92171"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(a) a substantive amendment of the aid scheme;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84AEB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305576"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B4B70A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82E6A66"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B4A4E5" w14:textId="77777777" w:rsidR="00E02D49" w:rsidRPr="00317524" w:rsidRDefault="00E02D49" w:rsidP="00E02D49">
            <w:pPr>
              <w:spacing w:after="0"/>
              <w:rPr>
                <w:rFonts w:ascii="Times New Roman" w:hAnsi="Times New Roman"/>
                <w:sz w:val="16"/>
                <w:szCs w:val="16"/>
              </w:rPr>
            </w:pPr>
            <w:r w:rsidRPr="00760333">
              <w:rPr>
                <w:rFonts w:ascii="Times New Roman" w:hAnsi="Times New Roman"/>
                <w:sz w:val="16"/>
                <w:szCs w:val="16"/>
              </w:rPr>
              <w:t>These articles regulate the cooperation of the Authority with the granting institutions for the schemes that were in force before the law. The approximation requires the creation of a complete inventory (Electronic Registry) that will be regulated by sub-legal acts by the Authority.</w:t>
            </w:r>
          </w:p>
        </w:tc>
      </w:tr>
      <w:tr w:rsidR="00E02D49" w:rsidRPr="00317524" w14:paraId="61D1D07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4215AC" w14:textId="77777777" w:rsidR="00E02D49" w:rsidRPr="00317524" w:rsidRDefault="00E02D49" w:rsidP="00E02D49">
            <w:pPr>
              <w:spacing w:after="0"/>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465C13"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(b) the introduction of procedural requirements; hrs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4710A7"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56C902"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96A329D"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245F3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64B071" w14:textId="77777777" w:rsidR="00E02D49" w:rsidRPr="00317524" w:rsidRDefault="00E02D49" w:rsidP="00E02D49">
            <w:pPr>
              <w:spacing w:after="0"/>
              <w:rPr>
                <w:rFonts w:ascii="Times New Roman" w:hAnsi="Times New Roman"/>
                <w:sz w:val="16"/>
                <w:szCs w:val="16"/>
              </w:rPr>
            </w:pPr>
            <w:r w:rsidRPr="00760333">
              <w:rPr>
                <w:rFonts w:ascii="Times New Roman" w:hAnsi="Times New Roman"/>
                <w:sz w:val="16"/>
                <w:szCs w:val="16"/>
              </w:rPr>
              <w:t>These articles regulate the cooperation of the Authority with the granting institutions for the schemes that were in force before the law. The approximation requires the creation of a complete inventory (Electronic Registry) that will be regulated by sub-legal acts by the Authority.</w:t>
            </w:r>
          </w:p>
        </w:tc>
      </w:tr>
      <w:tr w:rsidR="00E02D49" w:rsidRPr="00317524" w14:paraId="48E8F1D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9384BE9" w14:textId="77777777" w:rsidR="00E02D49" w:rsidRPr="00317524" w:rsidRDefault="00E02D49" w:rsidP="00E02D49">
            <w:pPr>
              <w:spacing w:after="0"/>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FC51731"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(c) the abolition of the aid scheme.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177BB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F19E79"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259925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504D0D"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A8DB10" w14:textId="77777777" w:rsidR="00E02D49" w:rsidRPr="00317524" w:rsidRDefault="00E02D49" w:rsidP="00E02D49">
            <w:pPr>
              <w:spacing w:after="0"/>
              <w:rPr>
                <w:rFonts w:ascii="Times New Roman" w:hAnsi="Times New Roman"/>
                <w:sz w:val="16"/>
                <w:szCs w:val="16"/>
              </w:rPr>
            </w:pPr>
            <w:r w:rsidRPr="00760333">
              <w:rPr>
                <w:rFonts w:ascii="Times New Roman" w:hAnsi="Times New Roman"/>
                <w:sz w:val="16"/>
                <w:szCs w:val="16"/>
              </w:rPr>
              <w:t>These articles regulate the cooperation of the Authority with the granting institutions for the schemes that were in force before the law. The approximation requires the creation of a complete inventory (Electronic Registry) that will be regulated by sub-legal acts by the Authority.</w:t>
            </w:r>
          </w:p>
        </w:tc>
      </w:tr>
      <w:tr w:rsidR="00E02D49" w:rsidRPr="00317524" w14:paraId="026E886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93B18F" w14:textId="77777777" w:rsidR="00E02D49" w:rsidRPr="00317524" w:rsidRDefault="00E02D49" w:rsidP="00E02D49">
            <w:pPr>
              <w:spacing w:after="0"/>
              <w:rPr>
                <w:rFonts w:ascii="Times New Roman" w:eastAsia="Times New Roman" w:hAnsi="Times New Roman"/>
                <w:sz w:val="16"/>
                <w:szCs w:val="16"/>
              </w:rPr>
            </w:pPr>
            <w:r w:rsidRPr="00317524">
              <w:rPr>
                <w:rFonts w:ascii="Times New Roman" w:eastAsia="Times New Roman" w:hAnsi="Times New Roman"/>
                <w:b/>
                <w:color w:val="auto"/>
                <w:sz w:val="16"/>
                <w:szCs w:val="16"/>
              </w:rPr>
              <w:t>Article 23</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0F819B" w14:textId="77777777" w:rsidR="00E02D49" w:rsidRPr="00317524" w:rsidRDefault="00E02D49" w:rsidP="00E02D49">
            <w:pPr>
              <w:tabs>
                <w:tab w:val="left" w:pos="3331"/>
                <w:tab w:val="left" w:pos="9356"/>
              </w:tabs>
              <w:spacing w:after="120" w:line="240" w:lineRule="auto"/>
              <w:ind w:right="144"/>
              <w:jc w:val="both"/>
              <w:rPr>
                <w:rFonts w:ascii="Times New Roman" w:hAnsi="Times New Roman"/>
                <w:sz w:val="16"/>
                <w:szCs w:val="16"/>
              </w:rPr>
            </w:pPr>
            <w:r w:rsidRPr="00317524">
              <w:rPr>
                <w:rFonts w:ascii="Times New Roman" w:eastAsia="Times New Roman" w:hAnsi="Times New Roman"/>
                <w:sz w:val="16"/>
                <w:szCs w:val="16"/>
              </w:rPr>
              <w:t xml:space="preserve">1. If the Member State accepts the proposed measures and informs the Commission, the Commission shall record this and notify the </w:t>
            </w:r>
            <w:r w:rsidRPr="00317524">
              <w:rPr>
                <w:rFonts w:ascii="Times New Roman" w:eastAsia="Times New Roman" w:hAnsi="Times New Roman"/>
                <w:sz w:val="16"/>
                <w:szCs w:val="16"/>
              </w:rPr>
              <w:lastRenderedPageBreak/>
              <w:t>Member State. The Member State is then obliged to implement the measures.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EBFC29"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lastRenderedPageBreak/>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359D77"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CE6BFA4"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52AF26"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1623F8" w14:textId="77777777" w:rsidR="00E02D49" w:rsidRPr="00317524" w:rsidRDefault="00E02D49" w:rsidP="00E02D49">
            <w:pPr>
              <w:spacing w:after="0"/>
              <w:rPr>
                <w:rFonts w:ascii="Times New Roman" w:hAnsi="Times New Roman"/>
                <w:sz w:val="16"/>
                <w:szCs w:val="16"/>
              </w:rPr>
            </w:pPr>
            <w:r w:rsidRPr="00760333">
              <w:rPr>
                <w:rFonts w:ascii="Times New Roman" w:hAnsi="Times New Roman"/>
                <w:sz w:val="16"/>
                <w:szCs w:val="16"/>
              </w:rPr>
              <w:t xml:space="preserve">These articles regulate the cooperation of the Authority with the granting institutions for the schemes that were in force before the law. The approximation requires the creation of a </w:t>
            </w:r>
            <w:r w:rsidRPr="00760333">
              <w:rPr>
                <w:rFonts w:ascii="Times New Roman" w:hAnsi="Times New Roman"/>
                <w:sz w:val="16"/>
                <w:szCs w:val="16"/>
              </w:rPr>
              <w:lastRenderedPageBreak/>
              <w:t>complete inventory (Electronic Registry) that will be regulated by sub-legal acts by the Authority.</w:t>
            </w:r>
          </w:p>
        </w:tc>
      </w:tr>
      <w:tr w:rsidR="00E02D49" w:rsidRPr="00317524" w14:paraId="6DD29F2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74CBA9"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B5FB39" w14:textId="77777777" w:rsidR="00E02D49" w:rsidRPr="00317524" w:rsidRDefault="00E02D49" w:rsidP="00E02D49">
            <w:pPr>
              <w:tabs>
                <w:tab w:val="left" w:pos="3331"/>
              </w:tabs>
              <w:autoSpaceDE w:val="0"/>
              <w:autoSpaceDN w:val="0"/>
              <w:adjustRightInd w:val="0"/>
              <w:spacing w:after="120" w:line="240" w:lineRule="auto"/>
              <w:ind w:right="144"/>
              <w:jc w:val="both"/>
              <w:rPr>
                <w:rFonts w:ascii="Times New Roman" w:hAnsi="Times New Roman"/>
                <w:sz w:val="16"/>
                <w:szCs w:val="16"/>
              </w:rPr>
            </w:pPr>
            <w:r w:rsidRPr="00317524">
              <w:rPr>
                <w:rFonts w:ascii="Times New Roman" w:hAnsi="Times New Roman"/>
                <w:sz w:val="16"/>
                <w:szCs w:val="16"/>
              </w:rPr>
              <w:t>2. If the Member State does not accept the measures, and the Commission still considers them necessary after reviewing the Member State's arguments, it shall initiate proceedings under Article 4(4). Articles 6, 9, and 11 shall apply accordingly (mutatis mutandis).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73889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4C8669"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CD5DC2"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92BFCE"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AD523FE" w14:textId="77777777" w:rsidR="00E02D49" w:rsidRPr="00317524" w:rsidRDefault="00E02D49" w:rsidP="00E02D49">
            <w:pPr>
              <w:spacing w:after="0"/>
              <w:rPr>
                <w:rFonts w:ascii="Times New Roman" w:hAnsi="Times New Roman"/>
                <w:sz w:val="16"/>
                <w:szCs w:val="16"/>
              </w:rPr>
            </w:pPr>
            <w:r w:rsidRPr="00760333">
              <w:rPr>
                <w:rFonts w:ascii="Times New Roman" w:hAnsi="Times New Roman"/>
                <w:sz w:val="16"/>
                <w:szCs w:val="16"/>
              </w:rPr>
              <w:t>These articles regulate the cooperation of the Authority with the granting institutions for the schemes that were in force before the law. The approximation requires the creation of a complete inventory (Electronic Registry) that will be regulated by sub-legal acts by the Authority.</w:t>
            </w:r>
          </w:p>
        </w:tc>
      </w:tr>
      <w:bookmarkEnd w:id="1"/>
      <w:tr w:rsidR="008A7814" w:rsidRPr="00317524" w14:paraId="0716A07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30EA92"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CHAPTER VII</w:t>
            </w:r>
          </w:p>
          <w:p w14:paraId="23A3B47D"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p>
          <w:p w14:paraId="5A4FE3E5" w14:textId="77777777" w:rsidR="00F25B90" w:rsidRPr="00317524" w:rsidRDefault="00F25B90" w:rsidP="00F25B90">
            <w:pPr>
              <w:autoSpaceDE w:val="0"/>
              <w:autoSpaceDN w:val="0"/>
              <w:adjustRightInd w:val="0"/>
              <w:spacing w:after="0" w:line="240" w:lineRule="auto"/>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INTERESTED PARTIES</w:t>
            </w:r>
          </w:p>
          <w:p w14:paraId="45E6A2C8"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24</w:t>
            </w:r>
          </w:p>
          <w:p w14:paraId="3BFF9D49"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p w14:paraId="5841D010" w14:textId="77777777" w:rsidR="00F25B90" w:rsidRPr="00317524" w:rsidRDefault="00F25B90" w:rsidP="00F25B90">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FD7C7C8" w14:textId="77777777" w:rsidR="00F25B90" w:rsidRPr="00317524" w:rsidRDefault="00F25B90" w:rsidP="00F25B90">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t>1. Any interested party may submit comments after the Commission initiates the formal investigation; those who submit comments and aid beneficiaries receive a copy of the final decision.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1838EB" w14:textId="77777777" w:rsidR="00F25B90" w:rsidRPr="00317524" w:rsidRDefault="003176AF" w:rsidP="00F25B90">
            <w:pPr>
              <w:jc w:val="center"/>
              <w:rPr>
                <w:rFonts w:ascii="Times New Roman" w:hAnsi="Times New Roman"/>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4C738C" w14:textId="77777777" w:rsidR="00F25B90" w:rsidRPr="00317524" w:rsidRDefault="003176AF" w:rsidP="00F25B90">
            <w:pPr>
              <w:jc w:val="center"/>
              <w:rPr>
                <w:rFonts w:ascii="Times New Roman" w:hAnsi="Times New Roman"/>
                <w:sz w:val="16"/>
                <w:szCs w:val="16"/>
              </w:rPr>
            </w:pPr>
            <w:r w:rsidRPr="00317524">
              <w:rPr>
                <w:rFonts w:ascii="Times New Roman" w:hAnsi="Times New Roman"/>
                <w:sz w:val="16"/>
                <w:szCs w:val="16"/>
              </w:rPr>
              <w:t>Article 22</w:t>
            </w:r>
          </w:p>
          <w:p w14:paraId="3FF9BC71" w14:textId="77777777" w:rsidR="003176AF" w:rsidRPr="00317524" w:rsidRDefault="003176AF" w:rsidP="00F25B90">
            <w:pPr>
              <w:jc w:val="center"/>
              <w:rPr>
                <w:rFonts w:ascii="Times New Roman" w:hAnsi="Times New Roman"/>
                <w:sz w:val="16"/>
                <w:szCs w:val="16"/>
              </w:rPr>
            </w:pPr>
          </w:p>
          <w:p w14:paraId="6ABF1B2E" w14:textId="77777777" w:rsidR="003176AF" w:rsidRPr="00317524" w:rsidRDefault="003176AF" w:rsidP="00F25B90">
            <w:pPr>
              <w:jc w:val="center"/>
              <w:rPr>
                <w:rFonts w:ascii="Times New Roman" w:hAnsi="Times New Roman"/>
                <w:sz w:val="16"/>
                <w:szCs w:val="16"/>
              </w:rPr>
            </w:pPr>
            <w:r w:rsidRPr="00317524">
              <w:rPr>
                <w:rFonts w:ascii="Times New Roman" w:hAnsi="Times New Roman"/>
                <w:sz w:val="16"/>
                <w:szCs w:val="16"/>
              </w:rPr>
              <w:t>Paragraph 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82B5A3" w14:textId="77777777" w:rsidR="003176AF" w:rsidRPr="00317524" w:rsidRDefault="003176AF" w:rsidP="003176AF">
            <w:pPr>
              <w:autoSpaceDE w:val="0"/>
              <w:autoSpaceDN w:val="0"/>
              <w:adjustRightInd w:val="0"/>
              <w:jc w:val="center"/>
              <w:rPr>
                <w:rFonts w:ascii="Times New Roman" w:hAnsi="Times New Roman"/>
                <w:b/>
                <w:sz w:val="16"/>
                <w:szCs w:val="16"/>
                <w:lang w:val="sq-AL"/>
              </w:rPr>
            </w:pPr>
            <w:r w:rsidRPr="00317524">
              <w:rPr>
                <w:rFonts w:ascii="Times New Roman" w:hAnsi="Times New Roman"/>
                <w:b/>
                <w:sz w:val="16"/>
                <w:szCs w:val="16"/>
                <w:lang w:val="sq-AL"/>
              </w:rPr>
              <w:t>CHAPTER 5</w:t>
            </w:r>
          </w:p>
          <w:p w14:paraId="717F06B4" w14:textId="77777777" w:rsidR="003176AF" w:rsidRPr="00317524" w:rsidRDefault="003176AF" w:rsidP="003176AF">
            <w:pPr>
              <w:jc w:val="center"/>
              <w:rPr>
                <w:rFonts w:ascii="Times New Roman" w:hAnsi="Times New Roman"/>
                <w:b/>
                <w:sz w:val="16"/>
                <w:szCs w:val="16"/>
                <w:lang w:val="sq-AL"/>
              </w:rPr>
            </w:pPr>
            <w:r w:rsidRPr="00317524">
              <w:rPr>
                <w:rFonts w:ascii="Times New Roman" w:hAnsi="Times New Roman"/>
                <w:b/>
                <w:sz w:val="16"/>
                <w:szCs w:val="16"/>
                <w:lang w:val="sq-AL"/>
              </w:rPr>
              <w:t>INTERESTED PARTIES</w:t>
            </w:r>
          </w:p>
          <w:p w14:paraId="31311516" w14:textId="77777777" w:rsidR="003176AF" w:rsidRPr="00317524" w:rsidRDefault="003176AF" w:rsidP="003176AF">
            <w:pPr>
              <w:rPr>
                <w:rFonts w:ascii="Times New Roman" w:hAnsi="Times New Roman"/>
                <w:b/>
                <w:sz w:val="16"/>
                <w:szCs w:val="16"/>
                <w:lang w:val="sq-AL"/>
              </w:rPr>
            </w:pPr>
            <w:r w:rsidRPr="00317524">
              <w:rPr>
                <w:rFonts w:ascii="Times New Roman" w:hAnsi="Times New Roman"/>
                <w:b/>
                <w:sz w:val="16"/>
                <w:szCs w:val="16"/>
                <w:lang w:val="sq-AL"/>
              </w:rPr>
              <w:t xml:space="preserve">                                                                               </w:t>
            </w:r>
          </w:p>
          <w:p w14:paraId="4302C3D6" w14:textId="77777777" w:rsidR="003176AF" w:rsidRPr="00317524" w:rsidRDefault="003176AF" w:rsidP="003176AF">
            <w:pPr>
              <w:jc w:val="center"/>
              <w:rPr>
                <w:rFonts w:ascii="Times New Roman" w:hAnsi="Times New Roman"/>
                <w:b/>
                <w:sz w:val="16"/>
                <w:szCs w:val="16"/>
                <w:lang w:val="sq-AL"/>
              </w:rPr>
            </w:pPr>
            <w:r w:rsidRPr="00317524">
              <w:rPr>
                <w:rFonts w:ascii="Times New Roman" w:hAnsi="Times New Roman"/>
                <w:b/>
                <w:sz w:val="16"/>
                <w:szCs w:val="16"/>
                <w:lang w:val="sq-AL"/>
              </w:rPr>
              <w:t>Article 22</w:t>
            </w:r>
          </w:p>
          <w:p w14:paraId="5C1FB039" w14:textId="77777777" w:rsidR="003176AF" w:rsidRPr="00317524" w:rsidRDefault="003176AF" w:rsidP="003176AF">
            <w:pPr>
              <w:jc w:val="center"/>
              <w:rPr>
                <w:rFonts w:ascii="Times New Roman" w:hAnsi="Times New Roman"/>
                <w:b/>
                <w:sz w:val="16"/>
                <w:szCs w:val="16"/>
                <w:lang w:val="sq-AL"/>
              </w:rPr>
            </w:pPr>
            <w:r w:rsidRPr="00317524">
              <w:rPr>
                <w:rFonts w:ascii="Times New Roman" w:hAnsi="Times New Roman"/>
                <w:b/>
                <w:sz w:val="16"/>
                <w:szCs w:val="16"/>
                <w:lang w:val="sq-AL"/>
              </w:rPr>
              <w:t>Rights of interested parties</w:t>
            </w:r>
          </w:p>
          <w:p w14:paraId="46B85F7C" w14:textId="77777777" w:rsidR="003176AF" w:rsidRPr="00317524" w:rsidRDefault="003176AF" w:rsidP="003176AF">
            <w:pPr>
              <w:jc w:val="center"/>
              <w:rPr>
                <w:rFonts w:ascii="Times New Roman" w:hAnsi="Times New Roman"/>
                <w:b/>
                <w:sz w:val="16"/>
                <w:szCs w:val="16"/>
                <w:lang w:val="sq-AL"/>
              </w:rPr>
            </w:pPr>
          </w:p>
          <w:p w14:paraId="2A33FDA7" w14:textId="77777777" w:rsidR="003176AF" w:rsidRPr="00317524" w:rsidRDefault="003176AF" w:rsidP="003176AF">
            <w:pPr>
              <w:tabs>
                <w:tab w:val="num" w:pos="720"/>
              </w:tabs>
              <w:ind w:left="720" w:hanging="360"/>
              <w:jc w:val="both"/>
              <w:rPr>
                <w:rFonts w:ascii="Times New Roman" w:hAnsi="Times New Roman"/>
                <w:sz w:val="16"/>
                <w:szCs w:val="16"/>
                <w:lang w:val="sq-AL"/>
              </w:rPr>
            </w:pPr>
            <w:r w:rsidRPr="00317524">
              <w:rPr>
                <w:rFonts w:ascii="Times New Roman" w:hAnsi="Times New Roman"/>
                <w:sz w:val="16"/>
                <w:szCs w:val="16"/>
                <w:lang w:val="sq-AL"/>
              </w:rPr>
              <w:t>1. After publication of the new aid notice in a periodical with the largest circulation, any interested party may submit its comments.</w:t>
            </w:r>
          </w:p>
          <w:p w14:paraId="2796AED6" w14:textId="77777777" w:rsidR="003176AF" w:rsidRPr="00317524" w:rsidRDefault="003176AF" w:rsidP="003176AF">
            <w:pPr>
              <w:jc w:val="both"/>
              <w:rPr>
                <w:rFonts w:ascii="Times New Roman" w:hAnsi="Times New Roman"/>
                <w:sz w:val="16"/>
                <w:szCs w:val="16"/>
                <w:lang w:val="sq-AL"/>
              </w:rPr>
            </w:pPr>
          </w:p>
          <w:p w14:paraId="5ABDFFF0" w14:textId="77777777" w:rsidR="00F25B90" w:rsidRPr="00317524" w:rsidRDefault="00F25B90" w:rsidP="003176AF">
            <w:pPr>
              <w:tabs>
                <w:tab w:val="num" w:pos="720"/>
              </w:tabs>
              <w:ind w:left="720" w:hanging="360"/>
              <w:jc w:val="both"/>
              <w:rPr>
                <w:rFonts w:ascii="Times New Roman" w:hAnsi="Times New Roman"/>
                <w:sz w:val="16"/>
                <w:szCs w:val="16"/>
                <w:lang w:val="sq-AL"/>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107CDE" w14:textId="77777777" w:rsidR="00F25B90" w:rsidRPr="00317524" w:rsidRDefault="003176AF" w:rsidP="00F25B90">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9332F5" w14:textId="77777777" w:rsidR="00F25B90" w:rsidRPr="00317524" w:rsidRDefault="00F25B90" w:rsidP="00F25B90">
            <w:pPr>
              <w:spacing w:after="0"/>
              <w:rPr>
                <w:rFonts w:ascii="Times New Roman" w:hAnsi="Times New Roman"/>
                <w:sz w:val="16"/>
                <w:szCs w:val="16"/>
              </w:rPr>
            </w:pPr>
          </w:p>
        </w:tc>
      </w:tr>
      <w:tr w:rsidR="003176AF" w:rsidRPr="00317524" w14:paraId="491DD897"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16EFAB" w14:textId="77777777" w:rsidR="003176AF" w:rsidRPr="00317524" w:rsidRDefault="003176AF" w:rsidP="003176AF">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CF52A75" w14:textId="77777777" w:rsidR="003176AF" w:rsidRPr="00317524" w:rsidRDefault="003176AF" w:rsidP="003176AF">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w:t>
            </w:r>
            <w:r w:rsidRPr="00317524">
              <w:rPr>
                <w:rFonts w:ascii="Times New Roman" w:hAnsi="Times New Roman"/>
                <w:sz w:val="16"/>
                <w:szCs w:val="16"/>
              </w:rPr>
              <w:t xml:space="preserve"> </w:t>
            </w:r>
            <w:r w:rsidRPr="00317524">
              <w:rPr>
                <w:rFonts w:ascii="Times New Roman" w:eastAsia="Times New Roman" w:hAnsi="Times New Roman"/>
                <w:sz w:val="16"/>
                <w:szCs w:val="16"/>
              </w:rPr>
              <w:t>Interested parties may submit a complaint using the official form; if incomplete or unfounded, the Commission may request comments within 1 month, otherwise the complaint is considered withdrawn. The Commission informs the Member State and sends the decision to the complainant.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46A9698" w14:textId="77777777" w:rsidR="003176AF" w:rsidRPr="00317524" w:rsidRDefault="003176AF" w:rsidP="003176AF">
            <w:pPr>
              <w:jc w:val="center"/>
              <w:rPr>
                <w:rFonts w:ascii="Times New Roman" w:hAnsi="Times New Roman"/>
                <w:b/>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201D60" w14:textId="77777777" w:rsidR="003176AF" w:rsidRPr="00317524" w:rsidRDefault="003176AF" w:rsidP="003176AF">
            <w:pPr>
              <w:jc w:val="center"/>
              <w:rPr>
                <w:rFonts w:ascii="Times New Roman" w:hAnsi="Times New Roman"/>
                <w:sz w:val="16"/>
                <w:szCs w:val="16"/>
              </w:rPr>
            </w:pPr>
            <w:r w:rsidRPr="00317524">
              <w:rPr>
                <w:rFonts w:ascii="Times New Roman" w:hAnsi="Times New Roman"/>
                <w:sz w:val="16"/>
                <w:szCs w:val="16"/>
              </w:rPr>
              <w:t>Article 22</w:t>
            </w:r>
          </w:p>
          <w:p w14:paraId="2313A712" w14:textId="77777777" w:rsidR="003176AF" w:rsidRPr="00317524" w:rsidRDefault="003176AF" w:rsidP="003176AF">
            <w:pPr>
              <w:jc w:val="center"/>
              <w:rPr>
                <w:rFonts w:ascii="Times New Roman" w:hAnsi="Times New Roman"/>
                <w:sz w:val="16"/>
                <w:szCs w:val="16"/>
              </w:rPr>
            </w:pPr>
          </w:p>
          <w:p w14:paraId="43FD240C" w14:textId="77777777" w:rsidR="003176AF" w:rsidRPr="00317524" w:rsidRDefault="003176AF" w:rsidP="003176AF">
            <w:pPr>
              <w:jc w:val="center"/>
              <w:rPr>
                <w:rFonts w:ascii="Times New Roman" w:hAnsi="Times New Roman"/>
                <w:b/>
                <w:sz w:val="16"/>
                <w:szCs w:val="16"/>
              </w:rPr>
            </w:pPr>
            <w:r w:rsidRPr="00317524">
              <w:rPr>
                <w:rFonts w:ascii="Times New Roman" w:hAnsi="Times New Roman"/>
                <w:sz w:val="16"/>
                <w:szCs w:val="16"/>
              </w:rPr>
              <w:t>Paragraph 2 and 3</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5CB746" w14:textId="77777777" w:rsidR="003176AF" w:rsidRPr="00317524" w:rsidRDefault="003176AF" w:rsidP="003176AF">
            <w:pPr>
              <w:ind w:left="360"/>
              <w:jc w:val="both"/>
              <w:rPr>
                <w:rFonts w:ascii="Times New Roman" w:hAnsi="Times New Roman"/>
                <w:sz w:val="16"/>
                <w:szCs w:val="16"/>
                <w:lang w:val="sq-AL"/>
              </w:rPr>
            </w:pPr>
          </w:p>
          <w:p w14:paraId="3CEFED3E" w14:textId="77777777" w:rsidR="003176AF" w:rsidRPr="00317524" w:rsidRDefault="003176AF" w:rsidP="003176AF">
            <w:pPr>
              <w:tabs>
                <w:tab w:val="num" w:pos="720"/>
              </w:tabs>
              <w:ind w:left="720" w:hanging="360"/>
              <w:jc w:val="both"/>
              <w:rPr>
                <w:rFonts w:ascii="Times New Roman" w:hAnsi="Times New Roman"/>
                <w:sz w:val="16"/>
                <w:szCs w:val="16"/>
                <w:lang w:val="sq-AL"/>
              </w:rPr>
            </w:pPr>
            <w:r w:rsidRPr="00317524">
              <w:rPr>
                <w:rFonts w:ascii="Times New Roman" w:hAnsi="Times New Roman"/>
                <w:sz w:val="16"/>
                <w:szCs w:val="16"/>
                <w:lang w:val="sq-AL"/>
              </w:rPr>
              <w:t>2. Any interested party may inform the Directorate if it is judged that the aid is unlawful. When the Directorate considers that the information in its possession is insufficient, it shall submit this information for consideration to the Commission, which shall take a decision on the matter.</w:t>
            </w:r>
          </w:p>
          <w:p w14:paraId="5B6D442E" w14:textId="77777777" w:rsidR="003176AF" w:rsidRPr="00317524" w:rsidRDefault="003176AF" w:rsidP="003176AF">
            <w:pPr>
              <w:jc w:val="both"/>
              <w:rPr>
                <w:rFonts w:ascii="Times New Roman" w:hAnsi="Times New Roman"/>
                <w:sz w:val="16"/>
                <w:szCs w:val="16"/>
                <w:lang w:val="sq-AL"/>
              </w:rPr>
            </w:pPr>
          </w:p>
          <w:p w14:paraId="09DD7EB1" w14:textId="77777777" w:rsidR="003176AF" w:rsidRPr="00317524" w:rsidRDefault="003176AF" w:rsidP="003176AF">
            <w:pPr>
              <w:tabs>
                <w:tab w:val="num" w:pos="720"/>
              </w:tabs>
              <w:ind w:left="720" w:hanging="360"/>
              <w:jc w:val="both"/>
              <w:rPr>
                <w:rFonts w:ascii="Times New Roman" w:hAnsi="Times New Roman"/>
                <w:sz w:val="16"/>
                <w:szCs w:val="16"/>
                <w:lang w:val="sq-AL"/>
              </w:rPr>
            </w:pPr>
            <w:r w:rsidRPr="00317524">
              <w:rPr>
                <w:rFonts w:ascii="Times New Roman" w:hAnsi="Times New Roman"/>
                <w:sz w:val="16"/>
                <w:szCs w:val="16"/>
                <w:lang w:val="sq-AL"/>
              </w:rPr>
              <w:t xml:space="preserve">3. When the Directorate has sufficient information in its possession to consider </w:t>
            </w:r>
            <w:r w:rsidRPr="00317524">
              <w:rPr>
                <w:rFonts w:ascii="Times New Roman" w:hAnsi="Times New Roman"/>
                <w:sz w:val="16"/>
                <w:szCs w:val="16"/>
                <w:lang w:val="sq-AL"/>
              </w:rPr>
              <w:lastRenderedPageBreak/>
              <w:t>the matter, it requests the provider to submit all information necessary for a full examination of the matter.</w:t>
            </w:r>
          </w:p>
          <w:p w14:paraId="115207F2" w14:textId="77777777" w:rsidR="003176AF" w:rsidRPr="00317524" w:rsidRDefault="003176AF" w:rsidP="003176AF">
            <w:pPr>
              <w:jc w:val="center"/>
              <w:rPr>
                <w:rFonts w:ascii="Times New Roman" w:hAnsi="Times New Roman"/>
                <w:b/>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30798DF" w14:textId="77777777" w:rsidR="003176AF" w:rsidRPr="00317524" w:rsidRDefault="003176AF" w:rsidP="003176AF">
            <w:pPr>
              <w:jc w:val="center"/>
              <w:rPr>
                <w:rFonts w:ascii="Times New Roman" w:hAnsi="Times New Roman"/>
                <w:b/>
                <w:sz w:val="16"/>
                <w:szCs w:val="16"/>
              </w:rPr>
            </w:pPr>
            <w:r w:rsidRPr="00317524">
              <w:rPr>
                <w:rFonts w:ascii="Times New Roman" w:hAnsi="Times New Roman"/>
                <w:b/>
                <w:sz w:val="16"/>
                <w:szCs w:val="16"/>
              </w:rPr>
              <w:lastRenderedPageBreak/>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806134" w14:textId="77777777" w:rsidR="003176AF" w:rsidRPr="00317524" w:rsidRDefault="003176AF" w:rsidP="003176AF">
            <w:pPr>
              <w:spacing w:after="0"/>
              <w:rPr>
                <w:rFonts w:ascii="Times New Roman" w:hAnsi="Times New Roman"/>
                <w:sz w:val="16"/>
                <w:szCs w:val="16"/>
              </w:rPr>
            </w:pPr>
          </w:p>
        </w:tc>
      </w:tr>
      <w:tr w:rsidR="003176AF" w:rsidRPr="00317524" w14:paraId="3CB8F6C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0AE463" w14:textId="77777777" w:rsidR="003176AF" w:rsidRPr="00317524" w:rsidRDefault="003176AF" w:rsidP="003176AF">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E86109" w14:textId="77777777" w:rsidR="003176AF" w:rsidRPr="00317524" w:rsidRDefault="003176AF" w:rsidP="003176AF">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w:t>
            </w:r>
            <w:r w:rsidRPr="00317524">
              <w:rPr>
                <w:rFonts w:ascii="Times New Roman" w:hAnsi="Times New Roman"/>
                <w:sz w:val="16"/>
                <w:szCs w:val="16"/>
              </w:rPr>
              <w:t xml:space="preserve"> </w:t>
            </w:r>
            <w:r w:rsidRPr="00317524">
              <w:rPr>
                <w:rFonts w:ascii="Times New Roman" w:eastAsia="Times New Roman" w:hAnsi="Times New Roman"/>
                <w:sz w:val="16"/>
                <w:szCs w:val="16"/>
              </w:rPr>
              <w:t>Upon request, any interested party may obtain a copy of decisions under Articles 4 and 9, Article 12(3), and Article 13.</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DF8383" w14:textId="77777777" w:rsidR="003176AF" w:rsidRPr="00317524" w:rsidRDefault="003176AF" w:rsidP="003176AF">
            <w:pPr>
              <w:jc w:val="center"/>
              <w:rPr>
                <w:rFonts w:ascii="Times New Roman" w:hAnsi="Times New Roman"/>
                <w:b/>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BC53259" w14:textId="77777777" w:rsidR="003176AF" w:rsidRPr="00317524" w:rsidRDefault="003176AF" w:rsidP="003176AF">
            <w:pPr>
              <w:jc w:val="center"/>
              <w:rPr>
                <w:rFonts w:ascii="Times New Roman" w:hAnsi="Times New Roman"/>
                <w:sz w:val="16"/>
                <w:szCs w:val="16"/>
              </w:rPr>
            </w:pPr>
            <w:r w:rsidRPr="00317524">
              <w:rPr>
                <w:rFonts w:ascii="Times New Roman" w:hAnsi="Times New Roman"/>
                <w:sz w:val="16"/>
                <w:szCs w:val="16"/>
              </w:rPr>
              <w:t>Article 22</w:t>
            </w:r>
          </w:p>
          <w:p w14:paraId="6729608A" w14:textId="77777777" w:rsidR="003176AF" w:rsidRPr="00317524" w:rsidRDefault="003176AF" w:rsidP="003176AF">
            <w:pPr>
              <w:jc w:val="center"/>
              <w:rPr>
                <w:rFonts w:ascii="Times New Roman" w:hAnsi="Times New Roman"/>
                <w:sz w:val="16"/>
                <w:szCs w:val="16"/>
              </w:rPr>
            </w:pPr>
          </w:p>
          <w:p w14:paraId="396970AA" w14:textId="77777777" w:rsidR="003176AF" w:rsidRPr="00317524" w:rsidRDefault="003176AF" w:rsidP="003176AF">
            <w:pPr>
              <w:jc w:val="center"/>
              <w:rPr>
                <w:rFonts w:ascii="Times New Roman" w:hAnsi="Times New Roman"/>
                <w:b/>
                <w:sz w:val="16"/>
                <w:szCs w:val="16"/>
              </w:rPr>
            </w:pPr>
            <w:r w:rsidRPr="00317524">
              <w:rPr>
                <w:rFonts w:ascii="Times New Roman" w:hAnsi="Times New Roman"/>
                <w:sz w:val="16"/>
                <w:szCs w:val="16"/>
              </w:rPr>
              <w:t>Paragraph 4</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13FE21" w14:textId="77777777" w:rsidR="003176AF" w:rsidRPr="00317524" w:rsidRDefault="003176AF" w:rsidP="003176AF">
            <w:pPr>
              <w:jc w:val="center"/>
              <w:rPr>
                <w:rFonts w:ascii="Times New Roman" w:hAnsi="Times New Roman"/>
                <w:b/>
                <w:sz w:val="16"/>
                <w:szCs w:val="16"/>
              </w:rPr>
            </w:pPr>
            <w:r w:rsidRPr="00317524">
              <w:rPr>
                <w:rFonts w:ascii="Times New Roman" w:hAnsi="Times New Roman"/>
                <w:sz w:val="16"/>
                <w:szCs w:val="16"/>
                <w:lang w:val="sq-AL"/>
              </w:rPr>
              <w:t>4. Upon request, each interested party shall receive a copy of the decision rendered, as provided for in point 2 of Article 22 of the law.</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08FFB2" w14:textId="77777777" w:rsidR="003176AF" w:rsidRPr="00317524" w:rsidRDefault="003176AF" w:rsidP="003176AF">
            <w:pPr>
              <w:jc w:val="center"/>
              <w:rPr>
                <w:rFonts w:ascii="Times New Roman" w:hAnsi="Times New Roman"/>
                <w:b/>
                <w:sz w:val="16"/>
                <w:szCs w:val="16"/>
              </w:rPr>
            </w:pPr>
            <w:r w:rsidRPr="00317524">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4622FC" w14:textId="77777777" w:rsidR="003176AF" w:rsidRPr="00317524" w:rsidRDefault="003176AF" w:rsidP="003176AF">
            <w:pPr>
              <w:spacing w:after="0"/>
              <w:rPr>
                <w:rFonts w:ascii="Times New Roman" w:hAnsi="Times New Roman"/>
                <w:sz w:val="16"/>
                <w:szCs w:val="16"/>
              </w:rPr>
            </w:pPr>
          </w:p>
        </w:tc>
      </w:tr>
      <w:tr w:rsidR="008A7814" w:rsidRPr="00317524" w14:paraId="32A1E26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E063AC"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bookmarkStart w:id="2" w:name="_Hlk229060719"/>
            <w:r w:rsidRPr="00317524">
              <w:rPr>
                <w:rFonts w:ascii="Times New Roman" w:eastAsia="Times New Roman" w:hAnsi="Times New Roman"/>
                <w:bCs/>
                <w:color w:val="auto"/>
                <w:sz w:val="16"/>
                <w:szCs w:val="16"/>
              </w:rPr>
              <w:t>CHAPTER VIII</w:t>
            </w:r>
          </w:p>
          <w:p w14:paraId="215C917B"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p>
          <w:p w14:paraId="7745E6E9" w14:textId="77777777" w:rsidR="00F25B90" w:rsidRPr="00317524" w:rsidRDefault="00F25B90" w:rsidP="00F25B90">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INVESTIGATIONS INTO SECTORS OF THE ECONOMY AND INTO AID INSTRUMENTS</w:t>
            </w:r>
          </w:p>
          <w:p w14:paraId="4FB86092"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25</w:t>
            </w:r>
          </w:p>
          <w:p w14:paraId="6F5D987A" w14:textId="77777777" w:rsidR="00F25B90" w:rsidRPr="00317524" w:rsidRDefault="00F25B90" w:rsidP="00F25B90">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4AF7F8C" w14:textId="77777777" w:rsidR="00F25B90" w:rsidRPr="00317524" w:rsidRDefault="00F25B90" w:rsidP="00F25B90">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 If there is reasonable suspicion that aid in a specific sector or through a specific instrument distorts competition in several Member States, the Commission may launch a sector inquiry and request relevant information, ensuring proportionality and stating reasons for the inquiry and its addressees.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BD0830"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EFC352"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2250F3C"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C640C0" w14:textId="77777777" w:rsidR="00F25B90" w:rsidRPr="00317524" w:rsidRDefault="00F25B90" w:rsidP="00F25B90">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AEB1F6" w14:textId="77777777" w:rsidR="00E02D49" w:rsidRDefault="00E02D49" w:rsidP="00F25B90">
            <w:pPr>
              <w:spacing w:after="0"/>
              <w:rPr>
                <w:rFonts w:ascii="Times New Roman" w:hAnsi="Times New Roman"/>
                <w:sz w:val="16"/>
                <w:szCs w:val="16"/>
              </w:rPr>
            </w:pPr>
            <w:r w:rsidRPr="00E02D49">
              <w:rPr>
                <w:rFonts w:ascii="Times New Roman" w:hAnsi="Times New Roman"/>
                <w:sz w:val="16"/>
                <w:szCs w:val="16"/>
              </w:rPr>
              <w:t>This article approximates the Authority's competence to conduct investigations by sector.</w:t>
            </w:r>
          </w:p>
          <w:p w14:paraId="6AEDE449" w14:textId="77777777" w:rsidR="00E02D49" w:rsidRDefault="00E02D49" w:rsidP="00F25B90">
            <w:pPr>
              <w:spacing w:after="0"/>
              <w:rPr>
                <w:rFonts w:ascii="Times New Roman" w:hAnsi="Times New Roman"/>
                <w:sz w:val="16"/>
                <w:szCs w:val="16"/>
              </w:rPr>
            </w:pPr>
          </w:p>
          <w:p w14:paraId="435BC503" w14:textId="77777777" w:rsidR="00F25B90" w:rsidRPr="00317524" w:rsidRDefault="00E02D49" w:rsidP="00F25B90">
            <w:pPr>
              <w:spacing w:after="0"/>
              <w:rPr>
                <w:rFonts w:ascii="Times New Roman" w:hAnsi="Times New Roman"/>
                <w:sz w:val="16"/>
                <w:szCs w:val="16"/>
              </w:rPr>
            </w:pPr>
            <w:r>
              <w:rPr>
                <w:rFonts w:ascii="Times New Roman" w:hAnsi="Times New Roman"/>
                <w:sz w:val="16"/>
                <w:szCs w:val="16"/>
              </w:rPr>
              <w:t>The formats of requests for information to be sent to enterprises will be determined in the Internal Investigation Regulation which the Authority will issue after its establishment.</w:t>
            </w:r>
          </w:p>
        </w:tc>
      </w:tr>
      <w:bookmarkEnd w:id="2"/>
      <w:tr w:rsidR="00E02D49" w:rsidRPr="00317524" w14:paraId="5E0917D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783D61"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D7542F"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The Commission publishes a report on the inquiry results and invites comments from Member States and affected parties.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C54D6B"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37BA2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ECE0B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F761DC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605B51" w14:textId="77777777" w:rsidR="00E02D49" w:rsidRDefault="00E02D49" w:rsidP="00E02D49">
            <w:pPr>
              <w:spacing w:after="0"/>
              <w:rPr>
                <w:rFonts w:ascii="Times New Roman" w:hAnsi="Times New Roman"/>
                <w:sz w:val="16"/>
                <w:szCs w:val="16"/>
              </w:rPr>
            </w:pPr>
            <w:r w:rsidRPr="00E02D49">
              <w:rPr>
                <w:rFonts w:ascii="Times New Roman" w:hAnsi="Times New Roman"/>
                <w:sz w:val="16"/>
                <w:szCs w:val="16"/>
              </w:rPr>
              <w:t>This article approximates the Authority's competence to conduct investigations by sector.</w:t>
            </w:r>
          </w:p>
          <w:p w14:paraId="089C02FA" w14:textId="77777777" w:rsidR="00E02D49" w:rsidRDefault="00E02D49" w:rsidP="00E02D49">
            <w:pPr>
              <w:spacing w:after="0"/>
              <w:rPr>
                <w:rFonts w:ascii="Times New Roman" w:hAnsi="Times New Roman"/>
                <w:sz w:val="16"/>
                <w:szCs w:val="16"/>
              </w:rPr>
            </w:pPr>
          </w:p>
          <w:p w14:paraId="642AEE69" w14:textId="77777777" w:rsidR="00E02D49" w:rsidRPr="00317524" w:rsidRDefault="00E02D49" w:rsidP="00E02D49">
            <w:pPr>
              <w:spacing w:after="0"/>
              <w:rPr>
                <w:rFonts w:ascii="Times New Roman" w:hAnsi="Times New Roman"/>
                <w:sz w:val="16"/>
                <w:szCs w:val="16"/>
              </w:rPr>
            </w:pPr>
            <w:r>
              <w:rPr>
                <w:rFonts w:ascii="Times New Roman" w:hAnsi="Times New Roman"/>
                <w:sz w:val="16"/>
                <w:szCs w:val="16"/>
              </w:rPr>
              <w:t>The formats of requests for information to be sent to enterprises will be determined in the Internal Investigation Regulation which the Authority will issue after its establishment.</w:t>
            </w:r>
          </w:p>
        </w:tc>
      </w:tr>
      <w:tr w:rsidR="00E02D49" w:rsidRPr="00317524" w14:paraId="40765AE4"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E3BFCA"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415C75"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 Information from sector inquiries may be used in related procedures, and Articles 5, 7, and 8 apply accordingly.</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84D78E"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E4E67B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0EE6898"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2F6C2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5410D1" w14:textId="77777777" w:rsidR="00E02D49" w:rsidRDefault="00E02D49" w:rsidP="00E02D49">
            <w:pPr>
              <w:spacing w:after="0"/>
              <w:rPr>
                <w:rFonts w:ascii="Times New Roman" w:hAnsi="Times New Roman"/>
                <w:sz w:val="16"/>
                <w:szCs w:val="16"/>
              </w:rPr>
            </w:pPr>
            <w:r w:rsidRPr="00E02D49">
              <w:rPr>
                <w:rFonts w:ascii="Times New Roman" w:hAnsi="Times New Roman"/>
                <w:sz w:val="16"/>
                <w:szCs w:val="16"/>
              </w:rPr>
              <w:t>This article approximates the Authority's competence to conduct investigations by sector.</w:t>
            </w:r>
          </w:p>
          <w:p w14:paraId="6F16122A" w14:textId="77777777" w:rsidR="00E02D49" w:rsidRDefault="00E02D49" w:rsidP="00E02D49">
            <w:pPr>
              <w:spacing w:after="0"/>
              <w:rPr>
                <w:rFonts w:ascii="Times New Roman" w:hAnsi="Times New Roman"/>
                <w:sz w:val="16"/>
                <w:szCs w:val="16"/>
              </w:rPr>
            </w:pPr>
          </w:p>
          <w:p w14:paraId="3CC3D95B" w14:textId="77777777" w:rsidR="00E02D49" w:rsidRPr="00317524" w:rsidRDefault="00E02D49" w:rsidP="00E02D49">
            <w:pPr>
              <w:spacing w:after="0"/>
              <w:rPr>
                <w:rFonts w:ascii="Times New Roman" w:hAnsi="Times New Roman"/>
                <w:sz w:val="16"/>
                <w:szCs w:val="16"/>
              </w:rPr>
            </w:pPr>
            <w:r>
              <w:rPr>
                <w:rFonts w:ascii="Times New Roman" w:hAnsi="Times New Roman"/>
                <w:sz w:val="16"/>
                <w:szCs w:val="16"/>
              </w:rPr>
              <w:t>The formats of requests for information to be sent to enterprises will be determined in the Internal Investigation Regulation which the Authority will issue after its establishment.</w:t>
            </w:r>
          </w:p>
        </w:tc>
      </w:tr>
      <w:tr w:rsidR="00E02D49" w:rsidRPr="00317524" w14:paraId="4FA9A9D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789A6B6"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CHAPTER IX</w:t>
            </w:r>
          </w:p>
          <w:p w14:paraId="16CD4B58"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p>
          <w:p w14:paraId="5CD01D6C"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MONITORING</w:t>
            </w:r>
          </w:p>
          <w:p w14:paraId="3705A9C0"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26</w:t>
            </w:r>
          </w:p>
          <w:p w14:paraId="6F4E0BB4"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rPr>
            </w:pPr>
          </w:p>
          <w:p w14:paraId="2023FA3E" w14:textId="77777777" w:rsidR="00E02D49" w:rsidRPr="00317524" w:rsidRDefault="00E02D49" w:rsidP="00E02D49">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43EE1F"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 Member States must submit annual reports to the Commission on all existing aid schemes not subject to specific reporting obligations under a conditional decision (Article 9(4)).</w:t>
            </w:r>
            <w:r w:rsidRPr="00317524">
              <w:rPr>
                <w:rFonts w:ascii="Times New Roman" w:hAnsi="Times New Roman"/>
                <w:sz w:val="16"/>
                <w:szCs w:val="16"/>
                <w:lang w:val="en-GB"/>
              </w:rPr>
              <w:tab/>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12EDB0" w14:textId="77777777" w:rsidR="00E02D49" w:rsidRPr="00317524" w:rsidRDefault="00E02D49" w:rsidP="00E02D49">
            <w:pPr>
              <w:jc w:val="center"/>
              <w:rPr>
                <w:rFonts w:ascii="Times New Roman" w:hAnsi="Times New Roman"/>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3524EC"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Article 23</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D63D1E"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Article 23</w:t>
            </w:r>
          </w:p>
          <w:p w14:paraId="57F35108"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Annual report</w:t>
            </w:r>
          </w:p>
          <w:p w14:paraId="2C789565" w14:textId="77777777" w:rsidR="00E02D49" w:rsidRPr="00317524" w:rsidRDefault="00E02D49" w:rsidP="00E02D49">
            <w:pPr>
              <w:tabs>
                <w:tab w:val="num" w:pos="360"/>
              </w:tabs>
              <w:ind w:left="360" w:hanging="360"/>
              <w:jc w:val="both"/>
              <w:rPr>
                <w:rFonts w:ascii="Times New Roman" w:hAnsi="Times New Roman"/>
                <w:sz w:val="16"/>
                <w:szCs w:val="16"/>
                <w:lang w:val="sq-AL"/>
              </w:rPr>
            </w:pPr>
          </w:p>
          <w:p w14:paraId="29081657" w14:textId="77777777" w:rsidR="00E02D49" w:rsidRPr="00317524" w:rsidRDefault="00E02D49" w:rsidP="00E02D49">
            <w:pPr>
              <w:numPr>
                <w:ilvl w:val="0"/>
                <w:numId w:val="19"/>
              </w:numPr>
              <w:tabs>
                <w:tab w:val="clear" w:pos="720"/>
                <w:tab w:val="num" w:pos="360"/>
              </w:tabs>
              <w:spacing w:after="0" w:line="240" w:lineRule="auto"/>
              <w:ind w:left="360"/>
              <w:jc w:val="both"/>
              <w:rPr>
                <w:rFonts w:ascii="Times New Roman" w:hAnsi="Times New Roman"/>
                <w:sz w:val="16"/>
                <w:szCs w:val="16"/>
                <w:lang w:val="sq-AL"/>
              </w:rPr>
            </w:pPr>
            <w:r w:rsidRPr="00317524">
              <w:rPr>
                <w:rFonts w:ascii="Times New Roman" w:hAnsi="Times New Roman"/>
                <w:sz w:val="16"/>
                <w:szCs w:val="16"/>
                <w:lang w:val="sq-AL"/>
              </w:rPr>
              <w:t xml:space="preserve">The grantor shall submit to the Directorate annual reports on state aid schemes and individual aid granted, no later than March 31 </w:t>
            </w:r>
            <w:r w:rsidRPr="00317524">
              <w:rPr>
                <w:rFonts w:ascii="Times New Roman" w:hAnsi="Times New Roman"/>
                <w:sz w:val="16"/>
                <w:szCs w:val="16"/>
                <w:lang w:val="sq-AL"/>
              </w:rPr>
              <w:lastRenderedPageBreak/>
              <w:t>of the following year. The form and content of the annual report are provided in Annex III of this regulation.</w:t>
            </w:r>
          </w:p>
          <w:p w14:paraId="364DC87F" w14:textId="77777777" w:rsidR="00E02D49" w:rsidRPr="00317524" w:rsidRDefault="00E02D49" w:rsidP="00E02D49">
            <w:pPr>
              <w:tabs>
                <w:tab w:val="num" w:pos="360"/>
                <w:tab w:val="left" w:pos="7590"/>
              </w:tabs>
              <w:ind w:left="360" w:hanging="360"/>
              <w:jc w:val="both"/>
              <w:rPr>
                <w:rFonts w:ascii="Times New Roman" w:hAnsi="Times New Roman"/>
                <w:sz w:val="16"/>
                <w:szCs w:val="16"/>
                <w:lang w:val="sq-AL"/>
              </w:rPr>
            </w:pPr>
            <w:r w:rsidRPr="00317524">
              <w:rPr>
                <w:rFonts w:ascii="Times New Roman" w:hAnsi="Times New Roman"/>
                <w:sz w:val="16"/>
                <w:szCs w:val="16"/>
                <w:lang w:val="sq-AL"/>
              </w:rPr>
              <w:tab/>
            </w:r>
          </w:p>
          <w:p w14:paraId="61116F26" w14:textId="77777777" w:rsidR="00E02D49" w:rsidRPr="00317524" w:rsidRDefault="00E02D49" w:rsidP="00E02D49">
            <w:pPr>
              <w:numPr>
                <w:ilvl w:val="0"/>
                <w:numId w:val="19"/>
              </w:numPr>
              <w:tabs>
                <w:tab w:val="clear" w:pos="720"/>
                <w:tab w:val="num" w:pos="360"/>
              </w:tabs>
              <w:spacing w:after="0" w:line="240" w:lineRule="auto"/>
              <w:ind w:left="360"/>
              <w:jc w:val="both"/>
              <w:rPr>
                <w:rFonts w:ascii="Times New Roman" w:hAnsi="Times New Roman"/>
                <w:sz w:val="16"/>
                <w:szCs w:val="16"/>
                <w:lang w:val="sq-AL"/>
              </w:rPr>
            </w:pPr>
            <w:r w:rsidRPr="00317524">
              <w:rPr>
                <w:rFonts w:ascii="Times New Roman" w:hAnsi="Times New Roman"/>
                <w:sz w:val="16"/>
                <w:szCs w:val="16"/>
                <w:lang w:val="sq-AL"/>
              </w:rPr>
              <w:t>Every quarter, the directorate may request from the grantors information on the state aid granted and, in particular, data on its use.</w:t>
            </w:r>
          </w:p>
          <w:p w14:paraId="74E1FBCA" w14:textId="77777777" w:rsidR="00E02D49" w:rsidRPr="00317524" w:rsidRDefault="00E02D49" w:rsidP="00E02D49">
            <w:pPr>
              <w:tabs>
                <w:tab w:val="num" w:pos="360"/>
              </w:tabs>
              <w:ind w:left="360" w:hanging="360"/>
              <w:jc w:val="both"/>
              <w:rPr>
                <w:rFonts w:ascii="Times New Roman" w:hAnsi="Times New Roman"/>
                <w:sz w:val="16"/>
                <w:szCs w:val="16"/>
                <w:lang w:val="sq-AL"/>
              </w:rPr>
            </w:pPr>
          </w:p>
          <w:p w14:paraId="1C855F4F" w14:textId="77777777" w:rsidR="00E02D49" w:rsidRPr="00317524" w:rsidRDefault="00E02D49" w:rsidP="00E02D49">
            <w:pPr>
              <w:numPr>
                <w:ilvl w:val="0"/>
                <w:numId w:val="19"/>
              </w:numPr>
              <w:tabs>
                <w:tab w:val="clear" w:pos="720"/>
                <w:tab w:val="num" w:pos="360"/>
              </w:tabs>
              <w:spacing w:after="0" w:line="240" w:lineRule="auto"/>
              <w:ind w:left="360"/>
              <w:jc w:val="both"/>
              <w:rPr>
                <w:rFonts w:ascii="Times New Roman" w:hAnsi="Times New Roman"/>
                <w:sz w:val="16"/>
                <w:szCs w:val="16"/>
                <w:lang w:val="sq-AL"/>
              </w:rPr>
            </w:pPr>
            <w:r w:rsidRPr="00317524">
              <w:rPr>
                <w:rFonts w:ascii="Times New Roman" w:hAnsi="Times New Roman"/>
                <w:sz w:val="16"/>
                <w:szCs w:val="16"/>
                <w:lang w:val="sq-AL"/>
              </w:rPr>
              <w:t>Where, after examining the information provided in the annual report and any other information submitted by the grantor, the Directorate has doubts about the compatibility of the State aid with the provisions of the law, it shall request the grantor to submit additional information. The Directorate shall specify the information required and the time limit within which this information must be provided.</w:t>
            </w:r>
          </w:p>
          <w:p w14:paraId="43A614F8" w14:textId="77777777" w:rsidR="00E02D49" w:rsidRPr="00317524" w:rsidRDefault="00E02D49" w:rsidP="00E02D49">
            <w:pPr>
              <w:tabs>
                <w:tab w:val="num" w:pos="360"/>
              </w:tabs>
              <w:ind w:left="360" w:hanging="360"/>
              <w:jc w:val="both"/>
              <w:rPr>
                <w:rFonts w:ascii="Times New Roman" w:hAnsi="Times New Roman"/>
                <w:sz w:val="16"/>
                <w:szCs w:val="16"/>
                <w:lang w:val="sq-AL"/>
              </w:rPr>
            </w:pPr>
          </w:p>
          <w:p w14:paraId="557F3B92" w14:textId="77777777" w:rsidR="00E02D49" w:rsidRPr="00317524" w:rsidRDefault="00E02D49" w:rsidP="00E02D49">
            <w:pPr>
              <w:tabs>
                <w:tab w:val="num" w:pos="360"/>
              </w:tabs>
              <w:ind w:left="360" w:hanging="360"/>
              <w:jc w:val="both"/>
              <w:rPr>
                <w:rFonts w:ascii="Times New Roman" w:hAnsi="Times New Roman"/>
                <w:sz w:val="16"/>
                <w:szCs w:val="16"/>
                <w:lang w:val="sq-AL"/>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1D22D7" w14:textId="77777777" w:rsidR="00E02D49" w:rsidRPr="00317524" w:rsidRDefault="00E02D49" w:rsidP="00E02D49">
            <w:pPr>
              <w:jc w:val="center"/>
              <w:rPr>
                <w:rFonts w:ascii="Times New Roman" w:hAnsi="Times New Roman"/>
                <w:sz w:val="16"/>
                <w:szCs w:val="16"/>
              </w:rPr>
            </w:pPr>
            <w:r w:rsidRPr="00317524">
              <w:rPr>
                <w:rFonts w:ascii="Times New Roman" w:hAnsi="Times New Roman"/>
                <w:sz w:val="16"/>
                <w:szCs w:val="16"/>
              </w:rPr>
              <w:lastRenderedPageBreak/>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CE3A91" w14:textId="77777777" w:rsidR="00E02D49" w:rsidRPr="00317524" w:rsidRDefault="00E02D49" w:rsidP="00E02D49">
            <w:pPr>
              <w:spacing w:after="0"/>
              <w:rPr>
                <w:rFonts w:ascii="Times New Roman" w:hAnsi="Times New Roman"/>
                <w:sz w:val="16"/>
                <w:szCs w:val="16"/>
              </w:rPr>
            </w:pPr>
          </w:p>
        </w:tc>
      </w:tr>
      <w:tr w:rsidR="00E02D49" w:rsidRPr="00317524" w14:paraId="42D6250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E461EF"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8DF1B4" w14:textId="77777777" w:rsidR="00E02D49" w:rsidRPr="00317524" w:rsidRDefault="00E02D49" w:rsidP="00E02D49">
            <w:pPr>
              <w:tabs>
                <w:tab w:val="left" w:pos="3331"/>
              </w:tabs>
              <w:autoSpaceDE w:val="0"/>
              <w:autoSpaceDN w:val="0"/>
              <w:adjustRightInd w:val="0"/>
              <w:spacing w:after="120" w:line="240" w:lineRule="auto"/>
              <w:ind w:right="144"/>
              <w:jc w:val="both"/>
              <w:rPr>
                <w:rFonts w:ascii="Times New Roman" w:hAnsi="Times New Roman"/>
                <w:sz w:val="16"/>
                <w:szCs w:val="16"/>
              </w:rPr>
            </w:pPr>
            <w:r w:rsidRPr="00317524">
              <w:rPr>
                <w:rFonts w:ascii="Times New Roman" w:hAnsi="Times New Roman"/>
                <w:sz w:val="16"/>
                <w:szCs w:val="16"/>
              </w:rPr>
              <w:t xml:space="preserve">2. If a Member State fails to submit the report despite a reminder, the Commission may </w:t>
            </w:r>
            <w:proofErr w:type="gramStart"/>
            <w:r w:rsidRPr="00317524">
              <w:rPr>
                <w:rFonts w:ascii="Times New Roman" w:hAnsi="Times New Roman"/>
                <w:sz w:val="16"/>
                <w:szCs w:val="16"/>
              </w:rPr>
              <w:t>take action</w:t>
            </w:r>
            <w:proofErr w:type="gramEnd"/>
            <w:r w:rsidRPr="00317524">
              <w:rPr>
                <w:rFonts w:ascii="Times New Roman" w:hAnsi="Times New Roman"/>
                <w:sz w:val="16"/>
                <w:szCs w:val="16"/>
              </w:rPr>
              <w:t xml:space="preserve"> under Article 22 regarding the aid scheme.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7E6519"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F960B4"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FF8D2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D771CF"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35CBBE" w14:textId="77777777" w:rsidR="00E02D49" w:rsidRPr="00317524" w:rsidRDefault="001C47C7" w:rsidP="00E02D49">
            <w:pPr>
              <w:spacing w:after="0"/>
              <w:rPr>
                <w:rFonts w:ascii="Times New Roman" w:hAnsi="Times New Roman"/>
                <w:sz w:val="16"/>
                <w:szCs w:val="16"/>
              </w:rPr>
            </w:pPr>
            <w:r>
              <w:rPr>
                <w:rFonts w:ascii="Times New Roman" w:hAnsi="Times New Roman"/>
                <w:sz w:val="16"/>
                <w:szCs w:val="16"/>
              </w:rPr>
              <w:t xml:space="preserve">This article requires the issuance of sub-legal acts and technical guidelines by the new independent Authority, </w:t>
            </w:r>
            <w:proofErr w:type="gramStart"/>
            <w:r>
              <w:rPr>
                <w:rFonts w:ascii="Times New Roman" w:hAnsi="Times New Roman"/>
                <w:sz w:val="16"/>
                <w:szCs w:val="16"/>
              </w:rPr>
              <w:t>in order to</w:t>
            </w:r>
            <w:proofErr w:type="gramEnd"/>
            <w:r>
              <w:rPr>
                <w:rFonts w:ascii="Times New Roman" w:hAnsi="Times New Roman"/>
                <w:sz w:val="16"/>
                <w:szCs w:val="16"/>
              </w:rPr>
              <w:t xml:space="preserve"> guarantee operational flexibility and full compliance with the latest practice of the European Commission.</w:t>
            </w:r>
          </w:p>
        </w:tc>
      </w:tr>
      <w:tr w:rsidR="00E02D49" w:rsidRPr="00317524" w14:paraId="36D9136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C57FBED"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27</w:t>
            </w:r>
          </w:p>
          <w:p w14:paraId="46688046" w14:textId="77777777" w:rsidR="00E02D49" w:rsidRPr="00317524" w:rsidRDefault="00E02D49" w:rsidP="00E02D49">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0DDAB7" w14:textId="77777777" w:rsidR="00E02D49" w:rsidRPr="00317524" w:rsidRDefault="00E02D49" w:rsidP="00E02D49">
            <w:pPr>
              <w:tabs>
                <w:tab w:val="left" w:pos="3331"/>
              </w:tabs>
              <w:autoSpaceDE w:val="0"/>
              <w:autoSpaceDN w:val="0"/>
              <w:adjustRightInd w:val="0"/>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t>1. If the Commission has serious doubts about compliance with its decisions on individual aid (no objections, positive, or conditional decisions), it may conduct on-site monitoring visits after giving the Member State a chance to comment.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88C7DCA" w14:textId="77777777" w:rsidR="00E02D49" w:rsidRPr="00317524" w:rsidRDefault="00E02D49" w:rsidP="00E02D49">
            <w:pPr>
              <w:jc w:val="center"/>
              <w:rPr>
                <w:rFonts w:ascii="Times New Roman" w:hAnsi="Times New Roman"/>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C28A06"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Article 24</w:t>
            </w:r>
          </w:p>
          <w:p w14:paraId="6235C146" w14:textId="77777777" w:rsidR="00E02D49" w:rsidRPr="00317524" w:rsidRDefault="00E02D49" w:rsidP="00E02D49">
            <w:pPr>
              <w:jc w:val="center"/>
              <w:rPr>
                <w:rFonts w:ascii="Times New Roman" w:hAnsi="Times New Roman"/>
                <w:sz w:val="16"/>
                <w:szCs w:val="16"/>
              </w:rPr>
            </w:pPr>
            <w:r w:rsidRPr="00317524">
              <w:rPr>
                <w:rFonts w:ascii="Times New Roman" w:hAnsi="Times New Roman"/>
                <w:sz w:val="16"/>
                <w:szCs w:val="16"/>
              </w:rPr>
              <w:t>Paragraph 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3448401" w14:textId="77777777" w:rsidR="00E02D49" w:rsidRPr="00317524" w:rsidRDefault="00E02D49" w:rsidP="00E02D49">
            <w:pPr>
              <w:pStyle w:val="BodyText"/>
              <w:jc w:val="center"/>
              <w:rPr>
                <w:rFonts w:ascii="Times New Roman" w:hAnsi="Times New Roman"/>
                <w:b/>
                <w:bCs/>
                <w:sz w:val="16"/>
                <w:szCs w:val="16"/>
                <w:lang w:val="sq-AL"/>
              </w:rPr>
            </w:pPr>
            <w:r w:rsidRPr="00317524">
              <w:rPr>
                <w:rFonts w:ascii="Times New Roman" w:hAnsi="Times New Roman"/>
                <w:b/>
                <w:sz w:val="16"/>
                <w:szCs w:val="16"/>
                <w:lang w:val="sq-AL"/>
              </w:rPr>
              <w:t>Article 24</w:t>
            </w:r>
          </w:p>
          <w:p w14:paraId="3688F195" w14:textId="77777777" w:rsidR="00E02D49" w:rsidRPr="00317524" w:rsidRDefault="00E02D49" w:rsidP="00E02D49">
            <w:pPr>
              <w:jc w:val="center"/>
              <w:rPr>
                <w:rFonts w:ascii="Times New Roman" w:hAnsi="Times New Roman"/>
                <w:b/>
                <w:sz w:val="16"/>
                <w:szCs w:val="16"/>
                <w:lang w:val="sq-AL"/>
              </w:rPr>
            </w:pPr>
            <w:r w:rsidRPr="00317524">
              <w:rPr>
                <w:rFonts w:ascii="Times New Roman" w:hAnsi="Times New Roman"/>
                <w:b/>
                <w:sz w:val="16"/>
                <w:szCs w:val="16"/>
                <w:lang w:val="sq-AL"/>
              </w:rPr>
              <w:t>On-site monitoring</w:t>
            </w:r>
          </w:p>
          <w:p w14:paraId="3EA8A517"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1. When the Commission has serious doubts about the implementation of decisions on individual aid, as provided for in point 2 of Article 22 of the Law, the aid providers, after having been given the opportunity to express their comments, shall allow the Commission to carry out an on-site inspection.</w:t>
            </w:r>
          </w:p>
          <w:p w14:paraId="66D23387" w14:textId="77777777" w:rsidR="00E02D49" w:rsidRPr="00317524" w:rsidRDefault="00E02D49" w:rsidP="00E02D49">
            <w:pPr>
              <w:jc w:val="center"/>
              <w:rPr>
                <w:rFonts w:ascii="Times New Roman" w:hAnsi="Times New Roman"/>
                <w:sz w:val="16"/>
                <w:szCs w:val="16"/>
              </w:rPr>
            </w:pP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0FA985" w14:textId="77777777" w:rsidR="00E02D49" w:rsidRPr="00317524" w:rsidRDefault="00E02D49" w:rsidP="00E02D49">
            <w:pPr>
              <w:jc w:val="center"/>
              <w:rPr>
                <w:rFonts w:ascii="Times New Roman" w:hAnsi="Times New Roman"/>
                <w:sz w:val="16"/>
                <w:szCs w:val="16"/>
              </w:rPr>
            </w:pPr>
            <w:r w:rsidRPr="00317524">
              <w:rPr>
                <w:rFonts w:ascii="Times New Roman" w:hAnsi="Times New Roman"/>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8E7273C" w14:textId="77777777" w:rsidR="00E02D49" w:rsidRPr="00317524" w:rsidRDefault="00E02D49" w:rsidP="00E02D49">
            <w:pPr>
              <w:spacing w:after="0"/>
              <w:rPr>
                <w:rFonts w:ascii="Times New Roman" w:hAnsi="Times New Roman"/>
                <w:sz w:val="16"/>
                <w:szCs w:val="16"/>
              </w:rPr>
            </w:pPr>
          </w:p>
        </w:tc>
      </w:tr>
      <w:tr w:rsidR="00E02D49" w:rsidRPr="00317524" w14:paraId="7E58C3A4"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CADBEB"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1639D5D"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2. During the visit, Commission-authorized officials may:</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98CE35" w14:textId="77777777" w:rsidR="00E02D49" w:rsidRPr="00317524" w:rsidRDefault="00E02D49" w:rsidP="00E02D49">
            <w:pPr>
              <w:jc w:val="center"/>
              <w:rPr>
                <w:rFonts w:ascii="Times New Roman" w:hAnsi="Times New Roman"/>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2B7D6D"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Article 24</w:t>
            </w:r>
          </w:p>
          <w:p w14:paraId="0977A4F4"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Paragraph 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FFDCE9"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2. In order to verify the compliance of the decision taken on the matter in question, the commission and/or its authorized officials have the right to:</w:t>
            </w:r>
          </w:p>
          <w:p w14:paraId="6BCAC04B" w14:textId="77777777" w:rsidR="00E02D49" w:rsidRPr="00317524" w:rsidRDefault="00E02D49" w:rsidP="00E02D49">
            <w:pPr>
              <w:numPr>
                <w:ilvl w:val="0"/>
                <w:numId w:val="15"/>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lastRenderedPageBreak/>
              <w:t>to enter the premises of the enterprise in question;</w:t>
            </w:r>
          </w:p>
          <w:p w14:paraId="5C3FDB6E" w14:textId="77777777" w:rsidR="00E02D49" w:rsidRPr="00317524" w:rsidRDefault="00E02D49" w:rsidP="00E02D49">
            <w:pPr>
              <w:numPr>
                <w:ilvl w:val="0"/>
                <w:numId w:val="15"/>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to request oral explanations on the spot;</w:t>
            </w:r>
          </w:p>
          <w:p w14:paraId="18D1F13E" w14:textId="77777777" w:rsidR="00E02D49" w:rsidRPr="00317524" w:rsidRDefault="00E02D49" w:rsidP="00E02D49">
            <w:pPr>
              <w:numPr>
                <w:ilvl w:val="0"/>
                <w:numId w:val="15"/>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to inspect the books and other business records, in written or electronic form, and to obtain or request copies thereof.</w:t>
            </w:r>
          </w:p>
          <w:p w14:paraId="492088AD" w14:textId="77777777" w:rsidR="00E02D49" w:rsidRPr="00317524" w:rsidRDefault="00E02D49" w:rsidP="00E02D49">
            <w:pPr>
              <w:ind w:left="360"/>
              <w:jc w:val="both"/>
              <w:rPr>
                <w:rFonts w:ascii="Times New Roman" w:hAnsi="Times New Roman"/>
                <w:sz w:val="16"/>
                <w:szCs w:val="16"/>
                <w:lang w:val="sq-AL"/>
              </w:rPr>
            </w:pPr>
          </w:p>
          <w:p w14:paraId="002834AF"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lang w:val="sq-AL"/>
              </w:rPr>
              <w:t>3. If it deems it appropriate, the commission or directorate shall seek assistance from independent experts.</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79DD44"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lastRenderedPageBreak/>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2A3C51" w14:textId="77777777" w:rsidR="00E02D49" w:rsidRPr="00317524" w:rsidRDefault="00E02D49" w:rsidP="00E02D49">
            <w:pPr>
              <w:spacing w:after="0"/>
              <w:rPr>
                <w:rFonts w:ascii="Times New Roman" w:hAnsi="Times New Roman"/>
                <w:sz w:val="16"/>
                <w:szCs w:val="16"/>
              </w:rPr>
            </w:pPr>
          </w:p>
        </w:tc>
      </w:tr>
      <w:tr w:rsidR="00E02D49" w:rsidRPr="00317524" w14:paraId="32506C0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E567113"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3CC18A"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(a) Enter any premises and land of the undertaking concerned;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D9AA97"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724C6E"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Article 24</w:t>
            </w:r>
          </w:p>
          <w:p w14:paraId="66EAEF2D"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Paragraph 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E67BAB"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2. In order to verify the compliance of the decision taken on the matter in question, the commission and/or its authorized officials have the right to:</w:t>
            </w:r>
          </w:p>
          <w:p w14:paraId="6E2345A8" w14:textId="77777777" w:rsidR="00E02D49" w:rsidRPr="00317524" w:rsidRDefault="00E02D49" w:rsidP="00E02D49">
            <w:pPr>
              <w:numPr>
                <w:ilvl w:val="0"/>
                <w:numId w:val="16"/>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to enter the premises of the enterprise in question;</w:t>
            </w:r>
          </w:p>
          <w:p w14:paraId="5A342582" w14:textId="77777777" w:rsidR="00E02D49" w:rsidRPr="00317524" w:rsidRDefault="00E02D49" w:rsidP="00E02D49">
            <w:pPr>
              <w:numPr>
                <w:ilvl w:val="0"/>
                <w:numId w:val="16"/>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to request oral explanations on the spot;</w:t>
            </w:r>
          </w:p>
          <w:p w14:paraId="1D8FC039" w14:textId="77777777" w:rsidR="00E02D49" w:rsidRPr="00317524" w:rsidRDefault="00E02D49" w:rsidP="00E02D49">
            <w:pPr>
              <w:numPr>
                <w:ilvl w:val="0"/>
                <w:numId w:val="16"/>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to inspect the books and other business records, in written or electronic form, and to obtain or request copies thereof.</w:t>
            </w:r>
          </w:p>
          <w:p w14:paraId="2ECE15F0" w14:textId="77777777" w:rsidR="00E02D49" w:rsidRPr="00317524" w:rsidRDefault="00E02D49" w:rsidP="00E02D49">
            <w:pPr>
              <w:ind w:left="360"/>
              <w:jc w:val="both"/>
              <w:rPr>
                <w:rFonts w:ascii="Times New Roman" w:hAnsi="Times New Roman"/>
                <w:sz w:val="16"/>
                <w:szCs w:val="16"/>
                <w:lang w:val="sq-AL"/>
              </w:rPr>
            </w:pPr>
          </w:p>
          <w:p w14:paraId="332C59C0"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lang w:val="sq-AL"/>
              </w:rPr>
              <w:t>3. If it deems it appropriate, the commission or directorate shall seek assistance from independent experts.</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7BF21E"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043ACB" w14:textId="77777777" w:rsidR="00E02D49" w:rsidRPr="00317524" w:rsidRDefault="00E02D49" w:rsidP="00E02D49">
            <w:pPr>
              <w:spacing w:after="0"/>
              <w:rPr>
                <w:rFonts w:ascii="Times New Roman" w:hAnsi="Times New Roman"/>
                <w:sz w:val="16"/>
                <w:szCs w:val="16"/>
              </w:rPr>
            </w:pPr>
          </w:p>
        </w:tc>
      </w:tr>
      <w:tr w:rsidR="00E02D49" w:rsidRPr="00317524" w14:paraId="22BF7DD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4DA3DB"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93FBCD"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(b) Request oral explanations on the spot;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2FA8E2"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6ED5E4"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Article 24</w:t>
            </w:r>
          </w:p>
          <w:p w14:paraId="45108C5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Paragraph 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E46010"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2. In order to verify the compliance of the decision taken on the matter in question, the commission and/or its authorized officials have the right to:</w:t>
            </w:r>
          </w:p>
          <w:p w14:paraId="22460EB8" w14:textId="77777777" w:rsidR="00E02D49" w:rsidRPr="00317524" w:rsidRDefault="00E02D49" w:rsidP="00E02D49">
            <w:pPr>
              <w:numPr>
                <w:ilvl w:val="0"/>
                <w:numId w:val="17"/>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to enter the premises of the enterprise in question;</w:t>
            </w:r>
          </w:p>
          <w:p w14:paraId="74AF7891" w14:textId="77777777" w:rsidR="00E02D49" w:rsidRPr="00317524" w:rsidRDefault="00E02D49" w:rsidP="00E02D49">
            <w:pPr>
              <w:numPr>
                <w:ilvl w:val="0"/>
                <w:numId w:val="17"/>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to request oral explanations on the spot;</w:t>
            </w:r>
          </w:p>
          <w:p w14:paraId="0AB136B5" w14:textId="77777777" w:rsidR="00E02D49" w:rsidRPr="00317524" w:rsidRDefault="00E02D49" w:rsidP="00E02D49">
            <w:pPr>
              <w:numPr>
                <w:ilvl w:val="0"/>
                <w:numId w:val="17"/>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to inspect the books and other business records, in written or electronic form, and to obtain or request copies thereof.</w:t>
            </w:r>
          </w:p>
          <w:p w14:paraId="4B8C841C" w14:textId="77777777" w:rsidR="00E02D49" w:rsidRPr="00317524" w:rsidRDefault="00E02D49" w:rsidP="00E02D49">
            <w:pPr>
              <w:ind w:left="360"/>
              <w:jc w:val="both"/>
              <w:rPr>
                <w:rFonts w:ascii="Times New Roman" w:hAnsi="Times New Roman"/>
                <w:sz w:val="16"/>
                <w:szCs w:val="16"/>
                <w:lang w:val="sq-AL"/>
              </w:rPr>
            </w:pPr>
          </w:p>
          <w:p w14:paraId="68B51583"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lang w:val="sq-AL"/>
              </w:rPr>
              <w:t>3. If it deems it appropriate, the commission or directorate shall seek assistance from independent experts.</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073FA6"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217CD9" w14:textId="77777777" w:rsidR="00E02D49" w:rsidRPr="00317524" w:rsidRDefault="00E02D49" w:rsidP="00E02D49">
            <w:pPr>
              <w:spacing w:after="0"/>
              <w:rPr>
                <w:rFonts w:ascii="Times New Roman" w:hAnsi="Times New Roman"/>
                <w:sz w:val="16"/>
                <w:szCs w:val="16"/>
              </w:rPr>
            </w:pPr>
          </w:p>
        </w:tc>
      </w:tr>
      <w:tr w:rsidR="00E02D49" w:rsidRPr="00317524" w14:paraId="7F04D71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4BF90D"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9E2DEF"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(c) Examine books and business records and take or request copies. The Commission may be assisted by independent experts if needed.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754E4DE"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0.2</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DCF794"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Article 24</w:t>
            </w:r>
          </w:p>
          <w:p w14:paraId="2E12EE4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rPr>
              <w:t>Paragraph 2</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4C5ABC" w14:textId="77777777" w:rsidR="00E02D49" w:rsidRPr="00317524" w:rsidRDefault="00E02D49" w:rsidP="00E02D49">
            <w:pPr>
              <w:tabs>
                <w:tab w:val="num" w:pos="360"/>
              </w:tabs>
              <w:ind w:left="360" w:hanging="360"/>
              <w:jc w:val="both"/>
              <w:rPr>
                <w:rFonts w:ascii="Times New Roman" w:hAnsi="Times New Roman"/>
                <w:sz w:val="16"/>
                <w:szCs w:val="16"/>
                <w:lang w:val="sq-AL"/>
              </w:rPr>
            </w:pPr>
            <w:r w:rsidRPr="00317524">
              <w:rPr>
                <w:rFonts w:ascii="Times New Roman" w:hAnsi="Times New Roman"/>
                <w:sz w:val="16"/>
                <w:szCs w:val="16"/>
                <w:lang w:val="sq-AL"/>
              </w:rPr>
              <w:t>2. In order to verify the compliance of the decision taken on the matter in question, the commission and/or its authorized officials have the right to:</w:t>
            </w:r>
          </w:p>
          <w:p w14:paraId="3741AD92" w14:textId="77777777" w:rsidR="00E02D49" w:rsidRPr="00317524" w:rsidRDefault="00E02D49" w:rsidP="00E02D49">
            <w:pPr>
              <w:numPr>
                <w:ilvl w:val="0"/>
                <w:numId w:val="18"/>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to enter the premises of the enterprise in question;</w:t>
            </w:r>
          </w:p>
          <w:p w14:paraId="6DAC9A9F" w14:textId="77777777" w:rsidR="00E02D49" w:rsidRPr="00317524" w:rsidRDefault="00E02D49" w:rsidP="00E02D49">
            <w:pPr>
              <w:numPr>
                <w:ilvl w:val="0"/>
                <w:numId w:val="18"/>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to request oral explanations on the spot;</w:t>
            </w:r>
          </w:p>
          <w:p w14:paraId="11B4A4C6" w14:textId="77777777" w:rsidR="00E02D49" w:rsidRPr="00317524" w:rsidRDefault="00E02D49" w:rsidP="00E02D49">
            <w:pPr>
              <w:numPr>
                <w:ilvl w:val="0"/>
                <w:numId w:val="18"/>
              </w:numPr>
              <w:spacing w:after="0" w:line="240" w:lineRule="auto"/>
              <w:jc w:val="both"/>
              <w:rPr>
                <w:rFonts w:ascii="Times New Roman" w:hAnsi="Times New Roman"/>
                <w:sz w:val="16"/>
                <w:szCs w:val="16"/>
                <w:lang w:val="sq-AL"/>
              </w:rPr>
            </w:pPr>
            <w:r w:rsidRPr="00317524">
              <w:rPr>
                <w:rFonts w:ascii="Times New Roman" w:hAnsi="Times New Roman"/>
                <w:sz w:val="16"/>
                <w:szCs w:val="16"/>
                <w:lang w:val="sq-AL"/>
              </w:rPr>
              <w:t>to inspect the books and other business records, in written or electronic form, and to obtain or request copies thereof.</w:t>
            </w:r>
          </w:p>
          <w:p w14:paraId="5A21FFB1" w14:textId="77777777" w:rsidR="00E02D49" w:rsidRPr="00317524" w:rsidRDefault="00E02D49" w:rsidP="00E02D49">
            <w:pPr>
              <w:ind w:left="360"/>
              <w:jc w:val="both"/>
              <w:rPr>
                <w:rFonts w:ascii="Times New Roman" w:hAnsi="Times New Roman"/>
                <w:sz w:val="16"/>
                <w:szCs w:val="16"/>
                <w:lang w:val="sq-AL"/>
              </w:rPr>
            </w:pPr>
          </w:p>
          <w:p w14:paraId="655B193E"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sz w:val="16"/>
                <w:szCs w:val="16"/>
                <w:lang w:val="sq-AL"/>
              </w:rPr>
              <w:t>3. If it deems it appropriate, the commission or directorate shall seek assistance from independent experts.</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E44799"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A9B9DE3" w14:textId="77777777" w:rsidR="00E02D49" w:rsidRPr="00317524" w:rsidRDefault="00E02D49" w:rsidP="00E02D49">
            <w:pPr>
              <w:spacing w:after="0"/>
              <w:rPr>
                <w:rFonts w:ascii="Times New Roman" w:hAnsi="Times New Roman"/>
                <w:sz w:val="16"/>
                <w:szCs w:val="16"/>
              </w:rPr>
            </w:pPr>
          </w:p>
        </w:tc>
      </w:tr>
      <w:tr w:rsidR="00E02D49" w:rsidRPr="00317524" w14:paraId="6DDF351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BD88F0"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bookmarkStart w:id="3" w:name="_Hlk229061010"/>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D3B66E2"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lang w:val="en-GB"/>
              </w:rPr>
            </w:pPr>
            <w:r w:rsidRPr="00317524">
              <w:rPr>
                <w:rFonts w:ascii="Times New Roman" w:eastAsia="Times New Roman" w:hAnsi="Times New Roman"/>
                <w:color w:val="auto"/>
                <w:sz w:val="16"/>
                <w:szCs w:val="16"/>
                <w:lang w:val="en-GB"/>
              </w:rPr>
              <w:t>3.</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The Commission must inform the Member State in advance and in writing about the visit and the identities of the officials and experts. If the Member State raises justified objections to the choice of experts, they will be appointed by mutual agreement. Authorized persons must carry written authorization stating the subject and purpose of the visit.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E6C42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1FF8353"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5DF6B8"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CEDC8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FEE8E8B" w14:textId="77777777" w:rsidR="00E02D49" w:rsidRPr="00317524" w:rsidRDefault="001C47C7" w:rsidP="00E02D49">
            <w:pPr>
              <w:spacing w:after="0"/>
              <w:rPr>
                <w:rFonts w:ascii="Times New Roman" w:hAnsi="Times New Roman"/>
                <w:sz w:val="16"/>
                <w:szCs w:val="16"/>
              </w:rPr>
            </w:pPr>
            <w:r w:rsidRPr="001C47C7">
              <w:rPr>
                <w:rFonts w:ascii="Times New Roman" w:hAnsi="Times New Roman"/>
                <w:sz w:val="16"/>
                <w:szCs w:val="16"/>
              </w:rPr>
              <w:t>This paragraph has not been transposed into the draft law as it regulates the detailed procedures for on-site monitoring visits by European Union officials. These provisions are directly applicable after the accession of the Republic of Albania to the EU. For the current phase, the draft law guarantees the principle of monitoring, while the modalities of cooperation with international experts are left to be specified in sub-legal acts and bilateral agreements, in order to avoid overloading the law with procedures that require the status of a member state.</w:t>
            </w:r>
          </w:p>
        </w:tc>
      </w:tr>
      <w:tr w:rsidR="00E02D49" w:rsidRPr="00317524" w14:paraId="3E70B594"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05E32B"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E8BAAB"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4.</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Officials from the Member State where the visit takes place may be present during the monitoring.</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4E07FE"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9554E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E6A2D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010CA9"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4F760D" w14:textId="77777777" w:rsidR="00E02D49" w:rsidRPr="00317524" w:rsidRDefault="001C47C7" w:rsidP="00E02D49">
            <w:pPr>
              <w:spacing w:after="0"/>
              <w:rPr>
                <w:rFonts w:ascii="Times New Roman" w:hAnsi="Times New Roman"/>
                <w:sz w:val="16"/>
                <w:szCs w:val="16"/>
              </w:rPr>
            </w:pPr>
            <w:r w:rsidRPr="001C47C7">
              <w:rPr>
                <w:rFonts w:ascii="Times New Roman" w:hAnsi="Times New Roman"/>
                <w:sz w:val="16"/>
                <w:szCs w:val="16"/>
              </w:rPr>
              <w:t>This article has not been transposed into the draft law as it regulates the detailed procedures for on-site monitoring visits by European Union officials. These provisions are directly applicable after the accession of the Republic of Albania to the EU. For the current phase, the draft law guarantees the principle of monitoring, while the modalities of cooperation with international experts are left to be specified in sub-legal acts and bilateral agreements, in order to avoid overloading the law with procedures that require the status of a member state.</w:t>
            </w:r>
          </w:p>
        </w:tc>
      </w:tr>
      <w:tr w:rsidR="00E02D49" w:rsidRPr="00317524" w14:paraId="18F7AE7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F2B521"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1B559A"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5.</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The Commission must provide the Member State with a copy of any monitoring report produced.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AFF20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E3C9FB"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6C8962D"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835F6B7"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46B76E" w14:textId="77777777" w:rsidR="00E02D49" w:rsidRPr="00317524" w:rsidRDefault="001C47C7" w:rsidP="00E02D49">
            <w:pPr>
              <w:spacing w:after="0"/>
              <w:rPr>
                <w:rFonts w:ascii="Times New Roman" w:hAnsi="Times New Roman"/>
                <w:sz w:val="16"/>
                <w:szCs w:val="16"/>
              </w:rPr>
            </w:pPr>
            <w:r w:rsidRPr="001C47C7">
              <w:rPr>
                <w:rFonts w:ascii="Times New Roman" w:hAnsi="Times New Roman"/>
                <w:sz w:val="16"/>
                <w:szCs w:val="16"/>
              </w:rPr>
              <w:t xml:space="preserve">This article has not been transposed into the draft law as it regulates the detailed procedures for on-site monitoring visits by </w:t>
            </w:r>
            <w:r w:rsidRPr="001C47C7">
              <w:rPr>
                <w:rFonts w:ascii="Times New Roman" w:hAnsi="Times New Roman"/>
                <w:sz w:val="16"/>
                <w:szCs w:val="16"/>
              </w:rPr>
              <w:lastRenderedPageBreak/>
              <w:t>European Union officials. These provisions are directly applicable after the accession of the Republic of Albania to the EU. For the current phase, the draft law guarantees the principle of monitoring, while the modalities of cooperation with international experts are left to be specified in sub-legal acts and bilateral agreements, in order to avoid overloading the law with procedures that require the status of a member state.</w:t>
            </w:r>
          </w:p>
        </w:tc>
      </w:tr>
      <w:tr w:rsidR="00E02D49" w:rsidRPr="00317524" w14:paraId="568A30DA"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0ED9560"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8864E8"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6.</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If an undertaking resists a monitoring visit, the Member State must assist Commission officials and experts in carrying it out.</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93FAD0"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09D1EF"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7C78588"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C5A85BB"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7C909CF" w14:textId="77777777" w:rsidR="00E02D49" w:rsidRPr="00317524" w:rsidRDefault="001C47C7" w:rsidP="00E02D49">
            <w:pPr>
              <w:spacing w:after="0"/>
              <w:rPr>
                <w:rFonts w:ascii="Times New Roman" w:hAnsi="Times New Roman"/>
                <w:sz w:val="16"/>
                <w:szCs w:val="16"/>
              </w:rPr>
            </w:pPr>
            <w:r w:rsidRPr="001C47C7">
              <w:rPr>
                <w:rFonts w:ascii="Times New Roman" w:hAnsi="Times New Roman"/>
                <w:sz w:val="16"/>
                <w:szCs w:val="16"/>
              </w:rPr>
              <w:t>This article has not been transposed into the draft law as it regulates the detailed procedures for on-site monitoring visits by European Union officials. These provisions are directly applicable after the accession of the Republic of Albania to the EU. For the current phase, the draft law guarantees the principle of monitoring, while the modalities of cooperation with international experts are left to be specified in sub-legal acts and bilateral agreements, in order to avoid overloading the law with procedures that require the status of a member state.</w:t>
            </w:r>
          </w:p>
        </w:tc>
      </w:tr>
      <w:tr w:rsidR="00E02D49" w:rsidRPr="00317524" w14:paraId="36B772D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80EF31"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28</w:t>
            </w:r>
          </w:p>
          <w:p w14:paraId="0364F608"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3F5278" w14:textId="77777777" w:rsidR="00E02D49" w:rsidRPr="00317524" w:rsidRDefault="00E02D49" w:rsidP="00E02D49">
            <w:pPr>
              <w:tabs>
                <w:tab w:val="left" w:pos="3331"/>
                <w:tab w:val="left" w:pos="9356"/>
              </w:tabs>
              <w:spacing w:after="120" w:line="240" w:lineRule="auto"/>
              <w:ind w:right="144"/>
              <w:jc w:val="both"/>
              <w:rPr>
                <w:rFonts w:ascii="Times New Roman" w:hAnsi="Times New Roman"/>
                <w:sz w:val="16"/>
                <w:szCs w:val="16"/>
                <w:lang w:val="en-GB"/>
              </w:rPr>
            </w:pPr>
            <w:r w:rsidRPr="00317524">
              <w:rPr>
                <w:rFonts w:ascii="Times New Roman" w:eastAsia="Times New Roman" w:hAnsi="Times New Roman"/>
                <w:color w:val="auto"/>
                <w:sz w:val="16"/>
                <w:szCs w:val="16"/>
              </w:rPr>
              <w:t>1.</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If a Member State fails to comply with conditional or negative decisions, especially as referred to in Article 16, the Commission may directly refer the case to the Court of Justice of the European Union under Article 108(2) TFEU.</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F4B9CF6"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D15B43"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4A707A2"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DCBA13"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CDB5E24" w14:textId="77777777" w:rsidR="00E02D49" w:rsidRPr="00317524" w:rsidRDefault="001C47C7" w:rsidP="00E02D49">
            <w:pPr>
              <w:spacing w:after="0"/>
              <w:rPr>
                <w:rFonts w:ascii="Times New Roman" w:hAnsi="Times New Roman"/>
                <w:sz w:val="16"/>
                <w:szCs w:val="16"/>
              </w:rPr>
            </w:pPr>
            <w:r w:rsidRPr="001C47C7">
              <w:rPr>
                <w:rFonts w:ascii="Times New Roman" w:hAnsi="Times New Roman"/>
                <w:sz w:val="16"/>
                <w:szCs w:val="16"/>
              </w:rPr>
              <w:t>Transposition of this article is not possible at this stage, as it regulates the exclusive competence of the European Commission to refer cases to the Court of Justice of the EU (CJEU) under Articles 108 and 260 TFEU. These are provisions relating to the EU's legal sovereignty over the Member States. However, the draft law ensures compliance with the decisions of the domestic Authority, leaving the way open for full procedural harmonisation upon accession.</w:t>
            </w:r>
          </w:p>
        </w:tc>
      </w:tr>
      <w:tr w:rsidR="00E02D49" w:rsidRPr="00317524" w14:paraId="1DC9279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BE0510"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D517EC"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color w:val="auto"/>
                <w:sz w:val="16"/>
                <w:szCs w:val="16"/>
              </w:rPr>
            </w:pPr>
            <w:r w:rsidRPr="00317524">
              <w:rPr>
                <w:rFonts w:ascii="Times New Roman" w:eastAsia="Times New Roman" w:hAnsi="Times New Roman"/>
                <w:color w:val="auto"/>
                <w:sz w:val="16"/>
                <w:szCs w:val="16"/>
              </w:rPr>
              <w:t>2.</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If the Member State does not comply with a judgment of the Court, the Commission may take further action under Article 260 TFEU.</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037BC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B10A6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E86A88"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4BB2D4"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185D8A" w14:textId="77777777" w:rsidR="00E02D49" w:rsidRPr="00317524" w:rsidRDefault="001C47C7" w:rsidP="00E02D49">
            <w:pPr>
              <w:spacing w:after="0"/>
              <w:rPr>
                <w:rFonts w:ascii="Times New Roman" w:hAnsi="Times New Roman"/>
                <w:sz w:val="16"/>
                <w:szCs w:val="16"/>
              </w:rPr>
            </w:pPr>
            <w:r w:rsidRPr="001C47C7">
              <w:rPr>
                <w:rFonts w:ascii="Times New Roman" w:hAnsi="Times New Roman"/>
                <w:sz w:val="16"/>
                <w:szCs w:val="16"/>
              </w:rPr>
              <w:t xml:space="preserve">Transposition of this article is not possible at this stage, as it regulates the exclusive competence of the European Commission to refer cases to the Court of Justice of the EU (CJEU) under Articles 108 and 260 TFEU. These are provisions relating to the EU's legal sovereignty over the Member States. However, the draft law ensures compliance with the decisions of the domestic Authority, </w:t>
            </w:r>
            <w:r w:rsidRPr="001C47C7">
              <w:rPr>
                <w:rFonts w:ascii="Times New Roman" w:hAnsi="Times New Roman"/>
                <w:sz w:val="16"/>
                <w:szCs w:val="16"/>
              </w:rPr>
              <w:lastRenderedPageBreak/>
              <w:t>leaving the way open for full procedural harmonisation upon accession.</w:t>
            </w:r>
          </w:p>
        </w:tc>
      </w:tr>
      <w:tr w:rsidR="00E02D49" w:rsidRPr="00317524" w14:paraId="6D594644"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9017984"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lastRenderedPageBreak/>
              <w:t>CHAPTER X</w:t>
            </w:r>
          </w:p>
          <w:p w14:paraId="589FA1BB"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p>
          <w:p w14:paraId="7F0C6888"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COOPERATION WITH NATIONAL COURTS</w:t>
            </w:r>
          </w:p>
          <w:p w14:paraId="1A13354D"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29</w:t>
            </w:r>
          </w:p>
          <w:p w14:paraId="6DF0833E" w14:textId="77777777" w:rsidR="00E02D49" w:rsidRPr="00317524" w:rsidRDefault="00E02D49" w:rsidP="00E02D49">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EE7CB2C" w14:textId="77777777" w:rsidR="00E02D49" w:rsidRPr="00317524" w:rsidRDefault="00E02D49" w:rsidP="00E02D49">
            <w:pPr>
              <w:tabs>
                <w:tab w:val="left" w:pos="3331"/>
                <w:tab w:val="left" w:pos="9356"/>
              </w:tabs>
              <w:spacing w:after="120" w:line="240" w:lineRule="auto"/>
              <w:ind w:right="144"/>
              <w:jc w:val="both"/>
              <w:rPr>
                <w:rFonts w:ascii="Times New Roman" w:hAnsi="Times New Roman"/>
                <w:sz w:val="16"/>
                <w:szCs w:val="16"/>
                <w:lang w:val="en-GB"/>
              </w:rPr>
            </w:pPr>
            <w:r w:rsidRPr="00317524">
              <w:rPr>
                <w:rFonts w:ascii="Times New Roman" w:eastAsia="Times New Roman" w:hAnsi="Times New Roman"/>
                <w:color w:val="auto"/>
                <w:sz w:val="16"/>
                <w:szCs w:val="16"/>
              </w:rPr>
              <w:t>1.</w:t>
            </w:r>
            <w:r w:rsidRPr="00317524">
              <w:rPr>
                <w:rFonts w:ascii="Times New Roman" w:hAnsi="Times New Roman"/>
                <w:sz w:val="16"/>
                <w:szCs w:val="16"/>
              </w:rPr>
              <w:t xml:space="preserve"> </w:t>
            </w:r>
            <w:r w:rsidRPr="00317524">
              <w:rPr>
                <w:rFonts w:ascii="Times New Roman" w:eastAsia="Times New Roman" w:hAnsi="Times New Roman"/>
                <w:color w:val="auto"/>
                <w:sz w:val="16"/>
                <w:szCs w:val="16"/>
              </w:rPr>
              <w:t>National courts may request information or an opinion from the Commission regarding the application of State aid rules under Articles 107(1) and 108 TFEU.</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6A3551"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8C5890"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2E7AFA"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30D3E4"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3D8A19" w14:textId="77777777" w:rsidR="001C47C7" w:rsidRDefault="001C47C7" w:rsidP="00E02D49">
            <w:pPr>
              <w:spacing w:after="0"/>
              <w:rPr>
                <w:rFonts w:ascii="Times New Roman" w:hAnsi="Times New Roman"/>
                <w:sz w:val="16"/>
                <w:szCs w:val="16"/>
              </w:rPr>
            </w:pPr>
            <w:r w:rsidRPr="001C47C7">
              <w:rPr>
                <w:rFonts w:ascii="Times New Roman" w:hAnsi="Times New Roman"/>
                <w:sz w:val="16"/>
                <w:szCs w:val="16"/>
              </w:rPr>
              <w:t>The detailing of the request for opinions from the European Commission by Albanian courts will become effective only after accession.</w:t>
            </w:r>
          </w:p>
          <w:p w14:paraId="0EE7CABC" w14:textId="77777777" w:rsidR="00E02D49" w:rsidRPr="00317524" w:rsidRDefault="00E02D49" w:rsidP="00E02D49">
            <w:pPr>
              <w:spacing w:after="0"/>
              <w:rPr>
                <w:rFonts w:ascii="Times New Roman" w:hAnsi="Times New Roman"/>
                <w:sz w:val="16"/>
                <w:szCs w:val="16"/>
              </w:rPr>
            </w:pPr>
          </w:p>
        </w:tc>
      </w:tr>
      <w:tr w:rsidR="00E02D49" w:rsidRPr="00317524" w14:paraId="5407201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E992D8"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B330EC"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To ensure consistent application, the Commission may submit written or, with permission, oral observations to national courts and may request necessary documents from the court for this purpose.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68C05F"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5A8F944"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6F902E"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FAEC7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D4E23BE" w14:textId="77777777" w:rsidR="001C47C7" w:rsidRDefault="001C47C7" w:rsidP="001C47C7">
            <w:pPr>
              <w:spacing w:after="0"/>
              <w:rPr>
                <w:rFonts w:ascii="Times New Roman" w:hAnsi="Times New Roman"/>
                <w:sz w:val="16"/>
                <w:szCs w:val="16"/>
              </w:rPr>
            </w:pPr>
            <w:r w:rsidRPr="001C47C7">
              <w:rPr>
                <w:rFonts w:ascii="Times New Roman" w:hAnsi="Times New Roman"/>
                <w:sz w:val="16"/>
                <w:szCs w:val="16"/>
              </w:rPr>
              <w:t>The detailing of the request for opinions from the European Commission by Albanian courts will become effective only after accession.</w:t>
            </w:r>
          </w:p>
          <w:p w14:paraId="09BDDE55" w14:textId="77777777" w:rsidR="00E02D49" w:rsidRPr="00317524" w:rsidRDefault="00E02D49" w:rsidP="00E02D49">
            <w:pPr>
              <w:spacing w:after="0"/>
              <w:rPr>
                <w:rFonts w:ascii="Times New Roman" w:hAnsi="Times New Roman"/>
                <w:sz w:val="16"/>
                <w:szCs w:val="16"/>
              </w:rPr>
            </w:pPr>
          </w:p>
        </w:tc>
      </w:tr>
      <w:tr w:rsidR="00E02D49" w:rsidRPr="00317524" w14:paraId="5666BBE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6721EB"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CHAPTER XI</w:t>
            </w:r>
          </w:p>
          <w:p w14:paraId="7F8D0F1B"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p>
          <w:p w14:paraId="61897DBC" w14:textId="77777777" w:rsidR="00E02D49" w:rsidRPr="00317524" w:rsidRDefault="00E02D49" w:rsidP="00E02D49">
            <w:pPr>
              <w:autoSpaceDE w:val="0"/>
              <w:autoSpaceDN w:val="0"/>
              <w:adjustRightInd w:val="0"/>
              <w:spacing w:after="0" w:line="240" w:lineRule="auto"/>
              <w:rPr>
                <w:rFonts w:ascii="Times New Roman" w:eastAsia="Times New Roman" w:hAnsi="Times New Roman"/>
                <w:bCs/>
                <w:color w:val="auto"/>
                <w:sz w:val="16"/>
                <w:szCs w:val="16"/>
              </w:rPr>
            </w:pPr>
            <w:r w:rsidRPr="00317524">
              <w:rPr>
                <w:rFonts w:ascii="Times New Roman" w:eastAsia="Times New Roman" w:hAnsi="Times New Roman"/>
                <w:bCs/>
                <w:color w:val="auto"/>
                <w:sz w:val="16"/>
                <w:szCs w:val="16"/>
              </w:rPr>
              <w:t>COMMON PROVISIONS</w:t>
            </w:r>
          </w:p>
          <w:p w14:paraId="72A98A1B"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30</w:t>
            </w:r>
          </w:p>
          <w:p w14:paraId="6D2434D4" w14:textId="77777777" w:rsidR="00E02D49" w:rsidRPr="00317524" w:rsidRDefault="00E02D49" w:rsidP="00E02D49">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10B8F25"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w:t>
            </w:r>
            <w:r w:rsidRPr="00317524">
              <w:rPr>
                <w:rFonts w:ascii="Times New Roman" w:hAnsi="Times New Roman"/>
                <w:sz w:val="16"/>
                <w:szCs w:val="16"/>
              </w:rPr>
              <w:t xml:space="preserve"> </w:t>
            </w:r>
            <w:r w:rsidRPr="00317524">
              <w:rPr>
                <w:rFonts w:ascii="Times New Roman" w:eastAsia="Times New Roman" w:hAnsi="Times New Roman"/>
                <w:sz w:val="16"/>
                <w:szCs w:val="16"/>
              </w:rPr>
              <w:t>The Commission, Member States, their officials, and other servants, including independent experts appointed by the Commission, must not disclose any information obtained through the application of this Regulation.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7F4818" w14:textId="77777777" w:rsidR="00E02D49" w:rsidRPr="00317524" w:rsidRDefault="001C47C7" w:rsidP="00E02D49">
            <w:pPr>
              <w:jc w:val="center"/>
              <w:rPr>
                <w:rFonts w:ascii="Times New Roman" w:hAnsi="Times New Roman"/>
                <w:sz w:val="16"/>
                <w:szCs w:val="16"/>
              </w:rPr>
            </w:pPr>
            <w:r>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4FDAFC3"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Article 33</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4CAD06" w14:textId="77777777" w:rsidR="001C47C7" w:rsidRDefault="001C47C7" w:rsidP="00E02D49">
            <w:pPr>
              <w:jc w:val="center"/>
              <w:rPr>
                <w:rFonts w:ascii="Times New Roman" w:hAnsi="Times New Roman"/>
                <w:b/>
                <w:sz w:val="16"/>
                <w:szCs w:val="16"/>
              </w:rPr>
            </w:pPr>
            <w:r w:rsidRPr="001C47C7">
              <w:rPr>
                <w:rFonts w:ascii="Times New Roman" w:hAnsi="Times New Roman"/>
                <w:b/>
                <w:sz w:val="16"/>
                <w:szCs w:val="16"/>
              </w:rPr>
              <w:t>Article 33</w:t>
            </w:r>
          </w:p>
          <w:p w14:paraId="4F968935" w14:textId="77777777" w:rsidR="001C47C7" w:rsidRDefault="001C47C7" w:rsidP="00E02D49">
            <w:pPr>
              <w:jc w:val="center"/>
              <w:rPr>
                <w:rFonts w:ascii="Times New Roman" w:hAnsi="Times New Roman"/>
                <w:b/>
                <w:sz w:val="16"/>
                <w:szCs w:val="16"/>
              </w:rPr>
            </w:pPr>
            <w:r w:rsidRPr="001C47C7">
              <w:rPr>
                <w:rFonts w:ascii="Times New Roman" w:hAnsi="Times New Roman"/>
                <w:b/>
                <w:sz w:val="16"/>
                <w:szCs w:val="16"/>
              </w:rPr>
              <w:t>Professional secrecy</w:t>
            </w:r>
          </w:p>
          <w:p w14:paraId="5D1AA1C6" w14:textId="77777777" w:rsidR="00E02D49" w:rsidRPr="00317524" w:rsidRDefault="001C47C7" w:rsidP="00E02D49">
            <w:pPr>
              <w:jc w:val="center"/>
              <w:rPr>
                <w:rFonts w:ascii="Times New Roman" w:hAnsi="Times New Roman"/>
                <w:sz w:val="16"/>
                <w:szCs w:val="16"/>
              </w:rPr>
            </w:pPr>
            <w:r w:rsidRPr="001C47C7">
              <w:rPr>
                <w:rFonts w:ascii="Times New Roman" w:hAnsi="Times New Roman"/>
                <w:bCs/>
                <w:sz w:val="16"/>
                <w:szCs w:val="16"/>
              </w:rPr>
              <w:t>The Commission, the Directorate and the aid provider, their employees and other subordinates, including experts appointed by the Commission, are obliged to maintain the professional secrecy of information that they have managed to obtain during the implementation of the procedures of this law.</w:t>
            </w:r>
            <w:r w:rsidRPr="001C47C7">
              <w:rPr>
                <w:rFonts w:ascii="Times New Roman" w:hAnsi="Times New Roman"/>
                <w:b/>
                <w:sz w:val="16"/>
                <w:szCs w:val="16"/>
              </w:rPr>
              <w:t>.</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BD1BDE" w14:textId="77777777" w:rsidR="00E02D49" w:rsidRPr="00317524" w:rsidRDefault="001C47C7" w:rsidP="00E02D49">
            <w:pPr>
              <w:jc w:val="center"/>
              <w:rPr>
                <w:rFonts w:ascii="Times New Roman" w:hAnsi="Times New Roman"/>
                <w:sz w:val="16"/>
                <w:szCs w:val="16"/>
              </w:rPr>
            </w:pPr>
            <w:r>
              <w:rPr>
                <w:rFonts w:ascii="Times New Roman" w:hAnsi="Times New Roman"/>
                <w:b/>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EE305EA" w14:textId="77777777" w:rsidR="00E02D49" w:rsidRPr="00317524" w:rsidRDefault="00E02D49" w:rsidP="00E02D49">
            <w:pPr>
              <w:spacing w:after="0"/>
              <w:rPr>
                <w:rFonts w:ascii="Times New Roman" w:hAnsi="Times New Roman"/>
                <w:sz w:val="16"/>
                <w:szCs w:val="16"/>
              </w:rPr>
            </w:pPr>
          </w:p>
        </w:tc>
      </w:tr>
      <w:tr w:rsidR="001C47C7" w:rsidRPr="00317524" w14:paraId="2020AAD9"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E442560" w14:textId="77777777" w:rsidR="001C47C7" w:rsidRPr="00317524" w:rsidRDefault="001C47C7" w:rsidP="001C47C7">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75AA924" w14:textId="77777777" w:rsidR="001C47C7" w:rsidRPr="00317524" w:rsidRDefault="001C47C7" w:rsidP="001C47C7">
            <w:pPr>
              <w:tabs>
                <w:tab w:val="left" w:pos="3331"/>
                <w:tab w:val="left" w:pos="9356"/>
              </w:tabs>
              <w:spacing w:after="120" w:line="240" w:lineRule="auto"/>
              <w:ind w:right="144"/>
              <w:jc w:val="both"/>
              <w:rPr>
                <w:rFonts w:ascii="Times New Roman" w:hAnsi="Times New Roman"/>
                <w:sz w:val="16"/>
                <w:szCs w:val="16"/>
              </w:rPr>
            </w:pPr>
            <w:r w:rsidRPr="00317524">
              <w:rPr>
                <w:rFonts w:ascii="Times New Roman" w:hAnsi="Times New Roman"/>
                <w:sz w:val="16"/>
                <w:szCs w:val="16"/>
              </w:rPr>
              <w:t>2. This obligation applies to all information covered by professional secrecy.</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C17BF0A" w14:textId="77777777" w:rsidR="001C47C7" w:rsidRPr="00317524" w:rsidRDefault="001C47C7" w:rsidP="001C47C7">
            <w:pPr>
              <w:jc w:val="center"/>
              <w:rPr>
                <w:rFonts w:ascii="Times New Roman" w:hAnsi="Times New Roman"/>
                <w:b/>
                <w:sz w:val="16"/>
                <w:szCs w:val="16"/>
              </w:rPr>
            </w:pPr>
            <w:r>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08D13A" w14:textId="77777777" w:rsidR="001C47C7" w:rsidRPr="00317524" w:rsidRDefault="001C47C7" w:rsidP="001C47C7">
            <w:pPr>
              <w:jc w:val="center"/>
              <w:rPr>
                <w:rFonts w:ascii="Times New Roman" w:hAnsi="Times New Roman"/>
                <w:b/>
                <w:sz w:val="16"/>
                <w:szCs w:val="16"/>
              </w:rPr>
            </w:pPr>
            <w:r w:rsidRPr="00317524">
              <w:rPr>
                <w:rFonts w:ascii="Times New Roman" w:hAnsi="Times New Roman"/>
                <w:b/>
                <w:sz w:val="16"/>
                <w:szCs w:val="16"/>
              </w:rPr>
              <w:t>Article 33</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4F7BCE" w14:textId="77777777" w:rsidR="001C47C7" w:rsidRDefault="001C47C7" w:rsidP="001C47C7">
            <w:pPr>
              <w:jc w:val="center"/>
              <w:rPr>
                <w:rFonts w:ascii="Times New Roman" w:hAnsi="Times New Roman"/>
                <w:b/>
                <w:sz w:val="16"/>
                <w:szCs w:val="16"/>
              </w:rPr>
            </w:pPr>
            <w:r w:rsidRPr="001C47C7">
              <w:rPr>
                <w:rFonts w:ascii="Times New Roman" w:hAnsi="Times New Roman"/>
                <w:b/>
                <w:sz w:val="16"/>
                <w:szCs w:val="16"/>
              </w:rPr>
              <w:t>Article 33</w:t>
            </w:r>
          </w:p>
          <w:p w14:paraId="134D7098" w14:textId="77777777" w:rsidR="001C47C7" w:rsidRDefault="001C47C7" w:rsidP="001C47C7">
            <w:pPr>
              <w:jc w:val="center"/>
              <w:rPr>
                <w:rFonts w:ascii="Times New Roman" w:hAnsi="Times New Roman"/>
                <w:b/>
                <w:sz w:val="16"/>
                <w:szCs w:val="16"/>
              </w:rPr>
            </w:pPr>
            <w:r w:rsidRPr="001C47C7">
              <w:rPr>
                <w:rFonts w:ascii="Times New Roman" w:hAnsi="Times New Roman"/>
                <w:b/>
                <w:sz w:val="16"/>
                <w:szCs w:val="16"/>
              </w:rPr>
              <w:t>Professional secrecy</w:t>
            </w:r>
          </w:p>
          <w:p w14:paraId="1CE53A22" w14:textId="77777777" w:rsidR="001C47C7" w:rsidRPr="00317524" w:rsidRDefault="001C47C7" w:rsidP="001C47C7">
            <w:pPr>
              <w:jc w:val="center"/>
              <w:rPr>
                <w:rFonts w:ascii="Times New Roman" w:hAnsi="Times New Roman"/>
                <w:b/>
                <w:sz w:val="16"/>
                <w:szCs w:val="16"/>
              </w:rPr>
            </w:pPr>
            <w:r w:rsidRPr="001C47C7">
              <w:rPr>
                <w:rFonts w:ascii="Times New Roman" w:hAnsi="Times New Roman"/>
                <w:bCs/>
                <w:sz w:val="16"/>
                <w:szCs w:val="16"/>
              </w:rPr>
              <w:t>The Commission, the Directorate and the aid provider, their employees and other subordinates, including experts appointed by the Commission, are obliged to maintain the professional secrecy of information that they have managed to obtain during the implementation of the procedures of this law.</w:t>
            </w:r>
            <w:r w:rsidRPr="001C47C7">
              <w:rPr>
                <w:rFonts w:ascii="Times New Roman" w:hAnsi="Times New Roman"/>
                <w:b/>
                <w:sz w:val="16"/>
                <w:szCs w:val="16"/>
              </w:rPr>
              <w:t>.</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F3E5B2" w14:textId="77777777" w:rsidR="001C47C7" w:rsidRPr="00317524" w:rsidRDefault="00AB619E" w:rsidP="001C47C7">
            <w:pPr>
              <w:jc w:val="center"/>
              <w:rPr>
                <w:rFonts w:ascii="Times New Roman" w:hAnsi="Times New Roman"/>
                <w:b/>
                <w:sz w:val="16"/>
                <w:szCs w:val="16"/>
              </w:rPr>
            </w:pPr>
            <w:r>
              <w:rPr>
                <w:rFonts w:ascii="Times New Roman" w:hAnsi="Times New Roman"/>
                <w:b/>
                <w:sz w:val="16"/>
                <w:szCs w:val="16"/>
              </w:rPr>
              <w:t>F</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BFB21C" w14:textId="77777777" w:rsidR="001C47C7" w:rsidRPr="00317524" w:rsidRDefault="001C47C7" w:rsidP="001C47C7">
            <w:pPr>
              <w:spacing w:after="0"/>
              <w:rPr>
                <w:rFonts w:ascii="Times New Roman" w:hAnsi="Times New Roman"/>
                <w:sz w:val="16"/>
                <w:szCs w:val="16"/>
              </w:rPr>
            </w:pPr>
          </w:p>
        </w:tc>
      </w:tr>
      <w:tr w:rsidR="00E02D49" w:rsidRPr="00317524" w14:paraId="6A9BF94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471609"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31</w:t>
            </w:r>
          </w:p>
          <w:p w14:paraId="62250A85" w14:textId="77777777" w:rsidR="00E02D49" w:rsidRPr="00317524" w:rsidRDefault="00E02D49" w:rsidP="00E02D49">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117372" w14:textId="77777777" w:rsidR="00E02D49" w:rsidRPr="00317524" w:rsidRDefault="00E02D49" w:rsidP="00E02D49">
            <w:pPr>
              <w:tabs>
                <w:tab w:val="left" w:pos="3331"/>
                <w:tab w:val="left" w:pos="9356"/>
              </w:tabs>
              <w:spacing w:after="120" w:line="240" w:lineRule="auto"/>
              <w:ind w:right="144"/>
              <w:jc w:val="both"/>
              <w:rPr>
                <w:rFonts w:ascii="Times New Roman" w:hAnsi="Times New Roman"/>
                <w:sz w:val="16"/>
                <w:szCs w:val="16"/>
                <w:lang w:val="en-GB"/>
              </w:rPr>
            </w:pPr>
            <w:r w:rsidRPr="00317524">
              <w:rPr>
                <w:rFonts w:ascii="Times New Roman" w:hAnsi="Times New Roman"/>
                <w:sz w:val="16"/>
                <w:szCs w:val="16"/>
              </w:rPr>
              <w:t>1. Decisions under Article 7(7), 8(1) and (2), and 9(9) are addressed to the concerned undertaking or association, which is promptly notified and given the opportunity to identify confidential information.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86C22B"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D3B8B8"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3626787"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2A631C"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290470" w14:textId="77777777" w:rsidR="00E02D49" w:rsidRPr="00317524" w:rsidRDefault="00E02D49" w:rsidP="00E02D49">
            <w:pPr>
              <w:spacing w:after="0"/>
              <w:rPr>
                <w:rFonts w:ascii="Times New Roman" w:hAnsi="Times New Roman"/>
                <w:sz w:val="16"/>
                <w:szCs w:val="16"/>
              </w:rPr>
            </w:pPr>
          </w:p>
        </w:tc>
      </w:tr>
      <w:tr w:rsidR="00E02D49" w:rsidRPr="00317524" w14:paraId="0606051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B7FD26"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9779683"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w:t>
            </w:r>
            <w:r w:rsidRPr="00317524">
              <w:rPr>
                <w:rFonts w:ascii="Times New Roman" w:hAnsi="Times New Roman"/>
                <w:sz w:val="16"/>
                <w:szCs w:val="16"/>
              </w:rPr>
              <w:t xml:space="preserve"> </w:t>
            </w:r>
            <w:r w:rsidRPr="00317524">
              <w:rPr>
                <w:rFonts w:ascii="Times New Roman" w:eastAsia="Times New Roman" w:hAnsi="Times New Roman"/>
                <w:sz w:val="16"/>
                <w:szCs w:val="16"/>
              </w:rPr>
              <w:t>All other decisions under Chapters II, III, V, VI, and IX are addressed to the concerned Member State, which is also promptly notified and allowed to indicate confidential information.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BD5F53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2DC9E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9A6705D"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317F6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F116D7" w14:textId="77777777" w:rsidR="00E02D49" w:rsidRPr="00317524" w:rsidRDefault="00E02D49" w:rsidP="00E02D49">
            <w:pPr>
              <w:spacing w:after="0"/>
              <w:rPr>
                <w:rFonts w:ascii="Times New Roman" w:hAnsi="Times New Roman"/>
                <w:sz w:val="16"/>
                <w:szCs w:val="16"/>
              </w:rPr>
            </w:pPr>
          </w:p>
        </w:tc>
      </w:tr>
      <w:tr w:rsidR="00E02D49" w:rsidRPr="00317524" w14:paraId="57E2E0F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FFDBB57"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lastRenderedPageBreak/>
              <w:t>Article 32</w:t>
            </w:r>
          </w:p>
          <w:p w14:paraId="3408C1BD" w14:textId="77777777" w:rsidR="00E02D49" w:rsidRPr="00317524" w:rsidRDefault="00E02D49" w:rsidP="00E02D49">
            <w:pPr>
              <w:spacing w:after="0"/>
              <w:jc w:val="center"/>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FD2DED"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w:t>
            </w:r>
            <w:r w:rsidRPr="00317524">
              <w:rPr>
                <w:rFonts w:ascii="Times New Roman" w:hAnsi="Times New Roman"/>
                <w:sz w:val="16"/>
                <w:szCs w:val="16"/>
              </w:rPr>
              <w:t xml:space="preserve"> </w:t>
            </w:r>
            <w:r w:rsidRPr="00317524">
              <w:rPr>
                <w:rFonts w:ascii="Times New Roman" w:eastAsia="Times New Roman" w:hAnsi="Times New Roman"/>
                <w:sz w:val="16"/>
                <w:szCs w:val="16"/>
              </w:rPr>
              <w:t>The Commission shall publish in the Official Journal of the European Union a summary notice of the decisions taken pursuant to Article 4(2) and (3) and Article 22 in conjunction with Article 23(1). The notice shall state that a copy of the decision may be obtained in the authentic language version or versions.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D7B4C3" w14:textId="77777777" w:rsidR="00E02D49" w:rsidRPr="00317524" w:rsidRDefault="00AB619E" w:rsidP="00E02D49">
            <w:pPr>
              <w:jc w:val="center"/>
              <w:rPr>
                <w:rFonts w:ascii="Times New Roman" w:hAnsi="Times New Roman"/>
                <w:sz w:val="16"/>
                <w:szCs w:val="16"/>
              </w:rPr>
            </w:pPr>
            <w:r>
              <w:rPr>
                <w:rFonts w:ascii="Times New Roman" w:hAnsi="Times New Roman"/>
                <w:sz w:val="16"/>
                <w:szCs w:val="16"/>
              </w:rPr>
              <w:t>0.1</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3E8A9D" w14:textId="77777777" w:rsidR="00E02D49" w:rsidRPr="00317524" w:rsidRDefault="00AB619E" w:rsidP="00E02D49">
            <w:pPr>
              <w:jc w:val="center"/>
              <w:rPr>
                <w:rFonts w:ascii="Times New Roman" w:hAnsi="Times New Roman"/>
                <w:sz w:val="16"/>
                <w:szCs w:val="16"/>
              </w:rPr>
            </w:pPr>
            <w:r>
              <w:rPr>
                <w:rFonts w:ascii="Times New Roman" w:hAnsi="Times New Roman"/>
                <w:b/>
                <w:sz w:val="16"/>
                <w:szCs w:val="16"/>
              </w:rPr>
              <w:t>Article 31</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58607C" w14:textId="77777777" w:rsidR="00AB619E" w:rsidRDefault="00AB619E" w:rsidP="00E02D49">
            <w:pPr>
              <w:jc w:val="center"/>
              <w:rPr>
                <w:rFonts w:ascii="Times New Roman" w:hAnsi="Times New Roman"/>
                <w:sz w:val="16"/>
                <w:szCs w:val="16"/>
              </w:rPr>
            </w:pPr>
            <w:r w:rsidRPr="00AB619E">
              <w:rPr>
                <w:rFonts w:ascii="Times New Roman" w:hAnsi="Times New Roman"/>
                <w:sz w:val="16"/>
                <w:szCs w:val="16"/>
              </w:rPr>
              <w:t>Article 31</w:t>
            </w:r>
          </w:p>
          <w:p w14:paraId="6E7A3868" w14:textId="77777777" w:rsidR="00E02D49" w:rsidRPr="00317524" w:rsidRDefault="00AB619E" w:rsidP="00E02D49">
            <w:pPr>
              <w:jc w:val="center"/>
              <w:rPr>
                <w:rFonts w:ascii="Times New Roman" w:hAnsi="Times New Roman"/>
                <w:sz w:val="16"/>
                <w:szCs w:val="16"/>
              </w:rPr>
            </w:pPr>
            <w:r w:rsidRPr="00AB619E">
              <w:rPr>
                <w:rFonts w:ascii="Times New Roman" w:hAnsi="Times New Roman"/>
                <w:sz w:val="16"/>
                <w:szCs w:val="16"/>
              </w:rPr>
              <w:t>Publication of decisions Decisions taken by the commission are published in the Official Gazette of the Republic of Albania.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D2D2EF" w14:textId="77777777" w:rsidR="00E02D49" w:rsidRPr="00317524" w:rsidRDefault="00AB619E" w:rsidP="00E02D49">
            <w:pPr>
              <w:jc w:val="center"/>
              <w:rPr>
                <w:rFonts w:ascii="Times New Roman" w:hAnsi="Times New Roman"/>
                <w:sz w:val="16"/>
                <w:szCs w:val="16"/>
              </w:rPr>
            </w:pPr>
            <w:r>
              <w:rPr>
                <w:rFonts w:ascii="Times New Roman" w:hAnsi="Times New Roman"/>
                <w:sz w:val="16"/>
                <w:szCs w:val="16"/>
              </w:rPr>
              <w:t>P</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FF2FD0D" w14:textId="77777777" w:rsidR="00E02D49" w:rsidRPr="00317524" w:rsidRDefault="00E02D49" w:rsidP="00E02D49">
            <w:pPr>
              <w:spacing w:after="0"/>
              <w:rPr>
                <w:rFonts w:ascii="Times New Roman" w:hAnsi="Times New Roman"/>
                <w:sz w:val="16"/>
                <w:szCs w:val="16"/>
              </w:rPr>
            </w:pPr>
          </w:p>
        </w:tc>
      </w:tr>
      <w:tr w:rsidR="00E02D49" w:rsidRPr="00317524" w14:paraId="3C214A98"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DC7C41"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97A95F"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w:t>
            </w:r>
            <w:r w:rsidRPr="00317524">
              <w:rPr>
                <w:rFonts w:ascii="Times New Roman" w:hAnsi="Times New Roman"/>
                <w:sz w:val="16"/>
                <w:szCs w:val="16"/>
              </w:rPr>
              <w:t xml:space="preserve"> </w:t>
            </w:r>
            <w:r w:rsidRPr="00317524">
              <w:rPr>
                <w:rFonts w:ascii="Times New Roman" w:eastAsia="Times New Roman" w:hAnsi="Times New Roman"/>
                <w:sz w:val="16"/>
                <w:szCs w:val="16"/>
              </w:rPr>
              <w:t>The Commission shall publish in the Official Journal the decisions taken pursuant to Article 4(4) in their authentic language version, with a meaningful summary in other language versions.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498098"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5D7345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BFECCE2"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06E28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2E1D28" w14:textId="77777777" w:rsidR="00E02D49" w:rsidRPr="00317524" w:rsidRDefault="00AB619E" w:rsidP="00E02D49">
            <w:pPr>
              <w:spacing w:after="0"/>
              <w:rPr>
                <w:rFonts w:ascii="Times New Roman" w:hAnsi="Times New Roman"/>
                <w:sz w:val="16"/>
                <w:szCs w:val="16"/>
              </w:rPr>
            </w:pPr>
            <w:r w:rsidRPr="00AB619E">
              <w:rPr>
                <w:rFonts w:ascii="Times New Roman" w:hAnsi="Times New Roman"/>
                <w:sz w:val="16"/>
                <w:szCs w:val="16"/>
              </w:rPr>
              <w:t>This paragraph has not been transposed as regards the obligation to publish in the Official Journal of the EU, as this is an obligation arising after accession. However, the draft law guarantees transparency by providing for the full publication of decisions in the Official Gazette of the Republic of Albania and on the official website of the Authority, thus fulfilling the objective of public notification and transparency towards third parties.</w:t>
            </w:r>
          </w:p>
        </w:tc>
      </w:tr>
      <w:tr w:rsidR="00AB619E" w:rsidRPr="00317524" w14:paraId="55E746A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437727F" w14:textId="77777777" w:rsidR="00AB619E" w:rsidRPr="00317524" w:rsidRDefault="00AB619E" w:rsidP="00AB619E">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E3064B4" w14:textId="77777777" w:rsidR="00AB619E" w:rsidRPr="00317524" w:rsidRDefault="00AB619E" w:rsidP="00AB619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w:t>
            </w:r>
            <w:r w:rsidRPr="00317524">
              <w:rPr>
                <w:rFonts w:ascii="Times New Roman" w:hAnsi="Times New Roman"/>
                <w:sz w:val="16"/>
                <w:szCs w:val="16"/>
              </w:rPr>
              <w:t xml:space="preserve"> </w:t>
            </w:r>
            <w:r w:rsidRPr="00317524">
              <w:rPr>
                <w:rFonts w:ascii="Times New Roman" w:eastAsia="Times New Roman" w:hAnsi="Times New Roman"/>
                <w:sz w:val="16"/>
                <w:szCs w:val="16"/>
              </w:rPr>
              <w:t>The Commission shall publish in the Official Journal the decisions taken pursuant to Article 8(1) and (2) and Article 9.</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941CD0" w14:textId="77777777" w:rsidR="00AB619E" w:rsidRPr="00317524" w:rsidRDefault="00AB619E" w:rsidP="00AB619E">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224616"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E76A65"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BE98B91"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9C2293" w14:textId="77777777" w:rsidR="00AB619E" w:rsidRPr="00317524" w:rsidRDefault="00AB619E" w:rsidP="00AB619E">
            <w:pPr>
              <w:spacing w:after="0"/>
              <w:rPr>
                <w:rFonts w:ascii="Times New Roman" w:hAnsi="Times New Roman"/>
                <w:sz w:val="16"/>
                <w:szCs w:val="16"/>
              </w:rPr>
            </w:pPr>
            <w:r w:rsidRPr="00F808D0">
              <w:rPr>
                <w:rFonts w:ascii="Times New Roman" w:hAnsi="Times New Roman"/>
                <w:sz w:val="16"/>
                <w:szCs w:val="16"/>
              </w:rPr>
              <w:t>This paragraph has not been transposed as regards the obligation to publish in the Official Journal of the EU, as this is an obligation arising after accession. However, the draft law guarantees transparency by providing for the full publication of decisions in the Official Gazette of the Republic of Albania and on the official website of the Authority, thus fulfilling the objective of public notification and transparency towards third parties.</w:t>
            </w:r>
          </w:p>
        </w:tc>
      </w:tr>
      <w:tr w:rsidR="00AB619E" w:rsidRPr="00317524" w14:paraId="2029C7B0"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48D778A" w14:textId="77777777" w:rsidR="00AB619E" w:rsidRPr="00317524" w:rsidRDefault="00AB619E" w:rsidP="00AB619E">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2FB5EF" w14:textId="77777777" w:rsidR="00AB619E" w:rsidRPr="00317524" w:rsidRDefault="00AB619E" w:rsidP="00AB619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4.</w:t>
            </w:r>
            <w:r w:rsidRPr="00317524">
              <w:rPr>
                <w:rFonts w:ascii="Times New Roman" w:hAnsi="Times New Roman"/>
                <w:sz w:val="16"/>
                <w:szCs w:val="16"/>
              </w:rPr>
              <w:t xml:space="preserve"> </w:t>
            </w:r>
            <w:r w:rsidRPr="00317524">
              <w:rPr>
                <w:rFonts w:ascii="Times New Roman" w:eastAsia="Times New Roman" w:hAnsi="Times New Roman"/>
                <w:sz w:val="16"/>
                <w:szCs w:val="16"/>
              </w:rPr>
              <w:t>In cases where Article 4(6) or Article 10(2) applies, a short notice shall be published in the Official Journal.</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6372A1"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317E68"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CB0F2F"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31248C7"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F7ED7CD" w14:textId="77777777" w:rsidR="00AB619E" w:rsidRPr="00317524" w:rsidRDefault="00AB619E" w:rsidP="00AB619E">
            <w:pPr>
              <w:spacing w:after="0"/>
              <w:rPr>
                <w:rFonts w:ascii="Times New Roman" w:hAnsi="Times New Roman"/>
                <w:sz w:val="16"/>
                <w:szCs w:val="16"/>
              </w:rPr>
            </w:pPr>
            <w:r w:rsidRPr="00F808D0">
              <w:rPr>
                <w:rFonts w:ascii="Times New Roman" w:hAnsi="Times New Roman"/>
                <w:sz w:val="16"/>
                <w:szCs w:val="16"/>
              </w:rPr>
              <w:t>This paragraph has not been transposed as regards the obligation to publish in the Official Journal of the EU, as this is an obligation arising after accession. However, the draft law guarantees transparency by providing for the full publication of decisions in the Official Gazette of the Republic of Albania and on the official website of the Authority, thus fulfilling the objective of public notification and transparency towards third parties.</w:t>
            </w:r>
          </w:p>
        </w:tc>
      </w:tr>
      <w:tr w:rsidR="00AB619E" w:rsidRPr="00317524" w14:paraId="0B6E7F7C"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DE7A35" w14:textId="77777777" w:rsidR="00AB619E" w:rsidRPr="00317524" w:rsidRDefault="00AB619E" w:rsidP="00AB619E">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034A33" w14:textId="77777777" w:rsidR="00AB619E" w:rsidRPr="00317524" w:rsidRDefault="00AB619E" w:rsidP="00AB619E">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5.</w:t>
            </w:r>
            <w:r w:rsidRPr="00317524">
              <w:rPr>
                <w:rFonts w:ascii="Times New Roman" w:hAnsi="Times New Roman"/>
                <w:sz w:val="16"/>
                <w:szCs w:val="16"/>
              </w:rPr>
              <w:t xml:space="preserve"> </w:t>
            </w:r>
            <w:r w:rsidRPr="00317524">
              <w:rPr>
                <w:rFonts w:ascii="Times New Roman" w:eastAsia="Times New Roman" w:hAnsi="Times New Roman"/>
                <w:sz w:val="16"/>
                <w:szCs w:val="16"/>
              </w:rPr>
              <w:t>The Council, acting unanimously, may decide to publish decisions pursuant to the third subparagraph of Article 108(2) TFEU in the Official Journal.</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842659D"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40FEC5"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67A9106"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71A7BA1" w14:textId="77777777" w:rsidR="00AB619E" w:rsidRPr="00317524" w:rsidRDefault="00AB619E" w:rsidP="00AB619E">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05B146" w14:textId="77777777" w:rsidR="00AB619E" w:rsidRPr="00317524" w:rsidRDefault="00AB619E" w:rsidP="00AB619E">
            <w:pPr>
              <w:spacing w:after="0"/>
              <w:rPr>
                <w:rFonts w:ascii="Times New Roman" w:hAnsi="Times New Roman"/>
                <w:sz w:val="16"/>
                <w:szCs w:val="16"/>
              </w:rPr>
            </w:pPr>
            <w:r w:rsidRPr="00F808D0">
              <w:rPr>
                <w:rFonts w:ascii="Times New Roman" w:hAnsi="Times New Roman"/>
                <w:sz w:val="16"/>
                <w:szCs w:val="16"/>
              </w:rPr>
              <w:t xml:space="preserve">This paragraph has not been transposed as regards the obligation to publish in the Official Journal of the EU, as this is an obligation arising after accession. However, the draft law guarantees transparency by </w:t>
            </w:r>
            <w:r w:rsidRPr="00F808D0">
              <w:rPr>
                <w:rFonts w:ascii="Times New Roman" w:hAnsi="Times New Roman"/>
                <w:sz w:val="16"/>
                <w:szCs w:val="16"/>
              </w:rPr>
              <w:lastRenderedPageBreak/>
              <w:t>providing for the full publication of decisions in the Official Gazette of the Republic of Albania and on the official website of the Authority, thus fulfilling the objective of public notification and transparency towards third parties.</w:t>
            </w:r>
          </w:p>
        </w:tc>
      </w:tr>
      <w:tr w:rsidR="00E02D49" w:rsidRPr="00317524" w14:paraId="5145CD3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1D5C3D"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lastRenderedPageBreak/>
              <w:t>Article 33</w:t>
            </w:r>
          </w:p>
          <w:p w14:paraId="66685FBB"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D2D8564"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The Commission, acting in accordance with the procedure laid down in Article 34, shall have the power to adopt implementing provisions concerning:</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631BD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3061D3"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25972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2448D4"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0AA417" w14:textId="77777777" w:rsidR="00E02D49" w:rsidRPr="00317524" w:rsidRDefault="001538B3" w:rsidP="00E02D49">
            <w:pPr>
              <w:spacing w:after="0"/>
              <w:rPr>
                <w:rFonts w:ascii="Times New Roman" w:hAnsi="Times New Roman"/>
                <w:sz w:val="16"/>
                <w:szCs w:val="16"/>
              </w:rPr>
            </w:pPr>
            <w:r w:rsidRPr="001538B3">
              <w:rPr>
                <w:rFonts w:ascii="Times New Roman" w:hAnsi="Times New Roman"/>
                <w:sz w:val="16"/>
                <w:szCs w:val="16"/>
              </w:rPr>
              <w:t>These provisions have not been transposed as they regulate the internal decision-making procedures of the European Commission and the role of the Advisory Committee of the Member States. Instead, the draft law (in Articles 10 and 33 of the Albanian version) empowers the Management Board of the Authority to adopt implementing provisions on the form and content of notifications, complaints and annual reports, reflecting the technical content of these articles without copying the EU institutional structure.</w:t>
            </w:r>
          </w:p>
        </w:tc>
      </w:tr>
      <w:tr w:rsidR="00E02D49" w:rsidRPr="00317524" w14:paraId="725D905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DF708D"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FEDD7CA"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(a) the form, content and other details of notifications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7C6946"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DF9D3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29FFBD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8D0FF0"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A96A3E" w14:textId="77777777" w:rsidR="00E02D49" w:rsidRPr="00317524" w:rsidRDefault="001538B3" w:rsidP="00E02D49">
            <w:pPr>
              <w:spacing w:after="0"/>
              <w:rPr>
                <w:rFonts w:ascii="Times New Roman" w:hAnsi="Times New Roman"/>
                <w:sz w:val="16"/>
                <w:szCs w:val="16"/>
              </w:rPr>
            </w:pPr>
            <w:r w:rsidRPr="001538B3">
              <w:rPr>
                <w:rFonts w:ascii="Times New Roman" w:hAnsi="Times New Roman"/>
                <w:sz w:val="16"/>
                <w:szCs w:val="16"/>
              </w:rPr>
              <w:t>These provisions have not been transposed as they regulate the internal decision-making procedures of the European Commission and the role of the Advisory Committee of the Member States. Instead, the draft law (in Articles 10 and 33 of the Albanian version) empowers the Management Board of the Authority to adopt implementing provisions on the form and content of notifications, complaints and annual reports, reflecting the technical content of these articles without copying the EU institutional structure.</w:t>
            </w:r>
          </w:p>
        </w:tc>
      </w:tr>
      <w:tr w:rsidR="00E02D49" w:rsidRPr="00317524" w14:paraId="0140448F"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76F57B"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B4390B"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(b) the form, content and other details of annual reports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CFD07CD"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213524"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F006EB0"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EA309CA"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FBB5888" w14:textId="77777777" w:rsidR="00E02D49" w:rsidRPr="00317524" w:rsidRDefault="001538B3" w:rsidP="00E02D49">
            <w:pPr>
              <w:spacing w:after="0"/>
              <w:rPr>
                <w:rFonts w:ascii="Times New Roman" w:hAnsi="Times New Roman"/>
                <w:sz w:val="16"/>
                <w:szCs w:val="16"/>
              </w:rPr>
            </w:pPr>
            <w:r w:rsidRPr="001538B3">
              <w:rPr>
                <w:rFonts w:ascii="Times New Roman" w:hAnsi="Times New Roman"/>
                <w:sz w:val="16"/>
                <w:szCs w:val="16"/>
              </w:rPr>
              <w:t>These provisions have not been transposed as they regulate the internal decision-making procedures of the European Commission and the role of the Advisory Committee of the Member States. Instead, the draft law (in Articles 10 and 33 of the Albanian version) empowers the Management Board of the Authority to adopt implementing provisions on the form and content of notifications, complaints and annual reports, reflecting the technical content of these articles without copying the EU institutional structure.</w:t>
            </w:r>
          </w:p>
        </w:tc>
      </w:tr>
      <w:tr w:rsidR="00E02D49" w:rsidRPr="00317524" w14:paraId="753CA6F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92CBD6"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FA298D3"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(c) the form, content and other details of complaints submitted in accordance with Article 12(1) and Article 24(2)</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CDB1F5"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30B0EC"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0036AD"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33E3A21" w14:textId="77777777" w:rsidR="00E02D49" w:rsidRPr="00317524" w:rsidRDefault="00E02D49" w:rsidP="00E02D49">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548CF12" w14:textId="77777777" w:rsidR="00E02D49" w:rsidRPr="00317524" w:rsidRDefault="001538B3" w:rsidP="00E02D49">
            <w:pPr>
              <w:spacing w:after="0"/>
              <w:rPr>
                <w:rFonts w:ascii="Times New Roman" w:hAnsi="Times New Roman"/>
                <w:sz w:val="16"/>
                <w:szCs w:val="16"/>
              </w:rPr>
            </w:pPr>
            <w:r w:rsidRPr="001538B3">
              <w:rPr>
                <w:rFonts w:ascii="Times New Roman" w:hAnsi="Times New Roman"/>
                <w:sz w:val="16"/>
                <w:szCs w:val="16"/>
              </w:rPr>
              <w:t>These provisions have not been transposed as they regulate the internal decision-making procedures of the European Commission and the role of the Advisory Committee of the Member States. Instead, the draft law (in Articles 10 and 33 of the Albanian version) empowers the Management Board of the Authority to adopt implementing provisions on the form and content of notifications, complaints and annual reports, reflecting the technical content of these articles without copying the EU institutional structure.</w:t>
            </w:r>
          </w:p>
        </w:tc>
      </w:tr>
      <w:tr w:rsidR="001538B3" w:rsidRPr="00317524" w14:paraId="3967051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DDA812"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8594AD"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(d) details of time-limits and the calculation of time-limits</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A59E65"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BA51C0"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DEEA0D"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C5AA25"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11D3AD6" w14:textId="77777777" w:rsidR="001538B3" w:rsidRPr="00317524" w:rsidRDefault="001538B3" w:rsidP="001538B3">
            <w:pPr>
              <w:spacing w:after="0"/>
              <w:rPr>
                <w:rFonts w:ascii="Times New Roman" w:hAnsi="Times New Roman"/>
                <w:sz w:val="16"/>
                <w:szCs w:val="16"/>
              </w:rPr>
            </w:pPr>
            <w:r w:rsidRPr="004208E4">
              <w:rPr>
                <w:rFonts w:ascii="Times New Roman" w:hAnsi="Times New Roman"/>
                <w:sz w:val="16"/>
                <w:szCs w:val="16"/>
              </w:rPr>
              <w:t>These provisions have not been transposed as they regulate the internal decision-making procedures of the European Commission and the role of the Advisory Committee of the Member States. Instead, the draft law (in Articles 10 and 33 of the Albanian version) empowers the Management Board of the Authority to adopt implementing provisions on the form and content of notifications, complaints and annual reports, reflecting the technical content of these articles without copying the EU institutional structure.</w:t>
            </w:r>
          </w:p>
        </w:tc>
      </w:tr>
      <w:tr w:rsidR="001538B3" w:rsidRPr="00317524" w14:paraId="02698EB3"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3A81DE"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9504EE"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(e) the interest rate referred to in Article 16(2)</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EAEBCA"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64693D"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C264698"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6EEB65"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4941AE" w14:textId="77777777" w:rsidR="001538B3" w:rsidRPr="00317524" w:rsidRDefault="001538B3" w:rsidP="001538B3">
            <w:pPr>
              <w:spacing w:after="0"/>
              <w:rPr>
                <w:rFonts w:ascii="Times New Roman" w:hAnsi="Times New Roman"/>
                <w:sz w:val="16"/>
                <w:szCs w:val="16"/>
              </w:rPr>
            </w:pPr>
            <w:r w:rsidRPr="004208E4">
              <w:rPr>
                <w:rFonts w:ascii="Times New Roman" w:hAnsi="Times New Roman"/>
                <w:sz w:val="16"/>
                <w:szCs w:val="16"/>
              </w:rPr>
              <w:t>These provisions have not been transposed as they regulate the internal decision-making procedures of the European Commission and the role of the Advisory Committee of the Member States. Instead, the draft law (in Articles 10 and 33 of the Albanian version) empowers the Management Board of the Authority to adopt implementing provisions on the form and content of notifications, complaints and annual reports, reflecting the technical content of these articles without copying the EU institutional structure.</w:t>
            </w:r>
          </w:p>
        </w:tc>
      </w:tr>
      <w:tr w:rsidR="00E02D49" w:rsidRPr="00317524" w14:paraId="2C0B756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6941E61" w14:textId="77777777" w:rsidR="00E02D49" w:rsidRPr="00317524" w:rsidRDefault="00E02D49" w:rsidP="00E02D49">
            <w:pPr>
              <w:autoSpaceDE w:val="0"/>
              <w:autoSpaceDN w:val="0"/>
              <w:adjustRightInd w:val="0"/>
              <w:spacing w:after="0" w:line="240" w:lineRule="auto"/>
              <w:rPr>
                <w:rFonts w:ascii="Times New Roman" w:eastAsia="Times New Roman" w:hAnsi="Times New Roman"/>
                <w:b/>
                <w:color w:val="auto"/>
                <w:sz w:val="16"/>
                <w:szCs w:val="16"/>
                <w:lang w:val="en-GB"/>
              </w:rPr>
            </w:pPr>
            <w:r w:rsidRPr="00317524">
              <w:rPr>
                <w:rFonts w:ascii="Times New Roman" w:eastAsia="Times New Roman" w:hAnsi="Times New Roman"/>
                <w:b/>
                <w:color w:val="auto"/>
                <w:sz w:val="16"/>
                <w:szCs w:val="16"/>
                <w:lang w:val="en-GB"/>
              </w:rPr>
              <w:t>Article 34</w:t>
            </w:r>
          </w:p>
          <w:p w14:paraId="1B5E2F4F" w14:textId="77777777" w:rsidR="00E02D49" w:rsidRPr="00317524" w:rsidRDefault="00E02D49" w:rsidP="00E02D49">
            <w:pPr>
              <w:autoSpaceDE w:val="0"/>
              <w:autoSpaceDN w:val="0"/>
              <w:adjustRightInd w:val="0"/>
              <w:spacing w:after="0" w:line="240" w:lineRule="auto"/>
              <w:jc w:val="center"/>
              <w:rPr>
                <w:rFonts w:ascii="Times New Roman" w:eastAsia="Times New Roman" w:hAnsi="Times New Roman"/>
                <w:b/>
                <w:color w:val="auto"/>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49996F" w14:textId="77777777" w:rsidR="00E02D49" w:rsidRPr="00317524" w:rsidRDefault="00E02D49" w:rsidP="00E02D49">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w:t>
            </w:r>
            <w:r w:rsidRPr="00317524">
              <w:rPr>
                <w:rFonts w:ascii="Times New Roman" w:hAnsi="Times New Roman"/>
                <w:sz w:val="16"/>
                <w:szCs w:val="16"/>
              </w:rPr>
              <w:t xml:space="preserve"> </w:t>
            </w:r>
            <w:r w:rsidRPr="00317524">
              <w:rPr>
                <w:rFonts w:ascii="Times New Roman" w:eastAsia="Times New Roman" w:hAnsi="Times New Roman"/>
                <w:sz w:val="16"/>
                <w:szCs w:val="16"/>
              </w:rPr>
              <w:t>Before adopting implementing provisions under Article 33, the Commission must consult the Advisory Committee on State aid.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8FDF7D"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37D7FAD"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97CB58"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60AAFC"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98C7258" w14:textId="77777777" w:rsidR="00E02D49" w:rsidRPr="00317524" w:rsidRDefault="001538B3" w:rsidP="00E02D49">
            <w:pPr>
              <w:spacing w:after="0"/>
              <w:rPr>
                <w:rFonts w:ascii="Times New Roman" w:hAnsi="Times New Roman"/>
                <w:sz w:val="16"/>
                <w:szCs w:val="16"/>
              </w:rPr>
            </w:pPr>
            <w:r w:rsidRPr="001538B3">
              <w:rPr>
                <w:rFonts w:ascii="Times New Roman" w:hAnsi="Times New Roman"/>
                <w:sz w:val="16"/>
                <w:szCs w:val="16"/>
              </w:rPr>
              <w:t xml:space="preserve">These provisions have not been transposed as they regulate the internal decision-making procedures of the European Commission and the role of the Advisory Committee of the Member States. Instead, the draft law (in Articles 10 and 33 of the Albanian version) empowers the Management Board of the Authority to adopt implementing provisions </w:t>
            </w:r>
            <w:r w:rsidRPr="001538B3">
              <w:rPr>
                <w:rFonts w:ascii="Times New Roman" w:hAnsi="Times New Roman"/>
                <w:sz w:val="16"/>
                <w:szCs w:val="16"/>
              </w:rPr>
              <w:lastRenderedPageBreak/>
              <w:t>on the form and content of notifications, complaints and annual reports, reflecting the technical content of these articles without copying the EU institutional structure.</w:t>
            </w:r>
          </w:p>
        </w:tc>
      </w:tr>
      <w:tr w:rsidR="001538B3" w:rsidRPr="00317524" w14:paraId="1E8B1B7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A2FB28"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D89FD1B"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w:t>
            </w:r>
            <w:r w:rsidRPr="00317524">
              <w:rPr>
                <w:rFonts w:ascii="Times New Roman" w:hAnsi="Times New Roman"/>
                <w:sz w:val="16"/>
                <w:szCs w:val="16"/>
              </w:rPr>
              <w:t xml:space="preserve"> </w:t>
            </w:r>
            <w:r w:rsidRPr="00317524">
              <w:rPr>
                <w:rFonts w:ascii="Times New Roman" w:eastAsia="Times New Roman" w:hAnsi="Times New Roman"/>
                <w:sz w:val="16"/>
                <w:szCs w:val="16"/>
              </w:rPr>
              <w:t>The Committee is consulted at a meeting called by the Commission, with draft documents annexed to the notification; the meeting occurs at least 2 months later unless urgency requires less time.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BFCAE8"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D7CE72"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317ACAD"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E484AB3"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66BDC6" w14:textId="77777777" w:rsidR="001538B3" w:rsidRPr="00317524" w:rsidRDefault="001538B3" w:rsidP="001538B3">
            <w:pPr>
              <w:spacing w:after="0"/>
              <w:rPr>
                <w:rFonts w:ascii="Times New Roman" w:hAnsi="Times New Roman"/>
                <w:sz w:val="16"/>
                <w:szCs w:val="16"/>
              </w:rPr>
            </w:pPr>
            <w:r w:rsidRPr="0005244C">
              <w:rPr>
                <w:rFonts w:ascii="Times New Roman" w:hAnsi="Times New Roman"/>
                <w:sz w:val="16"/>
                <w:szCs w:val="16"/>
              </w:rPr>
              <w:t>These provisions have not been transposed as they regulate the internal decision-making procedures of the European Commission and the role of the Advisory Committee of the Member States. Instead, the draft law (in Articles 10 and 33 of the Albanian version) empowers the Management Board of the Authority to adopt implementing provisions on the form and content of notifications, complaints and annual reports, reflecting the technical content of these articles without copying the EU institutional structure.</w:t>
            </w:r>
          </w:p>
        </w:tc>
      </w:tr>
      <w:tr w:rsidR="001538B3" w:rsidRPr="00317524" w14:paraId="22E6CEA2"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A86E9A"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A7FEC3"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3.</w:t>
            </w:r>
            <w:r w:rsidRPr="00317524">
              <w:rPr>
                <w:rFonts w:ascii="Times New Roman" w:hAnsi="Times New Roman"/>
                <w:sz w:val="16"/>
                <w:szCs w:val="16"/>
              </w:rPr>
              <w:t xml:space="preserve"> </w:t>
            </w:r>
            <w:r w:rsidRPr="00317524">
              <w:rPr>
                <w:rFonts w:ascii="Times New Roman" w:eastAsia="Times New Roman" w:hAnsi="Times New Roman"/>
                <w:sz w:val="16"/>
                <w:szCs w:val="16"/>
              </w:rPr>
              <w:t>The Commission presents a draft of the measures; the Committee gives its opinion within a set time-limit, possibly through a vote.</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0E53923"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4CDB355"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657F86"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ADA01A1"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7D8868" w14:textId="77777777" w:rsidR="001538B3" w:rsidRPr="00317524" w:rsidRDefault="001538B3" w:rsidP="001538B3">
            <w:pPr>
              <w:spacing w:after="0"/>
              <w:rPr>
                <w:rFonts w:ascii="Times New Roman" w:hAnsi="Times New Roman"/>
                <w:sz w:val="16"/>
                <w:szCs w:val="16"/>
              </w:rPr>
            </w:pPr>
            <w:r w:rsidRPr="0005244C">
              <w:rPr>
                <w:rFonts w:ascii="Times New Roman" w:hAnsi="Times New Roman"/>
                <w:sz w:val="16"/>
                <w:szCs w:val="16"/>
              </w:rPr>
              <w:t>These provisions have not been transposed as they regulate the internal decision-making procedures of the European Commission and the role of the Advisory Committee of the Member States. Instead, the draft law (in Articles 10 and 33 of the Albanian version) empowers the Management Board of the Authority to adopt implementing provisions on the form and content of notifications, complaints and annual reports, reflecting the technical content of these articles without copying the EU institutional structure.</w:t>
            </w:r>
          </w:p>
        </w:tc>
      </w:tr>
      <w:tr w:rsidR="001538B3" w:rsidRPr="00317524" w14:paraId="762E1FE1"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91CFF5"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3E398D5"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4.</w:t>
            </w:r>
            <w:r w:rsidRPr="00317524">
              <w:rPr>
                <w:rFonts w:ascii="Times New Roman" w:hAnsi="Times New Roman"/>
                <w:sz w:val="16"/>
                <w:szCs w:val="16"/>
              </w:rPr>
              <w:t xml:space="preserve"> </w:t>
            </w:r>
            <w:r w:rsidRPr="00317524">
              <w:rPr>
                <w:rFonts w:ascii="Times New Roman" w:eastAsia="Times New Roman" w:hAnsi="Times New Roman"/>
                <w:sz w:val="16"/>
                <w:szCs w:val="16"/>
              </w:rPr>
              <w:t>The opinion is recorded in the minutes; Member States may request their positions to be included, and the Committee may propose publication in the Official Journal.</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D6B115F"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F865C3B"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08CFA82"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73141C"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8D74990" w14:textId="77777777" w:rsidR="001538B3" w:rsidRPr="00317524" w:rsidRDefault="001538B3" w:rsidP="001538B3">
            <w:pPr>
              <w:spacing w:after="0"/>
              <w:rPr>
                <w:rFonts w:ascii="Times New Roman" w:hAnsi="Times New Roman"/>
                <w:sz w:val="16"/>
                <w:szCs w:val="16"/>
              </w:rPr>
            </w:pPr>
            <w:r w:rsidRPr="0005244C">
              <w:rPr>
                <w:rFonts w:ascii="Times New Roman" w:hAnsi="Times New Roman"/>
                <w:sz w:val="16"/>
                <w:szCs w:val="16"/>
              </w:rPr>
              <w:t>These provisions have not been transposed as they regulate the internal decision-making procedures of the European Commission and the role of the Advisory Committee of the Member States. Instead, the draft law (in Articles 10 and 33 of the Albanian version) empowers the Management Board of the Authority to adopt implementing provisions on the form and content of notifications, complaints and annual reports, reflecting the technical content of these articles without copying the EU institutional structure.</w:t>
            </w:r>
          </w:p>
        </w:tc>
      </w:tr>
      <w:tr w:rsidR="001538B3" w:rsidRPr="00317524" w14:paraId="16AD8D9E"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8A03A1"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BA324B"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5.</w:t>
            </w:r>
            <w:r w:rsidRPr="00317524">
              <w:rPr>
                <w:rFonts w:ascii="Times New Roman" w:hAnsi="Times New Roman"/>
                <w:sz w:val="16"/>
                <w:szCs w:val="16"/>
              </w:rPr>
              <w:t xml:space="preserve"> </w:t>
            </w:r>
            <w:r w:rsidRPr="00317524">
              <w:rPr>
                <w:rFonts w:ascii="Times New Roman" w:eastAsia="Times New Roman" w:hAnsi="Times New Roman"/>
                <w:sz w:val="16"/>
                <w:szCs w:val="16"/>
              </w:rPr>
              <w:t>The Commission must take the Committee's opinion into account and inform it of how the opinion was considered.</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285C48"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C692BB9"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9BF0B89"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12A4A82"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79187F" w14:textId="77777777" w:rsidR="001538B3" w:rsidRPr="00317524" w:rsidRDefault="001538B3" w:rsidP="001538B3">
            <w:pPr>
              <w:spacing w:after="0"/>
              <w:rPr>
                <w:rFonts w:ascii="Times New Roman" w:hAnsi="Times New Roman"/>
                <w:sz w:val="16"/>
                <w:szCs w:val="16"/>
              </w:rPr>
            </w:pPr>
            <w:r w:rsidRPr="0005244C">
              <w:rPr>
                <w:rFonts w:ascii="Times New Roman" w:hAnsi="Times New Roman"/>
                <w:sz w:val="16"/>
                <w:szCs w:val="16"/>
              </w:rPr>
              <w:t>These provisions have not been transposed as they regulate the internal decision-making procedures of the European Commission and the role of the Advisory Committee of the Member States. Instead, the draft law (in Articles 10 and 33 of the Albanian version) empowers the Management Board of the Authority to adopt implementing provisions on the form and content of notifications, complaints and annual reports, reflecting the technical content of these articles without copying the EU institutional structure.</w:t>
            </w:r>
          </w:p>
        </w:tc>
      </w:tr>
      <w:tr w:rsidR="00E02D49" w:rsidRPr="00317524" w14:paraId="008837D5"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B1E9E4C" w14:textId="77777777" w:rsidR="00E02D49" w:rsidRPr="00317524" w:rsidRDefault="00E02D49" w:rsidP="00E02D49">
            <w:pPr>
              <w:tabs>
                <w:tab w:val="left" w:pos="9356"/>
              </w:tabs>
              <w:spacing w:after="0" w:line="240" w:lineRule="auto"/>
              <w:ind w:right="4"/>
              <w:jc w:val="both"/>
              <w:rPr>
                <w:rFonts w:ascii="Times New Roman" w:eastAsia="Times New Roman" w:hAnsi="Times New Roman"/>
                <w:b/>
                <w:sz w:val="16"/>
                <w:szCs w:val="16"/>
              </w:rPr>
            </w:pPr>
            <w:r w:rsidRPr="00317524">
              <w:rPr>
                <w:rFonts w:ascii="Times New Roman" w:eastAsia="Times New Roman" w:hAnsi="Times New Roman"/>
                <w:b/>
                <w:sz w:val="16"/>
                <w:szCs w:val="16"/>
              </w:rPr>
              <w:t>Article 35</w:t>
            </w:r>
          </w:p>
          <w:p w14:paraId="00AB906C" w14:textId="77777777" w:rsidR="00E02D49" w:rsidRPr="00317524" w:rsidRDefault="00E02D49" w:rsidP="00E02D49">
            <w:pPr>
              <w:tabs>
                <w:tab w:val="left" w:pos="1388"/>
              </w:tabs>
              <w:spacing w:after="0"/>
              <w:rPr>
                <w:rFonts w:ascii="Times New Roman" w:eastAsia="Times New Roman" w:hAnsi="Times New Roman"/>
                <w:sz w:val="16"/>
                <w:szCs w:val="16"/>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D0254C" w14:textId="77777777" w:rsidR="00E02D49" w:rsidRPr="00317524" w:rsidRDefault="00E02D49" w:rsidP="00E02D49">
            <w:pPr>
              <w:tabs>
                <w:tab w:val="left" w:pos="3331"/>
                <w:tab w:val="left" w:pos="9356"/>
              </w:tabs>
              <w:spacing w:after="120" w:line="240" w:lineRule="auto"/>
              <w:ind w:right="144"/>
              <w:jc w:val="both"/>
              <w:rPr>
                <w:rFonts w:ascii="Times New Roman" w:hAnsi="Times New Roman"/>
                <w:sz w:val="16"/>
                <w:szCs w:val="16"/>
              </w:rPr>
            </w:pPr>
            <w:r w:rsidRPr="00317524">
              <w:rPr>
                <w:rFonts w:ascii="Times New Roman" w:hAnsi="Times New Roman"/>
                <w:sz w:val="16"/>
                <w:szCs w:val="16"/>
              </w:rPr>
              <w:t>References to the repealed Regulation shall be understood as referring to this Regulation and interpreted based on the correlation table in Annex II.</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C33B8F0"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4ABCCF"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3A2113"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613A181" w14:textId="77777777" w:rsidR="00E02D49" w:rsidRPr="00317524" w:rsidRDefault="00E02D49" w:rsidP="00E02D49">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27B645" w14:textId="77777777" w:rsidR="00E02D49" w:rsidRPr="00317524" w:rsidRDefault="001538B3" w:rsidP="00E02D49">
            <w:pPr>
              <w:spacing w:after="0"/>
              <w:rPr>
                <w:rFonts w:ascii="Times New Roman" w:hAnsi="Times New Roman"/>
                <w:sz w:val="16"/>
                <w:szCs w:val="16"/>
              </w:rPr>
            </w:pPr>
            <w:r w:rsidRPr="001538B3">
              <w:rPr>
                <w:rFonts w:ascii="Times New Roman" w:hAnsi="Times New Roman"/>
                <w:sz w:val="16"/>
                <w:szCs w:val="16"/>
              </w:rPr>
              <w:t xml:space="preserve">Articles 35 have not been transposed as they are of a technical nature on the entry into force of the Regulation in the territory of the European Union and its repealing power over </w:t>
            </w:r>
            <w:r w:rsidRPr="001538B3">
              <w:rPr>
                <w:rFonts w:ascii="Times New Roman" w:hAnsi="Times New Roman"/>
                <w:sz w:val="16"/>
                <w:szCs w:val="16"/>
              </w:rPr>
              <w:lastRenderedPageBreak/>
              <w:t>previous EU acts. The Albanian draft law provides for its own transitional (Article 9) and repealing provisions to regulate the establishment and functioning of the new State Aid Control Authority.</w:t>
            </w:r>
          </w:p>
        </w:tc>
      </w:tr>
      <w:tr w:rsidR="001538B3" w:rsidRPr="00317524" w14:paraId="442BF03B"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D293CA" w14:textId="77777777" w:rsidR="001538B3" w:rsidRPr="00317524" w:rsidRDefault="001538B3" w:rsidP="001538B3">
            <w:pPr>
              <w:tabs>
                <w:tab w:val="left" w:pos="9356"/>
              </w:tabs>
              <w:spacing w:after="0" w:line="240" w:lineRule="auto"/>
              <w:ind w:right="4"/>
              <w:rPr>
                <w:rFonts w:ascii="Times New Roman" w:eastAsia="Times New Roman" w:hAnsi="Times New Roman"/>
                <w:sz w:val="16"/>
                <w:szCs w:val="16"/>
              </w:rPr>
            </w:pPr>
            <w:r w:rsidRPr="00317524">
              <w:rPr>
                <w:rFonts w:ascii="Times New Roman" w:eastAsia="Times New Roman" w:hAnsi="Times New Roman"/>
                <w:b/>
                <w:color w:val="auto"/>
                <w:sz w:val="16"/>
                <w:szCs w:val="16"/>
                <w:lang w:val="en-GB"/>
              </w:rPr>
              <w:lastRenderedPageBreak/>
              <w:t>Article 36</w:t>
            </w: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7C62B6"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1. This Regulation shall enter into force on the twentieth day following that of its publication in the Official Journal of the European Union.</w:t>
            </w: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E3932D" w14:textId="77777777" w:rsidR="001538B3" w:rsidRPr="00317524" w:rsidRDefault="001538B3" w:rsidP="001538B3">
            <w:pPr>
              <w:jc w:val="center"/>
              <w:rPr>
                <w:rFonts w:ascii="Times New Roman" w:hAnsi="Times New Roman"/>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92029A" w14:textId="77777777" w:rsidR="001538B3" w:rsidRPr="00317524" w:rsidRDefault="001538B3" w:rsidP="001538B3">
            <w:pPr>
              <w:jc w:val="center"/>
              <w:rPr>
                <w:rFonts w:ascii="Times New Roman" w:hAnsi="Times New Roman"/>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7A7042" w14:textId="77777777" w:rsidR="001538B3" w:rsidRPr="00317524" w:rsidRDefault="001538B3" w:rsidP="001538B3">
            <w:pPr>
              <w:jc w:val="center"/>
              <w:rPr>
                <w:rFonts w:ascii="Times New Roman" w:hAnsi="Times New Roman"/>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319B87" w14:textId="77777777" w:rsidR="001538B3" w:rsidRPr="00317524" w:rsidRDefault="001538B3" w:rsidP="001538B3">
            <w:pPr>
              <w:jc w:val="center"/>
              <w:rPr>
                <w:rFonts w:ascii="Times New Roman" w:hAnsi="Times New Roman"/>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283954" w14:textId="77777777" w:rsidR="001538B3" w:rsidRPr="00317524" w:rsidRDefault="001538B3" w:rsidP="001538B3">
            <w:pPr>
              <w:spacing w:after="0"/>
              <w:rPr>
                <w:rFonts w:ascii="Times New Roman" w:hAnsi="Times New Roman"/>
                <w:sz w:val="16"/>
                <w:szCs w:val="16"/>
              </w:rPr>
            </w:pPr>
            <w:r w:rsidRPr="001538B3">
              <w:rPr>
                <w:rFonts w:ascii="Times New Roman" w:hAnsi="Times New Roman"/>
                <w:sz w:val="16"/>
                <w:szCs w:val="16"/>
              </w:rPr>
              <w:t>Articles 36 have not been transposed as they are of a technical nature on the entry into force of the Regulation in the territory of the European Union and its repealing power over previous EU acts. The Albanian draft law provides for its own transitional (Article 9) and repealing provisions to regulate the establishment and functioning of the new State Aid Control Authority.</w:t>
            </w:r>
          </w:p>
        </w:tc>
      </w:tr>
      <w:tr w:rsidR="001538B3" w:rsidRPr="00317524" w14:paraId="76C128CD" w14:textId="77777777" w:rsidTr="00F25B90">
        <w:tc>
          <w:tcPr>
            <w:tcW w:w="58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4ABEFCC" w14:textId="77777777" w:rsidR="001538B3" w:rsidRPr="00317524" w:rsidRDefault="001538B3" w:rsidP="001538B3">
            <w:pPr>
              <w:autoSpaceDE w:val="0"/>
              <w:autoSpaceDN w:val="0"/>
              <w:adjustRightInd w:val="0"/>
              <w:spacing w:after="0" w:line="240" w:lineRule="auto"/>
              <w:rPr>
                <w:rFonts w:ascii="Times New Roman" w:eastAsia="Times New Roman" w:hAnsi="Times New Roman"/>
                <w:b/>
                <w:color w:val="auto"/>
                <w:sz w:val="16"/>
                <w:szCs w:val="16"/>
                <w:lang w:val="en-GB"/>
              </w:rPr>
            </w:pPr>
          </w:p>
        </w:tc>
        <w:tc>
          <w:tcPr>
            <w:tcW w:w="1178"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31B5700"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r w:rsidRPr="00317524">
              <w:rPr>
                <w:rFonts w:ascii="Times New Roman" w:eastAsia="Times New Roman" w:hAnsi="Times New Roman"/>
                <w:sz w:val="16"/>
                <w:szCs w:val="16"/>
              </w:rPr>
              <w:t>2. This Regulation shall be binding in its entirety and directly applicable in all Member States.</w:t>
            </w:r>
          </w:p>
          <w:p w14:paraId="3AE57870" w14:textId="77777777" w:rsidR="001538B3" w:rsidRPr="00317524" w:rsidRDefault="001538B3" w:rsidP="001538B3">
            <w:pPr>
              <w:tabs>
                <w:tab w:val="left" w:pos="3331"/>
                <w:tab w:val="left" w:pos="9356"/>
              </w:tabs>
              <w:spacing w:after="120" w:line="240" w:lineRule="auto"/>
              <w:ind w:right="144"/>
              <w:jc w:val="both"/>
              <w:rPr>
                <w:rFonts w:ascii="Times New Roman" w:eastAsia="Times New Roman" w:hAnsi="Times New Roman"/>
                <w:sz w:val="16"/>
                <w:szCs w:val="16"/>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04A2793"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7DCDF70"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19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F748588"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352"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43394EF" w14:textId="77777777" w:rsidR="001538B3" w:rsidRPr="00317524" w:rsidRDefault="001538B3" w:rsidP="001538B3">
            <w:pPr>
              <w:jc w:val="center"/>
              <w:rPr>
                <w:rFonts w:ascii="Times New Roman" w:hAnsi="Times New Roman"/>
                <w:b/>
                <w:sz w:val="16"/>
                <w:szCs w:val="16"/>
              </w:rPr>
            </w:pPr>
            <w:r w:rsidRPr="00317524">
              <w:rPr>
                <w:rFonts w:ascii="Times New Roman" w:hAnsi="Times New Roman"/>
                <w:b/>
                <w:sz w:val="16"/>
                <w:szCs w:val="16"/>
              </w:rPr>
              <w:t>N/A</w:t>
            </w:r>
          </w:p>
        </w:tc>
        <w:tc>
          <w:tcPr>
            <w:tcW w:w="1040"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E58F8E" w14:textId="77777777" w:rsidR="001538B3" w:rsidRPr="00317524" w:rsidRDefault="001538B3" w:rsidP="001538B3">
            <w:pPr>
              <w:spacing w:after="0"/>
              <w:rPr>
                <w:rFonts w:ascii="Times New Roman" w:hAnsi="Times New Roman"/>
                <w:sz w:val="16"/>
                <w:szCs w:val="16"/>
              </w:rPr>
            </w:pPr>
            <w:r w:rsidRPr="001538B3">
              <w:rPr>
                <w:rFonts w:ascii="Times New Roman" w:hAnsi="Times New Roman"/>
                <w:sz w:val="16"/>
                <w:szCs w:val="16"/>
              </w:rPr>
              <w:t>Articles 36 have not been transposed as they are of a technical nature on the entry into force of the Regulation in the territory of the European Union and its repealing power over previous EU acts. The Albanian draft law provides for its own transitional (Article 9) and repealing provisions to regulate the establishment and functioning of the new State Aid Control Authority.</w:t>
            </w:r>
          </w:p>
        </w:tc>
      </w:tr>
      <w:bookmarkEnd w:id="3"/>
    </w:tbl>
    <w:p w14:paraId="6B47482A" w14:textId="77777777" w:rsidR="00424172" w:rsidRPr="00317524" w:rsidRDefault="00424172" w:rsidP="00247B73">
      <w:pPr>
        <w:pStyle w:val="Body"/>
        <w:rPr>
          <w:rFonts w:ascii="Times New Roman" w:eastAsia="Times New Roman" w:hAnsi="Times New Roman"/>
          <w:color w:val="auto"/>
          <w:sz w:val="16"/>
          <w:szCs w:val="16"/>
        </w:rPr>
      </w:pPr>
    </w:p>
    <w:sectPr w:rsidR="00424172" w:rsidRPr="00317524" w:rsidSect="00C507AE">
      <w:headerReference w:type="default" r:id="rId11"/>
      <w:footerReference w:type="even" r:id="rId12"/>
      <w:footerReference w:type="default" r:id="rId13"/>
      <w:pgSz w:w="16838" w:h="11906" w:orient="landscape"/>
      <w:pgMar w:top="1134" w:right="1387" w:bottom="1134" w:left="1134" w:header="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DE2CB" w14:textId="77777777" w:rsidR="009265E1" w:rsidRDefault="009265E1">
      <w:pPr>
        <w:spacing w:after="0" w:line="240" w:lineRule="auto"/>
      </w:pPr>
      <w:r>
        <w:separator/>
      </w:r>
    </w:p>
  </w:endnote>
  <w:endnote w:type="continuationSeparator" w:id="0">
    <w:p w14:paraId="1E94B13D" w14:textId="77777777" w:rsidR="009265E1" w:rsidRDefault="009265E1">
      <w:pPr>
        <w:spacing w:after="0" w:line="240" w:lineRule="auto"/>
      </w:pPr>
      <w:r>
        <w:continuationSeparator/>
      </w:r>
    </w:p>
  </w:endnote>
  <w:endnote w:type="continuationNotice" w:id="1">
    <w:p w14:paraId="09D76277" w14:textId="77777777" w:rsidR="009265E1" w:rsidRDefault="009265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ヒラギノ角ゴ Pro W3">
    <w:altName w:val="MS Mincho"/>
    <w:charset w:val="80"/>
    <w:family w:val="auto"/>
    <w:pitch w:val="default"/>
    <w:sig w:usb0="00000000" w:usb1="00000000" w:usb2="00000012" w:usb3="00000000" w:csb0="0002000D" w:csb1="00000000"/>
  </w:font>
  <w:font w:name="Lucida Grande">
    <w:altName w:val="Segoe UI"/>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default"/>
    <w:sig w:usb0="00000000" w:usb1="00000000"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6ED7" w14:textId="77777777" w:rsidR="0008262F" w:rsidRDefault="00F92C50">
    <w:pPr>
      <w:pStyle w:val="HeaderFooter"/>
      <w:jc w:val="center"/>
      <w:rPr>
        <w:rFonts w:ascii="Times New Roman" w:eastAsia="Times New Roman" w:hAnsi="Times New Roman"/>
        <w:color w:val="auto"/>
      </w:rPr>
    </w:pPr>
    <w:r>
      <w:rPr>
        <w:rFonts w:ascii="Times New Roman" w:hAnsi="Times New Roman"/>
      </w:rPr>
      <w:fldChar w:fldCharType="begin"/>
    </w:r>
    <w:r w:rsidR="0008262F">
      <w:rPr>
        <w:rFonts w:ascii="Times New Roman" w:hAnsi="Times New Roman"/>
      </w:rPr>
      <w:instrText xml:space="preserve"> PAGE </w:instrText>
    </w:r>
    <w:r>
      <w:rPr>
        <w:rFonts w:ascii="Times New Roman" w:hAnsi="Times New Roman"/>
      </w:rPr>
      <w:fldChar w:fldCharType="separate"/>
    </w:r>
    <w:r w:rsidR="00A2100C">
      <w:rPr>
        <w:rFonts w:ascii="Times New Roman" w:hAnsi="Times New Roman"/>
        <w:noProof/>
      </w:rPr>
      <w:t>54</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B2E9C" w14:textId="77777777" w:rsidR="0008262F" w:rsidRDefault="00F92C50">
    <w:pPr>
      <w:pStyle w:val="HeaderFooter"/>
      <w:jc w:val="center"/>
      <w:rPr>
        <w:rFonts w:ascii="Times New Roman" w:eastAsia="Times New Roman" w:hAnsi="Times New Roman"/>
        <w:color w:val="auto"/>
      </w:rPr>
    </w:pPr>
    <w:r>
      <w:rPr>
        <w:rFonts w:ascii="Times New Roman" w:hAnsi="Times New Roman"/>
      </w:rPr>
      <w:fldChar w:fldCharType="begin"/>
    </w:r>
    <w:r w:rsidR="0008262F">
      <w:rPr>
        <w:rFonts w:ascii="Times New Roman" w:hAnsi="Times New Roman"/>
      </w:rPr>
      <w:instrText xml:space="preserve"> PAGE </w:instrText>
    </w:r>
    <w:r>
      <w:rPr>
        <w:rFonts w:ascii="Times New Roman" w:hAnsi="Times New Roman"/>
      </w:rPr>
      <w:fldChar w:fldCharType="separate"/>
    </w:r>
    <w:r w:rsidR="00A2100C">
      <w:rPr>
        <w:rFonts w:ascii="Times New Roman" w:hAnsi="Times New Roman"/>
        <w:noProof/>
      </w:rPr>
      <w:t>53</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5DF18" w14:textId="77777777" w:rsidR="009265E1" w:rsidRDefault="009265E1">
      <w:pPr>
        <w:spacing w:after="0" w:line="240" w:lineRule="auto"/>
      </w:pPr>
      <w:r>
        <w:separator/>
      </w:r>
    </w:p>
  </w:footnote>
  <w:footnote w:type="continuationSeparator" w:id="0">
    <w:p w14:paraId="099BA291" w14:textId="77777777" w:rsidR="009265E1" w:rsidRDefault="009265E1">
      <w:pPr>
        <w:spacing w:after="0" w:line="240" w:lineRule="auto"/>
      </w:pPr>
      <w:r>
        <w:continuationSeparator/>
      </w:r>
    </w:p>
  </w:footnote>
  <w:footnote w:type="continuationNotice" w:id="1">
    <w:p w14:paraId="60678C5A" w14:textId="77777777" w:rsidR="009265E1" w:rsidRDefault="009265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026A" w14:textId="77777777" w:rsidR="00C507AE" w:rsidRDefault="00C507AE" w:rsidP="00C507AE">
    <w:pPr>
      <w:pStyle w:val="Header"/>
      <w:tabs>
        <w:tab w:val="left" w:pos="10710"/>
      </w:tabs>
      <w:spacing w:after="0" w:line="240" w:lineRule="auto"/>
      <w:jc w:val="right"/>
      <w:rPr>
        <w:rFonts w:ascii="Times New Roman" w:hAnsi="Times New Roman"/>
        <w:i/>
        <w:iCs/>
      </w:rPr>
    </w:pPr>
  </w:p>
  <w:p w14:paraId="0F008363" w14:textId="77777777" w:rsidR="00C507AE" w:rsidRDefault="00C507AE" w:rsidP="005D2691">
    <w:pPr>
      <w:pStyle w:val="Header"/>
      <w:spacing w:after="0" w:line="240" w:lineRule="auto"/>
      <w:jc w:val="right"/>
      <w:rPr>
        <w:rFonts w:ascii="Times New Roman" w:hAnsi="Times New Roman"/>
        <w:i/>
        <w:iCs/>
      </w:rPr>
    </w:pPr>
  </w:p>
  <w:p w14:paraId="21BD2F94" w14:textId="77777777" w:rsidR="00C507AE" w:rsidRDefault="00C507AE" w:rsidP="005D2691">
    <w:pPr>
      <w:pStyle w:val="Header"/>
      <w:spacing w:after="0" w:line="240" w:lineRule="auto"/>
      <w:jc w:val="right"/>
      <w:rPr>
        <w:rFonts w:ascii="Times New Roman" w:hAnsi="Times New Roman"/>
        <w:i/>
        <w:iCs/>
      </w:rPr>
    </w:pPr>
  </w:p>
  <w:p w14:paraId="71D70699" w14:textId="77777777" w:rsidR="001070A9" w:rsidRPr="00C507AE" w:rsidRDefault="001070A9" w:rsidP="00965138">
    <w:pPr>
      <w:jc w:val="center"/>
      <w:rPr>
        <w:rFonts w:ascii="Times New Roman" w:hAnsi="Times New Roman"/>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1"/>
      <w:numFmt w:val="lowerLetter"/>
      <w:lvlText w:val="(%1)"/>
      <w:lvlJc w:val="left"/>
      <w:pPr>
        <w:tabs>
          <w:tab w:val="num" w:pos="245"/>
        </w:tabs>
        <w:ind w:left="245" w:firstLine="0"/>
      </w:pPr>
      <w:rPr>
        <w:rFonts w:hint="default"/>
        <w:position w:val="0"/>
      </w:rPr>
    </w:lvl>
    <w:lvl w:ilvl="1">
      <w:start w:val="1"/>
      <w:numFmt w:val="lowerLetter"/>
      <w:lvlText w:val="(%2)"/>
      <w:lvlJc w:val="left"/>
      <w:pPr>
        <w:tabs>
          <w:tab w:val="num" w:pos="245"/>
        </w:tabs>
        <w:ind w:left="245" w:firstLine="720"/>
      </w:pPr>
      <w:rPr>
        <w:rFonts w:hint="default"/>
        <w:position w:val="0"/>
      </w:rPr>
    </w:lvl>
    <w:lvl w:ilvl="2">
      <w:start w:val="1"/>
      <w:numFmt w:val="lowerLetter"/>
      <w:lvlText w:val="(%3)"/>
      <w:lvlJc w:val="left"/>
      <w:pPr>
        <w:tabs>
          <w:tab w:val="num" w:pos="245"/>
        </w:tabs>
        <w:ind w:left="245" w:firstLine="1440"/>
      </w:pPr>
      <w:rPr>
        <w:rFonts w:hint="default"/>
        <w:position w:val="0"/>
      </w:rPr>
    </w:lvl>
    <w:lvl w:ilvl="3">
      <w:start w:val="1"/>
      <w:numFmt w:val="lowerLetter"/>
      <w:lvlText w:val="(%4)"/>
      <w:lvlJc w:val="left"/>
      <w:pPr>
        <w:tabs>
          <w:tab w:val="num" w:pos="245"/>
        </w:tabs>
        <w:ind w:left="245" w:firstLine="2160"/>
      </w:pPr>
      <w:rPr>
        <w:rFonts w:hint="default"/>
        <w:position w:val="0"/>
      </w:rPr>
    </w:lvl>
    <w:lvl w:ilvl="4">
      <w:start w:val="1"/>
      <w:numFmt w:val="lowerLetter"/>
      <w:lvlText w:val="(%5)"/>
      <w:lvlJc w:val="left"/>
      <w:pPr>
        <w:tabs>
          <w:tab w:val="num" w:pos="245"/>
        </w:tabs>
        <w:ind w:left="245" w:firstLine="2880"/>
      </w:pPr>
      <w:rPr>
        <w:rFonts w:hint="default"/>
        <w:position w:val="0"/>
      </w:rPr>
    </w:lvl>
    <w:lvl w:ilvl="5">
      <w:start w:val="1"/>
      <w:numFmt w:val="lowerLetter"/>
      <w:lvlText w:val="(%6)"/>
      <w:lvlJc w:val="left"/>
      <w:pPr>
        <w:tabs>
          <w:tab w:val="num" w:pos="245"/>
        </w:tabs>
        <w:ind w:left="245" w:firstLine="3600"/>
      </w:pPr>
      <w:rPr>
        <w:rFonts w:hint="default"/>
        <w:position w:val="0"/>
      </w:rPr>
    </w:lvl>
    <w:lvl w:ilvl="6">
      <w:start w:val="1"/>
      <w:numFmt w:val="lowerLetter"/>
      <w:lvlText w:val="(%7)"/>
      <w:lvlJc w:val="left"/>
      <w:pPr>
        <w:tabs>
          <w:tab w:val="num" w:pos="245"/>
        </w:tabs>
        <w:ind w:left="245" w:firstLine="4320"/>
      </w:pPr>
      <w:rPr>
        <w:rFonts w:hint="default"/>
        <w:position w:val="0"/>
      </w:rPr>
    </w:lvl>
    <w:lvl w:ilvl="7">
      <w:start w:val="1"/>
      <w:numFmt w:val="lowerLetter"/>
      <w:lvlText w:val="(%8)"/>
      <w:lvlJc w:val="left"/>
      <w:pPr>
        <w:tabs>
          <w:tab w:val="num" w:pos="245"/>
        </w:tabs>
        <w:ind w:left="245" w:firstLine="5040"/>
      </w:pPr>
      <w:rPr>
        <w:rFonts w:hint="default"/>
        <w:position w:val="0"/>
      </w:rPr>
    </w:lvl>
    <w:lvl w:ilvl="8">
      <w:start w:val="1"/>
      <w:numFmt w:val="lowerLetter"/>
      <w:lvlText w:val="(%9)"/>
      <w:lvlJc w:val="left"/>
      <w:pPr>
        <w:tabs>
          <w:tab w:val="num" w:pos="245"/>
        </w:tabs>
        <w:ind w:left="245" w:firstLine="5760"/>
      </w:pPr>
      <w:rPr>
        <w:rFonts w:hint="default"/>
        <w:position w:val="0"/>
      </w:rPr>
    </w:lvl>
  </w:abstractNum>
  <w:abstractNum w:abstractNumId="1" w15:restartNumberingAfterBreak="0">
    <w:nsid w:val="04DE5E07"/>
    <w:multiLevelType w:val="multilevel"/>
    <w:tmpl w:val="04F6C6E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5CC2237"/>
    <w:multiLevelType w:val="hybridMultilevel"/>
    <w:tmpl w:val="96C6BD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1C2DFD"/>
    <w:multiLevelType w:val="hybridMultilevel"/>
    <w:tmpl w:val="297E38AA"/>
    <w:lvl w:ilvl="0" w:tplc="259C2ED6">
      <w:numFmt w:val="bullet"/>
      <w:lvlText w:val="-"/>
      <w:lvlJc w:val="left"/>
      <w:pPr>
        <w:ind w:left="360" w:hanging="360"/>
      </w:pPr>
      <w:rPr>
        <w:rFonts w:ascii="Times New Roman" w:eastAsia="Times New Roman" w:hAnsi="Times New Roman" w:cs="Times New Roman" w:hint="default"/>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1CE22D7"/>
    <w:multiLevelType w:val="hybridMultilevel"/>
    <w:tmpl w:val="798EC03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3B918D5"/>
    <w:multiLevelType w:val="hybridMultilevel"/>
    <w:tmpl w:val="C88C5596"/>
    <w:lvl w:ilvl="0" w:tplc="B70A9F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874308E"/>
    <w:multiLevelType w:val="hybridMultilevel"/>
    <w:tmpl w:val="3418DD7A"/>
    <w:lvl w:ilvl="0" w:tplc="9328103A">
      <w:start w:val="1"/>
      <w:numFmt w:val="decimal"/>
      <w:lvlText w:val="%1."/>
      <w:lvlJc w:val="left"/>
      <w:pPr>
        <w:tabs>
          <w:tab w:val="num" w:pos="360"/>
        </w:tabs>
        <w:ind w:left="360" w:hanging="360"/>
      </w:pPr>
      <w:rPr>
        <w:color w:val="auto"/>
      </w:rPr>
    </w:lvl>
    <w:lvl w:ilvl="1" w:tplc="18D4F372">
      <w:start w:val="1"/>
      <w:numFmt w:val="lowerLetter"/>
      <w:lvlText w:val="%2."/>
      <w:lvlJc w:val="left"/>
      <w:pPr>
        <w:tabs>
          <w:tab w:val="num" w:pos="1224"/>
        </w:tabs>
        <w:ind w:left="1368" w:hanging="288"/>
      </w:pPr>
      <w:rPr>
        <w:rFonts w:hint="default"/>
        <w:color w:val="auto"/>
      </w:rPr>
    </w:lvl>
    <w:lvl w:ilvl="2" w:tplc="0409000F">
      <w:start w:val="1"/>
      <w:numFmt w:val="decimal"/>
      <w:lvlText w:val="%3."/>
      <w:lvlJc w:val="lef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A4B474E"/>
    <w:multiLevelType w:val="hybridMultilevel"/>
    <w:tmpl w:val="8D1856A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B4C386B"/>
    <w:multiLevelType w:val="hybridMultilevel"/>
    <w:tmpl w:val="798EC038"/>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D8A4B2E"/>
    <w:multiLevelType w:val="hybridMultilevel"/>
    <w:tmpl w:val="E544F47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6D64CA3"/>
    <w:multiLevelType w:val="multilevel"/>
    <w:tmpl w:val="6964A1DE"/>
    <w:lvl w:ilvl="0">
      <w:start w:val="1"/>
      <w:numFmt w:val="decimal"/>
      <w:lvlText w:val="%1."/>
      <w:lvlJc w:val="left"/>
      <w:pPr>
        <w:ind w:left="360" w:hanging="360"/>
      </w:pPr>
      <w:rPr>
        <w:rFonts w:ascii="Times New Roman" w:eastAsia="ヒラギノ角ゴ Pro W3" w:hAnsi="Times New Roman" w:cs="Times New Roman"/>
        <w:sz w:val="16"/>
        <w:szCs w:val="16"/>
      </w:rPr>
    </w:lvl>
    <w:lvl w:ilvl="1">
      <w:start w:val="1"/>
      <w:numFmt w:val="decimal"/>
      <w:lvlText w:val="%1.%2"/>
      <w:lvlJc w:val="left"/>
      <w:pPr>
        <w:ind w:left="360" w:hanging="360"/>
      </w:pPr>
      <w:rPr>
        <w:rFonts w:eastAsia="ヒラギノ角ゴ Pro W3" w:hint="default"/>
      </w:rPr>
    </w:lvl>
    <w:lvl w:ilvl="2">
      <w:start w:val="1"/>
      <w:numFmt w:val="decimal"/>
      <w:lvlText w:val="%1.%2.%3"/>
      <w:lvlJc w:val="left"/>
      <w:pPr>
        <w:ind w:left="360" w:hanging="360"/>
      </w:pPr>
      <w:rPr>
        <w:rFonts w:eastAsia="ヒラギノ角ゴ Pro W3" w:hint="default"/>
      </w:rPr>
    </w:lvl>
    <w:lvl w:ilvl="3">
      <w:start w:val="1"/>
      <w:numFmt w:val="decimal"/>
      <w:lvlText w:val="%1.%2.%3.%4"/>
      <w:lvlJc w:val="left"/>
      <w:pPr>
        <w:ind w:left="720" w:hanging="720"/>
      </w:pPr>
      <w:rPr>
        <w:rFonts w:eastAsia="ヒラギノ角ゴ Pro W3" w:hint="default"/>
      </w:rPr>
    </w:lvl>
    <w:lvl w:ilvl="4">
      <w:start w:val="1"/>
      <w:numFmt w:val="decimal"/>
      <w:lvlText w:val="%1.%2.%3.%4.%5"/>
      <w:lvlJc w:val="left"/>
      <w:pPr>
        <w:ind w:left="720" w:hanging="720"/>
      </w:pPr>
      <w:rPr>
        <w:rFonts w:eastAsia="ヒラギノ角ゴ Pro W3" w:hint="default"/>
      </w:rPr>
    </w:lvl>
    <w:lvl w:ilvl="5">
      <w:start w:val="1"/>
      <w:numFmt w:val="decimal"/>
      <w:lvlText w:val="%1.%2.%3.%4.%5.%6"/>
      <w:lvlJc w:val="left"/>
      <w:pPr>
        <w:ind w:left="1080" w:hanging="1080"/>
      </w:pPr>
      <w:rPr>
        <w:rFonts w:eastAsia="ヒラギノ角ゴ Pro W3" w:hint="default"/>
      </w:rPr>
    </w:lvl>
    <w:lvl w:ilvl="6">
      <w:start w:val="1"/>
      <w:numFmt w:val="decimal"/>
      <w:lvlText w:val="%1.%2.%3.%4.%5.%6.%7"/>
      <w:lvlJc w:val="left"/>
      <w:pPr>
        <w:ind w:left="1080" w:hanging="1080"/>
      </w:pPr>
      <w:rPr>
        <w:rFonts w:eastAsia="ヒラギノ角ゴ Pro W3" w:hint="default"/>
      </w:rPr>
    </w:lvl>
    <w:lvl w:ilvl="7">
      <w:start w:val="1"/>
      <w:numFmt w:val="decimal"/>
      <w:lvlText w:val="%1.%2.%3.%4.%5.%6.%7.%8"/>
      <w:lvlJc w:val="left"/>
      <w:pPr>
        <w:ind w:left="1080" w:hanging="1080"/>
      </w:pPr>
      <w:rPr>
        <w:rFonts w:eastAsia="ヒラギノ角ゴ Pro W3" w:hint="default"/>
      </w:rPr>
    </w:lvl>
    <w:lvl w:ilvl="8">
      <w:start w:val="1"/>
      <w:numFmt w:val="decimal"/>
      <w:lvlText w:val="%1.%2.%3.%4.%5.%6.%7.%8.%9"/>
      <w:lvlJc w:val="left"/>
      <w:pPr>
        <w:ind w:left="1440" w:hanging="1440"/>
      </w:pPr>
      <w:rPr>
        <w:rFonts w:eastAsia="ヒラギノ角ゴ Pro W3" w:hint="default"/>
      </w:rPr>
    </w:lvl>
  </w:abstractNum>
  <w:abstractNum w:abstractNumId="11" w15:restartNumberingAfterBreak="0">
    <w:nsid w:val="563D2AE0"/>
    <w:multiLevelType w:val="hybridMultilevel"/>
    <w:tmpl w:val="0262ED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BDB1816"/>
    <w:multiLevelType w:val="hybridMultilevel"/>
    <w:tmpl w:val="798EC038"/>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67F9140F"/>
    <w:multiLevelType w:val="hybridMultilevel"/>
    <w:tmpl w:val="6B9EE38E"/>
    <w:lvl w:ilvl="0" w:tplc="259C2ED6">
      <w:numFmt w:val="bullet"/>
      <w:lvlText w:val="-"/>
      <w:lvlJc w:val="left"/>
      <w:pPr>
        <w:ind w:left="360" w:hanging="360"/>
      </w:pPr>
      <w:rPr>
        <w:rFonts w:ascii="Times New Roman" w:eastAsia="Times New Roman" w:hAnsi="Times New Roman" w:cs="Times New Roman" w:hint="default"/>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95A7E15"/>
    <w:multiLevelType w:val="hybridMultilevel"/>
    <w:tmpl w:val="BC8612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4401607"/>
    <w:multiLevelType w:val="hybridMultilevel"/>
    <w:tmpl w:val="798EC038"/>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7AB13869"/>
    <w:multiLevelType w:val="hybridMultilevel"/>
    <w:tmpl w:val="D5FCE51E"/>
    <w:lvl w:ilvl="0" w:tplc="6B52BAD0">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B8570B1"/>
    <w:multiLevelType w:val="multilevel"/>
    <w:tmpl w:val="0C58DDB2"/>
    <w:lvl w:ilvl="0">
      <w:numFmt w:val="decimal"/>
      <w:lvlText w:val="%1"/>
      <w:lvlJc w:val="left"/>
      <w:pPr>
        <w:ind w:left="360" w:hanging="360"/>
      </w:pPr>
      <w:rPr>
        <w:rFonts w:eastAsia="ヒラギノ角ゴ Pro W3" w:hint="default"/>
      </w:rPr>
    </w:lvl>
    <w:lvl w:ilvl="1">
      <w:start w:val="1"/>
      <w:numFmt w:val="decimal"/>
      <w:lvlText w:val="%1.%2"/>
      <w:lvlJc w:val="left"/>
      <w:pPr>
        <w:ind w:left="360" w:hanging="360"/>
      </w:pPr>
      <w:rPr>
        <w:rFonts w:eastAsia="ヒラギノ角ゴ Pro W3" w:hint="default"/>
      </w:rPr>
    </w:lvl>
    <w:lvl w:ilvl="2">
      <w:start w:val="1"/>
      <w:numFmt w:val="decimal"/>
      <w:lvlText w:val="%1.%2.%3"/>
      <w:lvlJc w:val="left"/>
      <w:pPr>
        <w:ind w:left="360" w:hanging="360"/>
      </w:pPr>
      <w:rPr>
        <w:rFonts w:eastAsia="ヒラギノ角ゴ Pro W3" w:hint="default"/>
      </w:rPr>
    </w:lvl>
    <w:lvl w:ilvl="3">
      <w:start w:val="1"/>
      <w:numFmt w:val="decimal"/>
      <w:lvlText w:val="%1.%2.%3.%4"/>
      <w:lvlJc w:val="left"/>
      <w:pPr>
        <w:ind w:left="720" w:hanging="720"/>
      </w:pPr>
      <w:rPr>
        <w:rFonts w:eastAsia="ヒラギノ角ゴ Pro W3" w:hint="default"/>
      </w:rPr>
    </w:lvl>
    <w:lvl w:ilvl="4">
      <w:start w:val="1"/>
      <w:numFmt w:val="decimal"/>
      <w:lvlText w:val="%1.%2.%3.%4.%5"/>
      <w:lvlJc w:val="left"/>
      <w:pPr>
        <w:ind w:left="720" w:hanging="720"/>
      </w:pPr>
      <w:rPr>
        <w:rFonts w:eastAsia="ヒラギノ角ゴ Pro W3" w:hint="default"/>
      </w:rPr>
    </w:lvl>
    <w:lvl w:ilvl="5">
      <w:start w:val="1"/>
      <w:numFmt w:val="decimal"/>
      <w:lvlText w:val="%1.%2.%3.%4.%5.%6"/>
      <w:lvlJc w:val="left"/>
      <w:pPr>
        <w:ind w:left="1080" w:hanging="1080"/>
      </w:pPr>
      <w:rPr>
        <w:rFonts w:eastAsia="ヒラギノ角ゴ Pro W3" w:hint="default"/>
      </w:rPr>
    </w:lvl>
    <w:lvl w:ilvl="6">
      <w:start w:val="1"/>
      <w:numFmt w:val="decimal"/>
      <w:lvlText w:val="%1.%2.%3.%4.%5.%6.%7"/>
      <w:lvlJc w:val="left"/>
      <w:pPr>
        <w:ind w:left="1080" w:hanging="1080"/>
      </w:pPr>
      <w:rPr>
        <w:rFonts w:eastAsia="ヒラギノ角ゴ Pro W3" w:hint="default"/>
      </w:rPr>
    </w:lvl>
    <w:lvl w:ilvl="7">
      <w:start w:val="1"/>
      <w:numFmt w:val="decimal"/>
      <w:lvlText w:val="%1.%2.%3.%4.%5.%6.%7.%8"/>
      <w:lvlJc w:val="left"/>
      <w:pPr>
        <w:ind w:left="1080" w:hanging="1080"/>
      </w:pPr>
      <w:rPr>
        <w:rFonts w:eastAsia="ヒラギノ角ゴ Pro W3" w:hint="default"/>
      </w:rPr>
    </w:lvl>
    <w:lvl w:ilvl="8">
      <w:start w:val="1"/>
      <w:numFmt w:val="decimal"/>
      <w:lvlText w:val="%1.%2.%3.%4.%5.%6.%7.%8.%9"/>
      <w:lvlJc w:val="left"/>
      <w:pPr>
        <w:ind w:left="1440" w:hanging="1440"/>
      </w:pPr>
      <w:rPr>
        <w:rFonts w:eastAsia="ヒラギノ角ゴ Pro W3" w:hint="default"/>
      </w:rPr>
    </w:lvl>
  </w:abstractNum>
  <w:abstractNum w:abstractNumId="18" w15:restartNumberingAfterBreak="0">
    <w:nsid w:val="7F286A58"/>
    <w:multiLevelType w:val="multilevel"/>
    <w:tmpl w:val="6964A1DE"/>
    <w:lvl w:ilvl="0">
      <w:start w:val="1"/>
      <w:numFmt w:val="decimal"/>
      <w:lvlText w:val="%1."/>
      <w:lvlJc w:val="left"/>
      <w:pPr>
        <w:ind w:left="360" w:hanging="360"/>
      </w:pPr>
      <w:rPr>
        <w:rFonts w:ascii="Times New Roman" w:eastAsia="ヒラギノ角ゴ Pro W3" w:hAnsi="Times New Roman" w:cs="Times New Roman"/>
        <w:sz w:val="16"/>
        <w:szCs w:val="16"/>
      </w:rPr>
    </w:lvl>
    <w:lvl w:ilvl="1">
      <w:start w:val="1"/>
      <w:numFmt w:val="decimal"/>
      <w:lvlText w:val="%1.%2"/>
      <w:lvlJc w:val="left"/>
      <w:pPr>
        <w:ind w:left="360" w:hanging="360"/>
      </w:pPr>
      <w:rPr>
        <w:rFonts w:eastAsia="ヒラギノ角ゴ Pro W3" w:hint="default"/>
      </w:rPr>
    </w:lvl>
    <w:lvl w:ilvl="2">
      <w:start w:val="1"/>
      <w:numFmt w:val="decimal"/>
      <w:lvlText w:val="%1.%2.%3"/>
      <w:lvlJc w:val="left"/>
      <w:pPr>
        <w:ind w:left="360" w:hanging="360"/>
      </w:pPr>
      <w:rPr>
        <w:rFonts w:eastAsia="ヒラギノ角ゴ Pro W3" w:hint="default"/>
      </w:rPr>
    </w:lvl>
    <w:lvl w:ilvl="3">
      <w:start w:val="1"/>
      <w:numFmt w:val="decimal"/>
      <w:lvlText w:val="%1.%2.%3.%4"/>
      <w:lvlJc w:val="left"/>
      <w:pPr>
        <w:ind w:left="720" w:hanging="720"/>
      </w:pPr>
      <w:rPr>
        <w:rFonts w:eastAsia="ヒラギノ角ゴ Pro W3" w:hint="default"/>
      </w:rPr>
    </w:lvl>
    <w:lvl w:ilvl="4">
      <w:start w:val="1"/>
      <w:numFmt w:val="decimal"/>
      <w:lvlText w:val="%1.%2.%3.%4.%5"/>
      <w:lvlJc w:val="left"/>
      <w:pPr>
        <w:ind w:left="720" w:hanging="720"/>
      </w:pPr>
      <w:rPr>
        <w:rFonts w:eastAsia="ヒラギノ角ゴ Pro W3" w:hint="default"/>
      </w:rPr>
    </w:lvl>
    <w:lvl w:ilvl="5">
      <w:start w:val="1"/>
      <w:numFmt w:val="decimal"/>
      <w:lvlText w:val="%1.%2.%3.%4.%5.%6"/>
      <w:lvlJc w:val="left"/>
      <w:pPr>
        <w:ind w:left="1080" w:hanging="1080"/>
      </w:pPr>
      <w:rPr>
        <w:rFonts w:eastAsia="ヒラギノ角ゴ Pro W3" w:hint="default"/>
      </w:rPr>
    </w:lvl>
    <w:lvl w:ilvl="6">
      <w:start w:val="1"/>
      <w:numFmt w:val="decimal"/>
      <w:lvlText w:val="%1.%2.%3.%4.%5.%6.%7"/>
      <w:lvlJc w:val="left"/>
      <w:pPr>
        <w:ind w:left="1080" w:hanging="1080"/>
      </w:pPr>
      <w:rPr>
        <w:rFonts w:eastAsia="ヒラギノ角ゴ Pro W3" w:hint="default"/>
      </w:rPr>
    </w:lvl>
    <w:lvl w:ilvl="7">
      <w:start w:val="1"/>
      <w:numFmt w:val="decimal"/>
      <w:lvlText w:val="%1.%2.%3.%4.%5.%6.%7.%8"/>
      <w:lvlJc w:val="left"/>
      <w:pPr>
        <w:ind w:left="1080" w:hanging="1080"/>
      </w:pPr>
      <w:rPr>
        <w:rFonts w:eastAsia="ヒラギノ角ゴ Pro W3" w:hint="default"/>
      </w:rPr>
    </w:lvl>
    <w:lvl w:ilvl="8">
      <w:start w:val="1"/>
      <w:numFmt w:val="decimal"/>
      <w:lvlText w:val="%1.%2.%3.%4.%5.%6.%7.%8.%9"/>
      <w:lvlJc w:val="left"/>
      <w:pPr>
        <w:ind w:left="1440" w:hanging="1440"/>
      </w:pPr>
      <w:rPr>
        <w:rFonts w:eastAsia="ヒラギノ角ゴ Pro W3" w:hint="default"/>
      </w:rPr>
    </w:lvl>
  </w:abstractNum>
  <w:num w:numId="1" w16cid:durableId="1345596562">
    <w:abstractNumId w:val="0"/>
  </w:num>
  <w:num w:numId="2" w16cid:durableId="1889298242">
    <w:abstractNumId w:val="3"/>
  </w:num>
  <w:num w:numId="3" w16cid:durableId="2119906433">
    <w:abstractNumId w:val="13"/>
  </w:num>
  <w:num w:numId="4" w16cid:durableId="1546679578">
    <w:abstractNumId w:val="17"/>
  </w:num>
  <w:num w:numId="5" w16cid:durableId="2092850359">
    <w:abstractNumId w:val="14"/>
  </w:num>
  <w:num w:numId="6" w16cid:durableId="1863665842">
    <w:abstractNumId w:val="2"/>
  </w:num>
  <w:num w:numId="7" w16cid:durableId="981233864">
    <w:abstractNumId w:val="18"/>
  </w:num>
  <w:num w:numId="8" w16cid:durableId="1817800310">
    <w:abstractNumId w:val="9"/>
  </w:num>
  <w:num w:numId="9" w16cid:durableId="1700349096">
    <w:abstractNumId w:val="16"/>
  </w:num>
  <w:num w:numId="10" w16cid:durableId="1425028450">
    <w:abstractNumId w:val="1"/>
  </w:num>
  <w:num w:numId="11" w16cid:durableId="1889339800">
    <w:abstractNumId w:val="10"/>
  </w:num>
  <w:num w:numId="12" w16cid:durableId="1238133296">
    <w:abstractNumId w:val="11"/>
  </w:num>
  <w:num w:numId="13" w16cid:durableId="6686173">
    <w:abstractNumId w:val="6"/>
  </w:num>
  <w:num w:numId="14" w16cid:durableId="529759221">
    <w:abstractNumId w:val="7"/>
  </w:num>
  <w:num w:numId="15" w16cid:durableId="1736853606">
    <w:abstractNumId w:val="4"/>
  </w:num>
  <w:num w:numId="16" w16cid:durableId="1253200443">
    <w:abstractNumId w:val="15"/>
  </w:num>
  <w:num w:numId="17" w16cid:durableId="720522802">
    <w:abstractNumId w:val="8"/>
  </w:num>
  <w:num w:numId="18" w16cid:durableId="1271666202">
    <w:abstractNumId w:val="12"/>
  </w:num>
  <w:num w:numId="19" w16cid:durableId="7137688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8FA"/>
    <w:rsid w:val="000040DB"/>
    <w:rsid w:val="0001104B"/>
    <w:rsid w:val="00012EBE"/>
    <w:rsid w:val="00030C2D"/>
    <w:rsid w:val="00031126"/>
    <w:rsid w:val="000314ED"/>
    <w:rsid w:val="00042803"/>
    <w:rsid w:val="0004357E"/>
    <w:rsid w:val="000446FA"/>
    <w:rsid w:val="00050234"/>
    <w:rsid w:val="00050BD4"/>
    <w:rsid w:val="000652E0"/>
    <w:rsid w:val="00067292"/>
    <w:rsid w:val="000674DF"/>
    <w:rsid w:val="00067B93"/>
    <w:rsid w:val="00072FE6"/>
    <w:rsid w:val="00073B3D"/>
    <w:rsid w:val="00076649"/>
    <w:rsid w:val="0007748A"/>
    <w:rsid w:val="00080A13"/>
    <w:rsid w:val="0008262F"/>
    <w:rsid w:val="000830D7"/>
    <w:rsid w:val="00087722"/>
    <w:rsid w:val="00091822"/>
    <w:rsid w:val="00092804"/>
    <w:rsid w:val="000A4824"/>
    <w:rsid w:val="000A60A0"/>
    <w:rsid w:val="000A6F7B"/>
    <w:rsid w:val="000B008D"/>
    <w:rsid w:val="000B037D"/>
    <w:rsid w:val="000B41FF"/>
    <w:rsid w:val="000C1F48"/>
    <w:rsid w:val="000C325A"/>
    <w:rsid w:val="000C3BCD"/>
    <w:rsid w:val="000C7198"/>
    <w:rsid w:val="000D2752"/>
    <w:rsid w:val="000D7BCC"/>
    <w:rsid w:val="000E4E0F"/>
    <w:rsid w:val="000E7359"/>
    <w:rsid w:val="000E76AE"/>
    <w:rsid w:val="000E7895"/>
    <w:rsid w:val="000F53A6"/>
    <w:rsid w:val="000F5AD7"/>
    <w:rsid w:val="000F6E65"/>
    <w:rsid w:val="000F722E"/>
    <w:rsid w:val="000F7B1C"/>
    <w:rsid w:val="001070A9"/>
    <w:rsid w:val="00107790"/>
    <w:rsid w:val="00111512"/>
    <w:rsid w:val="001214B3"/>
    <w:rsid w:val="00124F5A"/>
    <w:rsid w:val="0012720F"/>
    <w:rsid w:val="001312CA"/>
    <w:rsid w:val="00133116"/>
    <w:rsid w:val="00133EC7"/>
    <w:rsid w:val="001352CF"/>
    <w:rsid w:val="0013749B"/>
    <w:rsid w:val="00137B33"/>
    <w:rsid w:val="00142BCD"/>
    <w:rsid w:val="0014405B"/>
    <w:rsid w:val="0014415A"/>
    <w:rsid w:val="00146F50"/>
    <w:rsid w:val="001507D7"/>
    <w:rsid w:val="00150BDA"/>
    <w:rsid w:val="0015173C"/>
    <w:rsid w:val="001538B3"/>
    <w:rsid w:val="001562DC"/>
    <w:rsid w:val="00162074"/>
    <w:rsid w:val="0016261A"/>
    <w:rsid w:val="00164A06"/>
    <w:rsid w:val="001664C3"/>
    <w:rsid w:val="00171914"/>
    <w:rsid w:val="00171DB5"/>
    <w:rsid w:val="00172CF5"/>
    <w:rsid w:val="00173138"/>
    <w:rsid w:val="00173A08"/>
    <w:rsid w:val="0017777B"/>
    <w:rsid w:val="00185CE8"/>
    <w:rsid w:val="00190417"/>
    <w:rsid w:val="00190672"/>
    <w:rsid w:val="00195C5F"/>
    <w:rsid w:val="001A1094"/>
    <w:rsid w:val="001A2477"/>
    <w:rsid w:val="001A5F81"/>
    <w:rsid w:val="001B1A8B"/>
    <w:rsid w:val="001B4032"/>
    <w:rsid w:val="001C03A7"/>
    <w:rsid w:val="001C3864"/>
    <w:rsid w:val="001C47C7"/>
    <w:rsid w:val="001E5271"/>
    <w:rsid w:val="001E5A60"/>
    <w:rsid w:val="001F0CB9"/>
    <w:rsid w:val="001F2C71"/>
    <w:rsid w:val="001F7619"/>
    <w:rsid w:val="001F76F3"/>
    <w:rsid w:val="00212FA0"/>
    <w:rsid w:val="002174C4"/>
    <w:rsid w:val="0022309E"/>
    <w:rsid w:val="00227B67"/>
    <w:rsid w:val="00227BCD"/>
    <w:rsid w:val="002435ED"/>
    <w:rsid w:val="00247B73"/>
    <w:rsid w:val="00250154"/>
    <w:rsid w:val="00253344"/>
    <w:rsid w:val="0025608A"/>
    <w:rsid w:val="002564AD"/>
    <w:rsid w:val="00257577"/>
    <w:rsid w:val="00257FAD"/>
    <w:rsid w:val="00260C00"/>
    <w:rsid w:val="00264923"/>
    <w:rsid w:val="00267D94"/>
    <w:rsid w:val="00271934"/>
    <w:rsid w:val="0027691A"/>
    <w:rsid w:val="00280A1F"/>
    <w:rsid w:val="0028183A"/>
    <w:rsid w:val="00283B4C"/>
    <w:rsid w:val="00285B98"/>
    <w:rsid w:val="00290087"/>
    <w:rsid w:val="002923B8"/>
    <w:rsid w:val="00294E4F"/>
    <w:rsid w:val="0029523D"/>
    <w:rsid w:val="00295CA7"/>
    <w:rsid w:val="002A50D0"/>
    <w:rsid w:val="002B45E7"/>
    <w:rsid w:val="002B50D8"/>
    <w:rsid w:val="002B6003"/>
    <w:rsid w:val="002B7F64"/>
    <w:rsid w:val="002C1B55"/>
    <w:rsid w:val="002C2B56"/>
    <w:rsid w:val="002D391E"/>
    <w:rsid w:val="002D67BC"/>
    <w:rsid w:val="002E1ED3"/>
    <w:rsid w:val="002E2D6B"/>
    <w:rsid w:val="002F334B"/>
    <w:rsid w:val="00300D11"/>
    <w:rsid w:val="00306926"/>
    <w:rsid w:val="00306EEE"/>
    <w:rsid w:val="003079F5"/>
    <w:rsid w:val="0031005D"/>
    <w:rsid w:val="003107D4"/>
    <w:rsid w:val="00317524"/>
    <w:rsid w:val="003176AF"/>
    <w:rsid w:val="00322819"/>
    <w:rsid w:val="0032464C"/>
    <w:rsid w:val="00326889"/>
    <w:rsid w:val="00333ED4"/>
    <w:rsid w:val="00340834"/>
    <w:rsid w:val="00342578"/>
    <w:rsid w:val="00343FF2"/>
    <w:rsid w:val="00346744"/>
    <w:rsid w:val="00356578"/>
    <w:rsid w:val="0035670E"/>
    <w:rsid w:val="00357371"/>
    <w:rsid w:val="00357A2E"/>
    <w:rsid w:val="00362BB0"/>
    <w:rsid w:val="00362F68"/>
    <w:rsid w:val="003666C8"/>
    <w:rsid w:val="003710A2"/>
    <w:rsid w:val="00374685"/>
    <w:rsid w:val="003843F7"/>
    <w:rsid w:val="00384447"/>
    <w:rsid w:val="00384C8C"/>
    <w:rsid w:val="00385262"/>
    <w:rsid w:val="00391C8E"/>
    <w:rsid w:val="00391F77"/>
    <w:rsid w:val="00392126"/>
    <w:rsid w:val="00396EE5"/>
    <w:rsid w:val="003A0078"/>
    <w:rsid w:val="003A0D47"/>
    <w:rsid w:val="003A4CC0"/>
    <w:rsid w:val="003B3695"/>
    <w:rsid w:val="003B5503"/>
    <w:rsid w:val="003B5E17"/>
    <w:rsid w:val="003B78A7"/>
    <w:rsid w:val="003C0AD0"/>
    <w:rsid w:val="003C1D12"/>
    <w:rsid w:val="003C41EF"/>
    <w:rsid w:val="003C6E02"/>
    <w:rsid w:val="003C7F72"/>
    <w:rsid w:val="003E0D3B"/>
    <w:rsid w:val="003E5B04"/>
    <w:rsid w:val="003E7C36"/>
    <w:rsid w:val="003F27DD"/>
    <w:rsid w:val="003F2FBA"/>
    <w:rsid w:val="003F7113"/>
    <w:rsid w:val="00400B62"/>
    <w:rsid w:val="00403913"/>
    <w:rsid w:val="004041F5"/>
    <w:rsid w:val="0040559B"/>
    <w:rsid w:val="00406702"/>
    <w:rsid w:val="00410D18"/>
    <w:rsid w:val="00413486"/>
    <w:rsid w:val="0041767A"/>
    <w:rsid w:val="0041779C"/>
    <w:rsid w:val="004239AE"/>
    <w:rsid w:val="00424172"/>
    <w:rsid w:val="004310FB"/>
    <w:rsid w:val="00431A10"/>
    <w:rsid w:val="0044080C"/>
    <w:rsid w:val="00440C81"/>
    <w:rsid w:val="00442EFB"/>
    <w:rsid w:val="00443BBD"/>
    <w:rsid w:val="00445136"/>
    <w:rsid w:val="004522C3"/>
    <w:rsid w:val="00453F98"/>
    <w:rsid w:val="004646B0"/>
    <w:rsid w:val="004734DF"/>
    <w:rsid w:val="004777EA"/>
    <w:rsid w:val="00482F48"/>
    <w:rsid w:val="004830DA"/>
    <w:rsid w:val="00485698"/>
    <w:rsid w:val="00491363"/>
    <w:rsid w:val="00492115"/>
    <w:rsid w:val="004A0867"/>
    <w:rsid w:val="004A2D93"/>
    <w:rsid w:val="004B0089"/>
    <w:rsid w:val="004B052D"/>
    <w:rsid w:val="004B3C22"/>
    <w:rsid w:val="004C2748"/>
    <w:rsid w:val="004C287F"/>
    <w:rsid w:val="004C2CB1"/>
    <w:rsid w:val="004C3DD9"/>
    <w:rsid w:val="004C51F0"/>
    <w:rsid w:val="004D31F1"/>
    <w:rsid w:val="004D643D"/>
    <w:rsid w:val="004D70EC"/>
    <w:rsid w:val="004D7838"/>
    <w:rsid w:val="004E1332"/>
    <w:rsid w:val="004E37C4"/>
    <w:rsid w:val="004E3C60"/>
    <w:rsid w:val="004E5FDB"/>
    <w:rsid w:val="004F0E3B"/>
    <w:rsid w:val="004F458F"/>
    <w:rsid w:val="0050276E"/>
    <w:rsid w:val="00503973"/>
    <w:rsid w:val="00513E19"/>
    <w:rsid w:val="005154B9"/>
    <w:rsid w:val="00520B63"/>
    <w:rsid w:val="00521B22"/>
    <w:rsid w:val="00522CCD"/>
    <w:rsid w:val="00523075"/>
    <w:rsid w:val="00531DC4"/>
    <w:rsid w:val="00532A57"/>
    <w:rsid w:val="00535B5C"/>
    <w:rsid w:val="00540581"/>
    <w:rsid w:val="0054388C"/>
    <w:rsid w:val="00553AE8"/>
    <w:rsid w:val="0056106D"/>
    <w:rsid w:val="00566812"/>
    <w:rsid w:val="005677F3"/>
    <w:rsid w:val="0057244E"/>
    <w:rsid w:val="00583140"/>
    <w:rsid w:val="0058419C"/>
    <w:rsid w:val="005857E9"/>
    <w:rsid w:val="00593839"/>
    <w:rsid w:val="005A0E49"/>
    <w:rsid w:val="005A0EC4"/>
    <w:rsid w:val="005A1AC6"/>
    <w:rsid w:val="005A6910"/>
    <w:rsid w:val="005B00BC"/>
    <w:rsid w:val="005B187F"/>
    <w:rsid w:val="005B3F6C"/>
    <w:rsid w:val="005B461E"/>
    <w:rsid w:val="005B7F42"/>
    <w:rsid w:val="005C6106"/>
    <w:rsid w:val="005C63C1"/>
    <w:rsid w:val="005D15BB"/>
    <w:rsid w:val="005D23E8"/>
    <w:rsid w:val="005D2691"/>
    <w:rsid w:val="005D3CDE"/>
    <w:rsid w:val="005D3F73"/>
    <w:rsid w:val="005D499A"/>
    <w:rsid w:val="005E0571"/>
    <w:rsid w:val="005E7CAA"/>
    <w:rsid w:val="005F2491"/>
    <w:rsid w:val="005F67E0"/>
    <w:rsid w:val="005F7BFF"/>
    <w:rsid w:val="005F7F3E"/>
    <w:rsid w:val="0060696D"/>
    <w:rsid w:val="006165DF"/>
    <w:rsid w:val="00616CCF"/>
    <w:rsid w:val="00616F0E"/>
    <w:rsid w:val="00621875"/>
    <w:rsid w:val="006317A1"/>
    <w:rsid w:val="00634ED6"/>
    <w:rsid w:val="006432FC"/>
    <w:rsid w:val="00643790"/>
    <w:rsid w:val="00646638"/>
    <w:rsid w:val="00652A0D"/>
    <w:rsid w:val="0065464D"/>
    <w:rsid w:val="0065533B"/>
    <w:rsid w:val="0066046C"/>
    <w:rsid w:val="006622DD"/>
    <w:rsid w:val="00662CBD"/>
    <w:rsid w:val="00681902"/>
    <w:rsid w:val="00695FE9"/>
    <w:rsid w:val="0069604E"/>
    <w:rsid w:val="006A0BCB"/>
    <w:rsid w:val="006A21A5"/>
    <w:rsid w:val="006A4C9A"/>
    <w:rsid w:val="006A7BE1"/>
    <w:rsid w:val="006B0C0A"/>
    <w:rsid w:val="006B3C10"/>
    <w:rsid w:val="006B58FA"/>
    <w:rsid w:val="006C18EC"/>
    <w:rsid w:val="006C4ACD"/>
    <w:rsid w:val="006D147E"/>
    <w:rsid w:val="006D6F9E"/>
    <w:rsid w:val="006E441B"/>
    <w:rsid w:val="006F23E7"/>
    <w:rsid w:val="006F2E09"/>
    <w:rsid w:val="006F3FE9"/>
    <w:rsid w:val="006F770C"/>
    <w:rsid w:val="007004DD"/>
    <w:rsid w:val="00701576"/>
    <w:rsid w:val="007017EC"/>
    <w:rsid w:val="00713BED"/>
    <w:rsid w:val="00721E3B"/>
    <w:rsid w:val="00725172"/>
    <w:rsid w:val="007256D9"/>
    <w:rsid w:val="0073082B"/>
    <w:rsid w:val="00733CB0"/>
    <w:rsid w:val="0073607A"/>
    <w:rsid w:val="00742C83"/>
    <w:rsid w:val="00743482"/>
    <w:rsid w:val="007453CD"/>
    <w:rsid w:val="007472F6"/>
    <w:rsid w:val="007537C8"/>
    <w:rsid w:val="00754451"/>
    <w:rsid w:val="00754564"/>
    <w:rsid w:val="00755FF9"/>
    <w:rsid w:val="00760333"/>
    <w:rsid w:val="0076616E"/>
    <w:rsid w:val="00766E1C"/>
    <w:rsid w:val="007709F5"/>
    <w:rsid w:val="00771E2A"/>
    <w:rsid w:val="00771E44"/>
    <w:rsid w:val="00772071"/>
    <w:rsid w:val="00773FCD"/>
    <w:rsid w:val="007808D0"/>
    <w:rsid w:val="0078508E"/>
    <w:rsid w:val="00786E33"/>
    <w:rsid w:val="00793A95"/>
    <w:rsid w:val="007B7854"/>
    <w:rsid w:val="007B7E64"/>
    <w:rsid w:val="007C229F"/>
    <w:rsid w:val="007D10DC"/>
    <w:rsid w:val="007D12B3"/>
    <w:rsid w:val="007D5A80"/>
    <w:rsid w:val="007E0D54"/>
    <w:rsid w:val="007E30F7"/>
    <w:rsid w:val="007F5838"/>
    <w:rsid w:val="007F67AE"/>
    <w:rsid w:val="0081790D"/>
    <w:rsid w:val="008217FB"/>
    <w:rsid w:val="00822B20"/>
    <w:rsid w:val="00823513"/>
    <w:rsid w:val="0082457B"/>
    <w:rsid w:val="00824892"/>
    <w:rsid w:val="00824C68"/>
    <w:rsid w:val="008254BE"/>
    <w:rsid w:val="00825C44"/>
    <w:rsid w:val="00834363"/>
    <w:rsid w:val="00835A35"/>
    <w:rsid w:val="0084159E"/>
    <w:rsid w:val="008421AC"/>
    <w:rsid w:val="00851131"/>
    <w:rsid w:val="00861770"/>
    <w:rsid w:val="00861A95"/>
    <w:rsid w:val="00862698"/>
    <w:rsid w:val="008652CC"/>
    <w:rsid w:val="00866E72"/>
    <w:rsid w:val="008671F9"/>
    <w:rsid w:val="00870AE6"/>
    <w:rsid w:val="00874594"/>
    <w:rsid w:val="00880983"/>
    <w:rsid w:val="00880F43"/>
    <w:rsid w:val="008820C6"/>
    <w:rsid w:val="008872B1"/>
    <w:rsid w:val="00887AA6"/>
    <w:rsid w:val="00890378"/>
    <w:rsid w:val="00890F7A"/>
    <w:rsid w:val="008915CA"/>
    <w:rsid w:val="00893100"/>
    <w:rsid w:val="008A3E52"/>
    <w:rsid w:val="008A4303"/>
    <w:rsid w:val="008A436F"/>
    <w:rsid w:val="008A7814"/>
    <w:rsid w:val="008B16DC"/>
    <w:rsid w:val="008B1721"/>
    <w:rsid w:val="008B4709"/>
    <w:rsid w:val="008B5BAD"/>
    <w:rsid w:val="008C2A32"/>
    <w:rsid w:val="008C5B10"/>
    <w:rsid w:val="008D2F9D"/>
    <w:rsid w:val="008D38FD"/>
    <w:rsid w:val="008F59E4"/>
    <w:rsid w:val="008F772F"/>
    <w:rsid w:val="0090282D"/>
    <w:rsid w:val="00907262"/>
    <w:rsid w:val="00913871"/>
    <w:rsid w:val="009205EC"/>
    <w:rsid w:val="0092085A"/>
    <w:rsid w:val="00923435"/>
    <w:rsid w:val="00924CB9"/>
    <w:rsid w:val="009265E1"/>
    <w:rsid w:val="0092681C"/>
    <w:rsid w:val="00926962"/>
    <w:rsid w:val="00927715"/>
    <w:rsid w:val="00927A26"/>
    <w:rsid w:val="00930CC3"/>
    <w:rsid w:val="009364BD"/>
    <w:rsid w:val="00937E62"/>
    <w:rsid w:val="0094094F"/>
    <w:rsid w:val="009425D7"/>
    <w:rsid w:val="009438C3"/>
    <w:rsid w:val="0094536E"/>
    <w:rsid w:val="00952BD1"/>
    <w:rsid w:val="00953A45"/>
    <w:rsid w:val="00955F9C"/>
    <w:rsid w:val="00965138"/>
    <w:rsid w:val="0097009B"/>
    <w:rsid w:val="009743E7"/>
    <w:rsid w:val="009751F7"/>
    <w:rsid w:val="00976619"/>
    <w:rsid w:val="00976AF8"/>
    <w:rsid w:val="00986913"/>
    <w:rsid w:val="0099323E"/>
    <w:rsid w:val="00996DED"/>
    <w:rsid w:val="00997FB2"/>
    <w:rsid w:val="009B4653"/>
    <w:rsid w:val="009B4E42"/>
    <w:rsid w:val="009C4A06"/>
    <w:rsid w:val="009C5852"/>
    <w:rsid w:val="009C7917"/>
    <w:rsid w:val="009D3500"/>
    <w:rsid w:val="009E06AA"/>
    <w:rsid w:val="009E623A"/>
    <w:rsid w:val="009E6588"/>
    <w:rsid w:val="009E75EC"/>
    <w:rsid w:val="009F44BC"/>
    <w:rsid w:val="009F6877"/>
    <w:rsid w:val="00A0070A"/>
    <w:rsid w:val="00A06932"/>
    <w:rsid w:val="00A06A4B"/>
    <w:rsid w:val="00A13BA5"/>
    <w:rsid w:val="00A13DE7"/>
    <w:rsid w:val="00A16D36"/>
    <w:rsid w:val="00A2100C"/>
    <w:rsid w:val="00A22030"/>
    <w:rsid w:val="00A2226D"/>
    <w:rsid w:val="00A307F0"/>
    <w:rsid w:val="00A37A06"/>
    <w:rsid w:val="00A423E3"/>
    <w:rsid w:val="00A448D8"/>
    <w:rsid w:val="00A51BDF"/>
    <w:rsid w:val="00A55EAF"/>
    <w:rsid w:val="00A57109"/>
    <w:rsid w:val="00A608DE"/>
    <w:rsid w:val="00A627E0"/>
    <w:rsid w:val="00A634F2"/>
    <w:rsid w:val="00A72D5F"/>
    <w:rsid w:val="00A906B9"/>
    <w:rsid w:val="00A9324F"/>
    <w:rsid w:val="00A94B62"/>
    <w:rsid w:val="00A962DC"/>
    <w:rsid w:val="00A969A9"/>
    <w:rsid w:val="00AA0255"/>
    <w:rsid w:val="00AA6E23"/>
    <w:rsid w:val="00AB108F"/>
    <w:rsid w:val="00AB1940"/>
    <w:rsid w:val="00AB1C30"/>
    <w:rsid w:val="00AB2671"/>
    <w:rsid w:val="00AB619E"/>
    <w:rsid w:val="00AB7CFE"/>
    <w:rsid w:val="00AC2ECD"/>
    <w:rsid w:val="00AC3C59"/>
    <w:rsid w:val="00AC4BC4"/>
    <w:rsid w:val="00AD63E1"/>
    <w:rsid w:val="00AE2CA9"/>
    <w:rsid w:val="00AE33A0"/>
    <w:rsid w:val="00AE3C19"/>
    <w:rsid w:val="00AE469D"/>
    <w:rsid w:val="00AE4A1D"/>
    <w:rsid w:val="00AE4CD7"/>
    <w:rsid w:val="00AE7376"/>
    <w:rsid w:val="00AF1737"/>
    <w:rsid w:val="00AF451E"/>
    <w:rsid w:val="00AF4C45"/>
    <w:rsid w:val="00AF71D1"/>
    <w:rsid w:val="00B05649"/>
    <w:rsid w:val="00B06454"/>
    <w:rsid w:val="00B14DBE"/>
    <w:rsid w:val="00B15996"/>
    <w:rsid w:val="00B1628F"/>
    <w:rsid w:val="00B16564"/>
    <w:rsid w:val="00B1672D"/>
    <w:rsid w:val="00B201A9"/>
    <w:rsid w:val="00B247A8"/>
    <w:rsid w:val="00B25645"/>
    <w:rsid w:val="00B278A3"/>
    <w:rsid w:val="00B3324A"/>
    <w:rsid w:val="00B3557E"/>
    <w:rsid w:val="00B40810"/>
    <w:rsid w:val="00B47ABA"/>
    <w:rsid w:val="00B50A16"/>
    <w:rsid w:val="00B53263"/>
    <w:rsid w:val="00B542FD"/>
    <w:rsid w:val="00B55404"/>
    <w:rsid w:val="00B554A3"/>
    <w:rsid w:val="00B60172"/>
    <w:rsid w:val="00B60ACB"/>
    <w:rsid w:val="00B66D9F"/>
    <w:rsid w:val="00B66F2D"/>
    <w:rsid w:val="00B670D2"/>
    <w:rsid w:val="00B80657"/>
    <w:rsid w:val="00B811A8"/>
    <w:rsid w:val="00B8348E"/>
    <w:rsid w:val="00B86566"/>
    <w:rsid w:val="00B910DE"/>
    <w:rsid w:val="00B92BCF"/>
    <w:rsid w:val="00B97660"/>
    <w:rsid w:val="00BA0450"/>
    <w:rsid w:val="00BA51A0"/>
    <w:rsid w:val="00BA5210"/>
    <w:rsid w:val="00BA752D"/>
    <w:rsid w:val="00BB13B6"/>
    <w:rsid w:val="00BB2E4B"/>
    <w:rsid w:val="00BB3527"/>
    <w:rsid w:val="00BB3745"/>
    <w:rsid w:val="00BB6602"/>
    <w:rsid w:val="00BB6EAA"/>
    <w:rsid w:val="00BB70FB"/>
    <w:rsid w:val="00BB7907"/>
    <w:rsid w:val="00BC0AE4"/>
    <w:rsid w:val="00BC4DCF"/>
    <w:rsid w:val="00BC6444"/>
    <w:rsid w:val="00BC6C30"/>
    <w:rsid w:val="00BC7AFA"/>
    <w:rsid w:val="00BD3000"/>
    <w:rsid w:val="00BD6EB1"/>
    <w:rsid w:val="00BD7F17"/>
    <w:rsid w:val="00BE0839"/>
    <w:rsid w:val="00BE1C5A"/>
    <w:rsid w:val="00BE2518"/>
    <w:rsid w:val="00BE3498"/>
    <w:rsid w:val="00BE4F0C"/>
    <w:rsid w:val="00BE6418"/>
    <w:rsid w:val="00BE7ABE"/>
    <w:rsid w:val="00BF30D3"/>
    <w:rsid w:val="00BF6CC1"/>
    <w:rsid w:val="00C001DC"/>
    <w:rsid w:val="00C21ECE"/>
    <w:rsid w:val="00C269EC"/>
    <w:rsid w:val="00C2734E"/>
    <w:rsid w:val="00C328B1"/>
    <w:rsid w:val="00C33727"/>
    <w:rsid w:val="00C36A24"/>
    <w:rsid w:val="00C474FF"/>
    <w:rsid w:val="00C507AE"/>
    <w:rsid w:val="00C55F28"/>
    <w:rsid w:val="00C603F0"/>
    <w:rsid w:val="00C6421C"/>
    <w:rsid w:val="00C648D4"/>
    <w:rsid w:val="00C64BD1"/>
    <w:rsid w:val="00C653F3"/>
    <w:rsid w:val="00C6574E"/>
    <w:rsid w:val="00C721A4"/>
    <w:rsid w:val="00C811DF"/>
    <w:rsid w:val="00C82BC8"/>
    <w:rsid w:val="00C846A3"/>
    <w:rsid w:val="00C87D5B"/>
    <w:rsid w:val="00C91C75"/>
    <w:rsid w:val="00C93587"/>
    <w:rsid w:val="00C94A2E"/>
    <w:rsid w:val="00CA0E55"/>
    <w:rsid w:val="00CA31B6"/>
    <w:rsid w:val="00CA4FA8"/>
    <w:rsid w:val="00CB1E00"/>
    <w:rsid w:val="00CB4150"/>
    <w:rsid w:val="00CB4BDC"/>
    <w:rsid w:val="00CB5342"/>
    <w:rsid w:val="00CC13CD"/>
    <w:rsid w:val="00CC5600"/>
    <w:rsid w:val="00CC7280"/>
    <w:rsid w:val="00CD2DCF"/>
    <w:rsid w:val="00CD3B85"/>
    <w:rsid w:val="00CE0CD3"/>
    <w:rsid w:val="00CE5913"/>
    <w:rsid w:val="00CE6B6A"/>
    <w:rsid w:val="00CF0951"/>
    <w:rsid w:val="00CF2132"/>
    <w:rsid w:val="00CF6BE6"/>
    <w:rsid w:val="00D12770"/>
    <w:rsid w:val="00D13527"/>
    <w:rsid w:val="00D13B66"/>
    <w:rsid w:val="00D223E7"/>
    <w:rsid w:val="00D271FE"/>
    <w:rsid w:val="00D3455E"/>
    <w:rsid w:val="00D4296A"/>
    <w:rsid w:val="00D44287"/>
    <w:rsid w:val="00D45916"/>
    <w:rsid w:val="00D5265D"/>
    <w:rsid w:val="00D55410"/>
    <w:rsid w:val="00D7545B"/>
    <w:rsid w:val="00D82867"/>
    <w:rsid w:val="00D84E5C"/>
    <w:rsid w:val="00D85809"/>
    <w:rsid w:val="00D92589"/>
    <w:rsid w:val="00DA02DA"/>
    <w:rsid w:val="00DA1E32"/>
    <w:rsid w:val="00DA5E58"/>
    <w:rsid w:val="00DA653D"/>
    <w:rsid w:val="00DB266C"/>
    <w:rsid w:val="00DB3C94"/>
    <w:rsid w:val="00DB476F"/>
    <w:rsid w:val="00DB5B5F"/>
    <w:rsid w:val="00DB7D66"/>
    <w:rsid w:val="00DC2FB7"/>
    <w:rsid w:val="00DC5056"/>
    <w:rsid w:val="00DC62C5"/>
    <w:rsid w:val="00DC6810"/>
    <w:rsid w:val="00DC70EB"/>
    <w:rsid w:val="00DD19EE"/>
    <w:rsid w:val="00DD4107"/>
    <w:rsid w:val="00DD4E95"/>
    <w:rsid w:val="00DD7DEF"/>
    <w:rsid w:val="00DE1A41"/>
    <w:rsid w:val="00DE4B0A"/>
    <w:rsid w:val="00DE51A4"/>
    <w:rsid w:val="00DE6F50"/>
    <w:rsid w:val="00DE79A5"/>
    <w:rsid w:val="00E02D49"/>
    <w:rsid w:val="00E1272E"/>
    <w:rsid w:val="00E1472F"/>
    <w:rsid w:val="00E14F8D"/>
    <w:rsid w:val="00E31636"/>
    <w:rsid w:val="00E31B7C"/>
    <w:rsid w:val="00E37C3B"/>
    <w:rsid w:val="00E37E99"/>
    <w:rsid w:val="00E402B3"/>
    <w:rsid w:val="00E452FE"/>
    <w:rsid w:val="00E47969"/>
    <w:rsid w:val="00E50E91"/>
    <w:rsid w:val="00E56105"/>
    <w:rsid w:val="00E60983"/>
    <w:rsid w:val="00E65318"/>
    <w:rsid w:val="00E67C05"/>
    <w:rsid w:val="00E70D47"/>
    <w:rsid w:val="00E80A9E"/>
    <w:rsid w:val="00E81288"/>
    <w:rsid w:val="00E827E5"/>
    <w:rsid w:val="00E8654E"/>
    <w:rsid w:val="00E915AE"/>
    <w:rsid w:val="00E959A1"/>
    <w:rsid w:val="00E96022"/>
    <w:rsid w:val="00E97380"/>
    <w:rsid w:val="00EA3F45"/>
    <w:rsid w:val="00EB7E09"/>
    <w:rsid w:val="00EC08FE"/>
    <w:rsid w:val="00EC3181"/>
    <w:rsid w:val="00ED45BA"/>
    <w:rsid w:val="00EE02B2"/>
    <w:rsid w:val="00EE2E92"/>
    <w:rsid w:val="00EE5F6B"/>
    <w:rsid w:val="00EE702F"/>
    <w:rsid w:val="00EF418B"/>
    <w:rsid w:val="00EF4BD4"/>
    <w:rsid w:val="00F079EA"/>
    <w:rsid w:val="00F10DC9"/>
    <w:rsid w:val="00F12114"/>
    <w:rsid w:val="00F14675"/>
    <w:rsid w:val="00F14B98"/>
    <w:rsid w:val="00F22FF1"/>
    <w:rsid w:val="00F25B90"/>
    <w:rsid w:val="00F26A28"/>
    <w:rsid w:val="00F27A20"/>
    <w:rsid w:val="00F30925"/>
    <w:rsid w:val="00F33589"/>
    <w:rsid w:val="00F37E11"/>
    <w:rsid w:val="00F439F4"/>
    <w:rsid w:val="00F4479A"/>
    <w:rsid w:val="00F47536"/>
    <w:rsid w:val="00F54D3B"/>
    <w:rsid w:val="00F5648E"/>
    <w:rsid w:val="00F56DCE"/>
    <w:rsid w:val="00F57BEF"/>
    <w:rsid w:val="00F64222"/>
    <w:rsid w:val="00F66866"/>
    <w:rsid w:val="00F72E84"/>
    <w:rsid w:val="00F77328"/>
    <w:rsid w:val="00F8497B"/>
    <w:rsid w:val="00F8581B"/>
    <w:rsid w:val="00F85DAD"/>
    <w:rsid w:val="00F86600"/>
    <w:rsid w:val="00F91A32"/>
    <w:rsid w:val="00F92C50"/>
    <w:rsid w:val="00FA36EA"/>
    <w:rsid w:val="00FA4206"/>
    <w:rsid w:val="00FA4D57"/>
    <w:rsid w:val="00FC012C"/>
    <w:rsid w:val="00FC0F22"/>
    <w:rsid w:val="00FC1043"/>
    <w:rsid w:val="00FC3EF6"/>
    <w:rsid w:val="00FC5959"/>
    <w:rsid w:val="00FC5980"/>
    <w:rsid w:val="00FC6F23"/>
    <w:rsid w:val="00FD083F"/>
    <w:rsid w:val="00FD22B6"/>
    <w:rsid w:val="00FD2828"/>
    <w:rsid w:val="00FD4357"/>
    <w:rsid w:val="00FD5D67"/>
    <w:rsid w:val="00FD6635"/>
    <w:rsid w:val="00FE14D5"/>
    <w:rsid w:val="00FE1709"/>
    <w:rsid w:val="00FE3468"/>
    <w:rsid w:val="00FE5452"/>
    <w:rsid w:val="00FF3EA6"/>
    <w:rsid w:val="00FF58E2"/>
    <w:rsid w:val="00FF66C5"/>
    <w:rsid w:val="02B08AE5"/>
    <w:rsid w:val="0392DA31"/>
    <w:rsid w:val="04557900"/>
    <w:rsid w:val="0507CCA5"/>
    <w:rsid w:val="0922F239"/>
    <w:rsid w:val="09727A7F"/>
    <w:rsid w:val="0B048EE7"/>
    <w:rsid w:val="0C10E4AE"/>
    <w:rsid w:val="0DA1CB8F"/>
    <w:rsid w:val="143CC2E4"/>
    <w:rsid w:val="15874655"/>
    <w:rsid w:val="187D91DD"/>
    <w:rsid w:val="1A7E3EEC"/>
    <w:rsid w:val="1F944C45"/>
    <w:rsid w:val="20C26B6F"/>
    <w:rsid w:val="225B5FF1"/>
    <w:rsid w:val="22FC8748"/>
    <w:rsid w:val="23AED81B"/>
    <w:rsid w:val="23C42131"/>
    <w:rsid w:val="24F8BF24"/>
    <w:rsid w:val="279DF76C"/>
    <w:rsid w:val="2843DFAD"/>
    <w:rsid w:val="286FD213"/>
    <w:rsid w:val="2B1C5607"/>
    <w:rsid w:val="2E5E1CC5"/>
    <w:rsid w:val="2F507090"/>
    <w:rsid w:val="33A1F0CE"/>
    <w:rsid w:val="349D5E08"/>
    <w:rsid w:val="35DE3403"/>
    <w:rsid w:val="36769D74"/>
    <w:rsid w:val="3A7A9252"/>
    <w:rsid w:val="43D8D77D"/>
    <w:rsid w:val="449E9C9E"/>
    <w:rsid w:val="44C9E7A8"/>
    <w:rsid w:val="4E6FD734"/>
    <w:rsid w:val="52543BE8"/>
    <w:rsid w:val="5392F068"/>
    <w:rsid w:val="54F95B57"/>
    <w:rsid w:val="5531E014"/>
    <w:rsid w:val="58A9C7FA"/>
    <w:rsid w:val="5938BE9E"/>
    <w:rsid w:val="5A23C993"/>
    <w:rsid w:val="5B589A94"/>
    <w:rsid w:val="6107BA25"/>
    <w:rsid w:val="63A2EC37"/>
    <w:rsid w:val="644264A2"/>
    <w:rsid w:val="6BAA4F81"/>
    <w:rsid w:val="72023C05"/>
    <w:rsid w:val="751DDBDF"/>
    <w:rsid w:val="75500925"/>
    <w:rsid w:val="767441E1"/>
    <w:rsid w:val="76CE8F83"/>
    <w:rsid w:val="77AE27E8"/>
    <w:rsid w:val="7E6821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B4F00D7"/>
  <w15:docId w15:val="{5AB91654-213E-4997-96DC-A0EF2B234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36EA"/>
    <w:pPr>
      <w:spacing w:after="200" w:line="276" w:lineRule="auto"/>
    </w:pPr>
    <w:rPr>
      <w:rFonts w:ascii="Lucida Grande" w:eastAsia="ヒラギノ角ゴ Pro W3" w:hAnsi="Lucida Grande"/>
      <w:color w:val="000000"/>
      <w:sz w:val="22"/>
      <w:szCs w:val="24"/>
    </w:rPr>
  </w:style>
  <w:style w:type="paragraph" w:styleId="Heading2">
    <w:name w:val="heading 2"/>
    <w:basedOn w:val="Normal"/>
    <w:next w:val="Normal"/>
    <w:link w:val="Heading2Char"/>
    <w:qFormat/>
    <w:locked/>
    <w:rsid w:val="00513E19"/>
    <w:pPr>
      <w:keepNext/>
      <w:autoSpaceDE w:val="0"/>
      <w:autoSpaceDN w:val="0"/>
      <w:adjustRightInd w:val="0"/>
      <w:spacing w:after="0" w:line="240" w:lineRule="auto"/>
      <w:jc w:val="center"/>
      <w:outlineLvl w:val="1"/>
    </w:pPr>
    <w:rPr>
      <w:rFonts w:ascii="Times New Roman" w:eastAsia="Times New Roman" w:hAnsi="Times New Roman"/>
      <w:b/>
      <w:bCs/>
      <w:color w:val="auto"/>
      <w:sz w:val="20"/>
      <w:szCs w:val="20"/>
      <w:lang w:val="en-GB"/>
    </w:rPr>
  </w:style>
  <w:style w:type="paragraph" w:styleId="Heading3">
    <w:name w:val="heading 3"/>
    <w:basedOn w:val="Normal"/>
    <w:next w:val="Normal"/>
    <w:link w:val="Heading3Char"/>
    <w:qFormat/>
    <w:locked/>
    <w:rsid w:val="00513E19"/>
    <w:pPr>
      <w:keepNext/>
      <w:autoSpaceDE w:val="0"/>
      <w:autoSpaceDN w:val="0"/>
      <w:adjustRightInd w:val="0"/>
      <w:spacing w:after="0" w:line="240" w:lineRule="auto"/>
      <w:jc w:val="center"/>
      <w:outlineLvl w:val="2"/>
    </w:pPr>
    <w:rPr>
      <w:rFonts w:ascii="Times New Roman" w:eastAsia="Times New Roman" w:hAnsi="Times New Roman"/>
      <w:b/>
      <w:bCs/>
      <w:color w:val="auto"/>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autoRedefine/>
    <w:rsid w:val="00FA36EA"/>
    <w:pPr>
      <w:tabs>
        <w:tab w:val="right" w:pos="12960"/>
      </w:tabs>
    </w:pPr>
    <w:rPr>
      <w:rFonts w:ascii="Helvetica" w:eastAsia="ヒラギノ角ゴ Pro W3" w:hAnsi="Helvetica"/>
      <w:color w:val="000000"/>
    </w:rPr>
  </w:style>
  <w:style w:type="paragraph" w:customStyle="1" w:styleId="Caption1">
    <w:name w:val="Caption1"/>
    <w:next w:val="Normal"/>
    <w:autoRedefine/>
    <w:rsid w:val="00CC5600"/>
    <w:pPr>
      <w:ind w:right="360"/>
    </w:pPr>
    <w:rPr>
      <w:b/>
      <w:bCs/>
      <w:sz w:val="22"/>
      <w:szCs w:val="22"/>
      <w:lang w:val="en-GB"/>
    </w:rPr>
  </w:style>
  <w:style w:type="character" w:customStyle="1" w:styleId="Strong1">
    <w:name w:val="Strong1"/>
    <w:rsid w:val="00FA36EA"/>
    <w:rPr>
      <w:rFonts w:ascii="Lucida Grande" w:eastAsia="ヒラギノ角ゴ Pro W3" w:hAnsi="Lucida Grande"/>
      <w:b/>
      <w:i w:val="0"/>
      <w:color w:val="000000"/>
      <w:sz w:val="20"/>
    </w:rPr>
  </w:style>
  <w:style w:type="paragraph" w:customStyle="1" w:styleId="FreeForm">
    <w:name w:val="Free Form"/>
    <w:autoRedefine/>
    <w:rsid w:val="00FA36EA"/>
    <w:rPr>
      <w:rFonts w:ascii="Helvetica" w:eastAsia="ヒラギノ角ゴ Pro W3" w:hAnsi="Helvetica"/>
      <w:color w:val="000000"/>
      <w:sz w:val="24"/>
    </w:rPr>
  </w:style>
  <w:style w:type="paragraph" w:customStyle="1" w:styleId="StandardWeb8">
    <w:name w:val="Standard (Web)8"/>
    <w:autoRedefine/>
    <w:rsid w:val="00E31636"/>
    <w:pPr>
      <w:tabs>
        <w:tab w:val="left" w:pos="3403"/>
      </w:tabs>
      <w:ind w:right="144"/>
      <w:jc w:val="both"/>
    </w:pPr>
    <w:rPr>
      <w:rFonts w:eastAsia="ヒラギノ角ゴ Pro W3"/>
      <w:color w:val="000000"/>
      <w:sz w:val="22"/>
    </w:rPr>
  </w:style>
  <w:style w:type="paragraph" w:customStyle="1" w:styleId="Body">
    <w:name w:val="Body"/>
    <w:autoRedefine/>
    <w:rsid w:val="00FA36EA"/>
    <w:rPr>
      <w:rFonts w:ascii="Helvetica" w:eastAsia="ヒラギノ角ゴ Pro W3" w:hAnsi="Helvetica"/>
      <w:color w:val="000000"/>
      <w:sz w:val="24"/>
    </w:rPr>
  </w:style>
  <w:style w:type="paragraph" w:styleId="Header">
    <w:name w:val="header"/>
    <w:basedOn w:val="Normal"/>
    <w:link w:val="HeaderChar"/>
    <w:locked/>
    <w:rsid w:val="00B40810"/>
    <w:pPr>
      <w:tabs>
        <w:tab w:val="center" w:pos="4680"/>
        <w:tab w:val="right" w:pos="9360"/>
      </w:tabs>
    </w:pPr>
  </w:style>
  <w:style w:type="character" w:customStyle="1" w:styleId="HeaderChar">
    <w:name w:val="Header Char"/>
    <w:basedOn w:val="DefaultParagraphFont"/>
    <w:link w:val="Header"/>
    <w:uiPriority w:val="99"/>
    <w:rsid w:val="00B40810"/>
    <w:rPr>
      <w:rFonts w:ascii="Lucida Grande" w:eastAsia="ヒラギノ角ゴ Pro W3" w:hAnsi="Lucida Grande"/>
      <w:color w:val="000000"/>
      <w:sz w:val="22"/>
      <w:szCs w:val="24"/>
    </w:rPr>
  </w:style>
  <w:style w:type="paragraph" w:styleId="Footer">
    <w:name w:val="footer"/>
    <w:basedOn w:val="Normal"/>
    <w:link w:val="FooterChar"/>
    <w:locked/>
    <w:rsid w:val="00B40810"/>
    <w:pPr>
      <w:tabs>
        <w:tab w:val="center" w:pos="4680"/>
        <w:tab w:val="right" w:pos="9360"/>
      </w:tabs>
    </w:pPr>
  </w:style>
  <w:style w:type="character" w:customStyle="1" w:styleId="FooterChar">
    <w:name w:val="Footer Char"/>
    <w:basedOn w:val="DefaultParagraphFont"/>
    <w:link w:val="Footer"/>
    <w:rsid w:val="00B40810"/>
    <w:rPr>
      <w:rFonts w:ascii="Lucida Grande" w:eastAsia="ヒラギノ角ゴ Pro W3" w:hAnsi="Lucida Grande"/>
      <w:color w:val="000000"/>
      <w:sz w:val="22"/>
      <w:szCs w:val="24"/>
    </w:rPr>
  </w:style>
  <w:style w:type="table" w:styleId="TableGrid">
    <w:name w:val="Table Grid"/>
    <w:basedOn w:val="TableNormal"/>
    <w:locked/>
    <w:rsid w:val="00B40810"/>
    <w:rPr>
      <w:rFonts w:ascii="Arial" w:hAnsi="Arial"/>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locked/>
    <w:rsid w:val="004134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13486"/>
    <w:rPr>
      <w:rFonts w:ascii="Tahoma" w:eastAsia="ヒラギノ角ゴ Pro W3" w:hAnsi="Tahoma" w:cs="Tahoma"/>
      <w:color w:val="000000"/>
      <w:sz w:val="16"/>
      <w:szCs w:val="16"/>
    </w:rPr>
  </w:style>
  <w:style w:type="paragraph" w:customStyle="1" w:styleId="paragraph">
    <w:name w:val="paragraph"/>
    <w:basedOn w:val="Normal"/>
    <w:rsid w:val="000B037D"/>
    <w:pPr>
      <w:spacing w:before="100" w:beforeAutospacing="1" w:after="100" w:afterAutospacing="1" w:line="240" w:lineRule="auto"/>
    </w:pPr>
    <w:rPr>
      <w:rFonts w:ascii="Times New Roman" w:eastAsia="Times New Roman" w:hAnsi="Times New Roman"/>
      <w:color w:val="auto"/>
      <w:sz w:val="24"/>
    </w:rPr>
  </w:style>
  <w:style w:type="character" w:customStyle="1" w:styleId="normaltextrun">
    <w:name w:val="normaltextrun"/>
    <w:basedOn w:val="DefaultParagraphFont"/>
    <w:rsid w:val="000B037D"/>
  </w:style>
  <w:style w:type="character" w:customStyle="1" w:styleId="eop">
    <w:name w:val="eop"/>
    <w:basedOn w:val="DefaultParagraphFont"/>
    <w:rsid w:val="000B037D"/>
  </w:style>
  <w:style w:type="paragraph" w:customStyle="1" w:styleId="title-fam-member-star">
    <w:name w:val="title-fam-member-star"/>
    <w:basedOn w:val="Normal"/>
    <w:rsid w:val="00B60172"/>
    <w:pPr>
      <w:spacing w:before="100" w:beforeAutospacing="1" w:after="100" w:afterAutospacing="1" w:line="240" w:lineRule="auto"/>
    </w:pPr>
    <w:rPr>
      <w:rFonts w:ascii="Times New Roman" w:eastAsia="Times New Roman" w:hAnsi="Times New Roman"/>
      <w:color w:val="auto"/>
      <w:sz w:val="24"/>
    </w:rPr>
  </w:style>
  <w:style w:type="character" w:styleId="Hyperlink">
    <w:name w:val="Hyperlink"/>
    <w:basedOn w:val="DefaultParagraphFont"/>
    <w:uiPriority w:val="99"/>
    <w:semiHidden/>
    <w:unhideWhenUsed/>
    <w:locked/>
    <w:rsid w:val="00B60172"/>
    <w:rPr>
      <w:color w:val="0000FF"/>
      <w:u w:val="single"/>
    </w:rPr>
  </w:style>
  <w:style w:type="paragraph" w:customStyle="1" w:styleId="title-doc-first">
    <w:name w:val="title-doc-first"/>
    <w:basedOn w:val="Normal"/>
    <w:rsid w:val="005E0571"/>
    <w:pPr>
      <w:spacing w:before="100" w:beforeAutospacing="1" w:after="100" w:afterAutospacing="1" w:line="240" w:lineRule="auto"/>
    </w:pPr>
    <w:rPr>
      <w:rFonts w:ascii="Times New Roman" w:eastAsia="Times New Roman" w:hAnsi="Times New Roman"/>
      <w:color w:val="auto"/>
      <w:sz w:val="24"/>
    </w:rPr>
  </w:style>
  <w:style w:type="character" w:styleId="Strong">
    <w:name w:val="Strong"/>
    <w:basedOn w:val="DefaultParagraphFont"/>
    <w:uiPriority w:val="22"/>
    <w:qFormat/>
    <w:locked/>
    <w:rsid w:val="000F722E"/>
    <w:rPr>
      <w:b/>
      <w:bCs/>
    </w:rPr>
  </w:style>
  <w:style w:type="paragraph" w:customStyle="1" w:styleId="oj-doc-ti">
    <w:name w:val="oj-doc-ti"/>
    <w:basedOn w:val="Normal"/>
    <w:rsid w:val="00396EE5"/>
    <w:pPr>
      <w:spacing w:before="100" w:beforeAutospacing="1" w:after="100" w:afterAutospacing="1" w:line="240" w:lineRule="auto"/>
    </w:pPr>
    <w:rPr>
      <w:rFonts w:ascii="Times New Roman" w:eastAsia="Times New Roman" w:hAnsi="Times New Roman"/>
      <w:color w:val="auto"/>
      <w:sz w:val="24"/>
    </w:rPr>
  </w:style>
  <w:style w:type="paragraph" w:styleId="ListParagraph">
    <w:name w:val="List Paragraph"/>
    <w:basedOn w:val="Normal"/>
    <w:uiPriority w:val="34"/>
    <w:qFormat/>
    <w:rsid w:val="00AC3C59"/>
    <w:pPr>
      <w:ind w:left="720"/>
      <w:contextualSpacing/>
    </w:pPr>
  </w:style>
  <w:style w:type="paragraph" w:styleId="FootnoteText">
    <w:name w:val="footnote text"/>
    <w:basedOn w:val="Normal"/>
    <w:link w:val="FootnoteTextChar"/>
    <w:semiHidden/>
    <w:unhideWhenUsed/>
    <w:locked/>
    <w:rsid w:val="0065464D"/>
    <w:pPr>
      <w:spacing w:after="0" w:line="240" w:lineRule="auto"/>
    </w:pPr>
    <w:rPr>
      <w:sz w:val="20"/>
      <w:szCs w:val="20"/>
    </w:rPr>
  </w:style>
  <w:style w:type="character" w:customStyle="1" w:styleId="FootnoteTextChar">
    <w:name w:val="Footnote Text Char"/>
    <w:basedOn w:val="DefaultParagraphFont"/>
    <w:link w:val="FootnoteText"/>
    <w:semiHidden/>
    <w:rsid w:val="0065464D"/>
    <w:rPr>
      <w:rFonts w:ascii="Lucida Grande" w:eastAsia="ヒラギノ角ゴ Pro W3" w:hAnsi="Lucida Grande"/>
      <w:color w:val="000000"/>
    </w:rPr>
  </w:style>
  <w:style w:type="character" w:styleId="FootnoteReference">
    <w:name w:val="footnote reference"/>
    <w:basedOn w:val="DefaultParagraphFont"/>
    <w:semiHidden/>
    <w:unhideWhenUsed/>
    <w:locked/>
    <w:rsid w:val="0065464D"/>
    <w:rPr>
      <w:vertAlign w:val="superscript"/>
    </w:rPr>
  </w:style>
  <w:style w:type="character" w:styleId="FollowedHyperlink">
    <w:name w:val="FollowedHyperlink"/>
    <w:basedOn w:val="DefaultParagraphFont"/>
    <w:semiHidden/>
    <w:unhideWhenUsed/>
    <w:locked/>
    <w:rsid w:val="00AE7376"/>
    <w:rPr>
      <w:color w:val="800080" w:themeColor="followedHyperlink"/>
      <w:u w:val="single"/>
    </w:rPr>
  </w:style>
  <w:style w:type="character" w:customStyle="1" w:styleId="Heading2Char">
    <w:name w:val="Heading 2 Char"/>
    <w:basedOn w:val="DefaultParagraphFont"/>
    <w:link w:val="Heading2"/>
    <w:rsid w:val="00513E19"/>
    <w:rPr>
      <w:b/>
      <w:bCs/>
      <w:lang w:val="en-GB"/>
    </w:rPr>
  </w:style>
  <w:style w:type="character" w:customStyle="1" w:styleId="Heading3Char">
    <w:name w:val="Heading 3 Char"/>
    <w:basedOn w:val="DefaultParagraphFont"/>
    <w:link w:val="Heading3"/>
    <w:rsid w:val="00513E19"/>
    <w:rPr>
      <w:b/>
      <w:bCs/>
      <w:sz w:val="24"/>
      <w:szCs w:val="24"/>
    </w:rPr>
  </w:style>
  <w:style w:type="paragraph" w:styleId="BodyText">
    <w:name w:val="Body Text"/>
    <w:basedOn w:val="Normal"/>
    <w:link w:val="BodyTextChar"/>
    <w:locked/>
    <w:rsid w:val="003176AF"/>
    <w:pPr>
      <w:spacing w:after="0" w:line="240" w:lineRule="auto"/>
      <w:jc w:val="both"/>
    </w:pPr>
    <w:rPr>
      <w:rFonts w:ascii="Arial" w:eastAsia="Times New Roman" w:hAnsi="Arial"/>
      <w:color w:val="auto"/>
      <w:szCs w:val="20"/>
      <w:lang w:val="en-GB" w:eastAsia="de-DE"/>
    </w:rPr>
  </w:style>
  <w:style w:type="character" w:customStyle="1" w:styleId="BodyTextChar">
    <w:name w:val="Body Text Char"/>
    <w:basedOn w:val="DefaultParagraphFont"/>
    <w:link w:val="BodyText"/>
    <w:rsid w:val="003176AF"/>
    <w:rPr>
      <w:rFonts w:ascii="Arial" w:hAnsi="Arial"/>
      <w:sz w:val="22"/>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7305">
      <w:bodyDiv w:val="1"/>
      <w:marLeft w:val="0"/>
      <w:marRight w:val="0"/>
      <w:marTop w:val="0"/>
      <w:marBottom w:val="0"/>
      <w:divBdr>
        <w:top w:val="none" w:sz="0" w:space="0" w:color="auto"/>
        <w:left w:val="none" w:sz="0" w:space="0" w:color="auto"/>
        <w:bottom w:val="none" w:sz="0" w:space="0" w:color="auto"/>
        <w:right w:val="none" w:sz="0" w:space="0" w:color="auto"/>
      </w:divBdr>
    </w:div>
    <w:div w:id="181289640">
      <w:bodyDiv w:val="1"/>
      <w:marLeft w:val="0"/>
      <w:marRight w:val="0"/>
      <w:marTop w:val="0"/>
      <w:marBottom w:val="0"/>
      <w:divBdr>
        <w:top w:val="none" w:sz="0" w:space="0" w:color="auto"/>
        <w:left w:val="none" w:sz="0" w:space="0" w:color="auto"/>
        <w:bottom w:val="none" w:sz="0" w:space="0" w:color="auto"/>
        <w:right w:val="none" w:sz="0" w:space="0" w:color="auto"/>
      </w:divBdr>
    </w:div>
    <w:div w:id="184366908">
      <w:bodyDiv w:val="1"/>
      <w:marLeft w:val="0"/>
      <w:marRight w:val="0"/>
      <w:marTop w:val="0"/>
      <w:marBottom w:val="0"/>
      <w:divBdr>
        <w:top w:val="none" w:sz="0" w:space="0" w:color="auto"/>
        <w:left w:val="none" w:sz="0" w:space="0" w:color="auto"/>
        <w:bottom w:val="none" w:sz="0" w:space="0" w:color="auto"/>
        <w:right w:val="none" w:sz="0" w:space="0" w:color="auto"/>
      </w:divBdr>
    </w:div>
    <w:div w:id="185751125">
      <w:bodyDiv w:val="1"/>
      <w:marLeft w:val="0"/>
      <w:marRight w:val="0"/>
      <w:marTop w:val="0"/>
      <w:marBottom w:val="0"/>
      <w:divBdr>
        <w:top w:val="none" w:sz="0" w:space="0" w:color="auto"/>
        <w:left w:val="none" w:sz="0" w:space="0" w:color="auto"/>
        <w:bottom w:val="none" w:sz="0" w:space="0" w:color="auto"/>
        <w:right w:val="none" w:sz="0" w:space="0" w:color="auto"/>
      </w:divBdr>
    </w:div>
    <w:div w:id="193079639">
      <w:bodyDiv w:val="1"/>
      <w:marLeft w:val="0"/>
      <w:marRight w:val="0"/>
      <w:marTop w:val="0"/>
      <w:marBottom w:val="0"/>
      <w:divBdr>
        <w:top w:val="none" w:sz="0" w:space="0" w:color="auto"/>
        <w:left w:val="none" w:sz="0" w:space="0" w:color="auto"/>
        <w:bottom w:val="none" w:sz="0" w:space="0" w:color="auto"/>
        <w:right w:val="none" w:sz="0" w:space="0" w:color="auto"/>
      </w:divBdr>
    </w:div>
    <w:div w:id="397748411">
      <w:bodyDiv w:val="1"/>
      <w:marLeft w:val="0"/>
      <w:marRight w:val="0"/>
      <w:marTop w:val="0"/>
      <w:marBottom w:val="0"/>
      <w:divBdr>
        <w:top w:val="none" w:sz="0" w:space="0" w:color="auto"/>
        <w:left w:val="none" w:sz="0" w:space="0" w:color="auto"/>
        <w:bottom w:val="none" w:sz="0" w:space="0" w:color="auto"/>
        <w:right w:val="none" w:sz="0" w:space="0" w:color="auto"/>
      </w:divBdr>
    </w:div>
    <w:div w:id="414477151">
      <w:bodyDiv w:val="1"/>
      <w:marLeft w:val="0"/>
      <w:marRight w:val="0"/>
      <w:marTop w:val="0"/>
      <w:marBottom w:val="0"/>
      <w:divBdr>
        <w:top w:val="none" w:sz="0" w:space="0" w:color="auto"/>
        <w:left w:val="none" w:sz="0" w:space="0" w:color="auto"/>
        <w:bottom w:val="none" w:sz="0" w:space="0" w:color="auto"/>
        <w:right w:val="none" w:sz="0" w:space="0" w:color="auto"/>
      </w:divBdr>
    </w:div>
    <w:div w:id="429082218">
      <w:bodyDiv w:val="1"/>
      <w:marLeft w:val="0"/>
      <w:marRight w:val="0"/>
      <w:marTop w:val="0"/>
      <w:marBottom w:val="0"/>
      <w:divBdr>
        <w:top w:val="none" w:sz="0" w:space="0" w:color="auto"/>
        <w:left w:val="none" w:sz="0" w:space="0" w:color="auto"/>
        <w:bottom w:val="none" w:sz="0" w:space="0" w:color="auto"/>
        <w:right w:val="none" w:sz="0" w:space="0" w:color="auto"/>
      </w:divBdr>
    </w:div>
    <w:div w:id="439957503">
      <w:bodyDiv w:val="1"/>
      <w:marLeft w:val="0"/>
      <w:marRight w:val="0"/>
      <w:marTop w:val="0"/>
      <w:marBottom w:val="0"/>
      <w:divBdr>
        <w:top w:val="none" w:sz="0" w:space="0" w:color="auto"/>
        <w:left w:val="none" w:sz="0" w:space="0" w:color="auto"/>
        <w:bottom w:val="none" w:sz="0" w:space="0" w:color="auto"/>
        <w:right w:val="none" w:sz="0" w:space="0" w:color="auto"/>
      </w:divBdr>
    </w:div>
    <w:div w:id="462507584">
      <w:bodyDiv w:val="1"/>
      <w:marLeft w:val="0"/>
      <w:marRight w:val="0"/>
      <w:marTop w:val="0"/>
      <w:marBottom w:val="0"/>
      <w:divBdr>
        <w:top w:val="none" w:sz="0" w:space="0" w:color="auto"/>
        <w:left w:val="none" w:sz="0" w:space="0" w:color="auto"/>
        <w:bottom w:val="none" w:sz="0" w:space="0" w:color="auto"/>
        <w:right w:val="none" w:sz="0" w:space="0" w:color="auto"/>
      </w:divBdr>
    </w:div>
    <w:div w:id="478767104">
      <w:bodyDiv w:val="1"/>
      <w:marLeft w:val="0"/>
      <w:marRight w:val="0"/>
      <w:marTop w:val="0"/>
      <w:marBottom w:val="0"/>
      <w:divBdr>
        <w:top w:val="none" w:sz="0" w:space="0" w:color="auto"/>
        <w:left w:val="none" w:sz="0" w:space="0" w:color="auto"/>
        <w:bottom w:val="none" w:sz="0" w:space="0" w:color="auto"/>
        <w:right w:val="none" w:sz="0" w:space="0" w:color="auto"/>
      </w:divBdr>
    </w:div>
    <w:div w:id="499005805">
      <w:bodyDiv w:val="1"/>
      <w:marLeft w:val="0"/>
      <w:marRight w:val="0"/>
      <w:marTop w:val="0"/>
      <w:marBottom w:val="0"/>
      <w:divBdr>
        <w:top w:val="none" w:sz="0" w:space="0" w:color="auto"/>
        <w:left w:val="none" w:sz="0" w:space="0" w:color="auto"/>
        <w:bottom w:val="none" w:sz="0" w:space="0" w:color="auto"/>
        <w:right w:val="none" w:sz="0" w:space="0" w:color="auto"/>
      </w:divBdr>
    </w:div>
    <w:div w:id="537623341">
      <w:bodyDiv w:val="1"/>
      <w:marLeft w:val="0"/>
      <w:marRight w:val="0"/>
      <w:marTop w:val="0"/>
      <w:marBottom w:val="0"/>
      <w:divBdr>
        <w:top w:val="none" w:sz="0" w:space="0" w:color="auto"/>
        <w:left w:val="none" w:sz="0" w:space="0" w:color="auto"/>
        <w:bottom w:val="none" w:sz="0" w:space="0" w:color="auto"/>
        <w:right w:val="none" w:sz="0" w:space="0" w:color="auto"/>
      </w:divBdr>
    </w:div>
    <w:div w:id="639926093">
      <w:bodyDiv w:val="1"/>
      <w:marLeft w:val="0"/>
      <w:marRight w:val="0"/>
      <w:marTop w:val="0"/>
      <w:marBottom w:val="0"/>
      <w:divBdr>
        <w:top w:val="none" w:sz="0" w:space="0" w:color="auto"/>
        <w:left w:val="none" w:sz="0" w:space="0" w:color="auto"/>
        <w:bottom w:val="none" w:sz="0" w:space="0" w:color="auto"/>
        <w:right w:val="none" w:sz="0" w:space="0" w:color="auto"/>
      </w:divBdr>
      <w:divsChild>
        <w:div w:id="458232608">
          <w:marLeft w:val="0"/>
          <w:marRight w:val="0"/>
          <w:marTop w:val="0"/>
          <w:marBottom w:val="0"/>
          <w:divBdr>
            <w:top w:val="none" w:sz="0" w:space="0" w:color="auto"/>
            <w:left w:val="none" w:sz="0" w:space="0" w:color="auto"/>
            <w:bottom w:val="none" w:sz="0" w:space="0" w:color="auto"/>
            <w:right w:val="none" w:sz="0" w:space="0" w:color="auto"/>
          </w:divBdr>
          <w:divsChild>
            <w:div w:id="2031099556">
              <w:marLeft w:val="0"/>
              <w:marRight w:val="0"/>
              <w:marTop w:val="0"/>
              <w:marBottom w:val="0"/>
              <w:divBdr>
                <w:top w:val="none" w:sz="0" w:space="0" w:color="auto"/>
                <w:left w:val="none" w:sz="0" w:space="0" w:color="auto"/>
                <w:bottom w:val="none" w:sz="0" w:space="0" w:color="auto"/>
                <w:right w:val="none" w:sz="0" w:space="0" w:color="auto"/>
              </w:divBdr>
            </w:div>
          </w:divsChild>
        </w:div>
        <w:div w:id="794981290">
          <w:marLeft w:val="0"/>
          <w:marRight w:val="0"/>
          <w:marTop w:val="0"/>
          <w:marBottom w:val="0"/>
          <w:divBdr>
            <w:top w:val="none" w:sz="0" w:space="0" w:color="auto"/>
            <w:left w:val="none" w:sz="0" w:space="0" w:color="auto"/>
            <w:bottom w:val="none" w:sz="0" w:space="0" w:color="auto"/>
            <w:right w:val="none" w:sz="0" w:space="0" w:color="auto"/>
          </w:divBdr>
          <w:divsChild>
            <w:div w:id="1468814313">
              <w:marLeft w:val="0"/>
              <w:marRight w:val="0"/>
              <w:marTop w:val="0"/>
              <w:marBottom w:val="0"/>
              <w:divBdr>
                <w:top w:val="none" w:sz="0" w:space="0" w:color="auto"/>
                <w:left w:val="none" w:sz="0" w:space="0" w:color="auto"/>
                <w:bottom w:val="none" w:sz="0" w:space="0" w:color="auto"/>
                <w:right w:val="none" w:sz="0" w:space="0" w:color="auto"/>
              </w:divBdr>
            </w:div>
          </w:divsChild>
        </w:div>
        <w:div w:id="840702403">
          <w:marLeft w:val="0"/>
          <w:marRight w:val="0"/>
          <w:marTop w:val="0"/>
          <w:marBottom w:val="0"/>
          <w:divBdr>
            <w:top w:val="none" w:sz="0" w:space="0" w:color="auto"/>
            <w:left w:val="none" w:sz="0" w:space="0" w:color="auto"/>
            <w:bottom w:val="none" w:sz="0" w:space="0" w:color="auto"/>
            <w:right w:val="none" w:sz="0" w:space="0" w:color="auto"/>
          </w:divBdr>
          <w:divsChild>
            <w:div w:id="952253142">
              <w:marLeft w:val="0"/>
              <w:marRight w:val="0"/>
              <w:marTop w:val="0"/>
              <w:marBottom w:val="0"/>
              <w:divBdr>
                <w:top w:val="none" w:sz="0" w:space="0" w:color="auto"/>
                <w:left w:val="none" w:sz="0" w:space="0" w:color="auto"/>
                <w:bottom w:val="none" w:sz="0" w:space="0" w:color="auto"/>
                <w:right w:val="none" w:sz="0" w:space="0" w:color="auto"/>
              </w:divBdr>
            </w:div>
          </w:divsChild>
        </w:div>
        <w:div w:id="1031997176">
          <w:marLeft w:val="0"/>
          <w:marRight w:val="0"/>
          <w:marTop w:val="0"/>
          <w:marBottom w:val="0"/>
          <w:divBdr>
            <w:top w:val="none" w:sz="0" w:space="0" w:color="auto"/>
            <w:left w:val="none" w:sz="0" w:space="0" w:color="auto"/>
            <w:bottom w:val="none" w:sz="0" w:space="0" w:color="auto"/>
            <w:right w:val="none" w:sz="0" w:space="0" w:color="auto"/>
          </w:divBdr>
          <w:divsChild>
            <w:div w:id="1228999235">
              <w:marLeft w:val="0"/>
              <w:marRight w:val="0"/>
              <w:marTop w:val="0"/>
              <w:marBottom w:val="0"/>
              <w:divBdr>
                <w:top w:val="none" w:sz="0" w:space="0" w:color="auto"/>
                <w:left w:val="none" w:sz="0" w:space="0" w:color="auto"/>
                <w:bottom w:val="none" w:sz="0" w:space="0" w:color="auto"/>
                <w:right w:val="none" w:sz="0" w:space="0" w:color="auto"/>
              </w:divBdr>
            </w:div>
          </w:divsChild>
        </w:div>
        <w:div w:id="2092727997">
          <w:marLeft w:val="0"/>
          <w:marRight w:val="0"/>
          <w:marTop w:val="0"/>
          <w:marBottom w:val="0"/>
          <w:divBdr>
            <w:top w:val="none" w:sz="0" w:space="0" w:color="auto"/>
            <w:left w:val="none" w:sz="0" w:space="0" w:color="auto"/>
            <w:bottom w:val="none" w:sz="0" w:space="0" w:color="auto"/>
            <w:right w:val="none" w:sz="0" w:space="0" w:color="auto"/>
          </w:divBdr>
          <w:divsChild>
            <w:div w:id="29047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354163">
      <w:bodyDiv w:val="1"/>
      <w:marLeft w:val="0"/>
      <w:marRight w:val="0"/>
      <w:marTop w:val="0"/>
      <w:marBottom w:val="0"/>
      <w:divBdr>
        <w:top w:val="none" w:sz="0" w:space="0" w:color="auto"/>
        <w:left w:val="none" w:sz="0" w:space="0" w:color="auto"/>
        <w:bottom w:val="none" w:sz="0" w:space="0" w:color="auto"/>
        <w:right w:val="none" w:sz="0" w:space="0" w:color="auto"/>
      </w:divBdr>
    </w:div>
    <w:div w:id="733047551">
      <w:bodyDiv w:val="1"/>
      <w:marLeft w:val="0"/>
      <w:marRight w:val="0"/>
      <w:marTop w:val="0"/>
      <w:marBottom w:val="0"/>
      <w:divBdr>
        <w:top w:val="none" w:sz="0" w:space="0" w:color="auto"/>
        <w:left w:val="none" w:sz="0" w:space="0" w:color="auto"/>
        <w:bottom w:val="none" w:sz="0" w:space="0" w:color="auto"/>
        <w:right w:val="none" w:sz="0" w:space="0" w:color="auto"/>
      </w:divBdr>
    </w:div>
    <w:div w:id="786890912">
      <w:bodyDiv w:val="1"/>
      <w:marLeft w:val="0"/>
      <w:marRight w:val="0"/>
      <w:marTop w:val="0"/>
      <w:marBottom w:val="0"/>
      <w:divBdr>
        <w:top w:val="none" w:sz="0" w:space="0" w:color="auto"/>
        <w:left w:val="none" w:sz="0" w:space="0" w:color="auto"/>
        <w:bottom w:val="none" w:sz="0" w:space="0" w:color="auto"/>
        <w:right w:val="none" w:sz="0" w:space="0" w:color="auto"/>
      </w:divBdr>
    </w:div>
    <w:div w:id="803735193">
      <w:bodyDiv w:val="1"/>
      <w:marLeft w:val="0"/>
      <w:marRight w:val="0"/>
      <w:marTop w:val="0"/>
      <w:marBottom w:val="0"/>
      <w:divBdr>
        <w:top w:val="none" w:sz="0" w:space="0" w:color="auto"/>
        <w:left w:val="none" w:sz="0" w:space="0" w:color="auto"/>
        <w:bottom w:val="none" w:sz="0" w:space="0" w:color="auto"/>
        <w:right w:val="none" w:sz="0" w:space="0" w:color="auto"/>
      </w:divBdr>
    </w:div>
    <w:div w:id="830559385">
      <w:bodyDiv w:val="1"/>
      <w:marLeft w:val="0"/>
      <w:marRight w:val="0"/>
      <w:marTop w:val="0"/>
      <w:marBottom w:val="0"/>
      <w:divBdr>
        <w:top w:val="none" w:sz="0" w:space="0" w:color="auto"/>
        <w:left w:val="none" w:sz="0" w:space="0" w:color="auto"/>
        <w:bottom w:val="none" w:sz="0" w:space="0" w:color="auto"/>
        <w:right w:val="none" w:sz="0" w:space="0" w:color="auto"/>
      </w:divBdr>
      <w:divsChild>
        <w:div w:id="61680939">
          <w:marLeft w:val="0"/>
          <w:marRight w:val="0"/>
          <w:marTop w:val="0"/>
          <w:marBottom w:val="0"/>
          <w:divBdr>
            <w:top w:val="none" w:sz="0" w:space="0" w:color="auto"/>
            <w:left w:val="none" w:sz="0" w:space="0" w:color="auto"/>
            <w:bottom w:val="none" w:sz="0" w:space="0" w:color="auto"/>
            <w:right w:val="none" w:sz="0" w:space="0" w:color="auto"/>
          </w:divBdr>
        </w:div>
        <w:div w:id="65302937">
          <w:marLeft w:val="0"/>
          <w:marRight w:val="0"/>
          <w:marTop w:val="0"/>
          <w:marBottom w:val="0"/>
          <w:divBdr>
            <w:top w:val="none" w:sz="0" w:space="0" w:color="auto"/>
            <w:left w:val="none" w:sz="0" w:space="0" w:color="auto"/>
            <w:bottom w:val="none" w:sz="0" w:space="0" w:color="auto"/>
            <w:right w:val="none" w:sz="0" w:space="0" w:color="auto"/>
          </w:divBdr>
        </w:div>
        <w:div w:id="94519507">
          <w:marLeft w:val="0"/>
          <w:marRight w:val="0"/>
          <w:marTop w:val="0"/>
          <w:marBottom w:val="0"/>
          <w:divBdr>
            <w:top w:val="none" w:sz="0" w:space="0" w:color="auto"/>
            <w:left w:val="none" w:sz="0" w:space="0" w:color="auto"/>
            <w:bottom w:val="none" w:sz="0" w:space="0" w:color="auto"/>
            <w:right w:val="none" w:sz="0" w:space="0" w:color="auto"/>
          </w:divBdr>
        </w:div>
        <w:div w:id="233316470">
          <w:marLeft w:val="0"/>
          <w:marRight w:val="0"/>
          <w:marTop w:val="0"/>
          <w:marBottom w:val="0"/>
          <w:divBdr>
            <w:top w:val="none" w:sz="0" w:space="0" w:color="auto"/>
            <w:left w:val="none" w:sz="0" w:space="0" w:color="auto"/>
            <w:bottom w:val="none" w:sz="0" w:space="0" w:color="auto"/>
            <w:right w:val="none" w:sz="0" w:space="0" w:color="auto"/>
          </w:divBdr>
        </w:div>
        <w:div w:id="387843684">
          <w:marLeft w:val="0"/>
          <w:marRight w:val="0"/>
          <w:marTop w:val="0"/>
          <w:marBottom w:val="0"/>
          <w:divBdr>
            <w:top w:val="none" w:sz="0" w:space="0" w:color="auto"/>
            <w:left w:val="none" w:sz="0" w:space="0" w:color="auto"/>
            <w:bottom w:val="none" w:sz="0" w:space="0" w:color="auto"/>
            <w:right w:val="none" w:sz="0" w:space="0" w:color="auto"/>
          </w:divBdr>
        </w:div>
        <w:div w:id="587428112">
          <w:marLeft w:val="0"/>
          <w:marRight w:val="0"/>
          <w:marTop w:val="0"/>
          <w:marBottom w:val="0"/>
          <w:divBdr>
            <w:top w:val="none" w:sz="0" w:space="0" w:color="auto"/>
            <w:left w:val="none" w:sz="0" w:space="0" w:color="auto"/>
            <w:bottom w:val="none" w:sz="0" w:space="0" w:color="auto"/>
            <w:right w:val="none" w:sz="0" w:space="0" w:color="auto"/>
          </w:divBdr>
        </w:div>
        <w:div w:id="602419059">
          <w:marLeft w:val="0"/>
          <w:marRight w:val="0"/>
          <w:marTop w:val="0"/>
          <w:marBottom w:val="0"/>
          <w:divBdr>
            <w:top w:val="none" w:sz="0" w:space="0" w:color="auto"/>
            <w:left w:val="none" w:sz="0" w:space="0" w:color="auto"/>
            <w:bottom w:val="none" w:sz="0" w:space="0" w:color="auto"/>
            <w:right w:val="none" w:sz="0" w:space="0" w:color="auto"/>
          </w:divBdr>
        </w:div>
        <w:div w:id="609629748">
          <w:marLeft w:val="0"/>
          <w:marRight w:val="0"/>
          <w:marTop w:val="0"/>
          <w:marBottom w:val="0"/>
          <w:divBdr>
            <w:top w:val="none" w:sz="0" w:space="0" w:color="auto"/>
            <w:left w:val="none" w:sz="0" w:space="0" w:color="auto"/>
            <w:bottom w:val="none" w:sz="0" w:space="0" w:color="auto"/>
            <w:right w:val="none" w:sz="0" w:space="0" w:color="auto"/>
          </w:divBdr>
        </w:div>
        <w:div w:id="610749176">
          <w:marLeft w:val="0"/>
          <w:marRight w:val="0"/>
          <w:marTop w:val="0"/>
          <w:marBottom w:val="0"/>
          <w:divBdr>
            <w:top w:val="none" w:sz="0" w:space="0" w:color="auto"/>
            <w:left w:val="none" w:sz="0" w:space="0" w:color="auto"/>
            <w:bottom w:val="none" w:sz="0" w:space="0" w:color="auto"/>
            <w:right w:val="none" w:sz="0" w:space="0" w:color="auto"/>
          </w:divBdr>
        </w:div>
        <w:div w:id="652100660">
          <w:marLeft w:val="0"/>
          <w:marRight w:val="0"/>
          <w:marTop w:val="0"/>
          <w:marBottom w:val="0"/>
          <w:divBdr>
            <w:top w:val="none" w:sz="0" w:space="0" w:color="auto"/>
            <w:left w:val="none" w:sz="0" w:space="0" w:color="auto"/>
            <w:bottom w:val="none" w:sz="0" w:space="0" w:color="auto"/>
            <w:right w:val="none" w:sz="0" w:space="0" w:color="auto"/>
          </w:divBdr>
        </w:div>
        <w:div w:id="749472220">
          <w:marLeft w:val="0"/>
          <w:marRight w:val="0"/>
          <w:marTop w:val="0"/>
          <w:marBottom w:val="0"/>
          <w:divBdr>
            <w:top w:val="none" w:sz="0" w:space="0" w:color="auto"/>
            <w:left w:val="none" w:sz="0" w:space="0" w:color="auto"/>
            <w:bottom w:val="none" w:sz="0" w:space="0" w:color="auto"/>
            <w:right w:val="none" w:sz="0" w:space="0" w:color="auto"/>
          </w:divBdr>
        </w:div>
        <w:div w:id="841503473">
          <w:marLeft w:val="0"/>
          <w:marRight w:val="0"/>
          <w:marTop w:val="0"/>
          <w:marBottom w:val="0"/>
          <w:divBdr>
            <w:top w:val="none" w:sz="0" w:space="0" w:color="auto"/>
            <w:left w:val="none" w:sz="0" w:space="0" w:color="auto"/>
            <w:bottom w:val="none" w:sz="0" w:space="0" w:color="auto"/>
            <w:right w:val="none" w:sz="0" w:space="0" w:color="auto"/>
          </w:divBdr>
        </w:div>
        <w:div w:id="909119383">
          <w:marLeft w:val="0"/>
          <w:marRight w:val="0"/>
          <w:marTop w:val="0"/>
          <w:marBottom w:val="0"/>
          <w:divBdr>
            <w:top w:val="none" w:sz="0" w:space="0" w:color="auto"/>
            <w:left w:val="none" w:sz="0" w:space="0" w:color="auto"/>
            <w:bottom w:val="none" w:sz="0" w:space="0" w:color="auto"/>
            <w:right w:val="none" w:sz="0" w:space="0" w:color="auto"/>
          </w:divBdr>
        </w:div>
        <w:div w:id="952126692">
          <w:marLeft w:val="0"/>
          <w:marRight w:val="0"/>
          <w:marTop w:val="0"/>
          <w:marBottom w:val="0"/>
          <w:divBdr>
            <w:top w:val="none" w:sz="0" w:space="0" w:color="auto"/>
            <w:left w:val="none" w:sz="0" w:space="0" w:color="auto"/>
            <w:bottom w:val="none" w:sz="0" w:space="0" w:color="auto"/>
            <w:right w:val="none" w:sz="0" w:space="0" w:color="auto"/>
          </w:divBdr>
        </w:div>
        <w:div w:id="1004430742">
          <w:marLeft w:val="0"/>
          <w:marRight w:val="0"/>
          <w:marTop w:val="0"/>
          <w:marBottom w:val="0"/>
          <w:divBdr>
            <w:top w:val="none" w:sz="0" w:space="0" w:color="auto"/>
            <w:left w:val="none" w:sz="0" w:space="0" w:color="auto"/>
            <w:bottom w:val="none" w:sz="0" w:space="0" w:color="auto"/>
            <w:right w:val="none" w:sz="0" w:space="0" w:color="auto"/>
          </w:divBdr>
        </w:div>
        <w:div w:id="1050615190">
          <w:marLeft w:val="0"/>
          <w:marRight w:val="0"/>
          <w:marTop w:val="0"/>
          <w:marBottom w:val="0"/>
          <w:divBdr>
            <w:top w:val="none" w:sz="0" w:space="0" w:color="auto"/>
            <w:left w:val="none" w:sz="0" w:space="0" w:color="auto"/>
            <w:bottom w:val="none" w:sz="0" w:space="0" w:color="auto"/>
            <w:right w:val="none" w:sz="0" w:space="0" w:color="auto"/>
          </w:divBdr>
        </w:div>
        <w:div w:id="1369067035">
          <w:marLeft w:val="0"/>
          <w:marRight w:val="0"/>
          <w:marTop w:val="0"/>
          <w:marBottom w:val="0"/>
          <w:divBdr>
            <w:top w:val="none" w:sz="0" w:space="0" w:color="auto"/>
            <w:left w:val="none" w:sz="0" w:space="0" w:color="auto"/>
            <w:bottom w:val="none" w:sz="0" w:space="0" w:color="auto"/>
            <w:right w:val="none" w:sz="0" w:space="0" w:color="auto"/>
          </w:divBdr>
        </w:div>
        <w:div w:id="1424760955">
          <w:marLeft w:val="0"/>
          <w:marRight w:val="0"/>
          <w:marTop w:val="0"/>
          <w:marBottom w:val="0"/>
          <w:divBdr>
            <w:top w:val="none" w:sz="0" w:space="0" w:color="auto"/>
            <w:left w:val="none" w:sz="0" w:space="0" w:color="auto"/>
            <w:bottom w:val="none" w:sz="0" w:space="0" w:color="auto"/>
            <w:right w:val="none" w:sz="0" w:space="0" w:color="auto"/>
          </w:divBdr>
        </w:div>
        <w:div w:id="1590037332">
          <w:marLeft w:val="0"/>
          <w:marRight w:val="0"/>
          <w:marTop w:val="0"/>
          <w:marBottom w:val="0"/>
          <w:divBdr>
            <w:top w:val="none" w:sz="0" w:space="0" w:color="auto"/>
            <w:left w:val="none" w:sz="0" w:space="0" w:color="auto"/>
            <w:bottom w:val="none" w:sz="0" w:space="0" w:color="auto"/>
            <w:right w:val="none" w:sz="0" w:space="0" w:color="auto"/>
          </w:divBdr>
        </w:div>
        <w:div w:id="1621764326">
          <w:marLeft w:val="0"/>
          <w:marRight w:val="0"/>
          <w:marTop w:val="0"/>
          <w:marBottom w:val="0"/>
          <w:divBdr>
            <w:top w:val="none" w:sz="0" w:space="0" w:color="auto"/>
            <w:left w:val="none" w:sz="0" w:space="0" w:color="auto"/>
            <w:bottom w:val="none" w:sz="0" w:space="0" w:color="auto"/>
            <w:right w:val="none" w:sz="0" w:space="0" w:color="auto"/>
          </w:divBdr>
        </w:div>
        <w:div w:id="1699702629">
          <w:marLeft w:val="0"/>
          <w:marRight w:val="0"/>
          <w:marTop w:val="0"/>
          <w:marBottom w:val="0"/>
          <w:divBdr>
            <w:top w:val="none" w:sz="0" w:space="0" w:color="auto"/>
            <w:left w:val="none" w:sz="0" w:space="0" w:color="auto"/>
            <w:bottom w:val="none" w:sz="0" w:space="0" w:color="auto"/>
            <w:right w:val="none" w:sz="0" w:space="0" w:color="auto"/>
          </w:divBdr>
        </w:div>
        <w:div w:id="1724520127">
          <w:marLeft w:val="0"/>
          <w:marRight w:val="0"/>
          <w:marTop w:val="0"/>
          <w:marBottom w:val="0"/>
          <w:divBdr>
            <w:top w:val="none" w:sz="0" w:space="0" w:color="auto"/>
            <w:left w:val="none" w:sz="0" w:space="0" w:color="auto"/>
            <w:bottom w:val="none" w:sz="0" w:space="0" w:color="auto"/>
            <w:right w:val="none" w:sz="0" w:space="0" w:color="auto"/>
          </w:divBdr>
        </w:div>
        <w:div w:id="1737821334">
          <w:marLeft w:val="0"/>
          <w:marRight w:val="0"/>
          <w:marTop w:val="0"/>
          <w:marBottom w:val="0"/>
          <w:divBdr>
            <w:top w:val="none" w:sz="0" w:space="0" w:color="auto"/>
            <w:left w:val="none" w:sz="0" w:space="0" w:color="auto"/>
            <w:bottom w:val="none" w:sz="0" w:space="0" w:color="auto"/>
            <w:right w:val="none" w:sz="0" w:space="0" w:color="auto"/>
          </w:divBdr>
        </w:div>
        <w:div w:id="1873886189">
          <w:marLeft w:val="0"/>
          <w:marRight w:val="0"/>
          <w:marTop w:val="0"/>
          <w:marBottom w:val="0"/>
          <w:divBdr>
            <w:top w:val="none" w:sz="0" w:space="0" w:color="auto"/>
            <w:left w:val="none" w:sz="0" w:space="0" w:color="auto"/>
            <w:bottom w:val="none" w:sz="0" w:space="0" w:color="auto"/>
            <w:right w:val="none" w:sz="0" w:space="0" w:color="auto"/>
          </w:divBdr>
        </w:div>
        <w:div w:id="2060669968">
          <w:marLeft w:val="0"/>
          <w:marRight w:val="0"/>
          <w:marTop w:val="0"/>
          <w:marBottom w:val="0"/>
          <w:divBdr>
            <w:top w:val="none" w:sz="0" w:space="0" w:color="auto"/>
            <w:left w:val="none" w:sz="0" w:space="0" w:color="auto"/>
            <w:bottom w:val="none" w:sz="0" w:space="0" w:color="auto"/>
            <w:right w:val="none" w:sz="0" w:space="0" w:color="auto"/>
          </w:divBdr>
        </w:div>
      </w:divsChild>
    </w:div>
    <w:div w:id="860513715">
      <w:bodyDiv w:val="1"/>
      <w:marLeft w:val="0"/>
      <w:marRight w:val="0"/>
      <w:marTop w:val="0"/>
      <w:marBottom w:val="0"/>
      <w:divBdr>
        <w:top w:val="none" w:sz="0" w:space="0" w:color="auto"/>
        <w:left w:val="none" w:sz="0" w:space="0" w:color="auto"/>
        <w:bottom w:val="none" w:sz="0" w:space="0" w:color="auto"/>
        <w:right w:val="none" w:sz="0" w:space="0" w:color="auto"/>
      </w:divBdr>
    </w:div>
    <w:div w:id="884833328">
      <w:bodyDiv w:val="1"/>
      <w:marLeft w:val="0"/>
      <w:marRight w:val="0"/>
      <w:marTop w:val="0"/>
      <w:marBottom w:val="0"/>
      <w:divBdr>
        <w:top w:val="none" w:sz="0" w:space="0" w:color="auto"/>
        <w:left w:val="none" w:sz="0" w:space="0" w:color="auto"/>
        <w:bottom w:val="none" w:sz="0" w:space="0" w:color="auto"/>
        <w:right w:val="none" w:sz="0" w:space="0" w:color="auto"/>
      </w:divBdr>
    </w:div>
    <w:div w:id="888683465">
      <w:bodyDiv w:val="1"/>
      <w:marLeft w:val="0"/>
      <w:marRight w:val="0"/>
      <w:marTop w:val="0"/>
      <w:marBottom w:val="0"/>
      <w:divBdr>
        <w:top w:val="none" w:sz="0" w:space="0" w:color="auto"/>
        <w:left w:val="none" w:sz="0" w:space="0" w:color="auto"/>
        <w:bottom w:val="none" w:sz="0" w:space="0" w:color="auto"/>
        <w:right w:val="none" w:sz="0" w:space="0" w:color="auto"/>
      </w:divBdr>
    </w:div>
    <w:div w:id="911155540">
      <w:bodyDiv w:val="1"/>
      <w:marLeft w:val="0"/>
      <w:marRight w:val="0"/>
      <w:marTop w:val="0"/>
      <w:marBottom w:val="0"/>
      <w:divBdr>
        <w:top w:val="none" w:sz="0" w:space="0" w:color="auto"/>
        <w:left w:val="none" w:sz="0" w:space="0" w:color="auto"/>
        <w:bottom w:val="none" w:sz="0" w:space="0" w:color="auto"/>
        <w:right w:val="none" w:sz="0" w:space="0" w:color="auto"/>
      </w:divBdr>
    </w:div>
    <w:div w:id="911886789">
      <w:bodyDiv w:val="1"/>
      <w:marLeft w:val="0"/>
      <w:marRight w:val="0"/>
      <w:marTop w:val="0"/>
      <w:marBottom w:val="0"/>
      <w:divBdr>
        <w:top w:val="none" w:sz="0" w:space="0" w:color="auto"/>
        <w:left w:val="none" w:sz="0" w:space="0" w:color="auto"/>
        <w:bottom w:val="none" w:sz="0" w:space="0" w:color="auto"/>
        <w:right w:val="none" w:sz="0" w:space="0" w:color="auto"/>
      </w:divBdr>
    </w:div>
    <w:div w:id="1003051705">
      <w:bodyDiv w:val="1"/>
      <w:marLeft w:val="0"/>
      <w:marRight w:val="0"/>
      <w:marTop w:val="0"/>
      <w:marBottom w:val="0"/>
      <w:divBdr>
        <w:top w:val="none" w:sz="0" w:space="0" w:color="auto"/>
        <w:left w:val="none" w:sz="0" w:space="0" w:color="auto"/>
        <w:bottom w:val="none" w:sz="0" w:space="0" w:color="auto"/>
        <w:right w:val="none" w:sz="0" w:space="0" w:color="auto"/>
      </w:divBdr>
    </w:div>
    <w:div w:id="1018585265">
      <w:bodyDiv w:val="1"/>
      <w:marLeft w:val="0"/>
      <w:marRight w:val="0"/>
      <w:marTop w:val="0"/>
      <w:marBottom w:val="0"/>
      <w:divBdr>
        <w:top w:val="none" w:sz="0" w:space="0" w:color="auto"/>
        <w:left w:val="none" w:sz="0" w:space="0" w:color="auto"/>
        <w:bottom w:val="none" w:sz="0" w:space="0" w:color="auto"/>
        <w:right w:val="none" w:sz="0" w:space="0" w:color="auto"/>
      </w:divBdr>
    </w:div>
    <w:div w:id="1024483444">
      <w:bodyDiv w:val="1"/>
      <w:marLeft w:val="0"/>
      <w:marRight w:val="0"/>
      <w:marTop w:val="0"/>
      <w:marBottom w:val="0"/>
      <w:divBdr>
        <w:top w:val="none" w:sz="0" w:space="0" w:color="auto"/>
        <w:left w:val="none" w:sz="0" w:space="0" w:color="auto"/>
        <w:bottom w:val="none" w:sz="0" w:space="0" w:color="auto"/>
        <w:right w:val="none" w:sz="0" w:space="0" w:color="auto"/>
      </w:divBdr>
    </w:div>
    <w:div w:id="1028876761">
      <w:bodyDiv w:val="1"/>
      <w:marLeft w:val="0"/>
      <w:marRight w:val="0"/>
      <w:marTop w:val="0"/>
      <w:marBottom w:val="0"/>
      <w:divBdr>
        <w:top w:val="none" w:sz="0" w:space="0" w:color="auto"/>
        <w:left w:val="none" w:sz="0" w:space="0" w:color="auto"/>
        <w:bottom w:val="none" w:sz="0" w:space="0" w:color="auto"/>
        <w:right w:val="none" w:sz="0" w:space="0" w:color="auto"/>
      </w:divBdr>
    </w:div>
    <w:div w:id="1104231783">
      <w:bodyDiv w:val="1"/>
      <w:marLeft w:val="0"/>
      <w:marRight w:val="0"/>
      <w:marTop w:val="0"/>
      <w:marBottom w:val="0"/>
      <w:divBdr>
        <w:top w:val="none" w:sz="0" w:space="0" w:color="auto"/>
        <w:left w:val="none" w:sz="0" w:space="0" w:color="auto"/>
        <w:bottom w:val="none" w:sz="0" w:space="0" w:color="auto"/>
        <w:right w:val="none" w:sz="0" w:space="0" w:color="auto"/>
      </w:divBdr>
    </w:div>
    <w:div w:id="1147011169">
      <w:bodyDiv w:val="1"/>
      <w:marLeft w:val="0"/>
      <w:marRight w:val="0"/>
      <w:marTop w:val="0"/>
      <w:marBottom w:val="0"/>
      <w:divBdr>
        <w:top w:val="none" w:sz="0" w:space="0" w:color="auto"/>
        <w:left w:val="none" w:sz="0" w:space="0" w:color="auto"/>
        <w:bottom w:val="none" w:sz="0" w:space="0" w:color="auto"/>
        <w:right w:val="none" w:sz="0" w:space="0" w:color="auto"/>
      </w:divBdr>
    </w:div>
    <w:div w:id="1176262712">
      <w:bodyDiv w:val="1"/>
      <w:marLeft w:val="0"/>
      <w:marRight w:val="0"/>
      <w:marTop w:val="0"/>
      <w:marBottom w:val="0"/>
      <w:divBdr>
        <w:top w:val="none" w:sz="0" w:space="0" w:color="auto"/>
        <w:left w:val="none" w:sz="0" w:space="0" w:color="auto"/>
        <w:bottom w:val="none" w:sz="0" w:space="0" w:color="auto"/>
        <w:right w:val="none" w:sz="0" w:space="0" w:color="auto"/>
      </w:divBdr>
      <w:divsChild>
        <w:div w:id="435252383">
          <w:marLeft w:val="0"/>
          <w:marRight w:val="0"/>
          <w:marTop w:val="0"/>
          <w:marBottom w:val="0"/>
          <w:divBdr>
            <w:top w:val="none" w:sz="0" w:space="0" w:color="auto"/>
            <w:left w:val="none" w:sz="0" w:space="0" w:color="auto"/>
            <w:bottom w:val="none" w:sz="0" w:space="0" w:color="auto"/>
            <w:right w:val="none" w:sz="0" w:space="0" w:color="auto"/>
          </w:divBdr>
        </w:div>
        <w:div w:id="1428964331">
          <w:marLeft w:val="0"/>
          <w:marRight w:val="0"/>
          <w:marTop w:val="0"/>
          <w:marBottom w:val="0"/>
          <w:divBdr>
            <w:top w:val="none" w:sz="0" w:space="0" w:color="auto"/>
            <w:left w:val="none" w:sz="0" w:space="0" w:color="auto"/>
            <w:bottom w:val="none" w:sz="0" w:space="0" w:color="auto"/>
            <w:right w:val="none" w:sz="0" w:space="0" w:color="auto"/>
          </w:divBdr>
        </w:div>
      </w:divsChild>
    </w:div>
    <w:div w:id="1190140701">
      <w:bodyDiv w:val="1"/>
      <w:marLeft w:val="0"/>
      <w:marRight w:val="0"/>
      <w:marTop w:val="0"/>
      <w:marBottom w:val="0"/>
      <w:divBdr>
        <w:top w:val="none" w:sz="0" w:space="0" w:color="auto"/>
        <w:left w:val="none" w:sz="0" w:space="0" w:color="auto"/>
        <w:bottom w:val="none" w:sz="0" w:space="0" w:color="auto"/>
        <w:right w:val="none" w:sz="0" w:space="0" w:color="auto"/>
      </w:divBdr>
    </w:div>
    <w:div w:id="1221557785">
      <w:bodyDiv w:val="1"/>
      <w:marLeft w:val="0"/>
      <w:marRight w:val="0"/>
      <w:marTop w:val="0"/>
      <w:marBottom w:val="0"/>
      <w:divBdr>
        <w:top w:val="none" w:sz="0" w:space="0" w:color="auto"/>
        <w:left w:val="none" w:sz="0" w:space="0" w:color="auto"/>
        <w:bottom w:val="none" w:sz="0" w:space="0" w:color="auto"/>
        <w:right w:val="none" w:sz="0" w:space="0" w:color="auto"/>
      </w:divBdr>
    </w:div>
    <w:div w:id="1235045550">
      <w:bodyDiv w:val="1"/>
      <w:marLeft w:val="0"/>
      <w:marRight w:val="0"/>
      <w:marTop w:val="0"/>
      <w:marBottom w:val="0"/>
      <w:divBdr>
        <w:top w:val="none" w:sz="0" w:space="0" w:color="auto"/>
        <w:left w:val="none" w:sz="0" w:space="0" w:color="auto"/>
        <w:bottom w:val="none" w:sz="0" w:space="0" w:color="auto"/>
        <w:right w:val="none" w:sz="0" w:space="0" w:color="auto"/>
      </w:divBdr>
    </w:div>
    <w:div w:id="1255166586">
      <w:bodyDiv w:val="1"/>
      <w:marLeft w:val="0"/>
      <w:marRight w:val="0"/>
      <w:marTop w:val="0"/>
      <w:marBottom w:val="0"/>
      <w:divBdr>
        <w:top w:val="none" w:sz="0" w:space="0" w:color="auto"/>
        <w:left w:val="none" w:sz="0" w:space="0" w:color="auto"/>
        <w:bottom w:val="none" w:sz="0" w:space="0" w:color="auto"/>
        <w:right w:val="none" w:sz="0" w:space="0" w:color="auto"/>
      </w:divBdr>
    </w:div>
    <w:div w:id="1261135727">
      <w:bodyDiv w:val="1"/>
      <w:marLeft w:val="0"/>
      <w:marRight w:val="0"/>
      <w:marTop w:val="0"/>
      <w:marBottom w:val="0"/>
      <w:divBdr>
        <w:top w:val="none" w:sz="0" w:space="0" w:color="auto"/>
        <w:left w:val="none" w:sz="0" w:space="0" w:color="auto"/>
        <w:bottom w:val="none" w:sz="0" w:space="0" w:color="auto"/>
        <w:right w:val="none" w:sz="0" w:space="0" w:color="auto"/>
      </w:divBdr>
    </w:div>
    <w:div w:id="1286157794">
      <w:bodyDiv w:val="1"/>
      <w:marLeft w:val="0"/>
      <w:marRight w:val="0"/>
      <w:marTop w:val="0"/>
      <w:marBottom w:val="0"/>
      <w:divBdr>
        <w:top w:val="none" w:sz="0" w:space="0" w:color="auto"/>
        <w:left w:val="none" w:sz="0" w:space="0" w:color="auto"/>
        <w:bottom w:val="none" w:sz="0" w:space="0" w:color="auto"/>
        <w:right w:val="none" w:sz="0" w:space="0" w:color="auto"/>
      </w:divBdr>
    </w:div>
    <w:div w:id="1376660881">
      <w:bodyDiv w:val="1"/>
      <w:marLeft w:val="0"/>
      <w:marRight w:val="0"/>
      <w:marTop w:val="0"/>
      <w:marBottom w:val="0"/>
      <w:divBdr>
        <w:top w:val="none" w:sz="0" w:space="0" w:color="auto"/>
        <w:left w:val="none" w:sz="0" w:space="0" w:color="auto"/>
        <w:bottom w:val="none" w:sz="0" w:space="0" w:color="auto"/>
        <w:right w:val="none" w:sz="0" w:space="0" w:color="auto"/>
      </w:divBdr>
    </w:div>
    <w:div w:id="1450776014">
      <w:bodyDiv w:val="1"/>
      <w:marLeft w:val="0"/>
      <w:marRight w:val="0"/>
      <w:marTop w:val="0"/>
      <w:marBottom w:val="0"/>
      <w:divBdr>
        <w:top w:val="none" w:sz="0" w:space="0" w:color="auto"/>
        <w:left w:val="none" w:sz="0" w:space="0" w:color="auto"/>
        <w:bottom w:val="none" w:sz="0" w:space="0" w:color="auto"/>
        <w:right w:val="none" w:sz="0" w:space="0" w:color="auto"/>
      </w:divBdr>
    </w:div>
    <w:div w:id="1632706183">
      <w:bodyDiv w:val="1"/>
      <w:marLeft w:val="0"/>
      <w:marRight w:val="0"/>
      <w:marTop w:val="0"/>
      <w:marBottom w:val="0"/>
      <w:divBdr>
        <w:top w:val="none" w:sz="0" w:space="0" w:color="auto"/>
        <w:left w:val="none" w:sz="0" w:space="0" w:color="auto"/>
        <w:bottom w:val="none" w:sz="0" w:space="0" w:color="auto"/>
        <w:right w:val="none" w:sz="0" w:space="0" w:color="auto"/>
      </w:divBdr>
    </w:div>
    <w:div w:id="1688630221">
      <w:bodyDiv w:val="1"/>
      <w:marLeft w:val="0"/>
      <w:marRight w:val="0"/>
      <w:marTop w:val="0"/>
      <w:marBottom w:val="0"/>
      <w:divBdr>
        <w:top w:val="none" w:sz="0" w:space="0" w:color="auto"/>
        <w:left w:val="none" w:sz="0" w:space="0" w:color="auto"/>
        <w:bottom w:val="none" w:sz="0" w:space="0" w:color="auto"/>
        <w:right w:val="none" w:sz="0" w:space="0" w:color="auto"/>
      </w:divBdr>
    </w:div>
    <w:div w:id="1696807793">
      <w:bodyDiv w:val="1"/>
      <w:marLeft w:val="0"/>
      <w:marRight w:val="0"/>
      <w:marTop w:val="0"/>
      <w:marBottom w:val="0"/>
      <w:divBdr>
        <w:top w:val="none" w:sz="0" w:space="0" w:color="auto"/>
        <w:left w:val="none" w:sz="0" w:space="0" w:color="auto"/>
        <w:bottom w:val="none" w:sz="0" w:space="0" w:color="auto"/>
        <w:right w:val="none" w:sz="0" w:space="0" w:color="auto"/>
      </w:divBdr>
    </w:div>
    <w:div w:id="1720975673">
      <w:bodyDiv w:val="1"/>
      <w:marLeft w:val="0"/>
      <w:marRight w:val="0"/>
      <w:marTop w:val="0"/>
      <w:marBottom w:val="0"/>
      <w:divBdr>
        <w:top w:val="none" w:sz="0" w:space="0" w:color="auto"/>
        <w:left w:val="none" w:sz="0" w:space="0" w:color="auto"/>
        <w:bottom w:val="none" w:sz="0" w:space="0" w:color="auto"/>
        <w:right w:val="none" w:sz="0" w:space="0" w:color="auto"/>
      </w:divBdr>
    </w:div>
    <w:div w:id="1786003321">
      <w:bodyDiv w:val="1"/>
      <w:marLeft w:val="0"/>
      <w:marRight w:val="0"/>
      <w:marTop w:val="0"/>
      <w:marBottom w:val="0"/>
      <w:divBdr>
        <w:top w:val="none" w:sz="0" w:space="0" w:color="auto"/>
        <w:left w:val="none" w:sz="0" w:space="0" w:color="auto"/>
        <w:bottom w:val="none" w:sz="0" w:space="0" w:color="auto"/>
        <w:right w:val="none" w:sz="0" w:space="0" w:color="auto"/>
      </w:divBdr>
    </w:div>
    <w:div w:id="1787889434">
      <w:bodyDiv w:val="1"/>
      <w:marLeft w:val="0"/>
      <w:marRight w:val="0"/>
      <w:marTop w:val="0"/>
      <w:marBottom w:val="0"/>
      <w:divBdr>
        <w:top w:val="none" w:sz="0" w:space="0" w:color="auto"/>
        <w:left w:val="none" w:sz="0" w:space="0" w:color="auto"/>
        <w:bottom w:val="none" w:sz="0" w:space="0" w:color="auto"/>
        <w:right w:val="none" w:sz="0" w:space="0" w:color="auto"/>
      </w:divBdr>
    </w:div>
    <w:div w:id="1804809669">
      <w:bodyDiv w:val="1"/>
      <w:marLeft w:val="0"/>
      <w:marRight w:val="0"/>
      <w:marTop w:val="0"/>
      <w:marBottom w:val="0"/>
      <w:divBdr>
        <w:top w:val="none" w:sz="0" w:space="0" w:color="auto"/>
        <w:left w:val="none" w:sz="0" w:space="0" w:color="auto"/>
        <w:bottom w:val="none" w:sz="0" w:space="0" w:color="auto"/>
        <w:right w:val="none" w:sz="0" w:space="0" w:color="auto"/>
      </w:divBdr>
    </w:div>
    <w:div w:id="1834030266">
      <w:bodyDiv w:val="1"/>
      <w:marLeft w:val="0"/>
      <w:marRight w:val="0"/>
      <w:marTop w:val="0"/>
      <w:marBottom w:val="0"/>
      <w:divBdr>
        <w:top w:val="none" w:sz="0" w:space="0" w:color="auto"/>
        <w:left w:val="none" w:sz="0" w:space="0" w:color="auto"/>
        <w:bottom w:val="none" w:sz="0" w:space="0" w:color="auto"/>
        <w:right w:val="none" w:sz="0" w:space="0" w:color="auto"/>
      </w:divBdr>
    </w:div>
    <w:div w:id="1858152390">
      <w:bodyDiv w:val="1"/>
      <w:marLeft w:val="0"/>
      <w:marRight w:val="0"/>
      <w:marTop w:val="0"/>
      <w:marBottom w:val="0"/>
      <w:divBdr>
        <w:top w:val="none" w:sz="0" w:space="0" w:color="auto"/>
        <w:left w:val="none" w:sz="0" w:space="0" w:color="auto"/>
        <w:bottom w:val="none" w:sz="0" w:space="0" w:color="auto"/>
        <w:right w:val="none" w:sz="0" w:space="0" w:color="auto"/>
      </w:divBdr>
    </w:div>
    <w:div w:id="1932276661">
      <w:bodyDiv w:val="1"/>
      <w:marLeft w:val="0"/>
      <w:marRight w:val="0"/>
      <w:marTop w:val="0"/>
      <w:marBottom w:val="0"/>
      <w:divBdr>
        <w:top w:val="none" w:sz="0" w:space="0" w:color="auto"/>
        <w:left w:val="none" w:sz="0" w:space="0" w:color="auto"/>
        <w:bottom w:val="none" w:sz="0" w:space="0" w:color="auto"/>
        <w:right w:val="none" w:sz="0" w:space="0" w:color="auto"/>
      </w:divBdr>
    </w:div>
    <w:div w:id="2011369058">
      <w:bodyDiv w:val="1"/>
      <w:marLeft w:val="0"/>
      <w:marRight w:val="0"/>
      <w:marTop w:val="0"/>
      <w:marBottom w:val="0"/>
      <w:divBdr>
        <w:top w:val="none" w:sz="0" w:space="0" w:color="auto"/>
        <w:left w:val="none" w:sz="0" w:space="0" w:color="auto"/>
        <w:bottom w:val="none" w:sz="0" w:space="0" w:color="auto"/>
        <w:right w:val="none" w:sz="0" w:space="0" w:color="auto"/>
      </w:divBdr>
    </w:div>
    <w:div w:id="2039432304">
      <w:bodyDiv w:val="1"/>
      <w:marLeft w:val="0"/>
      <w:marRight w:val="0"/>
      <w:marTop w:val="0"/>
      <w:marBottom w:val="0"/>
      <w:divBdr>
        <w:top w:val="none" w:sz="0" w:space="0" w:color="auto"/>
        <w:left w:val="none" w:sz="0" w:space="0" w:color="auto"/>
        <w:bottom w:val="none" w:sz="0" w:space="0" w:color="auto"/>
        <w:right w:val="none" w:sz="0" w:space="0" w:color="auto"/>
      </w:divBdr>
    </w:div>
    <w:div w:id="2123766909">
      <w:bodyDiv w:val="1"/>
      <w:marLeft w:val="0"/>
      <w:marRight w:val="0"/>
      <w:marTop w:val="0"/>
      <w:marBottom w:val="0"/>
      <w:divBdr>
        <w:top w:val="none" w:sz="0" w:space="0" w:color="auto"/>
        <w:left w:val="none" w:sz="0" w:space="0" w:color="auto"/>
        <w:bottom w:val="none" w:sz="0" w:space="0" w:color="auto"/>
        <w:right w:val="none" w:sz="0" w:space="0" w:color="auto"/>
      </w:divBdr>
    </w:div>
    <w:div w:id="2134442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40f815-c2b0-4806-9729-31780023f806">
      <Terms xmlns="http://schemas.microsoft.com/office/infopath/2007/PartnerControls"/>
    </lcf76f155ced4ddcb4097134ff3c332f>
    <TaxCatchAll xmlns="fa87cbfb-3c94-4ad6-b81a-37318fbcf44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3FC2A886F6FE144A0D83744568D8B49" ma:contentTypeVersion="18" ma:contentTypeDescription="Ein neues Dokument erstellen." ma:contentTypeScope="" ma:versionID="9fce5e8aae80915de383c6d6afc9726a">
  <xsd:schema xmlns:xsd="http://www.w3.org/2001/XMLSchema" xmlns:xs="http://www.w3.org/2001/XMLSchema" xmlns:p="http://schemas.microsoft.com/office/2006/metadata/properties" xmlns:ns2="dd40f815-c2b0-4806-9729-31780023f806" xmlns:ns3="fa87cbfb-3c94-4ad6-b81a-37318fbcf44e" targetNamespace="http://schemas.microsoft.com/office/2006/metadata/properties" ma:root="true" ma:fieldsID="f77c45269ce90e705d158a054efa37bb" ns2:_="" ns3:_="">
    <xsd:import namespace="dd40f815-c2b0-4806-9729-31780023f806"/>
    <xsd:import namespace="fa87cbfb-3c94-4ad6-b81a-37318fbcf4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0f815-c2b0-4806-9729-31780023f8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87cbfb-3c94-4ad6-b81a-37318fbcf44e"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4cc1ceb1-5e95-404e-86f4-9bc3ff4a01aa}" ma:internalName="TaxCatchAll" ma:showField="CatchAllData" ma:web="fa87cbfb-3c94-4ad6-b81a-37318fbcf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88B4A9-AD66-41D0-BB4E-C03A6D51E212}">
  <ds:schemaRefs>
    <ds:schemaRef ds:uri="http://schemas.microsoft.com/sharepoint/v3/contenttype/forms"/>
  </ds:schemaRefs>
</ds:datastoreItem>
</file>

<file path=customXml/itemProps2.xml><?xml version="1.0" encoding="utf-8"?>
<ds:datastoreItem xmlns:ds="http://schemas.openxmlformats.org/officeDocument/2006/customXml" ds:itemID="{CEC3030E-CCB7-47C9-AD00-AA655878CBBC}">
  <ds:schemaRefs>
    <ds:schemaRef ds:uri="http://schemas.openxmlformats.org/officeDocument/2006/bibliography"/>
  </ds:schemaRefs>
</ds:datastoreItem>
</file>

<file path=customXml/itemProps3.xml><?xml version="1.0" encoding="utf-8"?>
<ds:datastoreItem xmlns:ds="http://schemas.openxmlformats.org/officeDocument/2006/customXml" ds:itemID="{48C3F72D-9129-496F-8170-1BB36C382E8A}">
  <ds:schemaRefs>
    <ds:schemaRef ds:uri="http://schemas.microsoft.com/office/2006/metadata/properties"/>
    <ds:schemaRef ds:uri="http://schemas.microsoft.com/office/infopath/2007/PartnerControls"/>
    <ds:schemaRef ds:uri="dd40f815-c2b0-4806-9729-31780023f806"/>
    <ds:schemaRef ds:uri="fa87cbfb-3c94-4ad6-b81a-37318fbcf44e"/>
  </ds:schemaRefs>
</ds:datastoreItem>
</file>

<file path=customXml/itemProps4.xml><?xml version="1.0" encoding="utf-8"?>
<ds:datastoreItem xmlns:ds="http://schemas.openxmlformats.org/officeDocument/2006/customXml" ds:itemID="{CC19AC9F-E06E-4DB3-A3EC-015252DEF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0f815-c2b0-4806-9729-31780023f806"/>
    <ds:schemaRef ds:uri="fa87cbfb-3c94-4ad6-b81a-37318fbcf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28</Pages>
  <Words>8574</Words>
  <Characters>48873</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giz</dc:creator>
  <cp:keywords/>
  <cp:lastModifiedBy>MEI</cp:lastModifiedBy>
  <cp:revision>4</cp:revision>
  <dcterms:created xsi:type="dcterms:W3CDTF">2026-05-07T13:57:00Z</dcterms:created>
  <dcterms:modified xsi:type="dcterms:W3CDTF">2026-10-07T06:50:00Z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0x01010083FC2A886F6FE144A0D83744568D8B49</vt:lpwstr>
  </property>
  <property fmtid="{D5CDD505-2E9C-101B-9397-08002B2CF9AE}" pid="3" name="Order">
    <vt:r8>8900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