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65E8A4" w14:textId="4FD21C26" w:rsidR="00AC7E83" w:rsidRPr="00BA05B4" w:rsidRDefault="00AC7E83" w:rsidP="008556A4">
      <w:pPr>
        <w:tabs>
          <w:tab w:val="left" w:pos="2730"/>
        </w:tabs>
        <w:spacing w:before="120" w:after="120"/>
        <w:ind w:left="150" w:firstLine="2730"/>
        <w:rPr>
          <w:rFonts w:eastAsiaTheme="minorEastAsia"/>
          <w:b/>
          <w:lang w:eastAsia="en-GB"/>
        </w:rPr>
      </w:pPr>
      <w:r w:rsidRPr="00BA05B4">
        <w:rPr>
          <w:rFonts w:eastAsiaTheme="minorEastAsia"/>
          <w:b/>
          <w:noProof/>
          <w:lang w:val="en-US"/>
        </w:rPr>
        <w:drawing>
          <wp:anchor distT="0" distB="0" distL="114300" distR="114300" simplePos="0" relativeHeight="251657728" behindDoc="0" locked="0" layoutInCell="1" allowOverlap="1" wp14:anchorId="6CDEAC61" wp14:editId="3587EC58">
            <wp:simplePos x="0" y="0"/>
            <wp:positionH relativeFrom="column">
              <wp:posOffset>250190</wp:posOffset>
            </wp:positionH>
            <wp:positionV relativeFrom="paragraph">
              <wp:posOffset>-514350</wp:posOffset>
            </wp:positionV>
            <wp:extent cx="5804535" cy="853440"/>
            <wp:effectExtent l="0" t="0" r="5715" b="381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tema Color-crop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453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09F7">
        <w:rPr>
          <w:rFonts w:ascii="Arial Black" w:eastAsiaTheme="minorEastAsia" w:hAnsi="Arial Black"/>
          <w:b/>
          <w:sz w:val="14"/>
          <w:szCs w:val="16"/>
        </w:rPr>
        <w:t xml:space="preserve"> </w:t>
      </w:r>
      <w:r w:rsidR="00B267AE">
        <w:rPr>
          <w:rFonts w:ascii="Arial Black" w:eastAsiaTheme="minorEastAsia" w:hAnsi="Arial Black"/>
          <w:b/>
          <w:sz w:val="14"/>
          <w:szCs w:val="16"/>
        </w:rPr>
        <w:t xml:space="preserve"> </w:t>
      </w:r>
      <w:r w:rsidRPr="00BA05B4">
        <w:rPr>
          <w:rFonts w:ascii="Arial Black" w:eastAsiaTheme="minorEastAsia" w:hAnsi="Arial Black"/>
          <w:b/>
          <w:sz w:val="14"/>
          <w:szCs w:val="16"/>
        </w:rPr>
        <w:t>R E P U B</w:t>
      </w:r>
      <w:r w:rsidRPr="00BA05B4">
        <w:rPr>
          <w:rFonts w:eastAsiaTheme="minorEastAsia"/>
          <w:b/>
        </w:rPr>
        <w:t xml:space="preserve"> </w:t>
      </w:r>
      <w:r w:rsidRPr="00BA05B4">
        <w:rPr>
          <w:rFonts w:ascii="Arial Black" w:eastAsiaTheme="minorEastAsia" w:hAnsi="Arial Black"/>
          <w:b/>
          <w:sz w:val="14"/>
          <w:szCs w:val="16"/>
        </w:rPr>
        <w:t>L</w:t>
      </w:r>
      <w:r w:rsidRPr="00BA05B4">
        <w:rPr>
          <w:rFonts w:eastAsiaTheme="minorEastAsia"/>
          <w:b/>
        </w:rPr>
        <w:t xml:space="preserve"> </w:t>
      </w:r>
      <w:r w:rsidRPr="00BA05B4">
        <w:rPr>
          <w:rFonts w:ascii="Arial Black" w:eastAsiaTheme="minorEastAsia" w:hAnsi="Arial Black"/>
          <w:b/>
          <w:sz w:val="14"/>
          <w:szCs w:val="16"/>
        </w:rPr>
        <w:t>I K A</w:t>
      </w:r>
      <w:r w:rsidRPr="00BA05B4">
        <w:rPr>
          <w:rFonts w:eastAsiaTheme="minorEastAsia"/>
          <w:b/>
        </w:rPr>
        <w:t xml:space="preserve">  </w:t>
      </w:r>
      <w:r w:rsidRPr="00BA05B4">
        <w:rPr>
          <w:rFonts w:eastAsiaTheme="minorEastAsia"/>
          <w:b/>
          <w:sz w:val="14"/>
          <w:szCs w:val="16"/>
        </w:rPr>
        <w:t xml:space="preserve"> E</w:t>
      </w:r>
      <w:r w:rsidRPr="00BA05B4">
        <w:rPr>
          <w:rFonts w:eastAsiaTheme="minorEastAsia"/>
          <w:b/>
        </w:rPr>
        <w:t xml:space="preserve"> </w:t>
      </w:r>
      <w:r w:rsidRPr="00BA05B4">
        <w:rPr>
          <w:rFonts w:ascii="Arial Black" w:eastAsiaTheme="minorEastAsia" w:hAnsi="Arial Black"/>
          <w:b/>
          <w:sz w:val="14"/>
          <w:szCs w:val="16"/>
        </w:rPr>
        <w:t xml:space="preserve">  SH Q I P Ë R I S Ë</w:t>
      </w:r>
    </w:p>
    <w:p w14:paraId="559AD0EA" w14:textId="77777777" w:rsidR="00AC7E83" w:rsidRPr="00BA05B4" w:rsidRDefault="0003081B" w:rsidP="008556A4">
      <w:pPr>
        <w:tabs>
          <w:tab w:val="left" w:pos="2730"/>
        </w:tabs>
        <w:spacing w:before="120" w:after="120"/>
        <w:rPr>
          <w:rFonts w:ascii="Times New Roman" w:eastAsiaTheme="minorEastAsia" w:hAnsi="Times New Roman" w:cs="Times New Roman"/>
          <w:b/>
          <w:sz w:val="24"/>
          <w:szCs w:val="24"/>
          <w:lang w:eastAsia="en-GB"/>
        </w:rPr>
      </w:pPr>
      <w:r w:rsidRPr="00BA05B4">
        <w:rPr>
          <w:rFonts w:ascii="Times New Roman" w:eastAsiaTheme="minorEastAsia" w:hAnsi="Times New Roman" w:cs="Times New Roman"/>
          <w:b/>
          <w:sz w:val="24"/>
          <w:szCs w:val="24"/>
          <w:lang w:eastAsia="en-GB"/>
        </w:rPr>
        <w:tab/>
      </w:r>
      <w:r w:rsidRPr="00BA05B4">
        <w:rPr>
          <w:rFonts w:ascii="Times New Roman" w:eastAsiaTheme="minorEastAsia" w:hAnsi="Times New Roman" w:cs="Times New Roman"/>
          <w:b/>
          <w:sz w:val="24"/>
          <w:szCs w:val="24"/>
          <w:lang w:eastAsia="en-GB"/>
        </w:rPr>
        <w:tab/>
      </w:r>
      <w:r w:rsidRPr="00BA05B4">
        <w:rPr>
          <w:rFonts w:ascii="Times New Roman" w:eastAsiaTheme="minorEastAsia" w:hAnsi="Times New Roman" w:cs="Times New Roman"/>
          <w:b/>
          <w:sz w:val="24"/>
          <w:szCs w:val="24"/>
          <w:lang w:eastAsia="en-GB"/>
        </w:rPr>
        <w:tab/>
        <w:t xml:space="preserve">   </w:t>
      </w:r>
      <w:r w:rsidR="00AC7E83" w:rsidRPr="00BA05B4">
        <w:rPr>
          <w:rFonts w:ascii="Times New Roman" w:eastAsiaTheme="minorEastAsia" w:hAnsi="Times New Roman" w:cs="Times New Roman"/>
          <w:b/>
          <w:sz w:val="24"/>
          <w:szCs w:val="24"/>
          <w:lang w:eastAsia="en-GB"/>
        </w:rPr>
        <w:t>KUVENDI</w:t>
      </w:r>
    </w:p>
    <w:p w14:paraId="34224168" w14:textId="77777777" w:rsidR="00CC15FC" w:rsidRPr="00BA05B4" w:rsidRDefault="00CC15FC" w:rsidP="008556A4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098A80" w14:textId="77777777" w:rsidR="0061482E" w:rsidRPr="00BA05B4" w:rsidRDefault="0061482E" w:rsidP="008556A4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b/>
          <w:bCs/>
          <w:sz w:val="24"/>
          <w:szCs w:val="24"/>
        </w:rPr>
        <w:t>PROJEKTLIGJ</w:t>
      </w:r>
    </w:p>
    <w:p w14:paraId="02132CE4" w14:textId="77777777" w:rsidR="0061482E" w:rsidRPr="00BA05B4" w:rsidRDefault="0061482E" w:rsidP="008556A4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4ADD8E2" w14:textId="3AB912FC" w:rsidR="0061482E" w:rsidRPr="00BA05B4" w:rsidRDefault="00BF2788" w:rsidP="008556A4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Nr.______, datë_____._____2026</w:t>
      </w:r>
    </w:p>
    <w:p w14:paraId="71D478AC" w14:textId="77777777" w:rsidR="007A19DC" w:rsidRPr="00BA05B4" w:rsidRDefault="007A19DC" w:rsidP="008556A4">
      <w:pPr>
        <w:spacing w:before="120" w:after="12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78C532" w14:textId="77777777" w:rsidR="0061482E" w:rsidRPr="00BA05B4" w:rsidRDefault="00BB70EC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b/>
          <w:sz w:val="24"/>
          <w:szCs w:val="24"/>
        </w:rPr>
        <w:t>PËR</w:t>
      </w:r>
    </w:p>
    <w:p w14:paraId="0B31F392" w14:textId="77777777" w:rsidR="0061482E" w:rsidRPr="00BA05B4" w:rsidRDefault="0061482E" w:rsidP="008556A4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b/>
          <w:sz w:val="24"/>
          <w:szCs w:val="24"/>
        </w:rPr>
        <w:t xml:space="preserve">DISA SHTESA DHE NDRYSHIME NË LIGJIN NR. </w:t>
      </w:r>
      <w:r w:rsidR="00BA5D3B" w:rsidRPr="00BA05B4">
        <w:rPr>
          <w:rFonts w:ascii="Times New Roman" w:eastAsia="Times New Roman" w:hAnsi="Times New Roman" w:cs="Times New Roman"/>
          <w:b/>
          <w:sz w:val="24"/>
          <w:szCs w:val="24"/>
        </w:rPr>
        <w:t>45/2019</w:t>
      </w:r>
    </w:p>
    <w:p w14:paraId="1659EACE" w14:textId="77777777" w:rsidR="0061482E" w:rsidRPr="00BA05B4" w:rsidRDefault="0061482E" w:rsidP="008556A4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b/>
          <w:sz w:val="24"/>
          <w:szCs w:val="24"/>
        </w:rPr>
        <w:t>“PËR</w:t>
      </w:r>
      <w:r w:rsidR="00BA5D3B" w:rsidRPr="00BA05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MBROJTJEN CIVILE</w:t>
      </w:r>
      <w:r w:rsidRPr="00BA05B4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</w:p>
    <w:p w14:paraId="796DECC2" w14:textId="77777777" w:rsidR="007A19DC" w:rsidRPr="00BA05B4" w:rsidRDefault="007A19DC" w:rsidP="008556A4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0ABD35" w14:textId="77777777" w:rsidR="0061482E" w:rsidRPr="00BA05B4" w:rsidRDefault="0061482E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bCs/>
          <w:sz w:val="24"/>
          <w:szCs w:val="24"/>
        </w:rPr>
        <w:t>Në mbështetje të neneve 78 dhe 83, pika 1, të Kushtetutës së Republikës së Shqipërisë, me propozim të Këshillit të Ministrave,</w:t>
      </w:r>
    </w:p>
    <w:p w14:paraId="38098E8B" w14:textId="77777777" w:rsidR="0061482E" w:rsidRPr="00BA05B4" w:rsidRDefault="0061482E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1AE40BD" w14:textId="48FFF9CD" w:rsidR="0061482E" w:rsidRPr="00BA05B4" w:rsidRDefault="0061482E" w:rsidP="008556A4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b/>
          <w:bCs/>
          <w:sz w:val="24"/>
          <w:szCs w:val="24"/>
        </w:rPr>
        <w:t>KUVENDI</w:t>
      </w:r>
    </w:p>
    <w:p w14:paraId="74F66F1E" w14:textId="77777777" w:rsidR="0061482E" w:rsidRPr="00BA05B4" w:rsidRDefault="0061482E" w:rsidP="008556A4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b/>
          <w:bCs/>
          <w:sz w:val="24"/>
          <w:szCs w:val="24"/>
        </w:rPr>
        <w:t>I REPUBLIKËS SË SHQIPËRISË</w:t>
      </w:r>
    </w:p>
    <w:p w14:paraId="2D11D7A6" w14:textId="77777777" w:rsidR="0061482E" w:rsidRPr="00BA05B4" w:rsidRDefault="0061482E" w:rsidP="008556A4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8AB7A0" w14:textId="77777777" w:rsidR="0061482E" w:rsidRPr="00BA05B4" w:rsidRDefault="0061482E" w:rsidP="008556A4">
      <w:pPr>
        <w:tabs>
          <w:tab w:val="center" w:pos="4320"/>
          <w:tab w:val="right" w:pos="8640"/>
        </w:tabs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b/>
          <w:bCs/>
          <w:sz w:val="24"/>
          <w:szCs w:val="24"/>
        </w:rPr>
        <w:t>V E N D O S I:</w:t>
      </w:r>
    </w:p>
    <w:p w14:paraId="04B33112" w14:textId="77777777" w:rsidR="0061482E" w:rsidRPr="00BA05B4" w:rsidRDefault="0061482E" w:rsidP="008556A4">
      <w:pPr>
        <w:tabs>
          <w:tab w:val="center" w:pos="4320"/>
          <w:tab w:val="right" w:pos="8640"/>
        </w:tabs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6E3F00" w14:textId="77777777" w:rsidR="0061482E" w:rsidRPr="00BA05B4" w:rsidRDefault="0062697C" w:rsidP="008556A4">
      <w:pPr>
        <w:tabs>
          <w:tab w:val="left" w:pos="9000"/>
        </w:tabs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Në l</w:t>
      </w:r>
      <w:r w:rsidR="00FA0790" w:rsidRPr="00BA05B4">
        <w:rPr>
          <w:rFonts w:ascii="Times New Roman" w:eastAsia="Times New Roman" w:hAnsi="Times New Roman" w:cs="Times New Roman"/>
          <w:sz w:val="24"/>
          <w:szCs w:val="24"/>
        </w:rPr>
        <w:t>igji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n</w:t>
      </w:r>
      <w:r w:rsidR="00FA0790" w:rsidRPr="00BA05B4">
        <w:rPr>
          <w:rFonts w:ascii="Times New Roman" w:eastAsia="Times New Roman" w:hAnsi="Times New Roman" w:cs="Times New Roman"/>
          <w:sz w:val="24"/>
          <w:szCs w:val="24"/>
        </w:rPr>
        <w:t xml:space="preserve"> nr. 45/2019</w:t>
      </w:r>
      <w:r w:rsidR="0061482E" w:rsidRPr="00BA05B4">
        <w:rPr>
          <w:rFonts w:ascii="Times New Roman" w:eastAsia="Times New Roman" w:hAnsi="Times New Roman" w:cs="Times New Roman"/>
          <w:sz w:val="24"/>
          <w:szCs w:val="24"/>
        </w:rPr>
        <w:t xml:space="preserve"> “Për</w:t>
      </w:r>
      <w:r w:rsidR="00FA0790" w:rsidRPr="00BA05B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861FD" w:rsidRPr="00BA05B4">
        <w:rPr>
          <w:rFonts w:ascii="Times New Roman" w:eastAsia="Times New Roman" w:hAnsi="Times New Roman" w:cs="Times New Roman"/>
          <w:bCs/>
          <w:sz w:val="24"/>
          <w:szCs w:val="24"/>
        </w:rPr>
        <w:t>m</w:t>
      </w:r>
      <w:r w:rsidR="00FA0790" w:rsidRPr="00BA05B4">
        <w:rPr>
          <w:rFonts w:ascii="Times New Roman" w:eastAsia="Times New Roman" w:hAnsi="Times New Roman" w:cs="Times New Roman"/>
          <w:bCs/>
          <w:sz w:val="24"/>
          <w:szCs w:val="24"/>
        </w:rPr>
        <w:t xml:space="preserve">brojtjen </w:t>
      </w:r>
      <w:r w:rsidR="00D861FD" w:rsidRPr="00BA05B4">
        <w:rPr>
          <w:rFonts w:ascii="Times New Roman" w:eastAsia="Times New Roman" w:hAnsi="Times New Roman" w:cs="Times New Roman"/>
          <w:bCs/>
          <w:sz w:val="24"/>
          <w:szCs w:val="24"/>
        </w:rPr>
        <w:t>c</w:t>
      </w:r>
      <w:r w:rsidR="00FA0790" w:rsidRPr="00BA05B4">
        <w:rPr>
          <w:rFonts w:ascii="Times New Roman" w:eastAsia="Times New Roman" w:hAnsi="Times New Roman" w:cs="Times New Roman"/>
          <w:bCs/>
          <w:sz w:val="24"/>
          <w:szCs w:val="24"/>
        </w:rPr>
        <w:t>ivile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, bëhen shtesat dhe ndryshimet e mëposhtme:</w:t>
      </w:r>
    </w:p>
    <w:p w14:paraId="4573DD6F" w14:textId="77777777" w:rsidR="00DD02EB" w:rsidRPr="00BA05B4" w:rsidRDefault="00DD02EB" w:rsidP="008556A4">
      <w:pPr>
        <w:tabs>
          <w:tab w:val="left" w:pos="9000"/>
        </w:tabs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02BD86" w14:textId="77777777" w:rsidR="0061482E" w:rsidRPr="00BA05B4" w:rsidRDefault="0061482E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b/>
          <w:sz w:val="24"/>
          <w:szCs w:val="24"/>
        </w:rPr>
        <w:t>Neni 1</w:t>
      </w:r>
    </w:p>
    <w:p w14:paraId="492D7B1F" w14:textId="38C1D83B" w:rsidR="00025B72" w:rsidRPr="00BA05B4" w:rsidRDefault="00FA0790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Në </w:t>
      </w:r>
      <w:r w:rsidR="00310B2F" w:rsidRPr="00BA05B4">
        <w:rPr>
          <w:rFonts w:ascii="Times New Roman" w:eastAsia="Times New Roman" w:hAnsi="Times New Roman" w:cs="Times New Roman"/>
          <w:sz w:val="24"/>
          <w:szCs w:val="24"/>
        </w:rPr>
        <w:t>neni</w:t>
      </w:r>
      <w:r w:rsidR="00CC15FC" w:rsidRPr="00BA05B4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r w:rsidR="00025B72" w:rsidRPr="00BA05B4">
        <w:rPr>
          <w:rFonts w:ascii="Times New Roman" w:eastAsia="Times New Roman" w:hAnsi="Times New Roman" w:cs="Times New Roman"/>
          <w:sz w:val="24"/>
          <w:szCs w:val="24"/>
        </w:rPr>
        <w:t>bëhen shtesa</w:t>
      </w:r>
      <w:r w:rsidR="00CC15FC" w:rsidRPr="00BA05B4">
        <w:rPr>
          <w:rFonts w:ascii="Times New Roman" w:eastAsia="Times New Roman" w:hAnsi="Times New Roman" w:cs="Times New Roman"/>
          <w:sz w:val="24"/>
          <w:szCs w:val="24"/>
        </w:rPr>
        <w:t>t si më poshtë</w:t>
      </w:r>
      <w:r w:rsidR="00025B72" w:rsidRPr="00BA05B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0D92C00" w14:textId="77777777" w:rsidR="00025B72" w:rsidRPr="00BA05B4" w:rsidRDefault="00DC36CB" w:rsidP="008556A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1. N</w:t>
      </w:r>
      <w:r w:rsidR="00025B72" w:rsidRPr="00BA05B4">
        <w:rPr>
          <w:rFonts w:ascii="Times New Roman" w:eastAsia="Times New Roman" w:hAnsi="Times New Roman" w:cs="Times New Roman"/>
          <w:sz w:val="24"/>
          <w:szCs w:val="24"/>
        </w:rPr>
        <w:t>ë pikën 1, pas fjalës “sistemit” shtohet fjala “kombëtar”.</w:t>
      </w:r>
    </w:p>
    <w:p w14:paraId="5679F0BD" w14:textId="0DB94FBA" w:rsidR="00DD02EB" w:rsidRDefault="00DC36CB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625F2A" w:rsidRPr="00BA05B4">
        <w:rPr>
          <w:rFonts w:ascii="Times New Roman" w:eastAsia="Times New Roman" w:hAnsi="Times New Roman" w:cs="Times New Roman"/>
          <w:sz w:val="24"/>
          <w:szCs w:val="24"/>
        </w:rPr>
        <w:t>Në</w:t>
      </w:r>
      <w:r w:rsidR="00025B72" w:rsidRPr="00BA05B4">
        <w:rPr>
          <w:rFonts w:ascii="Times New Roman" w:eastAsia="Times New Roman" w:hAnsi="Times New Roman" w:cs="Times New Roman"/>
          <w:sz w:val="24"/>
          <w:szCs w:val="24"/>
        </w:rPr>
        <w:t xml:space="preserve"> pikën</w:t>
      </w:r>
      <w:r w:rsidR="00E854B1" w:rsidRPr="00BA05B4">
        <w:rPr>
          <w:rFonts w:ascii="Times New Roman" w:eastAsia="Times New Roman" w:hAnsi="Times New Roman" w:cs="Times New Roman"/>
          <w:sz w:val="24"/>
          <w:szCs w:val="24"/>
        </w:rPr>
        <w:t xml:space="preserve"> 2, pas </w:t>
      </w:r>
      <w:r w:rsidR="001505C8" w:rsidRPr="00BA05B4">
        <w:rPr>
          <w:rFonts w:ascii="Times New Roman" w:eastAsia="Times New Roman" w:hAnsi="Times New Roman" w:cs="Times New Roman"/>
          <w:sz w:val="24"/>
          <w:szCs w:val="24"/>
        </w:rPr>
        <w:t>fjalëve</w:t>
      </w:r>
      <w:r w:rsidR="00E854B1" w:rsidRPr="00BA05B4">
        <w:rPr>
          <w:rFonts w:ascii="Times New Roman" w:eastAsia="Times New Roman" w:hAnsi="Times New Roman" w:cs="Times New Roman"/>
          <w:sz w:val="24"/>
          <w:szCs w:val="24"/>
        </w:rPr>
        <w:t xml:space="preserve"> “Ky ligj rregullon</w:t>
      </w:r>
      <w:r w:rsidR="00FA0790" w:rsidRPr="00BA05B4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3C2EA4" w:rsidRPr="00BA05B4">
        <w:rPr>
          <w:rFonts w:ascii="Times New Roman" w:eastAsia="Times New Roman" w:hAnsi="Times New Roman" w:cs="Times New Roman"/>
          <w:sz w:val="24"/>
          <w:szCs w:val="24"/>
        </w:rPr>
        <w:t>,</w:t>
      </w:r>
      <w:r w:rsidR="00FA0790" w:rsidRPr="00BA05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7419" w:rsidRPr="00BA05B4">
        <w:rPr>
          <w:rFonts w:ascii="Times New Roman" w:eastAsia="Times New Roman" w:hAnsi="Times New Roman" w:cs="Times New Roman"/>
          <w:sz w:val="24"/>
          <w:szCs w:val="24"/>
        </w:rPr>
        <w:t>shtohen</w:t>
      </w:r>
      <w:r w:rsidR="00FA0790" w:rsidRPr="00BA05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7061" w:rsidRPr="00BA05B4">
        <w:rPr>
          <w:rFonts w:ascii="Times New Roman" w:eastAsia="Times New Roman" w:hAnsi="Times New Roman" w:cs="Times New Roman"/>
          <w:sz w:val="24"/>
          <w:szCs w:val="24"/>
        </w:rPr>
        <w:t>fjalët</w:t>
      </w:r>
      <w:r w:rsidR="00FA0790" w:rsidRPr="00BA05B4">
        <w:rPr>
          <w:rFonts w:ascii="Times New Roman" w:eastAsia="Times New Roman" w:hAnsi="Times New Roman" w:cs="Times New Roman"/>
          <w:sz w:val="24"/>
          <w:szCs w:val="24"/>
        </w:rPr>
        <w:t xml:space="preserve"> “organizimin dhe”</w:t>
      </w:r>
      <w:r w:rsidR="00CC15FC" w:rsidRPr="00BA05B4">
        <w:rPr>
          <w:rFonts w:ascii="Times New Roman" w:eastAsia="Times New Roman" w:hAnsi="Times New Roman" w:cs="Times New Roman"/>
          <w:sz w:val="24"/>
          <w:szCs w:val="24"/>
        </w:rPr>
        <w:t xml:space="preserve"> dhe pas</w:t>
      </w:r>
      <w:r w:rsidR="00025B72" w:rsidRPr="00BA05B4">
        <w:rPr>
          <w:rFonts w:ascii="Times New Roman" w:eastAsia="Times New Roman" w:hAnsi="Times New Roman" w:cs="Times New Roman"/>
          <w:sz w:val="24"/>
          <w:szCs w:val="24"/>
        </w:rPr>
        <w:t xml:space="preserve"> fjalës “sistemit” shtohet fjala “kombëtar”.</w:t>
      </w:r>
    </w:p>
    <w:p w14:paraId="19343C4F" w14:textId="03FA5CD9" w:rsidR="001F7CD7" w:rsidRDefault="001F7CD7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C8A283" w14:textId="76683C9F" w:rsidR="001F7CD7" w:rsidRPr="00DB5FDD" w:rsidRDefault="001F7CD7" w:rsidP="008556A4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5FDD">
        <w:rPr>
          <w:rFonts w:ascii="Times New Roman" w:eastAsia="Times New Roman" w:hAnsi="Times New Roman" w:cs="Times New Roman"/>
          <w:b/>
          <w:sz w:val="24"/>
          <w:szCs w:val="24"/>
        </w:rPr>
        <w:t>Neni 2</w:t>
      </w:r>
    </w:p>
    <w:p w14:paraId="04BDD58B" w14:textId="150F7CA5" w:rsidR="00002781" w:rsidRDefault="00002781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2781">
        <w:rPr>
          <w:rFonts w:ascii="Times New Roman" w:eastAsia="Times New Roman" w:hAnsi="Times New Roman" w:cs="Times New Roman"/>
          <w:sz w:val="24"/>
          <w:szCs w:val="24"/>
        </w:rPr>
        <w:t xml:space="preserve">Në nenin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02781">
        <w:rPr>
          <w:rFonts w:ascii="Times New Roman" w:eastAsia="Times New Roman" w:hAnsi="Times New Roman" w:cs="Times New Roman"/>
          <w:sz w:val="24"/>
          <w:szCs w:val="24"/>
        </w:rPr>
        <w:t xml:space="preserve"> bëhen shtesat si më poshtë:</w:t>
      </w:r>
    </w:p>
    <w:p w14:paraId="68BCD374" w14:textId="2EC339D2" w:rsidR="00A87C1F" w:rsidRPr="00A87C1F" w:rsidRDefault="00A87C1F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DC36CB" w:rsidRPr="00A87C1F">
        <w:rPr>
          <w:rFonts w:ascii="Times New Roman" w:eastAsia="Times New Roman" w:hAnsi="Times New Roman" w:cs="Times New Roman"/>
          <w:sz w:val="24"/>
          <w:szCs w:val="24"/>
        </w:rPr>
        <w:t>N</w:t>
      </w:r>
      <w:r w:rsidR="00ED02AB" w:rsidRPr="00A87C1F">
        <w:rPr>
          <w:rFonts w:ascii="Times New Roman" w:eastAsia="Times New Roman" w:hAnsi="Times New Roman" w:cs="Times New Roman"/>
          <w:sz w:val="24"/>
          <w:szCs w:val="24"/>
        </w:rPr>
        <w:t>ë</w:t>
      </w:r>
      <w:r w:rsidR="00684D85" w:rsidRPr="00A87C1F">
        <w:rPr>
          <w:rFonts w:ascii="Times New Roman" w:eastAsia="Times New Roman" w:hAnsi="Times New Roman" w:cs="Times New Roman"/>
          <w:sz w:val="24"/>
          <w:szCs w:val="24"/>
        </w:rPr>
        <w:t xml:space="preserve"> pik</w:t>
      </w:r>
      <w:r w:rsidR="00ED02AB" w:rsidRPr="00A87C1F">
        <w:rPr>
          <w:rFonts w:ascii="Times New Roman" w:eastAsia="Times New Roman" w:hAnsi="Times New Roman" w:cs="Times New Roman"/>
          <w:sz w:val="24"/>
          <w:szCs w:val="24"/>
        </w:rPr>
        <w:t>ë</w:t>
      </w:r>
      <w:r w:rsidR="00E854B1" w:rsidRPr="00A87C1F">
        <w:rPr>
          <w:rFonts w:ascii="Times New Roman" w:eastAsia="Times New Roman" w:hAnsi="Times New Roman" w:cs="Times New Roman"/>
          <w:sz w:val="24"/>
          <w:szCs w:val="24"/>
        </w:rPr>
        <w:t>n 9</w:t>
      </w:r>
      <w:r w:rsidR="00CC15FC" w:rsidRPr="00A87C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4D85" w:rsidRPr="00A87C1F">
        <w:rPr>
          <w:rFonts w:ascii="Times New Roman" w:eastAsia="Times New Roman" w:hAnsi="Times New Roman" w:cs="Times New Roman"/>
          <w:sz w:val="24"/>
          <w:szCs w:val="24"/>
        </w:rPr>
        <w:t>fjal</w:t>
      </w:r>
      <w:r w:rsidR="00E854B1" w:rsidRPr="00A87C1F">
        <w:rPr>
          <w:rFonts w:ascii="Times New Roman" w:eastAsia="Times New Roman" w:hAnsi="Times New Roman" w:cs="Times New Roman"/>
          <w:sz w:val="24"/>
          <w:szCs w:val="24"/>
        </w:rPr>
        <w:t>a “arkitektonike” zëvendësohet me</w:t>
      </w:r>
      <w:r w:rsidR="00684D85" w:rsidRPr="00A87C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54B1" w:rsidRPr="00A87C1F">
        <w:rPr>
          <w:rFonts w:ascii="Times New Roman" w:eastAsia="Times New Roman" w:hAnsi="Times New Roman" w:cs="Times New Roman"/>
          <w:sz w:val="24"/>
          <w:szCs w:val="24"/>
        </w:rPr>
        <w:t>fjalën “</w:t>
      </w:r>
      <w:r w:rsidR="00684D85" w:rsidRPr="00A87C1F">
        <w:rPr>
          <w:rFonts w:ascii="Times New Roman" w:eastAsia="Times New Roman" w:hAnsi="Times New Roman" w:cs="Times New Roman"/>
          <w:sz w:val="24"/>
          <w:szCs w:val="24"/>
        </w:rPr>
        <w:t>e tok</w:t>
      </w:r>
      <w:r w:rsidR="00ED02AB" w:rsidRPr="00A87C1F">
        <w:rPr>
          <w:rFonts w:ascii="Times New Roman" w:eastAsia="Times New Roman" w:hAnsi="Times New Roman" w:cs="Times New Roman"/>
          <w:sz w:val="24"/>
          <w:szCs w:val="24"/>
        </w:rPr>
        <w:t>ë</w:t>
      </w:r>
      <w:r w:rsidR="00684D85" w:rsidRPr="00A87C1F">
        <w:rPr>
          <w:rFonts w:ascii="Times New Roman" w:eastAsia="Times New Roman" w:hAnsi="Times New Roman" w:cs="Times New Roman"/>
          <w:sz w:val="24"/>
          <w:szCs w:val="24"/>
        </w:rPr>
        <w:t>s”.</w:t>
      </w:r>
    </w:p>
    <w:p w14:paraId="0FA3E105" w14:textId="2E3A331C" w:rsidR="00A87C1F" w:rsidRPr="00A87C1F" w:rsidRDefault="00A87C1F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A87C1F">
        <w:rPr>
          <w:rFonts w:ascii="Times New Roman" w:eastAsia="Times New Roman" w:hAnsi="Times New Roman" w:cs="Times New Roman"/>
          <w:sz w:val="24"/>
          <w:szCs w:val="24"/>
        </w:rPr>
        <w:t>Pas pikës 16 shtohen pikat 16/1 dhe 16/2, si më poshtë:</w:t>
      </w:r>
    </w:p>
    <w:p w14:paraId="1CFC40B4" w14:textId="49929BBC" w:rsidR="00A87C1F" w:rsidRPr="00A87C1F" w:rsidRDefault="00A87C1F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C1F">
        <w:rPr>
          <w:rFonts w:ascii="Times New Roman" w:eastAsia="Times New Roman" w:hAnsi="Times New Roman" w:cs="Times New Roman"/>
          <w:sz w:val="24"/>
          <w:szCs w:val="24"/>
        </w:rPr>
        <w:lastRenderedPageBreak/>
        <w:t>“16/1. “Inspektimi i programuar” është inspektimi që kryhet në bazë të programit të miratuar të inspektimit nga Drejtori i Përgjithshëm i Agjencisë Kombëtare të Mbrojtjes Civile.</w:t>
      </w:r>
    </w:p>
    <w:p w14:paraId="4183D4F7" w14:textId="144B0299" w:rsidR="00A87C1F" w:rsidRDefault="00A87C1F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C1F">
        <w:rPr>
          <w:rFonts w:ascii="Times New Roman" w:eastAsia="Times New Roman" w:hAnsi="Times New Roman" w:cs="Times New Roman"/>
          <w:sz w:val="24"/>
          <w:szCs w:val="24"/>
        </w:rPr>
        <w:t>16/2. “Inspektimi jashtë programit” është inspektimi që kryhet jashtë programit të miratuar të inspektimit nga Drejtori i Përgjithshëm i Agjencisë Kombëtare të Mbrojtjes Civile.”</w:t>
      </w:r>
    </w:p>
    <w:p w14:paraId="0E634A32" w14:textId="776A7C5A" w:rsidR="00A87C1F" w:rsidRPr="007A19DC" w:rsidRDefault="007A19DC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A87C1F" w:rsidRPr="007A19DC">
        <w:rPr>
          <w:rFonts w:ascii="Times New Roman" w:eastAsia="Times New Roman" w:hAnsi="Times New Roman" w:cs="Times New Roman"/>
          <w:sz w:val="24"/>
          <w:szCs w:val="24"/>
        </w:rPr>
        <w:t xml:space="preserve">Pika 29 ndryshohet si më poshtë </w:t>
      </w:r>
    </w:p>
    <w:p w14:paraId="5B88A66B" w14:textId="552756F0" w:rsidR="00A87C1F" w:rsidRPr="00A87C1F" w:rsidRDefault="00A87C1F" w:rsidP="008556A4">
      <w:pPr>
        <w:spacing w:before="120" w:after="120" w:line="276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C1F">
        <w:rPr>
          <w:rFonts w:ascii="Times New Roman" w:eastAsia="Times New Roman" w:hAnsi="Times New Roman" w:cs="Times New Roman"/>
          <w:sz w:val="24"/>
          <w:szCs w:val="24"/>
        </w:rPr>
        <w:t>“29. “Modul” është formacion</w:t>
      </w:r>
      <w:r w:rsidR="007A19DC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A87C1F">
        <w:rPr>
          <w:rFonts w:ascii="Times New Roman" w:eastAsia="Times New Roman" w:hAnsi="Times New Roman" w:cs="Times New Roman"/>
          <w:sz w:val="24"/>
          <w:szCs w:val="24"/>
        </w:rPr>
        <w:t xml:space="preserve"> i vetëmjaftueshëm dhe autonom i kapaciteteve </w:t>
      </w:r>
      <w:proofErr w:type="spellStart"/>
      <w:r w:rsidRPr="00A87C1F">
        <w:rPr>
          <w:rFonts w:ascii="Times New Roman" w:eastAsia="Times New Roman" w:hAnsi="Times New Roman" w:cs="Times New Roman"/>
          <w:sz w:val="24"/>
          <w:szCs w:val="24"/>
        </w:rPr>
        <w:t>operacionale</w:t>
      </w:r>
      <w:proofErr w:type="spellEnd"/>
      <w:r w:rsidRPr="00A87C1F">
        <w:rPr>
          <w:rFonts w:ascii="Times New Roman" w:eastAsia="Times New Roman" w:hAnsi="Times New Roman" w:cs="Times New Roman"/>
          <w:sz w:val="24"/>
          <w:szCs w:val="24"/>
        </w:rPr>
        <w:t xml:space="preserve"> të shteteve anëtare të Mekanizmit Evropian të Mbrojtjes Civile, i drejtuar nga detyrat dhe nevojat e paracaktuara, ose një ekip </w:t>
      </w:r>
      <w:proofErr w:type="spellStart"/>
      <w:r w:rsidRPr="00A87C1F">
        <w:rPr>
          <w:rFonts w:ascii="Times New Roman" w:eastAsia="Times New Roman" w:hAnsi="Times New Roman" w:cs="Times New Roman"/>
          <w:sz w:val="24"/>
          <w:szCs w:val="24"/>
        </w:rPr>
        <w:t>operacional</w:t>
      </w:r>
      <w:proofErr w:type="spellEnd"/>
      <w:r w:rsidRPr="00A87C1F">
        <w:rPr>
          <w:rFonts w:ascii="Times New Roman" w:eastAsia="Times New Roman" w:hAnsi="Times New Roman" w:cs="Times New Roman"/>
          <w:sz w:val="24"/>
          <w:szCs w:val="24"/>
        </w:rPr>
        <w:t xml:space="preserve"> i lëvizshëm, që përfaqëson një kombinim të burimeve njerëzore dhe materiale që mund të përshkruhen sipas kapacitetit të tij për ndërhyrje ose nga detyrat që ai është në gjendje të ndërmarrë.”</w:t>
      </w:r>
    </w:p>
    <w:p w14:paraId="5F5C0A19" w14:textId="77777777" w:rsidR="00595A12" w:rsidRPr="00BA05B4" w:rsidRDefault="00595A12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FC5332" w14:textId="4B74B1A5" w:rsidR="0061482E" w:rsidRPr="00BA05B4" w:rsidRDefault="006F3A74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Neni </w:t>
      </w:r>
      <w:r w:rsidR="007A19DC">
        <w:rPr>
          <w:rFonts w:ascii="Times New Roman" w:eastAsia="Times New Roman" w:hAnsi="Times New Roman" w:cs="Times New Roman"/>
          <w:b/>
          <w:sz w:val="24"/>
          <w:szCs w:val="24"/>
        </w:rPr>
        <w:t>3</w:t>
      </w:r>
    </w:p>
    <w:p w14:paraId="33109781" w14:textId="6F324D02" w:rsidR="0061482E" w:rsidRPr="00BA05B4" w:rsidRDefault="00D278E5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Në</w:t>
      </w:r>
      <w:r w:rsidR="00ED02AB" w:rsidRPr="00BA05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5F2A" w:rsidRPr="00BA05B4">
        <w:rPr>
          <w:rFonts w:ascii="Times New Roman" w:eastAsia="Times New Roman" w:hAnsi="Times New Roman" w:cs="Times New Roman"/>
          <w:sz w:val="24"/>
          <w:szCs w:val="24"/>
        </w:rPr>
        <w:t>pik</w:t>
      </w:r>
      <w:r w:rsidR="00671921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="00625F2A" w:rsidRPr="00BA05B4">
        <w:rPr>
          <w:rFonts w:ascii="Times New Roman" w:eastAsia="Times New Roman" w:hAnsi="Times New Roman" w:cs="Times New Roman"/>
          <w:sz w:val="24"/>
          <w:szCs w:val="24"/>
        </w:rPr>
        <w:t>n 3 t</w:t>
      </w:r>
      <w:r w:rsidR="00671921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="00625F2A" w:rsidRPr="00BA05B4">
        <w:rPr>
          <w:rFonts w:ascii="Times New Roman" w:eastAsia="Times New Roman" w:hAnsi="Times New Roman" w:cs="Times New Roman"/>
          <w:sz w:val="24"/>
          <w:szCs w:val="24"/>
        </w:rPr>
        <w:t xml:space="preserve"> nenit 7</w:t>
      </w:r>
      <w:r w:rsidR="002D128A" w:rsidRPr="00BA05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fjalë</w:t>
      </w:r>
      <w:r w:rsidR="00CC15FC" w:rsidRPr="00BA05B4">
        <w:rPr>
          <w:rFonts w:ascii="Times New Roman" w:eastAsia="Times New Roman" w:hAnsi="Times New Roman" w:cs="Times New Roman"/>
          <w:sz w:val="24"/>
          <w:szCs w:val="24"/>
        </w:rPr>
        <w:t>t</w:t>
      </w:r>
      <w:r w:rsidR="0062697C" w:rsidRPr="00BA05B4">
        <w:rPr>
          <w:rFonts w:ascii="Times New Roman" w:eastAsia="Times New Roman" w:hAnsi="Times New Roman" w:cs="Times New Roman"/>
          <w:sz w:val="24"/>
          <w:szCs w:val="24"/>
        </w:rPr>
        <w:t xml:space="preserve"> “shtetërore, duke përfshirë Policinë e Shtetit dhe Forcat e Armatosura”</w:t>
      </w:r>
      <w:r w:rsidR="00CC15FC" w:rsidRPr="00BA05B4">
        <w:rPr>
          <w:rFonts w:ascii="Times New Roman" w:eastAsia="Times New Roman" w:hAnsi="Times New Roman" w:cs="Times New Roman"/>
          <w:sz w:val="24"/>
          <w:szCs w:val="24"/>
        </w:rPr>
        <w:t xml:space="preserve"> shfuqizohen.</w:t>
      </w:r>
    </w:p>
    <w:p w14:paraId="1E9110BF" w14:textId="77777777" w:rsidR="0079335D" w:rsidRPr="00BA05B4" w:rsidRDefault="0079335D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3C43E8" w14:textId="02702D7E" w:rsidR="0061482E" w:rsidRPr="00BA05B4" w:rsidRDefault="006F3A74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Neni </w:t>
      </w:r>
      <w:r w:rsidR="007A19DC">
        <w:rPr>
          <w:rFonts w:ascii="Times New Roman" w:eastAsia="Times New Roman" w:hAnsi="Times New Roman" w:cs="Times New Roman"/>
          <w:b/>
          <w:sz w:val="24"/>
          <w:szCs w:val="24"/>
        </w:rPr>
        <w:t>4</w:t>
      </w:r>
    </w:p>
    <w:p w14:paraId="2905F0ED" w14:textId="77777777" w:rsidR="00DB4290" w:rsidRPr="00BA05B4" w:rsidRDefault="00DB4290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>Në titullin e Kreut III, pas fjalës “Sistemi” shtohet fjala “kombëtar”.</w:t>
      </w:r>
    </w:p>
    <w:p w14:paraId="63F87F2D" w14:textId="77777777" w:rsidR="00DB4290" w:rsidRPr="00BA05B4" w:rsidRDefault="00DB4290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F33BB56" w14:textId="742ABCB9" w:rsidR="00DB4290" w:rsidRPr="00BA05B4" w:rsidRDefault="006F3A74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Neni </w:t>
      </w:r>
      <w:r w:rsidR="007A19DC">
        <w:rPr>
          <w:rFonts w:ascii="Times New Roman" w:eastAsia="Times New Roman" w:hAnsi="Times New Roman" w:cs="Times New Roman"/>
          <w:b/>
          <w:sz w:val="24"/>
          <w:szCs w:val="24"/>
        </w:rPr>
        <w:t>5</w:t>
      </w:r>
    </w:p>
    <w:p w14:paraId="0EA6B1DB" w14:textId="77777777" w:rsidR="00070454" w:rsidRPr="00BA05B4" w:rsidRDefault="00D278E5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>Neni 15 ndryshohet si m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posht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070454" w:rsidRPr="00BA05B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C01C958" w14:textId="77777777" w:rsidR="00D278E5" w:rsidRPr="00BA05B4" w:rsidRDefault="00D278E5" w:rsidP="008556A4">
      <w:pPr>
        <w:spacing w:before="120" w:after="12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>“Neni 15</w:t>
      </w:r>
    </w:p>
    <w:p w14:paraId="5B9603F1" w14:textId="77777777" w:rsidR="00D278E5" w:rsidRPr="00BA05B4" w:rsidRDefault="00D278E5" w:rsidP="008556A4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A05B4">
        <w:rPr>
          <w:rFonts w:ascii="Times New Roman" w:eastAsia="Calibri" w:hAnsi="Times New Roman" w:cs="Times New Roman"/>
          <w:b/>
          <w:sz w:val="24"/>
          <w:szCs w:val="24"/>
        </w:rPr>
        <w:t>Sistemi komb</w:t>
      </w:r>
      <w:r w:rsidR="00671921" w:rsidRPr="00BA05B4">
        <w:rPr>
          <w:rFonts w:ascii="Times New Roman" w:eastAsia="Calibri" w:hAnsi="Times New Roman" w:cs="Times New Roman"/>
          <w:b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b/>
          <w:sz w:val="24"/>
          <w:szCs w:val="24"/>
        </w:rPr>
        <w:t>tar i mbrojtjes civile</w:t>
      </w:r>
    </w:p>
    <w:p w14:paraId="25221FA0" w14:textId="77777777" w:rsidR="005209FF" w:rsidRPr="00BA05B4" w:rsidRDefault="005209FF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>Sistemi komb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 xml:space="preserve">tar i mbrojtjes civile 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>sht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 xml:space="preserve"> sistemi q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 xml:space="preserve"> kryen funksionin e mbrojtjes civile dhe p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>rfshin aft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>sit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 xml:space="preserve"> dhe aktivitetet q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 xml:space="preserve"> synojn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 xml:space="preserve"> mbrojtjen e jet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>s s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 xml:space="preserve"> njer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>zve, 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 xml:space="preserve"> gj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>s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 xml:space="preserve"> s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 xml:space="preserve"> gjall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>, 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 xml:space="preserve"> pron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>s, 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 xml:space="preserve"> trash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>gimis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 xml:space="preserve"> kulturore dhe 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 xml:space="preserve"> mjedisit nga d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41CE2" w:rsidRPr="00BA05B4">
        <w:rPr>
          <w:rFonts w:ascii="Times New Roman" w:eastAsia="Calibri" w:hAnsi="Times New Roman" w:cs="Times New Roman"/>
          <w:sz w:val="24"/>
          <w:szCs w:val="24"/>
        </w:rPr>
        <w:t xml:space="preserve">mtimi </w:t>
      </w:r>
      <w:r w:rsidRPr="00BA05B4">
        <w:rPr>
          <w:rFonts w:ascii="Times New Roman" w:eastAsia="Calibri" w:hAnsi="Times New Roman" w:cs="Times New Roman"/>
          <w:sz w:val="24"/>
          <w:szCs w:val="24"/>
        </w:rPr>
        <w:t>ose rreziku i d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>mtimit, si pasoj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e fatkeq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>sive dhe organizohet në nivel bashkie, qarku dhe kombëtar.</w:t>
      </w:r>
    </w:p>
    <w:p w14:paraId="29240642" w14:textId="77777777" w:rsidR="00070454" w:rsidRPr="00BA05B4" w:rsidRDefault="005209FF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>2</w:t>
      </w:r>
      <w:r w:rsidR="00D278E5" w:rsidRPr="00BA05B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70454" w:rsidRPr="00BA05B4">
        <w:rPr>
          <w:rFonts w:ascii="Times New Roman" w:eastAsia="Calibri" w:hAnsi="Times New Roman" w:cs="Times New Roman"/>
          <w:sz w:val="24"/>
          <w:szCs w:val="24"/>
        </w:rPr>
        <w:t xml:space="preserve">Sistemi </w:t>
      </w:r>
      <w:r w:rsidR="00A71305" w:rsidRPr="00BA05B4">
        <w:rPr>
          <w:rFonts w:ascii="Times New Roman" w:eastAsia="Calibri" w:hAnsi="Times New Roman" w:cs="Times New Roman"/>
          <w:sz w:val="24"/>
          <w:szCs w:val="24"/>
        </w:rPr>
        <w:t xml:space="preserve">kombëtar </w:t>
      </w:r>
      <w:r w:rsidR="00070454" w:rsidRPr="00BA05B4">
        <w:rPr>
          <w:rFonts w:ascii="Times New Roman" w:eastAsia="Calibri" w:hAnsi="Times New Roman" w:cs="Times New Roman"/>
          <w:sz w:val="24"/>
          <w:szCs w:val="24"/>
        </w:rPr>
        <w:t>i mbrojtjes civile përbëhet nga:</w:t>
      </w:r>
    </w:p>
    <w:p w14:paraId="6610D03D" w14:textId="77777777" w:rsidR="00070454" w:rsidRPr="00BA05B4" w:rsidRDefault="00070454" w:rsidP="008556A4">
      <w:pPr>
        <w:spacing w:before="120" w:after="120" w:line="276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>a) institucione dhe struktura qendrore të mbrojtjes civile;</w:t>
      </w:r>
    </w:p>
    <w:p w14:paraId="2E11B231" w14:textId="77777777" w:rsidR="00070454" w:rsidRPr="00BA05B4" w:rsidRDefault="00070454" w:rsidP="008556A4">
      <w:pPr>
        <w:spacing w:before="120" w:after="120" w:line="276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>b) institucione dhe struktura vendore të mbrojtjes civile;</w:t>
      </w:r>
    </w:p>
    <w:p w14:paraId="77EDC934" w14:textId="77777777" w:rsidR="004548F3" w:rsidRPr="00BA05B4" w:rsidRDefault="00070454" w:rsidP="008556A4">
      <w:pPr>
        <w:spacing w:before="120" w:after="120" w:line="276" w:lineRule="auto"/>
        <w:ind w:left="1080" w:hanging="10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c) struktura </w:t>
      </w:r>
      <w:proofErr w:type="spellStart"/>
      <w:r w:rsidRPr="00BA05B4">
        <w:rPr>
          <w:rFonts w:ascii="Times New Roman" w:eastAsia="Calibri" w:hAnsi="Times New Roman" w:cs="Times New Roman"/>
          <w:sz w:val="24"/>
          <w:szCs w:val="24"/>
        </w:rPr>
        <w:t>operacionale</w:t>
      </w:r>
      <w:proofErr w:type="spellEnd"/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të mbrojtjes civile</w:t>
      </w:r>
      <w:r w:rsidR="003A1B76" w:rsidRPr="00BA05B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84CD410" w14:textId="77777777" w:rsidR="004548F3" w:rsidRPr="00BA05B4" w:rsidRDefault="004548F3" w:rsidP="008556A4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5B4">
        <w:rPr>
          <w:rFonts w:ascii="Times New Roman" w:hAnsi="Times New Roman" w:cs="Times New Roman"/>
          <w:sz w:val="24"/>
          <w:szCs w:val="24"/>
        </w:rPr>
        <w:t>3. Institucionet dhe strukturat e Sistemit Kombëtar të Mbrojtjes Civile, gjatë përballimit të emergjencave civile, veprojnë në përputhje me rregullat dhe procedurat standarde të përcaktuara në Sistemin Kombëtar të Menaxhimit të Emergjencave Civile.</w:t>
      </w:r>
    </w:p>
    <w:p w14:paraId="3670538A" w14:textId="77777777" w:rsidR="004548F3" w:rsidRPr="00BA05B4" w:rsidRDefault="004548F3" w:rsidP="008556A4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5B4">
        <w:rPr>
          <w:rFonts w:ascii="Times New Roman" w:hAnsi="Times New Roman" w:cs="Times New Roman"/>
          <w:sz w:val="24"/>
          <w:szCs w:val="24"/>
        </w:rPr>
        <w:t xml:space="preserve">4. Sistemi Kombëtar i Menaxhimit të Emergjencave Civile është tërësia e rregullave që përcaktojnë përgjegjësitë, rolet dhe funksionet e të gjitha institucioneve dhe strukturave të mbrojtjes civile, përmes përcaktimit të procedurave për menaxhimin e kapaciteteve, për komandimin dhe koordinimin, për komunikimin dhe menaxhimin e informacionit, pa marrë </w:t>
      </w:r>
      <w:r w:rsidRPr="00BA05B4">
        <w:rPr>
          <w:rFonts w:ascii="Times New Roman" w:hAnsi="Times New Roman" w:cs="Times New Roman"/>
          <w:sz w:val="24"/>
          <w:szCs w:val="24"/>
        </w:rPr>
        <w:lastRenderedPageBreak/>
        <w:t xml:space="preserve">parasysh shkakun, madhësinë, vendndodhjen apo </w:t>
      </w:r>
      <w:proofErr w:type="spellStart"/>
      <w:r w:rsidRPr="00BA05B4">
        <w:rPr>
          <w:rFonts w:ascii="Times New Roman" w:hAnsi="Times New Roman" w:cs="Times New Roman"/>
          <w:sz w:val="24"/>
          <w:szCs w:val="24"/>
        </w:rPr>
        <w:t>kompleksitetin</w:t>
      </w:r>
      <w:proofErr w:type="spellEnd"/>
      <w:r w:rsidRPr="00BA05B4">
        <w:rPr>
          <w:rFonts w:ascii="Times New Roman" w:hAnsi="Times New Roman" w:cs="Times New Roman"/>
          <w:sz w:val="24"/>
          <w:szCs w:val="24"/>
        </w:rPr>
        <w:t xml:space="preserve"> e emergjencave civile, me qëllim mbrojtjen e jetës së njerëzve, gjësë së gjallë, pronës, trashëgimisë kulturore dhe mjedisit.</w:t>
      </w:r>
    </w:p>
    <w:p w14:paraId="04D786B1" w14:textId="2A31BA87" w:rsidR="00DD02EB" w:rsidRDefault="004548F3" w:rsidP="008556A4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5B4">
        <w:rPr>
          <w:rFonts w:ascii="Times New Roman" w:hAnsi="Times New Roman" w:cs="Times New Roman"/>
          <w:sz w:val="24"/>
          <w:szCs w:val="24"/>
        </w:rPr>
        <w:t>5. Sistemi Kombëtar i Menaxhimit të Emergjencave Civile miratohet me vendim të Këshillit të Ministrave, me propozim të ministrit.”</w:t>
      </w:r>
    </w:p>
    <w:p w14:paraId="50CD8FCE" w14:textId="77777777" w:rsidR="007A19DC" w:rsidRPr="00AE65BA" w:rsidRDefault="007A19DC" w:rsidP="008556A4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56DABD" w14:textId="0958AEAC" w:rsidR="0061482E" w:rsidRPr="00BA05B4" w:rsidRDefault="006F3A74" w:rsidP="008556A4">
      <w:pPr>
        <w:tabs>
          <w:tab w:val="left" w:pos="3443"/>
          <w:tab w:val="center" w:pos="4513"/>
        </w:tabs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Neni </w:t>
      </w:r>
      <w:r w:rsidR="007A19DC"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p w14:paraId="4527B085" w14:textId="77777777" w:rsidR="00A87C1F" w:rsidRPr="00A87C1F" w:rsidRDefault="00A87C1F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C1F">
        <w:rPr>
          <w:rFonts w:ascii="Times New Roman" w:eastAsia="Times New Roman" w:hAnsi="Times New Roman" w:cs="Times New Roman"/>
          <w:sz w:val="24"/>
          <w:szCs w:val="24"/>
        </w:rPr>
        <w:t>Në nenin 16 bëhen ndryshimet si më poshtë:</w:t>
      </w:r>
    </w:p>
    <w:p w14:paraId="1EABC293" w14:textId="77777777" w:rsidR="00A87C1F" w:rsidRPr="00A87C1F" w:rsidRDefault="00A87C1F" w:rsidP="008556A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C1F">
        <w:rPr>
          <w:rFonts w:ascii="Times New Roman" w:eastAsia="Times New Roman" w:hAnsi="Times New Roman" w:cs="Times New Roman"/>
          <w:sz w:val="24"/>
          <w:szCs w:val="24"/>
        </w:rPr>
        <w:t>1. Në shkronjën “ë” të nenit 16, fjala “komisioni” zëvendësohet me fjalën “komiteti”.</w:t>
      </w:r>
    </w:p>
    <w:p w14:paraId="3E54363A" w14:textId="77777777" w:rsidR="00A87C1F" w:rsidRPr="00A87C1F" w:rsidRDefault="00A87C1F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C1F">
        <w:rPr>
          <w:rFonts w:ascii="Times New Roman" w:eastAsia="Times New Roman" w:hAnsi="Times New Roman" w:cs="Times New Roman"/>
          <w:sz w:val="24"/>
          <w:szCs w:val="24"/>
        </w:rPr>
        <w:t>2. Shkronja “f” e nenit 16 ndryshohet dhe bëhet: “f) qendrat rajonale të mbrojtjes civile (QRMC).”</w:t>
      </w:r>
    </w:p>
    <w:p w14:paraId="2319B735" w14:textId="77777777" w:rsidR="00547DF0" w:rsidRPr="00BA05B4" w:rsidRDefault="00547DF0" w:rsidP="008556A4">
      <w:pPr>
        <w:spacing w:before="120" w:after="12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9636F5" w14:textId="1FA3293D" w:rsidR="0061482E" w:rsidRPr="00BA05B4" w:rsidRDefault="0061482E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b/>
          <w:sz w:val="24"/>
          <w:szCs w:val="24"/>
        </w:rPr>
        <w:t>N</w:t>
      </w:r>
      <w:r w:rsidR="006F3A74">
        <w:rPr>
          <w:rFonts w:ascii="Times New Roman" w:eastAsia="Times New Roman" w:hAnsi="Times New Roman" w:cs="Times New Roman"/>
          <w:b/>
          <w:sz w:val="24"/>
          <w:szCs w:val="24"/>
        </w:rPr>
        <w:t xml:space="preserve">eni </w:t>
      </w:r>
      <w:r w:rsidR="008556A4">
        <w:rPr>
          <w:rFonts w:ascii="Times New Roman" w:eastAsia="Times New Roman" w:hAnsi="Times New Roman" w:cs="Times New Roman"/>
          <w:b/>
          <w:sz w:val="24"/>
          <w:szCs w:val="24"/>
        </w:rPr>
        <w:t>7</w:t>
      </w:r>
    </w:p>
    <w:p w14:paraId="19C73284" w14:textId="3E82CA8E" w:rsidR="00DD02EB" w:rsidRPr="00BA05B4" w:rsidRDefault="00DD02EB" w:rsidP="008556A4">
      <w:pPr>
        <w:spacing w:before="120" w:after="12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Në nenin 19, </w:t>
      </w:r>
      <w:r w:rsidR="000F4CED" w:rsidRPr="00BA05B4">
        <w:rPr>
          <w:rFonts w:ascii="Times New Roman" w:eastAsia="Calibri" w:hAnsi="Times New Roman" w:cs="Times New Roman"/>
          <w:sz w:val="24"/>
          <w:szCs w:val="24"/>
        </w:rPr>
        <w:t>pas pik</w:t>
      </w:r>
      <w:r w:rsidR="00F54C79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0F4CED" w:rsidRPr="00BA05B4">
        <w:rPr>
          <w:rFonts w:ascii="Times New Roman" w:eastAsia="Calibri" w:hAnsi="Times New Roman" w:cs="Times New Roman"/>
          <w:sz w:val="24"/>
          <w:szCs w:val="24"/>
        </w:rPr>
        <w:t xml:space="preserve">s 5 </w:t>
      </w:r>
      <w:r w:rsidRPr="00BA05B4">
        <w:rPr>
          <w:rFonts w:ascii="Times New Roman" w:eastAsia="Calibri" w:hAnsi="Times New Roman" w:cs="Times New Roman"/>
          <w:sz w:val="24"/>
          <w:szCs w:val="24"/>
        </w:rPr>
        <w:t>shtohet pika 6</w:t>
      </w:r>
      <w:r w:rsidR="00D861FD" w:rsidRPr="00BA05B4">
        <w:rPr>
          <w:rFonts w:ascii="Times New Roman" w:eastAsia="Calibri" w:hAnsi="Times New Roman" w:cs="Times New Roman"/>
          <w:sz w:val="24"/>
          <w:szCs w:val="24"/>
        </w:rPr>
        <w:t>,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05B4">
        <w:rPr>
          <w:rFonts w:ascii="Times New Roman" w:eastAsia="Calibri" w:hAnsi="Times New Roman" w:cs="Times New Roman"/>
          <w:sz w:val="24"/>
          <w:szCs w:val="24"/>
        </w:rPr>
        <w:t>me këtë përmbajtje:</w:t>
      </w:r>
    </w:p>
    <w:p w14:paraId="6770111C" w14:textId="64A517D4" w:rsidR="00E17692" w:rsidRPr="00BA05B4" w:rsidRDefault="00DD02EB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“6. Agjencia Kombëtare e Mbrojtjes Civile është </w:t>
      </w:r>
      <w:r w:rsidR="006A5194" w:rsidRPr="00BA05B4">
        <w:rPr>
          <w:rFonts w:ascii="Times New Roman" w:eastAsia="Calibri" w:hAnsi="Times New Roman" w:cs="Times New Roman"/>
          <w:sz w:val="24"/>
          <w:szCs w:val="24"/>
        </w:rPr>
        <w:t>institucioni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që mbështet KNEC-në, në ushtrimin e funksioneve dhe detyrave të tij, të parashikuara në ligj.”</w:t>
      </w:r>
    </w:p>
    <w:p w14:paraId="33E3E2D9" w14:textId="77777777" w:rsidR="008556A4" w:rsidRDefault="008556A4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4D3FC1" w14:textId="1691C608" w:rsidR="0061482E" w:rsidRPr="00BA05B4" w:rsidRDefault="006F3A74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Neni </w:t>
      </w:r>
      <w:r w:rsidR="008556A4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14:paraId="1B93AE20" w14:textId="77777777" w:rsidR="007C1E66" w:rsidRPr="00BA05B4" w:rsidRDefault="007C1E66" w:rsidP="008556A4">
      <w:pPr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Neni 20 ndryshohet si më poshtë:</w:t>
      </w:r>
    </w:p>
    <w:p w14:paraId="0B8BC164" w14:textId="77777777" w:rsidR="007C1E66" w:rsidRPr="00BA05B4" w:rsidRDefault="007C1E66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“Neni 20</w:t>
      </w:r>
    </w:p>
    <w:p w14:paraId="0B86E2E9" w14:textId="77777777" w:rsidR="00B36FA4" w:rsidRPr="00BA05B4" w:rsidRDefault="00B36FA4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05B4">
        <w:rPr>
          <w:rFonts w:ascii="Times New Roman" w:eastAsia="Times New Roman" w:hAnsi="Times New Roman"/>
          <w:b/>
          <w:sz w:val="24"/>
          <w:szCs w:val="24"/>
        </w:rPr>
        <w:t>Komiteti i Mbrojtjes Civile dhe zyra p</w:t>
      </w:r>
      <w:r w:rsidR="006B4B12" w:rsidRPr="00BA05B4">
        <w:rPr>
          <w:rFonts w:ascii="Times New Roman" w:eastAsia="Times New Roman" w:hAnsi="Times New Roman"/>
          <w:b/>
          <w:sz w:val="24"/>
          <w:szCs w:val="24"/>
        </w:rPr>
        <w:t>ë</w:t>
      </w:r>
      <w:r w:rsidRPr="00BA05B4">
        <w:rPr>
          <w:rFonts w:ascii="Times New Roman" w:eastAsia="Times New Roman" w:hAnsi="Times New Roman"/>
          <w:b/>
          <w:sz w:val="24"/>
          <w:szCs w:val="24"/>
        </w:rPr>
        <w:t>rgjegj</w:t>
      </w:r>
      <w:r w:rsidR="006B4B12" w:rsidRPr="00BA05B4">
        <w:rPr>
          <w:rFonts w:ascii="Times New Roman" w:eastAsia="Times New Roman" w:hAnsi="Times New Roman"/>
          <w:b/>
          <w:sz w:val="24"/>
          <w:szCs w:val="24"/>
        </w:rPr>
        <w:t>ë</w:t>
      </w:r>
      <w:r w:rsidRPr="00BA05B4">
        <w:rPr>
          <w:rFonts w:ascii="Times New Roman" w:eastAsia="Times New Roman" w:hAnsi="Times New Roman"/>
          <w:b/>
          <w:sz w:val="24"/>
          <w:szCs w:val="24"/>
        </w:rPr>
        <w:t>se p</w:t>
      </w:r>
      <w:r w:rsidR="006B4B12" w:rsidRPr="00BA05B4">
        <w:rPr>
          <w:rFonts w:ascii="Times New Roman" w:eastAsia="Times New Roman" w:hAnsi="Times New Roman"/>
          <w:b/>
          <w:sz w:val="24"/>
          <w:szCs w:val="24"/>
        </w:rPr>
        <w:t>ë</w:t>
      </w:r>
      <w:r w:rsidRPr="00BA05B4">
        <w:rPr>
          <w:rFonts w:ascii="Times New Roman" w:eastAsia="Times New Roman" w:hAnsi="Times New Roman"/>
          <w:b/>
          <w:sz w:val="24"/>
          <w:szCs w:val="24"/>
        </w:rPr>
        <w:t>r situat</w:t>
      </w:r>
      <w:r w:rsidR="006B4B12" w:rsidRPr="00BA05B4">
        <w:rPr>
          <w:rFonts w:ascii="Times New Roman" w:eastAsia="Times New Roman" w:hAnsi="Times New Roman"/>
          <w:b/>
          <w:sz w:val="24"/>
          <w:szCs w:val="24"/>
        </w:rPr>
        <w:t>ë</w:t>
      </w:r>
      <w:r w:rsidRPr="00BA05B4">
        <w:rPr>
          <w:rFonts w:ascii="Times New Roman" w:eastAsia="Times New Roman" w:hAnsi="Times New Roman"/>
          <w:b/>
          <w:sz w:val="24"/>
          <w:szCs w:val="24"/>
        </w:rPr>
        <w:t>n</w:t>
      </w:r>
    </w:p>
    <w:p w14:paraId="50BBC65B" w14:textId="77777777" w:rsidR="007C1E66" w:rsidRPr="00BA05B4" w:rsidRDefault="007C1E66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1. Komiteti i Mbrojtjes Civile është organi më i lartë, i përhershëm, përgjegjës për zbatimin e politikave për zvogëlimin e riskut nga fatkeqësitë dhe mbrojtjen civile në Republikën e Shqipërisë. </w:t>
      </w:r>
    </w:p>
    <w:p w14:paraId="4EB5765C" w14:textId="77777777" w:rsidR="007C1E66" w:rsidRPr="00BA05B4" w:rsidRDefault="007C1E66" w:rsidP="008556A4">
      <w:pPr>
        <w:tabs>
          <w:tab w:val="left" w:pos="450"/>
          <w:tab w:val="left" w:pos="630"/>
        </w:tabs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2. Komiteti i Mbrojtjes Civile kryen këto detyra:</w:t>
      </w:r>
    </w:p>
    <w:p w14:paraId="228A9771" w14:textId="77777777" w:rsidR="007C1E66" w:rsidRPr="00BA05B4" w:rsidRDefault="007C1E66" w:rsidP="008556A4">
      <w:pPr>
        <w:tabs>
          <w:tab w:val="left" w:pos="450"/>
          <w:tab w:val="left" w:pos="630"/>
        </w:tabs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a) bashkërendon gjithë veprimtarinë ndërinstitucionale të institucioneve dhe të strukturave të mbrojtjes civile;</w:t>
      </w:r>
    </w:p>
    <w:p w14:paraId="39E092BB" w14:textId="26AEF847" w:rsidR="007C1E66" w:rsidRPr="00BA05B4" w:rsidRDefault="003E01A8" w:rsidP="008556A4">
      <w:pPr>
        <w:tabs>
          <w:tab w:val="left" w:pos="450"/>
          <w:tab w:val="left" w:pos="630"/>
        </w:tabs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4E58">
        <w:rPr>
          <w:rFonts w:ascii="Times New Roman" w:eastAsia="Times New Roman" w:hAnsi="Times New Roman" w:cs="Times New Roman"/>
          <w:sz w:val="24"/>
          <w:szCs w:val="24"/>
        </w:rPr>
        <w:t>b) koordinon zbatimin e politikave në fushën e mbrojtjes civile, Strategjinë Kombëtare për Zvogëlimin e Riskut nga Fatkeqësitë dhe Planin Kombëtar të Emergjencave Civile dhe, nëpërmjet ministrit përgjegjës për mbrojtjen civile, propozon ndryshime apo përditësime të tyre</w:t>
      </w:r>
      <w:r w:rsidR="007C1E66" w:rsidRPr="00774E5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769F11D" w14:textId="2A60763C" w:rsidR="007C1E66" w:rsidRPr="00BA05B4" w:rsidRDefault="007C1E66" w:rsidP="008556A4">
      <w:pPr>
        <w:tabs>
          <w:tab w:val="left" w:pos="450"/>
          <w:tab w:val="left" w:pos="630"/>
        </w:tabs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r w:rsidR="00BA4741" w:rsidRPr="00BA05B4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hqyrton çështje që kanë të bëjnë me zbatimin e politikave në bashkërendimin e punës për zvogëlimin e riskut ndaj f</w:t>
      </w:r>
      <w:r w:rsidR="00AE65BA">
        <w:rPr>
          <w:rFonts w:ascii="Times New Roman" w:eastAsia="Times New Roman" w:hAnsi="Times New Roman" w:cs="Times New Roman"/>
          <w:sz w:val="24"/>
          <w:szCs w:val="24"/>
        </w:rPr>
        <w:t>atkeqësive dhe mbrojtjen civile.</w:t>
      </w:r>
    </w:p>
    <w:p w14:paraId="4942D09F" w14:textId="77777777" w:rsidR="007C1E66" w:rsidRPr="00BA05B4" w:rsidRDefault="007C1E66" w:rsidP="008556A4">
      <w:pPr>
        <w:tabs>
          <w:tab w:val="left" w:pos="450"/>
          <w:tab w:val="left" w:pos="630"/>
        </w:tabs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3. Përbërja, organizimi dhe funksionimi i KMC-së, si dhe bashkëpunimi nd</w:t>
      </w: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ërinstitucional i institucioneve dhe i strukturave të sistemit </w:t>
      </w:r>
      <w:r w:rsidR="0079335D"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kombëtar </w:t>
      </w: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të mbrojtjes civile përcaktohen me vendim të Këshillit të Ministrave, me propozim të ministrit.</w:t>
      </w:r>
    </w:p>
    <w:p w14:paraId="234A3057" w14:textId="42AA0E77" w:rsidR="009A5BC4" w:rsidRPr="00BA05B4" w:rsidRDefault="009A5BC4" w:rsidP="008556A4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4. Agjencia Kombëtare e Mbrojtjes Civile është </w:t>
      </w:r>
      <w:r w:rsidR="00BA4741" w:rsidRPr="00BA05B4">
        <w:rPr>
          <w:rFonts w:ascii="Times New Roman" w:eastAsia="Times New Roman" w:hAnsi="Times New Roman" w:cs="Times New Roman"/>
          <w:sz w:val="24"/>
          <w:szCs w:val="24"/>
        </w:rPr>
        <w:t>institucioni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që mbështet </w:t>
      </w:r>
      <w:r w:rsidR="00BA4741" w:rsidRPr="00BA05B4">
        <w:rPr>
          <w:rFonts w:ascii="Times New Roman" w:eastAsia="Times New Roman" w:hAnsi="Times New Roman" w:cs="Times New Roman"/>
          <w:sz w:val="24"/>
          <w:szCs w:val="24"/>
        </w:rPr>
        <w:t xml:space="preserve">Komitetin e Mbrojtjes Civile 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në ushtrimin e funksioneve dhe detyrave të tij, të parashikuara në ligj.</w:t>
      </w:r>
    </w:p>
    <w:p w14:paraId="702D4581" w14:textId="3F638846" w:rsidR="009A5BC4" w:rsidRPr="00BA05B4" w:rsidRDefault="009A5BC4" w:rsidP="008556A4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lastRenderedPageBreak/>
        <w:t xml:space="preserve">5. Zyra përgjegjëse për situatën është strukturë pranë Kryeministrit për mbledhjen e informacionit për emergjencat civile, </w:t>
      </w:r>
      <w:r w:rsidR="00DA0327"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për </w:t>
      </w: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krizat</w:t>
      </w:r>
      <w:r w:rsidR="00DA0327"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, si</w:t>
      </w: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DA0327"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dhe </w:t>
      </w:r>
      <w:r w:rsidR="00DA0327"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për </w:t>
      </w: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hartimin e raporteve analitike periodike për Kryeministrin, Këshillin e Ministrave dhe KMC-në, si dhe </w:t>
      </w:r>
      <w:r w:rsidR="00DA0327"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për </w:t>
      </w: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mbajtjen e komunikimit të vazhdueshëm ndërmjet Këshillit të Ministrave dhe strukturave të tjera të ngarkuara me funksione të emergjencave civile dhe krizave.</w:t>
      </w:r>
      <w:r w:rsidR="00294805"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”</w:t>
      </w:r>
    </w:p>
    <w:p w14:paraId="13D06625" w14:textId="77777777" w:rsidR="000D328A" w:rsidRPr="00BA05B4" w:rsidRDefault="000D328A" w:rsidP="008556A4">
      <w:pPr>
        <w:tabs>
          <w:tab w:val="left" w:pos="450"/>
          <w:tab w:val="left" w:pos="630"/>
        </w:tabs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EB4BB8" w14:textId="43ABFDE9" w:rsidR="0061482E" w:rsidRPr="00BA05B4" w:rsidRDefault="006F3A74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Neni </w:t>
      </w:r>
      <w:r w:rsidR="008556A4">
        <w:rPr>
          <w:rFonts w:ascii="Times New Roman" w:eastAsia="Times New Roman" w:hAnsi="Times New Roman" w:cs="Times New Roman"/>
          <w:b/>
          <w:sz w:val="24"/>
          <w:szCs w:val="24"/>
        </w:rPr>
        <w:t>9</w:t>
      </w:r>
    </w:p>
    <w:p w14:paraId="784BD222" w14:textId="4303BE1D" w:rsidR="0079335D" w:rsidRPr="00BA05B4" w:rsidRDefault="00A83839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Në </w:t>
      </w:r>
      <w:r w:rsidR="008F25C5" w:rsidRPr="00BA05B4">
        <w:rPr>
          <w:rFonts w:ascii="Times New Roman" w:eastAsia="Times New Roman" w:hAnsi="Times New Roman" w:cs="Times New Roman"/>
          <w:sz w:val="24"/>
          <w:szCs w:val="24"/>
        </w:rPr>
        <w:t xml:space="preserve">shkronjën “b” të 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neni</w:t>
      </w:r>
      <w:r w:rsidR="008F25C5" w:rsidRPr="00BA05B4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21, </w:t>
      </w:r>
      <w:r w:rsidR="008F25C5" w:rsidRPr="00BA05B4">
        <w:rPr>
          <w:rFonts w:ascii="Times New Roman" w:eastAsia="Times New Roman" w:hAnsi="Times New Roman" w:cs="Times New Roman"/>
          <w:sz w:val="24"/>
          <w:szCs w:val="24"/>
        </w:rPr>
        <w:t xml:space="preserve">në fund të fjalisë, pas fjalës “civile” </w:t>
      </w:r>
      <w:r w:rsidR="0003081B" w:rsidRPr="00BA05B4">
        <w:rPr>
          <w:rFonts w:ascii="Times New Roman" w:eastAsia="Times New Roman" w:hAnsi="Times New Roman" w:cs="Times New Roman"/>
          <w:sz w:val="24"/>
          <w:szCs w:val="24"/>
        </w:rPr>
        <w:t>shtohe</w:t>
      </w:r>
      <w:r w:rsidR="008F25C5" w:rsidRPr="00BA05B4">
        <w:rPr>
          <w:rFonts w:ascii="Times New Roman" w:eastAsia="Times New Roman" w:hAnsi="Times New Roman" w:cs="Times New Roman"/>
          <w:sz w:val="24"/>
          <w:szCs w:val="24"/>
        </w:rPr>
        <w:t>n</w:t>
      </w:r>
      <w:r w:rsidR="0003081B" w:rsidRPr="00BA05B4">
        <w:rPr>
          <w:rFonts w:ascii="Times New Roman" w:eastAsia="Times New Roman" w:hAnsi="Times New Roman" w:cs="Times New Roman"/>
          <w:sz w:val="24"/>
          <w:szCs w:val="24"/>
        </w:rPr>
        <w:t xml:space="preserve"> fjal</w:t>
      </w:r>
      <w:r w:rsidR="008F25C5" w:rsidRPr="00BA05B4">
        <w:rPr>
          <w:rFonts w:ascii="Times New Roman" w:eastAsia="Times New Roman" w:hAnsi="Times New Roman" w:cs="Times New Roman"/>
          <w:sz w:val="24"/>
          <w:szCs w:val="24"/>
        </w:rPr>
        <w:t>ët</w:t>
      </w:r>
      <w:r w:rsidR="00BC13AB">
        <w:rPr>
          <w:rFonts w:ascii="Times New Roman" w:eastAsia="Times New Roman" w:hAnsi="Times New Roman" w:cs="Times New Roman"/>
          <w:sz w:val="24"/>
          <w:szCs w:val="24"/>
        </w:rPr>
        <w:t xml:space="preserve"> “si edhe</w:t>
      </w:r>
      <w:r w:rsidR="0003081B" w:rsidRPr="00BA05B4">
        <w:rPr>
          <w:rFonts w:ascii="Times New Roman" w:eastAsia="Times New Roman" w:hAnsi="Times New Roman" w:cs="Times New Roman"/>
          <w:sz w:val="24"/>
          <w:szCs w:val="24"/>
        </w:rPr>
        <w:t xml:space="preserve"> me funksionimin e Sistem</w:t>
      </w:r>
      <w:r w:rsidR="00D15402" w:rsidRPr="00BA05B4">
        <w:rPr>
          <w:rFonts w:ascii="Times New Roman" w:eastAsia="Times New Roman" w:hAnsi="Times New Roman" w:cs="Times New Roman"/>
          <w:sz w:val="24"/>
          <w:szCs w:val="24"/>
        </w:rPr>
        <w:t>it Kombëtar të Mbrojtjes Civile</w:t>
      </w:r>
      <w:r w:rsidR="0003081B" w:rsidRPr="00BA05B4">
        <w:rPr>
          <w:rFonts w:ascii="Times New Roman" w:eastAsia="Times New Roman" w:hAnsi="Times New Roman" w:cs="Times New Roman"/>
          <w:sz w:val="24"/>
          <w:szCs w:val="24"/>
        </w:rPr>
        <w:t>”.</w:t>
      </w:r>
    </w:p>
    <w:p w14:paraId="0FC950F3" w14:textId="77777777" w:rsidR="0003081B" w:rsidRPr="00BA05B4" w:rsidRDefault="0003081B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3331A6" w14:textId="6FEE9087" w:rsidR="0061482E" w:rsidRPr="00BA05B4" w:rsidRDefault="00547DF0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b/>
          <w:sz w:val="24"/>
          <w:szCs w:val="24"/>
        </w:rPr>
        <w:t>Neni 1</w:t>
      </w:r>
      <w:r w:rsidR="008556A4">
        <w:rPr>
          <w:rFonts w:ascii="Times New Roman" w:eastAsia="Times New Roman" w:hAnsi="Times New Roman" w:cs="Times New Roman"/>
          <w:b/>
          <w:sz w:val="24"/>
          <w:szCs w:val="24"/>
        </w:rPr>
        <w:t>0</w:t>
      </w:r>
    </w:p>
    <w:p w14:paraId="7CE2D734" w14:textId="2943CA2A" w:rsidR="00F85182" w:rsidRPr="00F85182" w:rsidRDefault="00CB29EC" w:rsidP="008556A4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Në </w:t>
      </w:r>
      <w:r w:rsidR="00310B2F" w:rsidRPr="00BA05B4">
        <w:rPr>
          <w:rFonts w:ascii="Times New Roman" w:eastAsia="Times New Roman" w:hAnsi="Times New Roman" w:cs="Times New Roman"/>
          <w:sz w:val="24"/>
          <w:szCs w:val="24"/>
        </w:rPr>
        <w:t>neni</w:t>
      </w:r>
      <w:r w:rsidR="00D22B9D" w:rsidRPr="00BA05B4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22 bëhen </w:t>
      </w:r>
      <w:r w:rsidR="006D02F6" w:rsidRPr="00BA05B4">
        <w:rPr>
          <w:rFonts w:ascii="Times New Roman" w:eastAsia="Times New Roman" w:hAnsi="Times New Roman" w:cs="Times New Roman"/>
          <w:sz w:val="24"/>
          <w:szCs w:val="24"/>
        </w:rPr>
        <w:t xml:space="preserve">ndryshimet 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dhe </w:t>
      </w:r>
      <w:r w:rsidR="006D02F6" w:rsidRPr="00BA05B4">
        <w:rPr>
          <w:rFonts w:ascii="Times New Roman" w:eastAsia="Times New Roman" w:hAnsi="Times New Roman" w:cs="Times New Roman"/>
          <w:sz w:val="24"/>
          <w:szCs w:val="24"/>
        </w:rPr>
        <w:t>shtesa si më poshtë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E6231D0" w14:textId="0AB5B320" w:rsidR="006455B5" w:rsidRPr="00C66BE4" w:rsidRDefault="00B05F11" w:rsidP="00C66BE4">
      <w:pPr>
        <w:jc w:val="both"/>
        <w:rPr>
          <w:rFonts w:ascii="Times New Roman" w:hAnsi="Times New Roman"/>
          <w:sz w:val="24"/>
          <w:szCs w:val="24"/>
        </w:rPr>
      </w:pPr>
      <w:r w:rsidRPr="002316F5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F85182" w:rsidRPr="002316F5">
        <w:rPr>
          <w:rFonts w:ascii="Times New Roman" w:eastAsia="Calibri" w:hAnsi="Times New Roman" w:cs="Times New Roman"/>
          <w:sz w:val="24"/>
          <w:szCs w:val="24"/>
        </w:rPr>
        <w:t>pika 2, shkronja b)</w:t>
      </w:r>
      <w:r w:rsidR="006455B5" w:rsidRPr="002316F5">
        <w:rPr>
          <w:rFonts w:ascii="Times New Roman" w:eastAsia="Calibri" w:hAnsi="Times New Roman" w:cs="Times New Roman"/>
          <w:sz w:val="24"/>
          <w:szCs w:val="24"/>
        </w:rPr>
        <w:t>, pas</w:t>
      </w:r>
      <w:r w:rsidR="002316F5" w:rsidRPr="002316F5">
        <w:rPr>
          <w:rFonts w:ascii="Times New Roman" w:eastAsia="Calibri" w:hAnsi="Times New Roman" w:cs="Times New Roman"/>
          <w:sz w:val="24"/>
          <w:szCs w:val="24"/>
        </w:rPr>
        <w:t xml:space="preserve"> togfjalëshit </w:t>
      </w:r>
      <w:r w:rsidR="006455B5" w:rsidRPr="002316F5">
        <w:rPr>
          <w:rFonts w:ascii="Times New Roman" w:eastAsia="Calibri" w:hAnsi="Times New Roman" w:cs="Times New Roman"/>
          <w:sz w:val="24"/>
          <w:szCs w:val="24"/>
        </w:rPr>
        <w:t xml:space="preserve"> “</w:t>
      </w:r>
      <w:r w:rsidR="001400C5">
        <w:rPr>
          <w:rFonts w:ascii="Times New Roman" w:eastAsia="Calibri" w:hAnsi="Times New Roman" w:cs="Times New Roman"/>
          <w:sz w:val="24"/>
          <w:szCs w:val="24"/>
        </w:rPr>
        <w:t>...</w:t>
      </w:r>
      <w:r w:rsidR="006455B5" w:rsidRPr="002316F5">
        <w:rPr>
          <w:rFonts w:ascii="Times New Roman" w:eastAsia="Calibri" w:hAnsi="Times New Roman" w:cs="Times New Roman"/>
          <w:sz w:val="24"/>
          <w:szCs w:val="24"/>
        </w:rPr>
        <w:t xml:space="preserve">për zvogëlimin e riskut nga fatkeqësitë dhe mbrojtjen civile”, shtohen </w:t>
      </w:r>
      <w:r w:rsidR="001400C5">
        <w:rPr>
          <w:rFonts w:ascii="Times New Roman" w:eastAsia="Calibri" w:hAnsi="Times New Roman" w:cs="Times New Roman"/>
          <w:sz w:val="24"/>
          <w:szCs w:val="24"/>
        </w:rPr>
        <w:t>t</w:t>
      </w:r>
      <w:r w:rsidR="001400C5" w:rsidRPr="002316F5">
        <w:rPr>
          <w:rFonts w:ascii="Times New Roman" w:eastAsia="Calibri" w:hAnsi="Times New Roman" w:cs="Times New Roman"/>
          <w:sz w:val="24"/>
          <w:szCs w:val="24"/>
        </w:rPr>
        <w:t xml:space="preserve">ogfjalëshi </w:t>
      </w:r>
      <w:r w:rsidR="006455B5" w:rsidRPr="002316F5">
        <w:rPr>
          <w:rFonts w:ascii="Times New Roman" w:eastAsia="Calibri" w:hAnsi="Times New Roman" w:cs="Times New Roman"/>
          <w:sz w:val="24"/>
          <w:szCs w:val="24"/>
        </w:rPr>
        <w:t>“</w:t>
      </w:r>
      <w:r w:rsidR="001400C5">
        <w:rPr>
          <w:rFonts w:ascii="Times New Roman" w:eastAsia="Calibri" w:hAnsi="Times New Roman" w:cs="Times New Roman"/>
          <w:sz w:val="24"/>
          <w:szCs w:val="24"/>
        </w:rPr>
        <w:t>...</w:t>
      </w:r>
      <w:r w:rsidR="006455B5" w:rsidRPr="002316F5">
        <w:rPr>
          <w:rFonts w:ascii="Times New Roman" w:eastAsia="Calibri" w:hAnsi="Times New Roman" w:cs="Times New Roman"/>
          <w:sz w:val="24"/>
          <w:szCs w:val="24"/>
        </w:rPr>
        <w:t>si edhe për rindërtimin dhe rehabilitimin e infrastrukturës kritike që administrojnë në përputhje me konceptin rindërto më mirë”.</w:t>
      </w:r>
      <w:r w:rsidR="00C66BE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61778B9" w14:textId="58414FA6" w:rsidR="000A0A61" w:rsidRPr="00BA05B4" w:rsidRDefault="00F85182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B05F11" w:rsidRPr="00BA05B4">
        <w:rPr>
          <w:rFonts w:ascii="Times New Roman" w:eastAsia="Calibri" w:hAnsi="Times New Roman" w:cs="Times New Roman"/>
          <w:sz w:val="24"/>
          <w:szCs w:val="24"/>
        </w:rPr>
        <w:t>N</w:t>
      </w:r>
      <w:r w:rsidR="00447419" w:rsidRPr="00BA05B4">
        <w:rPr>
          <w:rFonts w:ascii="Times New Roman" w:eastAsia="Calibri" w:hAnsi="Times New Roman" w:cs="Times New Roman"/>
          <w:sz w:val="24"/>
          <w:szCs w:val="24"/>
        </w:rPr>
        <w:t xml:space="preserve">ë </w:t>
      </w:r>
      <w:r w:rsidR="00477724" w:rsidRPr="00BA05B4">
        <w:rPr>
          <w:rFonts w:ascii="Times New Roman" w:eastAsia="Calibri" w:hAnsi="Times New Roman" w:cs="Times New Roman"/>
          <w:sz w:val="24"/>
          <w:szCs w:val="24"/>
        </w:rPr>
        <w:t>shkronjën</w:t>
      </w:r>
      <w:r w:rsidR="00CB29EC" w:rsidRPr="00BA05B4">
        <w:rPr>
          <w:rFonts w:ascii="Times New Roman" w:eastAsia="Calibri" w:hAnsi="Times New Roman" w:cs="Times New Roman"/>
          <w:sz w:val="24"/>
          <w:szCs w:val="24"/>
        </w:rPr>
        <w:t xml:space="preserve"> “d”,</w:t>
      </w:r>
      <w:r w:rsidR="00B05F11" w:rsidRPr="00BA05B4">
        <w:rPr>
          <w:rFonts w:ascii="Times New Roman" w:eastAsia="Calibri" w:hAnsi="Times New Roman" w:cs="Times New Roman"/>
          <w:sz w:val="24"/>
          <w:szCs w:val="24"/>
        </w:rPr>
        <w:t xml:space="preserve"> 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B05F11" w:rsidRPr="00BA05B4">
        <w:rPr>
          <w:rFonts w:ascii="Times New Roman" w:eastAsia="Calibri" w:hAnsi="Times New Roman" w:cs="Times New Roman"/>
          <w:sz w:val="24"/>
          <w:szCs w:val="24"/>
        </w:rPr>
        <w:t xml:space="preserve"> pik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B05F11" w:rsidRPr="00BA05B4">
        <w:rPr>
          <w:rFonts w:ascii="Times New Roman" w:eastAsia="Calibri" w:hAnsi="Times New Roman" w:cs="Times New Roman"/>
          <w:sz w:val="24"/>
          <w:szCs w:val="24"/>
        </w:rPr>
        <w:t>s 2</w:t>
      </w:r>
      <w:r w:rsidR="00CB29EC" w:rsidRPr="00BA05B4">
        <w:rPr>
          <w:rFonts w:ascii="Times New Roman" w:eastAsia="Calibri" w:hAnsi="Times New Roman" w:cs="Times New Roman"/>
          <w:sz w:val="24"/>
          <w:szCs w:val="24"/>
        </w:rPr>
        <w:t xml:space="preserve"> fjalë</w:t>
      </w:r>
      <w:r w:rsidR="006D02F6" w:rsidRPr="00BA05B4">
        <w:rPr>
          <w:rFonts w:ascii="Times New Roman" w:eastAsia="Calibri" w:hAnsi="Times New Roman" w:cs="Times New Roman"/>
          <w:sz w:val="24"/>
          <w:szCs w:val="24"/>
        </w:rPr>
        <w:t>t</w:t>
      </w:r>
      <w:r w:rsidR="00CB29EC" w:rsidRPr="00BA05B4">
        <w:rPr>
          <w:rFonts w:ascii="Times New Roman" w:eastAsia="Calibri" w:hAnsi="Times New Roman" w:cs="Times New Roman"/>
          <w:sz w:val="24"/>
          <w:szCs w:val="24"/>
        </w:rPr>
        <w:t xml:space="preserve"> “</w:t>
      </w:r>
      <w:r w:rsidR="002E51B4" w:rsidRPr="00BA05B4">
        <w:rPr>
          <w:rFonts w:ascii="Times New Roman" w:eastAsia="Calibri" w:hAnsi="Times New Roman" w:cs="Times New Roman"/>
          <w:sz w:val="24"/>
          <w:szCs w:val="24"/>
        </w:rPr>
        <w:t>aktivitetet e ndryshme</w:t>
      </w:r>
      <w:r w:rsidR="00CB29EC" w:rsidRPr="00BA05B4">
        <w:rPr>
          <w:rFonts w:ascii="Times New Roman" w:eastAsia="Calibri" w:hAnsi="Times New Roman" w:cs="Times New Roman"/>
          <w:sz w:val="24"/>
          <w:szCs w:val="24"/>
        </w:rPr>
        <w:t xml:space="preserve">” </w:t>
      </w:r>
      <w:r w:rsidR="00B05F11" w:rsidRPr="00BA05B4">
        <w:rPr>
          <w:rFonts w:ascii="Times New Roman" w:eastAsia="Calibri" w:hAnsi="Times New Roman" w:cs="Times New Roman"/>
          <w:sz w:val="24"/>
          <w:szCs w:val="24"/>
        </w:rPr>
        <w:t>z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B05F11" w:rsidRPr="00BA05B4">
        <w:rPr>
          <w:rFonts w:ascii="Times New Roman" w:eastAsia="Calibri" w:hAnsi="Times New Roman" w:cs="Times New Roman"/>
          <w:sz w:val="24"/>
          <w:szCs w:val="24"/>
        </w:rPr>
        <w:t>vend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D15402" w:rsidRPr="00BA05B4">
        <w:rPr>
          <w:rFonts w:ascii="Times New Roman" w:eastAsia="Calibri" w:hAnsi="Times New Roman" w:cs="Times New Roman"/>
          <w:sz w:val="24"/>
          <w:szCs w:val="24"/>
        </w:rPr>
        <w:t>sohen</w:t>
      </w:r>
      <w:r w:rsidR="00B05F11" w:rsidRPr="00BA05B4">
        <w:rPr>
          <w:rFonts w:ascii="Times New Roman" w:eastAsia="Calibri" w:hAnsi="Times New Roman" w:cs="Times New Roman"/>
          <w:sz w:val="24"/>
          <w:szCs w:val="24"/>
        </w:rPr>
        <w:t xml:space="preserve"> me</w:t>
      </w:r>
      <w:r w:rsidR="00CB29EC" w:rsidRPr="00BA05B4">
        <w:rPr>
          <w:rFonts w:ascii="Times New Roman" w:eastAsia="Calibri" w:hAnsi="Times New Roman" w:cs="Times New Roman"/>
          <w:sz w:val="24"/>
          <w:szCs w:val="24"/>
        </w:rPr>
        <w:t xml:space="preserve"> fjal</w:t>
      </w:r>
      <w:r w:rsidR="002E51B4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6D02F6" w:rsidRPr="00BA05B4">
        <w:rPr>
          <w:rFonts w:ascii="Times New Roman" w:eastAsia="Calibri" w:hAnsi="Times New Roman" w:cs="Times New Roman"/>
          <w:sz w:val="24"/>
          <w:szCs w:val="24"/>
        </w:rPr>
        <w:t xml:space="preserve">t </w:t>
      </w:r>
      <w:r w:rsidR="000A0A61" w:rsidRPr="00BA05B4">
        <w:rPr>
          <w:rFonts w:ascii="Times New Roman" w:eastAsia="Calibri" w:hAnsi="Times New Roman" w:cs="Times New Roman"/>
          <w:sz w:val="24"/>
          <w:szCs w:val="24"/>
        </w:rPr>
        <w:t xml:space="preserve">“masat strukturore dhe </w:t>
      </w:r>
      <w:proofErr w:type="spellStart"/>
      <w:r w:rsidR="000A0A61" w:rsidRPr="00BA05B4">
        <w:rPr>
          <w:rFonts w:ascii="Times New Roman" w:eastAsia="Calibri" w:hAnsi="Times New Roman" w:cs="Times New Roman"/>
          <w:sz w:val="24"/>
          <w:szCs w:val="24"/>
        </w:rPr>
        <w:t>jo</w:t>
      </w:r>
      <w:r w:rsidR="00CB29EC" w:rsidRPr="00BA05B4">
        <w:rPr>
          <w:rFonts w:ascii="Times New Roman" w:eastAsia="Calibri" w:hAnsi="Times New Roman" w:cs="Times New Roman"/>
          <w:sz w:val="24"/>
          <w:szCs w:val="24"/>
        </w:rPr>
        <w:t>strukturore</w:t>
      </w:r>
      <w:proofErr w:type="spellEnd"/>
      <w:r w:rsidR="002E51B4" w:rsidRPr="00BA05B4">
        <w:rPr>
          <w:rFonts w:ascii="Times New Roman" w:eastAsia="Calibri" w:hAnsi="Times New Roman" w:cs="Times New Roman"/>
          <w:sz w:val="24"/>
          <w:szCs w:val="24"/>
        </w:rPr>
        <w:t xml:space="preserve"> të ndërmarra</w:t>
      </w:r>
      <w:r w:rsidR="00CB29EC" w:rsidRPr="00BA05B4">
        <w:rPr>
          <w:rFonts w:ascii="Times New Roman" w:eastAsia="Calibri" w:hAnsi="Times New Roman" w:cs="Times New Roman"/>
          <w:sz w:val="24"/>
          <w:szCs w:val="24"/>
        </w:rPr>
        <w:t>”</w:t>
      </w:r>
      <w:r w:rsidR="003C2EA4" w:rsidRPr="00BA05B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D7F32FD" w14:textId="08F0C898" w:rsidR="000A0A61" w:rsidRPr="00BA05B4" w:rsidRDefault="00F85182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B05F11" w:rsidRPr="00BA05B4">
        <w:rPr>
          <w:rFonts w:ascii="Times New Roman" w:eastAsia="Calibri" w:hAnsi="Times New Roman" w:cs="Times New Roman"/>
          <w:sz w:val="24"/>
          <w:szCs w:val="24"/>
        </w:rPr>
        <w:t>. N</w:t>
      </w:r>
      <w:r w:rsidR="00447419" w:rsidRPr="00BA05B4">
        <w:rPr>
          <w:rFonts w:ascii="Times New Roman" w:eastAsia="Calibri" w:hAnsi="Times New Roman" w:cs="Times New Roman"/>
          <w:sz w:val="24"/>
          <w:szCs w:val="24"/>
        </w:rPr>
        <w:t xml:space="preserve">ë </w:t>
      </w:r>
      <w:r w:rsidR="00B05F11" w:rsidRPr="00BA05B4">
        <w:rPr>
          <w:rFonts w:ascii="Times New Roman" w:eastAsia="Calibri" w:hAnsi="Times New Roman" w:cs="Times New Roman"/>
          <w:sz w:val="24"/>
          <w:szCs w:val="24"/>
        </w:rPr>
        <w:t>shkronj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B05F11" w:rsidRPr="00BA05B4">
        <w:rPr>
          <w:rFonts w:ascii="Times New Roman" w:eastAsia="Calibri" w:hAnsi="Times New Roman" w:cs="Times New Roman"/>
          <w:sz w:val="24"/>
          <w:szCs w:val="24"/>
        </w:rPr>
        <w:t xml:space="preserve">n </w:t>
      </w:r>
      <w:r w:rsidR="00CB29EC" w:rsidRPr="00BA05B4">
        <w:rPr>
          <w:rFonts w:ascii="Times New Roman" w:eastAsia="Calibri" w:hAnsi="Times New Roman" w:cs="Times New Roman"/>
          <w:sz w:val="24"/>
          <w:szCs w:val="24"/>
        </w:rPr>
        <w:t>“e”,</w:t>
      </w:r>
      <w:r w:rsidR="00B05F11" w:rsidRPr="00BA05B4">
        <w:rPr>
          <w:rFonts w:ascii="Times New Roman" w:eastAsia="Calibri" w:hAnsi="Times New Roman" w:cs="Times New Roman"/>
          <w:sz w:val="24"/>
          <w:szCs w:val="24"/>
        </w:rPr>
        <w:t xml:space="preserve"> 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B05F11" w:rsidRPr="00BA05B4">
        <w:rPr>
          <w:rFonts w:ascii="Times New Roman" w:eastAsia="Calibri" w:hAnsi="Times New Roman" w:cs="Times New Roman"/>
          <w:sz w:val="24"/>
          <w:szCs w:val="24"/>
        </w:rPr>
        <w:t xml:space="preserve"> pik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B05F11" w:rsidRPr="00BA05B4">
        <w:rPr>
          <w:rFonts w:ascii="Times New Roman" w:eastAsia="Calibri" w:hAnsi="Times New Roman" w:cs="Times New Roman"/>
          <w:sz w:val="24"/>
          <w:szCs w:val="24"/>
        </w:rPr>
        <w:t>s 2</w:t>
      </w:r>
      <w:r w:rsidR="00CB29EC" w:rsidRPr="00BA05B4">
        <w:rPr>
          <w:rFonts w:ascii="Times New Roman" w:eastAsia="Calibri" w:hAnsi="Times New Roman" w:cs="Times New Roman"/>
          <w:sz w:val="24"/>
          <w:szCs w:val="24"/>
        </w:rPr>
        <w:t xml:space="preserve"> përpara fjalë</w:t>
      </w:r>
      <w:r w:rsidR="006D02F6" w:rsidRPr="00BA05B4">
        <w:rPr>
          <w:rFonts w:ascii="Times New Roman" w:eastAsia="Calibri" w:hAnsi="Times New Roman" w:cs="Times New Roman"/>
          <w:sz w:val="24"/>
          <w:szCs w:val="24"/>
        </w:rPr>
        <w:t>ve</w:t>
      </w:r>
      <w:r w:rsidR="00CB29EC" w:rsidRPr="00BA05B4">
        <w:rPr>
          <w:rFonts w:ascii="Times New Roman" w:eastAsia="Calibri" w:hAnsi="Times New Roman" w:cs="Times New Roman"/>
          <w:sz w:val="24"/>
          <w:szCs w:val="24"/>
        </w:rPr>
        <w:t xml:space="preserve"> “</w:t>
      </w:r>
      <w:r w:rsidR="006313D4" w:rsidRPr="00BA05B4">
        <w:rPr>
          <w:rFonts w:ascii="Times New Roman" w:eastAsia="Calibri" w:hAnsi="Times New Roman" w:cs="Times New Roman"/>
          <w:sz w:val="24"/>
          <w:szCs w:val="24"/>
        </w:rPr>
        <w:t>kryejnë vlerësimin e humbjeve”</w:t>
      </w:r>
      <w:r w:rsidR="00D861FD" w:rsidRPr="00BA05B4">
        <w:rPr>
          <w:rFonts w:ascii="Times New Roman" w:eastAsia="Calibri" w:hAnsi="Times New Roman" w:cs="Times New Roman"/>
          <w:sz w:val="24"/>
          <w:szCs w:val="24"/>
        </w:rPr>
        <w:t>,</w:t>
      </w:r>
      <w:r w:rsidR="00CB29EC" w:rsidRPr="00BA05B4">
        <w:rPr>
          <w:rFonts w:ascii="Times New Roman" w:eastAsia="Calibri" w:hAnsi="Times New Roman" w:cs="Times New Roman"/>
          <w:sz w:val="24"/>
          <w:szCs w:val="24"/>
        </w:rPr>
        <w:t xml:space="preserve"> shtohe</w:t>
      </w:r>
      <w:r w:rsidR="006D02F6" w:rsidRPr="00BA05B4">
        <w:rPr>
          <w:rFonts w:ascii="Times New Roman" w:eastAsia="Calibri" w:hAnsi="Times New Roman" w:cs="Times New Roman"/>
          <w:sz w:val="24"/>
          <w:szCs w:val="24"/>
        </w:rPr>
        <w:t xml:space="preserve">n </w:t>
      </w:r>
      <w:r w:rsidR="00CB29EC" w:rsidRPr="00BA05B4">
        <w:rPr>
          <w:rFonts w:ascii="Times New Roman" w:eastAsia="Calibri" w:hAnsi="Times New Roman" w:cs="Times New Roman"/>
          <w:sz w:val="24"/>
          <w:szCs w:val="24"/>
        </w:rPr>
        <w:t>fjalë</w:t>
      </w:r>
      <w:r w:rsidR="006D02F6" w:rsidRPr="00BA05B4">
        <w:rPr>
          <w:rFonts w:ascii="Times New Roman" w:eastAsia="Calibri" w:hAnsi="Times New Roman" w:cs="Times New Roman"/>
          <w:sz w:val="24"/>
          <w:szCs w:val="24"/>
        </w:rPr>
        <w:t>t</w:t>
      </w:r>
      <w:r w:rsidR="00CB29EC" w:rsidRPr="00BA05B4">
        <w:rPr>
          <w:rFonts w:ascii="Times New Roman" w:eastAsia="Calibri" w:hAnsi="Times New Roman" w:cs="Times New Roman"/>
          <w:sz w:val="24"/>
          <w:szCs w:val="24"/>
        </w:rPr>
        <w:t xml:space="preserve"> “hartoj</w:t>
      </w:r>
      <w:r w:rsidR="00ED0A56" w:rsidRPr="00BA05B4">
        <w:rPr>
          <w:rFonts w:ascii="Times New Roman" w:eastAsia="Calibri" w:hAnsi="Times New Roman" w:cs="Times New Roman"/>
          <w:sz w:val="24"/>
          <w:szCs w:val="24"/>
        </w:rPr>
        <w:t xml:space="preserve">në metodologjinë dhe”. </w:t>
      </w:r>
    </w:p>
    <w:p w14:paraId="73D3EF52" w14:textId="3CDE8CB2" w:rsidR="00F26A9E" w:rsidRPr="00BA05B4" w:rsidRDefault="00F85182" w:rsidP="008556A4">
      <w:pPr>
        <w:tabs>
          <w:tab w:val="left" w:pos="450"/>
        </w:tabs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212113243"/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B05F11" w:rsidRPr="00BA05B4">
        <w:rPr>
          <w:rFonts w:ascii="Times New Roman" w:eastAsia="Calibri" w:hAnsi="Times New Roman" w:cs="Times New Roman"/>
          <w:sz w:val="24"/>
          <w:szCs w:val="24"/>
        </w:rPr>
        <w:t>.</w:t>
      </w:r>
      <w:r w:rsidR="00F26A9E" w:rsidRPr="00BA05B4">
        <w:rPr>
          <w:rFonts w:ascii="Times New Roman" w:eastAsia="Calibri" w:hAnsi="Times New Roman" w:cs="Times New Roman"/>
          <w:sz w:val="24"/>
          <w:szCs w:val="24"/>
        </w:rPr>
        <w:t xml:space="preserve"> P</w:t>
      </w:r>
      <w:r w:rsidR="000A0A61" w:rsidRPr="00BA05B4">
        <w:rPr>
          <w:rFonts w:ascii="Times New Roman" w:eastAsia="Calibri" w:hAnsi="Times New Roman" w:cs="Times New Roman"/>
          <w:sz w:val="24"/>
          <w:szCs w:val="24"/>
        </w:rPr>
        <w:t xml:space="preserve">ika 4 </w:t>
      </w:r>
      <w:r w:rsidR="00F26A9E" w:rsidRPr="00BA05B4">
        <w:rPr>
          <w:rFonts w:ascii="Times New Roman" w:eastAsia="Calibri" w:hAnsi="Times New Roman" w:cs="Times New Roman"/>
          <w:sz w:val="24"/>
          <w:szCs w:val="24"/>
        </w:rPr>
        <w:t>ndrysho</w:t>
      </w:r>
      <w:r w:rsidR="006D02F6" w:rsidRPr="00BA05B4">
        <w:rPr>
          <w:rFonts w:ascii="Times New Roman" w:eastAsia="Calibri" w:hAnsi="Times New Roman" w:cs="Times New Roman"/>
          <w:sz w:val="24"/>
          <w:szCs w:val="24"/>
        </w:rPr>
        <w:t>het</w:t>
      </w:r>
      <w:r w:rsidR="00F26A9E" w:rsidRPr="00BA05B4">
        <w:rPr>
          <w:rFonts w:ascii="Times New Roman" w:eastAsia="Calibri" w:hAnsi="Times New Roman" w:cs="Times New Roman"/>
          <w:sz w:val="24"/>
          <w:szCs w:val="24"/>
        </w:rPr>
        <w:t xml:space="preserve"> si m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26A9E" w:rsidRPr="00BA05B4">
        <w:rPr>
          <w:rFonts w:ascii="Times New Roman" w:eastAsia="Calibri" w:hAnsi="Times New Roman" w:cs="Times New Roman"/>
          <w:sz w:val="24"/>
          <w:szCs w:val="24"/>
        </w:rPr>
        <w:t xml:space="preserve"> posht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F26A9E" w:rsidRPr="00BA05B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6C878FE" w14:textId="25F1C6C1" w:rsidR="006D02F6" w:rsidRPr="00BA05B4" w:rsidRDefault="00CB29EC" w:rsidP="008556A4">
      <w:pPr>
        <w:tabs>
          <w:tab w:val="left" w:pos="450"/>
        </w:tabs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“4. Për realizimin e detyrave dhe përgjegjësive në fushën e zvogëlimit të riskut dhe mbrojtjen civile, pranë çdo ministrie ngrihen dhe funksionojnë </w:t>
      </w:r>
      <w:r w:rsidR="00D861FD" w:rsidRPr="00BA05B4">
        <w:rPr>
          <w:rFonts w:ascii="Times New Roman" w:eastAsia="Calibri" w:hAnsi="Times New Roman" w:cs="Times New Roman"/>
          <w:sz w:val="24"/>
          <w:szCs w:val="24"/>
        </w:rPr>
        <w:t>s</w:t>
      </w:r>
      <w:r w:rsidRPr="00BA05B4">
        <w:rPr>
          <w:rFonts w:ascii="Times New Roman" w:eastAsia="Calibri" w:hAnsi="Times New Roman" w:cs="Times New Roman"/>
          <w:sz w:val="24"/>
          <w:szCs w:val="24"/>
        </w:rPr>
        <w:t>trukturat e Mbrojtjes Civile.</w:t>
      </w:r>
      <w:r w:rsidR="006D02F6" w:rsidRPr="00BA05B4">
        <w:rPr>
          <w:rFonts w:ascii="Times New Roman" w:eastAsia="Calibri" w:hAnsi="Times New Roman" w:cs="Times New Roman"/>
          <w:sz w:val="24"/>
          <w:szCs w:val="24"/>
        </w:rPr>
        <w:t>”</w:t>
      </w:r>
    </w:p>
    <w:bookmarkEnd w:id="0"/>
    <w:p w14:paraId="1874F85D" w14:textId="77777777" w:rsidR="007A19DC" w:rsidRPr="00BA05B4" w:rsidRDefault="007A19DC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94547A" w14:textId="5744C4BC" w:rsidR="0061482E" w:rsidRPr="00BA05B4" w:rsidRDefault="00547DF0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b/>
          <w:sz w:val="24"/>
          <w:szCs w:val="24"/>
        </w:rPr>
        <w:t>Neni 1</w:t>
      </w:r>
      <w:r w:rsidR="008556A4">
        <w:rPr>
          <w:rFonts w:ascii="Times New Roman" w:eastAsia="Times New Roman" w:hAnsi="Times New Roman" w:cs="Times New Roman"/>
          <w:b/>
          <w:sz w:val="24"/>
          <w:szCs w:val="24"/>
        </w:rPr>
        <w:t>1</w:t>
      </w:r>
    </w:p>
    <w:p w14:paraId="0679BD3E" w14:textId="77777777" w:rsidR="00447419" w:rsidRPr="00BA05B4" w:rsidRDefault="00447419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Neni</w:t>
      </w:r>
      <w:r w:rsidR="009F53DF" w:rsidRPr="00BA05B4">
        <w:rPr>
          <w:rFonts w:ascii="Times New Roman" w:eastAsia="Times New Roman" w:hAnsi="Times New Roman" w:cs="Times New Roman"/>
          <w:sz w:val="24"/>
          <w:szCs w:val="24"/>
        </w:rPr>
        <w:t xml:space="preserve"> 23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1149" w:rsidRPr="00BA05B4">
        <w:rPr>
          <w:rFonts w:ascii="Times New Roman" w:eastAsia="Times New Roman" w:hAnsi="Times New Roman" w:cs="Times New Roman"/>
          <w:sz w:val="24"/>
          <w:szCs w:val="24"/>
        </w:rPr>
        <w:t>ndryshohet si më poshtë</w:t>
      </w:r>
      <w:r w:rsidR="009F53DF" w:rsidRPr="00BA05B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61E639F" w14:textId="77777777" w:rsidR="005C5945" w:rsidRPr="00BA05B4" w:rsidRDefault="005C5945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“Neni 23</w:t>
      </w:r>
    </w:p>
    <w:p w14:paraId="26E088E2" w14:textId="77777777" w:rsidR="005C5945" w:rsidRPr="00BA05B4" w:rsidRDefault="005C5945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b/>
          <w:sz w:val="24"/>
          <w:szCs w:val="24"/>
        </w:rPr>
        <w:t>Agjencia Kombëtare e Mbrojtjes Civile</w:t>
      </w:r>
    </w:p>
    <w:p w14:paraId="0EF00079" w14:textId="595D0CF0" w:rsidR="005C5945" w:rsidRPr="00BA05B4" w:rsidRDefault="005C5945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1. Agjencia Kombëtare e Mbrojtjes Civile (AKMC) është institucion i administratës shtetërore, </w:t>
      </w:r>
      <w:r w:rsidR="001009AF" w:rsidRPr="00BA05B4">
        <w:rPr>
          <w:rFonts w:ascii="Times New Roman" w:eastAsia="Times New Roman" w:hAnsi="Times New Roman" w:cs="Times New Roman"/>
          <w:sz w:val="24"/>
          <w:szCs w:val="24"/>
        </w:rPr>
        <w:t>person juridik, në varësi të ministrit përgjegjës për mbrojtjen civile dhe përgjigjet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për zvogëlimin e riskut nga fatkeqësitë dhe mbrojtjen civile, në të gjithë territorin e Republikës së Shqipërisë</w:t>
      </w:r>
      <w:r w:rsidR="00FE4219" w:rsidRPr="00BA05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84EE88B" w14:textId="57E0DF42" w:rsidR="005C5945" w:rsidRPr="00BA05B4" w:rsidRDefault="005C5945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2. AKMC-ja ushtron autoritet koordinues, bashkërendues, drejtues, mbikëqyrës dhe kontrollues në fushën e zvogëlimit të riskut nga fatkeqësitë dhe mbrojtjen civile, dhe </w:t>
      </w:r>
      <w:r w:rsidR="00502084" w:rsidRPr="00BA05B4">
        <w:rPr>
          <w:rFonts w:ascii="Times New Roman" w:eastAsia="Times New Roman" w:hAnsi="Times New Roman" w:cs="Times New Roman"/>
          <w:sz w:val="24"/>
          <w:szCs w:val="24"/>
        </w:rPr>
        <w:t>mbështet ministrin përgjegjës për mbrojtjen civile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për hartimin dhe zbatimin e politikave të zvogëlimit të riskut nga fatkeqësitë dhe të mbrojtjes civile.</w:t>
      </w:r>
    </w:p>
    <w:p w14:paraId="763BD404" w14:textId="77777777" w:rsidR="005C5945" w:rsidRPr="00BA05B4" w:rsidRDefault="005C5945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3. AKMC-ja ka këto përgjegjësi:</w:t>
      </w:r>
    </w:p>
    <w:p w14:paraId="70418E25" w14:textId="419BDF3D" w:rsidR="005C5945" w:rsidRPr="00BA05B4" w:rsidRDefault="005C5945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a) kërkon dhe merr nga të gjithë institucionet e administratës shtetërore, njësitë e </w:t>
      </w:r>
      <w:r w:rsidR="005B7498" w:rsidRPr="00BA05B4">
        <w:rPr>
          <w:rFonts w:ascii="Times New Roman" w:eastAsia="Times New Roman" w:hAnsi="Times New Roman" w:cs="Times New Roman"/>
          <w:sz w:val="24"/>
          <w:szCs w:val="24"/>
        </w:rPr>
        <w:t>vetë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qeverisjes vendore dhe subjektet private, sipas përcaktimeve të dispozitave të këtij ligji për mbrojtjen civile, çdo informacion të nevojshëm për përmbushjen e përgjegjësive të tij;</w:t>
      </w:r>
    </w:p>
    <w:p w14:paraId="1DF7027A" w14:textId="2552CD19" w:rsidR="005C5945" w:rsidRPr="00BA05B4" w:rsidRDefault="005C5945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b) inspekton të gjithë institucionet e administratës shtetërore, njësitë e </w:t>
      </w:r>
      <w:r w:rsidR="005B7498" w:rsidRPr="00BA05B4">
        <w:rPr>
          <w:rFonts w:ascii="Times New Roman" w:eastAsia="Times New Roman" w:hAnsi="Times New Roman" w:cs="Times New Roman"/>
          <w:sz w:val="24"/>
          <w:szCs w:val="24"/>
        </w:rPr>
        <w:t>vetë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qeverisjes vendore dhe subjektet private mbi zbatimin e dispozitave të këtij ligji për mbrojtjen civile;</w:t>
      </w:r>
    </w:p>
    <w:p w14:paraId="2826BE7D" w14:textId="77777777" w:rsidR="005C5945" w:rsidRPr="00BA05B4" w:rsidRDefault="005C5945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c) lidh marrëveshje me subjekte të ndryshme juridike, brenda dhe jashtë vendit, në lidhje me mbrojtjen civile, në përputhje me modalitetet e përcaktuara në legjislacionin në fuqi.</w:t>
      </w:r>
    </w:p>
    <w:p w14:paraId="716695C7" w14:textId="77777777" w:rsidR="005C5945" w:rsidRPr="00BA05B4" w:rsidRDefault="005C5945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4. AKMC-ja ushtron këto detyra kryesore:</w:t>
      </w:r>
    </w:p>
    <w:p w14:paraId="078CE15E" w14:textId="77777777" w:rsidR="005C5945" w:rsidRPr="00BA05B4" w:rsidRDefault="005C5945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a) zbaton politikën e Këshillit të Ministrave në fushën e zvogëlimit të riskut nga fatkeqësitë dhe mbrojtjen civile;</w:t>
      </w:r>
    </w:p>
    <w:p w14:paraId="42AE802E" w14:textId="77777777" w:rsidR="005C5945" w:rsidRPr="00BA05B4" w:rsidRDefault="005C5945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b) koordinon dhe bashkërendon punën për hartimin e Strategjisë Kombëtare për Zvogëlimin e Riskut nga Fatkeqësitë, Planit Kombëtar për Emergjencat Civile dhe vlerësimin e riskut nga fatkeqësitë në nivel qendror;</w:t>
      </w:r>
    </w:p>
    <w:p w14:paraId="363D78DE" w14:textId="3E5C0E7E" w:rsidR="009C2B77" w:rsidRPr="00BA05B4" w:rsidRDefault="005C5945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r w:rsidR="008D3F3A" w:rsidRPr="00BA05B4">
        <w:rPr>
          <w:rFonts w:ascii="Times New Roman" w:eastAsia="Times New Roman" w:hAnsi="Times New Roman" w:cs="Times New Roman"/>
          <w:sz w:val="24"/>
          <w:szCs w:val="24"/>
        </w:rPr>
        <w:t>harton</w:t>
      </w:r>
      <w:r w:rsidR="009C2B77" w:rsidRPr="00BA05B4">
        <w:rPr>
          <w:rFonts w:ascii="Times New Roman" w:eastAsia="Times New Roman" w:hAnsi="Times New Roman" w:cs="Times New Roman"/>
          <w:sz w:val="24"/>
          <w:szCs w:val="24"/>
        </w:rPr>
        <w:t xml:space="preserve"> dhe zbaton metodologjinë për hartimin e planeve për emergjencat civile;</w:t>
      </w:r>
    </w:p>
    <w:p w14:paraId="3B7844EB" w14:textId="59EE5977" w:rsidR="005C5945" w:rsidRPr="00BA05B4" w:rsidRDefault="009C2B77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ç) </w:t>
      </w:r>
      <w:r w:rsidR="005C5945" w:rsidRPr="00BA05B4">
        <w:rPr>
          <w:rFonts w:ascii="Times New Roman" w:eastAsia="Times New Roman" w:hAnsi="Times New Roman" w:cs="Times New Roman"/>
          <w:sz w:val="24"/>
          <w:szCs w:val="24"/>
        </w:rPr>
        <w:t>zbaton drejtimet strategjike dhe objektivat e përcaktuar nga ministria përgjegjëse për mbrojtjen civile;</w:t>
      </w:r>
    </w:p>
    <w:p w14:paraId="0FF8CDE8" w14:textId="4CF71499" w:rsidR="005C5945" w:rsidRPr="00BA05B4" w:rsidRDefault="009C2B77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r w:rsidR="005C5945" w:rsidRPr="00BA05B4">
        <w:rPr>
          <w:rFonts w:ascii="Times New Roman" w:eastAsia="Times New Roman" w:hAnsi="Times New Roman" w:cs="Times New Roman"/>
          <w:sz w:val="24"/>
          <w:szCs w:val="24"/>
        </w:rPr>
        <w:t xml:space="preserve">nëpërmjet Qendrës Kombëtare </w:t>
      </w:r>
      <w:proofErr w:type="spellStart"/>
      <w:r w:rsidR="005C5945" w:rsidRPr="00BA05B4">
        <w:rPr>
          <w:rFonts w:ascii="Times New Roman" w:eastAsia="Times New Roman" w:hAnsi="Times New Roman" w:cs="Times New Roman"/>
          <w:sz w:val="24"/>
          <w:szCs w:val="24"/>
        </w:rPr>
        <w:t>Operacionale</w:t>
      </w:r>
      <w:proofErr w:type="spellEnd"/>
      <w:r w:rsidR="005C5945" w:rsidRPr="00BA05B4">
        <w:rPr>
          <w:rFonts w:ascii="Times New Roman" w:eastAsia="Times New Roman" w:hAnsi="Times New Roman" w:cs="Times New Roman"/>
          <w:sz w:val="24"/>
          <w:szCs w:val="24"/>
        </w:rPr>
        <w:t xml:space="preserve"> të Emergjencave Civile dhe sistemit të numrit të unifikuar të thirrjeve emergjente 112, garanton gatishmërinë dhe koordinimin e strukturave të mbrojtjes civile, për menaxhimin e informacionit mbi një kërcënim të afërt apo rrezik të evidentuar dhe vendosjen në veprim të kapaciteteve të nevojshme që disponohen, për përgjigjen e menjëhershme dhe përballimin e situatës së emergjencës civile apo ndihmës humanitare;</w:t>
      </w:r>
    </w:p>
    <w:p w14:paraId="3DDE165C" w14:textId="42974F26" w:rsidR="00E110BE" w:rsidRPr="00BA05B4" w:rsidRDefault="00E110BE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dh) </w:t>
      </w:r>
      <w:r w:rsidR="00824C69" w:rsidRPr="00BA05B4">
        <w:rPr>
          <w:rFonts w:ascii="Times New Roman" w:eastAsia="Times New Roman" w:hAnsi="Times New Roman" w:cs="Times New Roman"/>
          <w:sz w:val="24"/>
          <w:szCs w:val="24"/>
        </w:rPr>
        <w:t>organizon marrëdhëniet dypalëshe dhe bashkëpunimin ndërkombëtar në kuadër të mbrojtjes civile dhe të zvogëlimit të riskut nga fatkeqësitë, si edhe për përballimin e emergjencave civile;</w:t>
      </w:r>
    </w:p>
    <w:p w14:paraId="56FFEB49" w14:textId="60C51805" w:rsidR="005C5945" w:rsidRPr="00BA05B4" w:rsidRDefault="00E110BE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e</w:t>
      </w:r>
      <w:r w:rsidR="009C2B77" w:rsidRPr="00BA05B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824C69" w:rsidRPr="00BA05B4">
        <w:rPr>
          <w:rFonts w:ascii="Times New Roman" w:eastAsia="Times New Roman" w:hAnsi="Times New Roman" w:cs="Times New Roman"/>
          <w:sz w:val="24"/>
          <w:szCs w:val="24"/>
        </w:rPr>
        <w:t>përfaqëson Republikën e Shqipërisë në Mekanizmin Evropian të Mbrojtjes Civile dhe mban kontakte të përhershme me Qendrën Evropiane të Koordinimit të Emergjencave dhe me Qendrën Euroatlantike të Koordinimit të Përgjigjes për Fatkeqësitë;</w:t>
      </w:r>
    </w:p>
    <w:p w14:paraId="32F23D97" w14:textId="0CF91AA2" w:rsidR="005C5945" w:rsidRPr="00BA05B4" w:rsidRDefault="00E110BE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19468875"/>
      <w:r w:rsidRPr="00C82072">
        <w:rPr>
          <w:rFonts w:ascii="Times New Roman" w:eastAsia="Times New Roman" w:hAnsi="Times New Roman" w:cs="Times New Roman"/>
          <w:sz w:val="24"/>
          <w:szCs w:val="24"/>
        </w:rPr>
        <w:t>ë</w:t>
      </w:r>
      <w:r w:rsidR="009C2B77" w:rsidRPr="00C8207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824C69" w:rsidRPr="00C82072">
        <w:rPr>
          <w:rFonts w:ascii="Times New Roman" w:eastAsia="Times New Roman" w:hAnsi="Times New Roman" w:cs="Times New Roman"/>
          <w:sz w:val="24"/>
          <w:szCs w:val="24"/>
        </w:rPr>
        <w:t>planifikon fonde për përballimin e emergjencave civile, brenda dhe jashtë vendit, si edhe fonde për veprimtari të tjera në fushën e mbrojtjes civile, kriteret dhe procedurat e akordimit të të cilave përcaktohen me vendim të Këshillit të Ministrave;</w:t>
      </w:r>
    </w:p>
    <w:bookmarkEnd w:id="1"/>
    <w:p w14:paraId="12319D2E" w14:textId="4CFE149B" w:rsidR="005C5945" w:rsidRPr="00BA05B4" w:rsidRDefault="00E110BE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f</w:t>
      </w:r>
      <w:r w:rsidR="009C2B77" w:rsidRPr="00BA05B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824C69" w:rsidRPr="00BA05B4">
        <w:rPr>
          <w:rFonts w:ascii="Times New Roman" w:eastAsia="Times New Roman" w:hAnsi="Times New Roman" w:cs="Times New Roman"/>
          <w:sz w:val="24"/>
          <w:szCs w:val="24"/>
        </w:rPr>
        <w:t>nëpërmjet Qendrës Kombëtare të Trajnimeve për Mbrojtjen Civile, kryen formimin profesional dhe trajnimin në fushën e mbrojtjes civile të strukturave shtetërore, të subjekteve private e vullnetare, dhe harton programin e trajnimit të strukturave të mbrojtjes civile, në nivel qendror dhe vendor;</w:t>
      </w:r>
    </w:p>
    <w:p w14:paraId="1467A097" w14:textId="14837191" w:rsidR="005C5945" w:rsidRPr="00BA05B4" w:rsidRDefault="00E110BE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g</w:t>
      </w:r>
      <w:r w:rsidR="009C2B77" w:rsidRPr="00BA05B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bookmarkStart w:id="2" w:name="_Hlk234840237"/>
      <w:r w:rsidR="00824C69" w:rsidRPr="00BA05B4">
        <w:rPr>
          <w:rFonts w:ascii="Times New Roman" w:eastAsia="Times New Roman" w:hAnsi="Times New Roman" w:cs="Times New Roman"/>
          <w:sz w:val="24"/>
          <w:szCs w:val="24"/>
        </w:rPr>
        <w:t>identifikon nevojën për hartimin ose ndryshimin e legjislacionit në lidhje me funksionimin e Sistemit Kombëtar të Mbrojtjes Civile, reduktimin e riskut nga fatkeqësitë dhe mbrojtjen civile, duke përgatitur propozimet përkatëse;</w:t>
      </w:r>
      <w:bookmarkEnd w:id="2"/>
    </w:p>
    <w:p w14:paraId="66888124" w14:textId="0AB9E9D3" w:rsidR="005C5945" w:rsidRDefault="009C2B77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g</w:t>
      </w:r>
      <w:r w:rsidR="00E110BE" w:rsidRPr="00BA05B4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824C69" w:rsidRPr="00BA05B4">
        <w:rPr>
          <w:rFonts w:ascii="Times New Roman" w:eastAsia="Times New Roman" w:hAnsi="Times New Roman" w:cs="Times New Roman"/>
          <w:sz w:val="24"/>
          <w:szCs w:val="24"/>
        </w:rPr>
        <w:t>administron Regjistrin Qendror të shoqatave të vullnetarëve të Mbrojtjes Civile.</w:t>
      </w:r>
    </w:p>
    <w:p w14:paraId="194BFDCD" w14:textId="37519CCF" w:rsidR="00F85182" w:rsidRPr="00D665E4" w:rsidRDefault="00F85182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235439163"/>
      <w:r w:rsidRPr="00D665E4">
        <w:rPr>
          <w:rFonts w:ascii="Times New Roman" w:eastAsia="Times New Roman" w:hAnsi="Times New Roman" w:cs="Times New Roman"/>
          <w:sz w:val="24"/>
          <w:szCs w:val="24"/>
        </w:rPr>
        <w:t>h) koordinon me institucionet qendrore dhe vendore</w:t>
      </w:r>
      <w:r w:rsidR="002A6A40" w:rsidRPr="00D665E4">
        <w:rPr>
          <w:rFonts w:ascii="Times New Roman" w:eastAsia="Times New Roman" w:hAnsi="Times New Roman" w:cs="Times New Roman"/>
          <w:sz w:val="24"/>
          <w:szCs w:val="24"/>
        </w:rPr>
        <w:t>, të përcaktuara në këtë ligj, procedurat e nevojshme për ndërhyrje të menjëhershme, në rastet kur dëmtohet infrastruktura kritike në kuptimin e këtij ligji.</w:t>
      </w:r>
    </w:p>
    <w:p w14:paraId="79EC6020" w14:textId="7AD81909" w:rsidR="00F85182" w:rsidRPr="00B3176D" w:rsidRDefault="00F85182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176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i) </w:t>
      </w:r>
      <w:r w:rsidR="00B43213" w:rsidRPr="00B3176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B3176D">
        <w:rPr>
          <w:rFonts w:ascii="Times New Roman" w:eastAsia="Times New Roman" w:hAnsi="Times New Roman" w:cs="Times New Roman"/>
          <w:sz w:val="24"/>
          <w:szCs w:val="24"/>
        </w:rPr>
        <w:t>idh marrëveshje me operatorë ekonomikë me qëllim rehabilitimin dhe rindërtimin e infrastrukturës kritike të dëmtuar nga fatkeqësitë natyrore</w:t>
      </w:r>
      <w:r w:rsidR="00955A37" w:rsidRPr="00B3176D">
        <w:rPr>
          <w:rFonts w:ascii="Times New Roman" w:eastAsia="Times New Roman" w:hAnsi="Times New Roman" w:cs="Times New Roman"/>
          <w:sz w:val="24"/>
          <w:szCs w:val="24"/>
        </w:rPr>
        <w:t>,</w:t>
      </w:r>
      <w:r w:rsidR="00955A37" w:rsidRPr="00B3176D">
        <w:rPr>
          <w:rFonts w:ascii="Times New Roman" w:hAnsi="Times New Roman"/>
          <w:iCs/>
          <w:color w:val="000000"/>
          <w:sz w:val="23"/>
          <w:szCs w:val="23"/>
        </w:rPr>
        <w:t xml:space="preserve"> sipas parashikimeve të legjislacionit në fuqi për prokurimin publik</w:t>
      </w:r>
      <w:r w:rsidRPr="00B3176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30AC0C" w14:textId="2265DFEA" w:rsidR="00F85182" w:rsidRPr="00D665E4" w:rsidRDefault="00F85182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176D">
        <w:rPr>
          <w:rFonts w:ascii="Times New Roman" w:eastAsia="Times New Roman" w:hAnsi="Times New Roman" w:cs="Times New Roman"/>
          <w:sz w:val="24"/>
          <w:szCs w:val="24"/>
        </w:rPr>
        <w:t>j) shërben si organ qendror blerës për institucionet e parashikuara nga ky ligj për të siguruar rehabilitimin dhe rindërtimin e infrastrukturës kritike të dëmtuar nga fatkeqësitë natyrore</w:t>
      </w:r>
      <w:r w:rsidR="00D00F15" w:rsidRPr="00B3176D">
        <w:rPr>
          <w:rFonts w:ascii="Times New Roman" w:eastAsia="Times New Roman" w:hAnsi="Times New Roman" w:cs="Times New Roman"/>
          <w:sz w:val="24"/>
          <w:szCs w:val="24"/>
        </w:rPr>
        <w:t>,</w:t>
      </w:r>
      <w:r w:rsidR="00D00F15" w:rsidRPr="00B3176D">
        <w:rPr>
          <w:rFonts w:ascii="Times New Roman" w:hAnsi="Times New Roman"/>
          <w:iCs/>
          <w:color w:val="000000"/>
          <w:sz w:val="23"/>
          <w:szCs w:val="23"/>
        </w:rPr>
        <w:t xml:space="preserve"> sipas parashikimeve të legjislacionit në fuqi për prokurimin publik</w:t>
      </w:r>
      <w:r w:rsidR="00D00F15" w:rsidRPr="00B3176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455572" w14:textId="5422D699" w:rsidR="00F85182" w:rsidRPr="00D665E4" w:rsidRDefault="00F85182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65E4">
        <w:rPr>
          <w:rFonts w:ascii="Times New Roman" w:eastAsia="Times New Roman" w:hAnsi="Times New Roman" w:cs="Times New Roman"/>
          <w:sz w:val="24"/>
          <w:szCs w:val="24"/>
        </w:rPr>
        <w:t>k) koordinon me institucionet qendrore dhe vendore të përcaktuara në këtë ligj masat e nevojshme për rehabilitimin dhe rindërtimin e inf</w:t>
      </w:r>
      <w:r w:rsidR="009D10C6" w:rsidRPr="00D665E4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D665E4">
        <w:rPr>
          <w:rFonts w:ascii="Times New Roman" w:eastAsia="Times New Roman" w:hAnsi="Times New Roman" w:cs="Times New Roman"/>
          <w:sz w:val="24"/>
          <w:szCs w:val="24"/>
        </w:rPr>
        <w:t>astrukturës kritike të dëmtuar nga fatkeqësitë natyrore.</w:t>
      </w:r>
    </w:p>
    <w:p w14:paraId="504FAA18" w14:textId="7A17E64C" w:rsidR="00F85182" w:rsidRPr="00D665E4" w:rsidRDefault="00F85182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65E4">
        <w:rPr>
          <w:rFonts w:ascii="Times New Roman" w:eastAsia="Times New Roman" w:hAnsi="Times New Roman" w:cs="Times New Roman"/>
          <w:sz w:val="24"/>
          <w:szCs w:val="24"/>
        </w:rPr>
        <w:t>l) koordinon me institucionet qendrore dhe vendore të përcaktuara në këtë ligj, monitorimin e ndërhyrjeve riparuese dhe rehabilituese të ndërmar</w:t>
      </w:r>
      <w:r w:rsidR="002A6A40" w:rsidRPr="00D665E4">
        <w:rPr>
          <w:rFonts w:ascii="Times New Roman" w:eastAsia="Times New Roman" w:hAnsi="Times New Roman" w:cs="Times New Roman"/>
          <w:sz w:val="24"/>
          <w:szCs w:val="24"/>
        </w:rPr>
        <w:t>ra nga subjekte private apo pub</w:t>
      </w:r>
      <w:r w:rsidRPr="00D665E4">
        <w:rPr>
          <w:rFonts w:ascii="Times New Roman" w:eastAsia="Times New Roman" w:hAnsi="Times New Roman" w:cs="Times New Roman"/>
          <w:sz w:val="24"/>
          <w:szCs w:val="24"/>
        </w:rPr>
        <w:t>like, ndaj infrastrukturës kritike, të dëmtuar nga fatkeqësitë natyrore</w:t>
      </w:r>
      <w:r w:rsidR="008556A4" w:rsidRPr="00D665E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53D865" w14:textId="159087D5" w:rsidR="00820C5E" w:rsidRPr="00D665E4" w:rsidRDefault="00820C5E" w:rsidP="00820C5E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665E4">
        <w:rPr>
          <w:rFonts w:ascii="Times New Roman" w:eastAsia="Calibri" w:hAnsi="Times New Roman" w:cs="Times New Roman"/>
          <w:sz w:val="24"/>
          <w:szCs w:val="24"/>
        </w:rPr>
        <w:t xml:space="preserve">ll) planifikon, zhvillon dhe monitoron mbështetjen logjistike të strukturave </w:t>
      </w:r>
      <w:proofErr w:type="spellStart"/>
      <w:r w:rsidRPr="00D665E4">
        <w:rPr>
          <w:rFonts w:ascii="Times New Roman" w:eastAsia="Calibri" w:hAnsi="Times New Roman" w:cs="Times New Roman"/>
          <w:sz w:val="24"/>
          <w:szCs w:val="24"/>
        </w:rPr>
        <w:t>operacionale</w:t>
      </w:r>
      <w:proofErr w:type="spellEnd"/>
      <w:r w:rsidRPr="00D665E4">
        <w:rPr>
          <w:rFonts w:ascii="Times New Roman" w:eastAsia="Calibri" w:hAnsi="Times New Roman" w:cs="Times New Roman"/>
          <w:sz w:val="24"/>
          <w:szCs w:val="24"/>
        </w:rPr>
        <w:t xml:space="preserve"> të Sistemit Kombëtar të Mbrojtjes Civile për sigurimin e kapaciteteve logjistike </w:t>
      </w:r>
      <w:proofErr w:type="spellStart"/>
      <w:r w:rsidRPr="00D665E4">
        <w:rPr>
          <w:rFonts w:ascii="Times New Roman" w:eastAsia="Calibri" w:hAnsi="Times New Roman" w:cs="Times New Roman"/>
          <w:sz w:val="24"/>
          <w:szCs w:val="24"/>
        </w:rPr>
        <w:t>operacionale</w:t>
      </w:r>
      <w:proofErr w:type="spellEnd"/>
      <w:r w:rsidRPr="00D665E4">
        <w:rPr>
          <w:rFonts w:ascii="Times New Roman" w:eastAsia="Calibri" w:hAnsi="Times New Roman" w:cs="Times New Roman"/>
          <w:sz w:val="24"/>
          <w:szCs w:val="24"/>
        </w:rPr>
        <w:t xml:space="preserve"> të nevojshme për mbështetjen, brenda dhe jashtë vendit, të veprimtarisë së strukturave </w:t>
      </w:r>
      <w:proofErr w:type="spellStart"/>
      <w:r w:rsidRPr="00D665E4">
        <w:rPr>
          <w:rFonts w:ascii="Times New Roman" w:eastAsia="Calibri" w:hAnsi="Times New Roman" w:cs="Times New Roman"/>
          <w:sz w:val="24"/>
          <w:szCs w:val="24"/>
        </w:rPr>
        <w:t>operacionale</w:t>
      </w:r>
      <w:proofErr w:type="spellEnd"/>
      <w:r w:rsidRPr="00D665E4">
        <w:rPr>
          <w:rFonts w:ascii="Times New Roman" w:eastAsia="Calibri" w:hAnsi="Times New Roman" w:cs="Times New Roman"/>
          <w:sz w:val="24"/>
          <w:szCs w:val="24"/>
        </w:rPr>
        <w:t xml:space="preserve">, për përballimin e fatkeqësive natyrore ose fatkeqësive të tjera. </w:t>
      </w:r>
    </w:p>
    <w:p w14:paraId="6367B20F" w14:textId="1DAB0099" w:rsidR="00E048FA" w:rsidRPr="00000509" w:rsidRDefault="00820C5E" w:rsidP="00820C5E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B3176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m) harton standardet për mjetet, pajisjet dhe kapacitetet e tjera logjistike </w:t>
      </w:r>
      <w:proofErr w:type="spellStart"/>
      <w:r w:rsidRPr="00B3176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operacionale</w:t>
      </w:r>
      <w:proofErr w:type="spellEnd"/>
      <w:r w:rsidRPr="00B3176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të strukturave </w:t>
      </w:r>
      <w:proofErr w:type="spellStart"/>
      <w:r w:rsidRPr="00B3176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operacionale</w:t>
      </w:r>
      <w:proofErr w:type="spellEnd"/>
      <w:r w:rsidRPr="00B3176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të Sistemit Kombëtar të Mbrojtjes Civile dhe shërben si organ qendror blerës për sigurimin e kapaciteteve logjistike </w:t>
      </w:r>
      <w:proofErr w:type="spellStart"/>
      <w:r w:rsidRPr="00B3176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operacionale</w:t>
      </w:r>
      <w:proofErr w:type="spellEnd"/>
      <w:r w:rsidRPr="00B3176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110BC2" w:rsidRPr="00B3176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për këto struktura </w:t>
      </w:r>
      <w:proofErr w:type="spellStart"/>
      <w:r w:rsidR="00110BC2" w:rsidRPr="00B3176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operacionale</w:t>
      </w:r>
      <w:proofErr w:type="spellEnd"/>
      <w:r w:rsidR="00110BC2" w:rsidRPr="00B3176D">
        <w:rPr>
          <w:rFonts w:ascii="Times New Roman" w:eastAsia="Calibri" w:hAnsi="Times New Roman" w:cs="Times New Roman"/>
          <w:color w:val="FF0000"/>
          <w:sz w:val="24"/>
          <w:szCs w:val="24"/>
        </w:rPr>
        <w:t>,</w:t>
      </w:r>
      <w:r w:rsidR="00110BC2" w:rsidRPr="00B3176D">
        <w:rPr>
          <w:rFonts w:ascii="Times New Roman" w:hAnsi="Times New Roman"/>
          <w:iCs/>
          <w:color w:val="000000"/>
          <w:sz w:val="23"/>
          <w:szCs w:val="23"/>
        </w:rPr>
        <w:t xml:space="preserve"> </w:t>
      </w:r>
      <w:r w:rsidR="00110BC2" w:rsidRPr="00B3176D">
        <w:rPr>
          <w:rFonts w:ascii="Times New Roman" w:hAnsi="Times New Roman"/>
          <w:iCs/>
          <w:color w:val="000000"/>
          <w:sz w:val="24"/>
          <w:szCs w:val="24"/>
        </w:rPr>
        <w:t>sipas parashikimeve të legjislacionit në fuqi për prokurimin publik</w:t>
      </w:r>
      <w:r w:rsidR="00110BC2" w:rsidRPr="00B3176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4E5FEB" w14:textId="5F127D8F" w:rsidR="005C5945" w:rsidRPr="00BA05B4" w:rsidRDefault="005C5945" w:rsidP="00820C5E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65E4">
        <w:rPr>
          <w:rFonts w:ascii="Times New Roman" w:eastAsia="Times New Roman" w:hAnsi="Times New Roman" w:cs="Times New Roman"/>
          <w:sz w:val="24"/>
          <w:szCs w:val="24"/>
        </w:rPr>
        <w:t>5. Agjencia ka flamurin, stemën dhe uniformën e saj, të cilat miratohen me vendim të Këshillit të Ministrave, me propozim të ministrit.</w:t>
      </w:r>
    </w:p>
    <w:bookmarkEnd w:id="3"/>
    <w:p w14:paraId="7BC0D087" w14:textId="1F18B641" w:rsidR="001009AF" w:rsidRPr="00BA05B4" w:rsidRDefault="001009AF" w:rsidP="008556A4">
      <w:pPr>
        <w:pStyle w:val="CommentText"/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BA05B4">
        <w:rPr>
          <w:rFonts w:ascii="Times New Roman" w:hAnsi="Times New Roman" w:cs="Times New Roman"/>
          <w:sz w:val="24"/>
          <w:szCs w:val="24"/>
        </w:rPr>
        <w:t>AKMC-ja organizoh</w:t>
      </w:r>
      <w:r w:rsidR="00360221" w:rsidRPr="00BA05B4">
        <w:rPr>
          <w:rFonts w:ascii="Times New Roman" w:hAnsi="Times New Roman" w:cs="Times New Roman"/>
          <w:sz w:val="24"/>
          <w:szCs w:val="24"/>
        </w:rPr>
        <w:t>et si drejtori e përgjithshme në</w:t>
      </w:r>
      <w:r w:rsidRPr="00BA05B4">
        <w:rPr>
          <w:rFonts w:ascii="Times New Roman" w:hAnsi="Times New Roman" w:cs="Times New Roman"/>
          <w:sz w:val="24"/>
          <w:szCs w:val="24"/>
        </w:rPr>
        <w:t xml:space="preserve"> nivel qendror, ndërsa n</w:t>
      </w:r>
      <w:r w:rsidR="00FD5B16">
        <w:rPr>
          <w:rFonts w:ascii="Times New Roman" w:hAnsi="Times New Roman" w:cs="Times New Roman"/>
          <w:sz w:val="24"/>
          <w:szCs w:val="24"/>
        </w:rPr>
        <w:t>ë</w:t>
      </w:r>
      <w:r w:rsidRPr="00BA05B4">
        <w:rPr>
          <w:rFonts w:ascii="Times New Roman" w:hAnsi="Times New Roman" w:cs="Times New Roman"/>
          <w:sz w:val="24"/>
          <w:szCs w:val="24"/>
        </w:rPr>
        <w:t xml:space="preserve"> nivel rajonal </w:t>
      </w:r>
      <w:r w:rsidR="00360221" w:rsidRPr="00BA05B4">
        <w:rPr>
          <w:rFonts w:ascii="Times New Roman" w:hAnsi="Times New Roman" w:cs="Times New Roman"/>
          <w:sz w:val="24"/>
          <w:szCs w:val="24"/>
        </w:rPr>
        <w:t>organizohet në</w:t>
      </w:r>
      <w:r w:rsidRPr="00BA05B4">
        <w:rPr>
          <w:rFonts w:ascii="Times New Roman" w:hAnsi="Times New Roman" w:cs="Times New Roman"/>
          <w:sz w:val="24"/>
          <w:szCs w:val="24"/>
        </w:rPr>
        <w:t xml:space="preserve"> </w:t>
      </w:r>
      <w:r w:rsidR="00360221" w:rsidRPr="00BA05B4">
        <w:rPr>
          <w:rFonts w:ascii="Times New Roman" w:hAnsi="Times New Roman" w:cs="Times New Roman"/>
          <w:sz w:val="24"/>
          <w:szCs w:val="24"/>
        </w:rPr>
        <w:t>degë territoriale të</w:t>
      </w:r>
      <w:r w:rsidRPr="00BA05B4">
        <w:rPr>
          <w:rFonts w:ascii="Times New Roman" w:hAnsi="Times New Roman" w:cs="Times New Roman"/>
          <w:sz w:val="24"/>
          <w:szCs w:val="24"/>
        </w:rPr>
        <w:t xml:space="preserve"> quajtura “Qendrat Rajonale t</w:t>
      </w:r>
      <w:r w:rsidR="00FD5B16">
        <w:rPr>
          <w:rFonts w:ascii="Times New Roman" w:hAnsi="Times New Roman" w:cs="Times New Roman"/>
          <w:sz w:val="24"/>
          <w:szCs w:val="24"/>
        </w:rPr>
        <w:t>ë</w:t>
      </w:r>
      <w:r w:rsidRPr="00BA05B4">
        <w:rPr>
          <w:rFonts w:ascii="Times New Roman" w:hAnsi="Times New Roman" w:cs="Times New Roman"/>
          <w:sz w:val="24"/>
          <w:szCs w:val="24"/>
        </w:rPr>
        <w:t xml:space="preserve"> Mbrojtjes Civile” (QRMC).</w:t>
      </w:r>
    </w:p>
    <w:p w14:paraId="03C27BF0" w14:textId="34F35136" w:rsidR="005C5945" w:rsidRPr="00BA05B4" w:rsidRDefault="001009AF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7</w:t>
      </w:r>
      <w:r w:rsidR="005C5945" w:rsidRPr="00BA05B4">
        <w:rPr>
          <w:rFonts w:ascii="Times New Roman" w:eastAsia="Times New Roman" w:hAnsi="Times New Roman" w:cs="Times New Roman"/>
          <w:sz w:val="24"/>
          <w:szCs w:val="24"/>
        </w:rPr>
        <w:t>. Organizimi dhe funksionimi i AKMC-së, si dhe detyrat e tjera të saj përcaktohen me vendim të Këshillit të Ministrave, me propozim të ministrit.</w:t>
      </w:r>
    </w:p>
    <w:p w14:paraId="57195731" w14:textId="794B5A1C" w:rsidR="005C5945" w:rsidRPr="00BA05B4" w:rsidRDefault="001009AF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8</w:t>
      </w:r>
      <w:r w:rsidR="005C5945" w:rsidRPr="00BA05B4">
        <w:rPr>
          <w:rFonts w:ascii="Times New Roman" w:eastAsia="Times New Roman" w:hAnsi="Times New Roman" w:cs="Times New Roman"/>
          <w:sz w:val="24"/>
          <w:szCs w:val="24"/>
        </w:rPr>
        <w:t xml:space="preserve">. Struktura dhe organika e AKMC-së, në nivel qendror dhe </w:t>
      </w:r>
      <w:r w:rsidR="00F540DA" w:rsidRPr="00BA05B4">
        <w:rPr>
          <w:rFonts w:ascii="Times New Roman" w:eastAsia="Times New Roman" w:hAnsi="Times New Roman" w:cs="Times New Roman"/>
          <w:sz w:val="24"/>
          <w:szCs w:val="24"/>
        </w:rPr>
        <w:t>rajonal</w:t>
      </w:r>
      <w:r w:rsidR="005C5945" w:rsidRPr="00BA05B4">
        <w:rPr>
          <w:rFonts w:ascii="Times New Roman" w:eastAsia="Times New Roman" w:hAnsi="Times New Roman" w:cs="Times New Roman"/>
          <w:sz w:val="24"/>
          <w:szCs w:val="24"/>
        </w:rPr>
        <w:t xml:space="preserve">, miratohen me urdhër të Kryeministrit, </w:t>
      </w:r>
      <w:r w:rsidR="004A49C2" w:rsidRPr="00BA05B4">
        <w:rPr>
          <w:rFonts w:ascii="Times New Roman" w:eastAsia="Times New Roman" w:hAnsi="Times New Roman" w:cs="Times New Roman"/>
          <w:sz w:val="24"/>
          <w:szCs w:val="24"/>
        </w:rPr>
        <w:t>sipas përcaktimeve në legjislacionin në fuqi për organizimin dhe funksionimin e administratës shtetërore.</w:t>
      </w:r>
    </w:p>
    <w:p w14:paraId="0232C4B4" w14:textId="5C349A83" w:rsidR="005C5945" w:rsidRPr="00BA05B4" w:rsidRDefault="001009AF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9</w:t>
      </w:r>
      <w:r w:rsidR="005C5945" w:rsidRPr="00BA05B4">
        <w:rPr>
          <w:rFonts w:ascii="Times New Roman" w:eastAsia="Times New Roman" w:hAnsi="Times New Roman" w:cs="Times New Roman"/>
          <w:sz w:val="24"/>
          <w:szCs w:val="24"/>
        </w:rPr>
        <w:t xml:space="preserve">. Rregullorja për metodat e brendshme të punës dhe për sjelljen e personelit të AKMC-së, në nivel qendror dhe </w:t>
      </w:r>
      <w:r w:rsidR="00F540DA" w:rsidRPr="00BA05B4">
        <w:rPr>
          <w:rFonts w:ascii="Times New Roman" w:eastAsia="Times New Roman" w:hAnsi="Times New Roman" w:cs="Times New Roman"/>
          <w:sz w:val="24"/>
          <w:szCs w:val="24"/>
        </w:rPr>
        <w:t>rajonal</w:t>
      </w:r>
      <w:r w:rsidR="005C5945" w:rsidRPr="00BA05B4">
        <w:rPr>
          <w:rFonts w:ascii="Times New Roman" w:eastAsia="Times New Roman" w:hAnsi="Times New Roman" w:cs="Times New Roman"/>
          <w:sz w:val="24"/>
          <w:szCs w:val="24"/>
        </w:rPr>
        <w:t>, miratohet nga ministri, me propozimin e drejtorit të Përgjithshëm të AKMC-së.</w:t>
      </w:r>
    </w:p>
    <w:p w14:paraId="70B0CEF5" w14:textId="512F58DE" w:rsidR="005C5945" w:rsidRPr="00BA05B4" w:rsidRDefault="001009AF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10</w:t>
      </w:r>
      <w:r w:rsidR="005C5945" w:rsidRPr="00BA05B4">
        <w:rPr>
          <w:rFonts w:ascii="Times New Roman" w:eastAsia="Times New Roman" w:hAnsi="Times New Roman" w:cs="Times New Roman"/>
          <w:sz w:val="24"/>
          <w:szCs w:val="24"/>
        </w:rPr>
        <w:t xml:space="preserve">. Marrëdhëniet e punës të personelit të AKMC-së në nivel qendror dhe </w:t>
      </w:r>
      <w:r w:rsidR="00F540DA" w:rsidRPr="00BA05B4">
        <w:rPr>
          <w:rFonts w:ascii="Times New Roman" w:eastAsia="Times New Roman" w:hAnsi="Times New Roman" w:cs="Times New Roman"/>
          <w:sz w:val="24"/>
          <w:szCs w:val="24"/>
        </w:rPr>
        <w:t xml:space="preserve">rajonal </w:t>
      </w:r>
      <w:r w:rsidR="005C5945" w:rsidRPr="00BA05B4">
        <w:rPr>
          <w:rFonts w:ascii="Times New Roman" w:eastAsia="Times New Roman" w:hAnsi="Times New Roman" w:cs="Times New Roman"/>
          <w:sz w:val="24"/>
          <w:szCs w:val="24"/>
        </w:rPr>
        <w:t xml:space="preserve">rregullohen: </w:t>
      </w:r>
    </w:p>
    <w:p w14:paraId="4A00753B" w14:textId="77777777" w:rsidR="005C5945" w:rsidRPr="00BA05B4" w:rsidRDefault="005C5945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a) sipas legjislacionit në fuqi për nëpunësit civilë për personelin nëpunës; </w:t>
      </w:r>
    </w:p>
    <w:p w14:paraId="54A75DEB" w14:textId="3648A0CA" w:rsidR="009F53DF" w:rsidRDefault="005C5945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b) sipas Kodit të Punës për punonjësit administrativë.</w:t>
      </w:r>
      <w:r w:rsidR="008556A4"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3F817130" w14:textId="77777777" w:rsidR="00AE65BA" w:rsidRPr="00BA05B4" w:rsidRDefault="00AE65BA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CAEAFF" w14:textId="19DC10DC" w:rsidR="00CB29EC" w:rsidRPr="00BA05B4" w:rsidRDefault="006F3A74" w:rsidP="008556A4">
      <w:pPr>
        <w:spacing w:before="120" w:after="120" w:line="36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Neni 1</w:t>
      </w:r>
      <w:r w:rsidR="008556A4"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0AA5FE53" w14:textId="4D6910CF" w:rsidR="00CB29EC" w:rsidRPr="00BA05B4" w:rsidRDefault="00AB6241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N</w:t>
      </w:r>
      <w:r w:rsidR="00E547D7" w:rsidRPr="00BA05B4">
        <w:rPr>
          <w:rFonts w:ascii="Times New Roman" w:eastAsia="Times New Roman" w:hAnsi="Times New Roman" w:cs="Times New Roman"/>
          <w:sz w:val="24"/>
          <w:szCs w:val="24"/>
        </w:rPr>
        <w:t xml:space="preserve">ë </w:t>
      </w:r>
      <w:r w:rsidR="00310B2F" w:rsidRPr="00BA05B4">
        <w:rPr>
          <w:rFonts w:ascii="Times New Roman" w:eastAsia="Times New Roman" w:hAnsi="Times New Roman" w:cs="Times New Roman"/>
          <w:sz w:val="24"/>
          <w:szCs w:val="24"/>
        </w:rPr>
        <w:t>pik</w:t>
      </w:r>
      <w:r w:rsidR="00671921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="00FB0004" w:rsidRPr="00BA05B4">
        <w:rPr>
          <w:rFonts w:ascii="Times New Roman" w:eastAsia="Times New Roman" w:hAnsi="Times New Roman" w:cs="Times New Roman"/>
          <w:sz w:val="24"/>
          <w:szCs w:val="24"/>
        </w:rPr>
        <w:t>n 1 dhe 3</w:t>
      </w:r>
      <w:r w:rsidR="00310B2F" w:rsidRPr="00BA05B4"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="00671921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="00310B2F" w:rsidRPr="00BA05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47D7" w:rsidRPr="00BA05B4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eni</w:t>
      </w:r>
      <w:r w:rsidR="00310B2F" w:rsidRPr="00BA05B4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24</w:t>
      </w:r>
      <w:r w:rsidR="00CB29EC" w:rsidRPr="00BA05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47D7" w:rsidRPr="00BA05B4">
        <w:rPr>
          <w:rFonts w:ascii="Times New Roman" w:eastAsia="Times New Roman" w:hAnsi="Times New Roman" w:cs="Times New Roman"/>
          <w:sz w:val="24"/>
          <w:szCs w:val="24"/>
        </w:rPr>
        <w:t xml:space="preserve">bëhen </w:t>
      </w:r>
      <w:r w:rsidR="00F26A9E" w:rsidRPr="00BA05B4">
        <w:rPr>
          <w:rFonts w:ascii="Times New Roman" w:eastAsia="Times New Roman" w:hAnsi="Times New Roman" w:cs="Times New Roman"/>
          <w:sz w:val="24"/>
          <w:szCs w:val="24"/>
        </w:rPr>
        <w:t>k</w:t>
      </w:r>
      <w:r w:rsidR="00671921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="00F26A9E" w:rsidRPr="00BA05B4">
        <w:rPr>
          <w:rFonts w:ascii="Times New Roman" w:eastAsia="Times New Roman" w:hAnsi="Times New Roman" w:cs="Times New Roman"/>
          <w:sz w:val="24"/>
          <w:szCs w:val="24"/>
        </w:rPr>
        <w:t>to ndryshime</w:t>
      </w:r>
      <w:r w:rsidR="00CB29EC" w:rsidRPr="00BA05B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1D1A66C9" w14:textId="77777777" w:rsidR="00F26A9E" w:rsidRPr="00BA05B4" w:rsidRDefault="00F26A9E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1. P</w:t>
      </w:r>
      <w:r w:rsidR="00E547D7" w:rsidRPr="00BA05B4">
        <w:rPr>
          <w:rFonts w:ascii="Times New Roman" w:eastAsia="Times New Roman" w:hAnsi="Times New Roman" w:cs="Times New Roman"/>
          <w:sz w:val="24"/>
          <w:szCs w:val="24"/>
        </w:rPr>
        <w:t xml:space="preserve">ika 1 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ndryshon dhe b</w:t>
      </w:r>
      <w:r w:rsidR="00671921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het si m</w:t>
      </w:r>
      <w:r w:rsidR="00671921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posht</w:t>
      </w:r>
      <w:r w:rsidR="00671921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8E5DC14" w14:textId="0AEA3D55" w:rsidR="00E547D7" w:rsidRPr="00BA05B4" w:rsidRDefault="00E547D7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lastRenderedPageBreak/>
        <w:t>“1. Drejtori i Përgjithshëm është autoriteti më i lartë administrativ i Agjencisë Kombëtare të Mbrojtjes Civile dhe përgjigjet drejtpërdrejt përpara ministrit përgjegjës për mbrojtjen civile për realizimin e politikave dhe objektivave të AKMC-së.”</w:t>
      </w:r>
      <w:r w:rsidR="007928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538A170" w14:textId="20C235BD" w:rsidR="00F26A9E" w:rsidRPr="00BA05B4" w:rsidRDefault="00F26A9E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2. Shkronja “b”</w:t>
      </w:r>
      <w:r w:rsidR="00F9794C" w:rsidRPr="00BA05B4">
        <w:rPr>
          <w:rFonts w:ascii="Times New Roman" w:eastAsia="Times New Roman" w:hAnsi="Times New Roman" w:cs="Times New Roman"/>
          <w:sz w:val="24"/>
          <w:szCs w:val="24"/>
        </w:rPr>
        <w:t xml:space="preserve"> e pikës 3</w:t>
      </w:r>
      <w:r w:rsidR="00E547D7" w:rsidRPr="00BA05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ndryshon</w:t>
      </w:r>
      <w:r w:rsidR="00E547D7" w:rsidRPr="00BA05B4">
        <w:rPr>
          <w:rFonts w:ascii="Times New Roman" w:eastAsia="Times New Roman" w:hAnsi="Times New Roman" w:cs="Times New Roman"/>
          <w:sz w:val="24"/>
          <w:szCs w:val="24"/>
        </w:rPr>
        <w:t xml:space="preserve"> dhe bëhet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si m</w:t>
      </w:r>
      <w:r w:rsidR="00671921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posht</w:t>
      </w:r>
      <w:r w:rsidR="00671921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8962C0B" w14:textId="7649BDE5" w:rsidR="00E547D7" w:rsidRPr="00BA05B4" w:rsidRDefault="00E547D7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“b) </w:t>
      </w:r>
      <w:r w:rsidR="000B57CF" w:rsidRPr="00BA05B4">
        <w:rPr>
          <w:rFonts w:ascii="Times New Roman" w:eastAsia="Times New Roman" w:hAnsi="Times New Roman" w:cs="Times New Roman"/>
          <w:sz w:val="24"/>
          <w:szCs w:val="24"/>
        </w:rPr>
        <w:t xml:space="preserve">menaxhon burimet njerëzore si dhe 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emëron, liron ose shkarkon nga detyra personelin e AKMC-së, me përjashtim të atyre që gëzojnë statusin e nëpunësit civil;”.</w:t>
      </w:r>
    </w:p>
    <w:p w14:paraId="24245A1F" w14:textId="77777777" w:rsidR="00BB70EC" w:rsidRPr="00BA05B4" w:rsidRDefault="00BB70EC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A20C9D" w14:textId="76CAB3F1" w:rsidR="0061482E" w:rsidRPr="00DB5FDD" w:rsidRDefault="006F3A74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5FDD">
        <w:rPr>
          <w:rFonts w:ascii="Times New Roman" w:eastAsia="Times New Roman" w:hAnsi="Times New Roman" w:cs="Times New Roman"/>
          <w:b/>
          <w:sz w:val="24"/>
          <w:szCs w:val="24"/>
        </w:rPr>
        <w:t>Neni 1</w:t>
      </w:r>
      <w:r w:rsidR="008556A4">
        <w:rPr>
          <w:rFonts w:ascii="Times New Roman" w:eastAsia="Times New Roman" w:hAnsi="Times New Roman" w:cs="Times New Roman"/>
          <w:b/>
          <w:sz w:val="24"/>
          <w:szCs w:val="24"/>
        </w:rPr>
        <w:t>3</w:t>
      </w:r>
    </w:p>
    <w:p w14:paraId="1EF5EE5D" w14:textId="639EF23E" w:rsidR="00CB29EC" w:rsidRPr="00DB5FDD" w:rsidRDefault="00387258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5FDD">
        <w:rPr>
          <w:rFonts w:ascii="Times New Roman" w:eastAsia="Calibri" w:hAnsi="Times New Roman" w:cs="Times New Roman"/>
          <w:sz w:val="24"/>
          <w:szCs w:val="24"/>
        </w:rPr>
        <w:t>Neni 25 ndryshon dhe bëhet:</w:t>
      </w:r>
    </w:p>
    <w:p w14:paraId="5AA46E94" w14:textId="6C461879" w:rsidR="00387258" w:rsidRPr="00DB5FDD" w:rsidRDefault="00387258" w:rsidP="008556A4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5FDD">
        <w:rPr>
          <w:rFonts w:ascii="Times New Roman" w:eastAsia="Calibri" w:hAnsi="Times New Roman" w:cs="Times New Roman"/>
          <w:sz w:val="24"/>
          <w:szCs w:val="24"/>
        </w:rPr>
        <w:t>“</w:t>
      </w:r>
      <w:r w:rsidRPr="00DB5F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Neni 25</w:t>
      </w:r>
    </w:p>
    <w:p w14:paraId="713306E5" w14:textId="77777777" w:rsidR="00387258" w:rsidRPr="00DB5FDD" w:rsidRDefault="00387258" w:rsidP="008556A4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B5F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Komiteti teknik këshillimor</w:t>
      </w:r>
    </w:p>
    <w:p w14:paraId="4D9C64F2" w14:textId="77777777" w:rsidR="00387258" w:rsidRPr="00DB5FDD" w:rsidRDefault="00387258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5F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 Në ministrinë përgjegjëse për mbrojtjen civile, nën drejtimin e AKMC-së, krijohet dhe funksionon komiteti teknik këshillimor, i cili këshillon mbi zbatimin e politikave për mbrojtjen civile, mbi menaxhimin e riskut nga fatkeqësitë, si dhe mbi menaxhimin e të gjitha fazave të fatkeqësive dhe emergjencave në Republikën e Shqipërisë.</w:t>
      </w:r>
    </w:p>
    <w:p w14:paraId="03D9652B" w14:textId="77777777" w:rsidR="00387258" w:rsidRPr="00DB5FDD" w:rsidRDefault="00387258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5F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2. Komiteti teknik këshillimor kryesohet nga drejtori i Përgjithshëm i Agjencisë Kombëtare të Mbrojtjes Civile dhe ka në përbërje përfaqësues të strukturave me përgjegjësi të sistemit kombëtar të mbrojtjes civile, si edhe përfaqësues të institucioneve dhe enteve të ndryshme kërkimore-shkencore, publike e private, të angazhuara në punë kërkimore e shkencore në fushën e </w:t>
      </w:r>
      <w:proofErr w:type="spellStart"/>
      <w:r w:rsidRPr="00DB5F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risqeve</w:t>
      </w:r>
      <w:proofErr w:type="spellEnd"/>
      <w:r w:rsidRPr="00DB5F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që rrezikojnë territorin e Republikës së Shqipërisë.</w:t>
      </w:r>
    </w:p>
    <w:p w14:paraId="460AE083" w14:textId="22DB6FD2" w:rsidR="00387258" w:rsidRPr="00DB5FDD" w:rsidRDefault="00387258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5F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3. Komiteti teknik këshillimor organizohet në </w:t>
      </w:r>
      <w:proofErr w:type="spellStart"/>
      <w:r w:rsidRPr="00DB5F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nënkomitete</w:t>
      </w:r>
      <w:proofErr w:type="spellEnd"/>
      <w:r w:rsidRPr="00DB5F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sipas fushave të ekspertizës, të cilët, për kryerjen e veprimtarive sipas funksioneve të tyre, mbështeten në platformat përkatëse për administrimin e informacionit të mbledhur nga të gjitha “bazat e të dhënave” të ngritura në Republikën e Shqipërisë për zvogëlimin e riskut nga fatkeqësitë dhe realizimin e mbrojtjes civile.</w:t>
      </w:r>
    </w:p>
    <w:p w14:paraId="0786C92D" w14:textId="07FBEDFF" w:rsidR="00A56514" w:rsidRDefault="00387258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5FD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4. Detyrat, përbërja dhe funksionimi i komitetit teknik këshillimor miratohen me vendim të Këshillit të Ministrave, me propozim të ministrit.</w:t>
      </w:r>
      <w:r w:rsidRPr="00DB5FDD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</w:p>
    <w:p w14:paraId="66E5FD57" w14:textId="77777777" w:rsidR="008556A4" w:rsidRPr="00387258" w:rsidRDefault="008556A4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C62639" w14:textId="3B9794B9" w:rsidR="0061482E" w:rsidRPr="00BA05B4" w:rsidRDefault="006F3A74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Neni 1</w:t>
      </w:r>
      <w:r w:rsidR="008556A4">
        <w:rPr>
          <w:rFonts w:ascii="Times New Roman" w:eastAsia="Times New Roman" w:hAnsi="Times New Roman" w:cs="Times New Roman"/>
          <w:b/>
          <w:sz w:val="24"/>
          <w:szCs w:val="24"/>
        </w:rPr>
        <w:t>4</w:t>
      </w:r>
    </w:p>
    <w:p w14:paraId="5BB53AA3" w14:textId="3A9FBEB3" w:rsidR="00447419" w:rsidRPr="00BA05B4" w:rsidRDefault="0061482E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Neni </w:t>
      </w:r>
      <w:r w:rsidR="006773D4" w:rsidRPr="00BA05B4">
        <w:rPr>
          <w:rFonts w:ascii="Times New Roman" w:eastAsia="Times New Roman" w:hAnsi="Times New Roman" w:cs="Times New Roman"/>
          <w:sz w:val="24"/>
          <w:szCs w:val="24"/>
        </w:rPr>
        <w:t xml:space="preserve">26 </w:t>
      </w:r>
      <w:r w:rsidR="00375BAC" w:rsidRPr="00BA05B4">
        <w:rPr>
          <w:rFonts w:ascii="Times New Roman" w:eastAsia="Times New Roman" w:hAnsi="Times New Roman" w:cs="Times New Roman"/>
          <w:sz w:val="24"/>
          <w:szCs w:val="24"/>
        </w:rPr>
        <w:t>ndryshon dhe b</w:t>
      </w:r>
      <w:r w:rsidR="005C5793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="00375BAC" w:rsidRPr="00BA05B4">
        <w:rPr>
          <w:rFonts w:ascii="Times New Roman" w:eastAsia="Times New Roman" w:hAnsi="Times New Roman" w:cs="Times New Roman"/>
          <w:sz w:val="24"/>
          <w:szCs w:val="24"/>
        </w:rPr>
        <w:t>het</w:t>
      </w:r>
      <w:r w:rsidR="00CB29EC" w:rsidRPr="00BA05B4">
        <w:rPr>
          <w:rFonts w:ascii="Times New Roman" w:eastAsia="Times New Roman" w:hAnsi="Times New Roman" w:cs="Times New Roman"/>
          <w:sz w:val="24"/>
          <w:szCs w:val="24"/>
        </w:rPr>
        <w:t>:</w:t>
      </w:r>
      <w:r w:rsidR="00447419" w:rsidRPr="00BA05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976890" w14:textId="77777777" w:rsidR="00CB29EC" w:rsidRPr="00BA05B4" w:rsidRDefault="00477724" w:rsidP="008556A4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447419" w:rsidRPr="00BA05B4">
        <w:rPr>
          <w:rFonts w:ascii="Times New Roman" w:eastAsia="Times New Roman" w:hAnsi="Times New Roman" w:cs="Times New Roman"/>
          <w:sz w:val="24"/>
          <w:szCs w:val="24"/>
        </w:rPr>
        <w:t>Neni 26</w:t>
      </w:r>
    </w:p>
    <w:p w14:paraId="159344FE" w14:textId="77777777" w:rsidR="006773D4" w:rsidRPr="00BA05B4" w:rsidRDefault="006773D4" w:rsidP="008556A4">
      <w:pPr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b/>
          <w:sz w:val="24"/>
          <w:szCs w:val="24"/>
        </w:rPr>
        <w:t>Qendrat rajonale të mbrojtjes civile</w:t>
      </w:r>
    </w:p>
    <w:p w14:paraId="4DCA6E3C" w14:textId="77777777" w:rsidR="006773D4" w:rsidRPr="00BA05B4" w:rsidRDefault="00FD4E67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1. Qendrat rajonale të</w:t>
      </w:r>
      <w:r w:rsidR="006773D4" w:rsidRPr="00BA05B4">
        <w:rPr>
          <w:rFonts w:ascii="Times New Roman" w:eastAsia="Times New Roman" w:hAnsi="Times New Roman" w:cs="Times New Roman"/>
          <w:sz w:val="24"/>
          <w:szCs w:val="24"/>
        </w:rPr>
        <w:t xml:space="preserve"> mbrojtjes civile (QRMC) janë degë territoriale të AKMC-së, dhe përbëjnë rrjetin institucional të specializuar, që zbatojnë detyrat për gatishmërinë </w:t>
      </w:r>
      <w:proofErr w:type="spellStart"/>
      <w:r w:rsidR="006773D4" w:rsidRPr="00BA05B4">
        <w:rPr>
          <w:rFonts w:ascii="Times New Roman" w:eastAsia="Times New Roman" w:hAnsi="Times New Roman" w:cs="Times New Roman"/>
          <w:sz w:val="24"/>
          <w:szCs w:val="24"/>
        </w:rPr>
        <w:t>operacionale</w:t>
      </w:r>
      <w:proofErr w:type="spellEnd"/>
      <w:r w:rsidR="006773D4" w:rsidRPr="00BA05B4">
        <w:rPr>
          <w:rFonts w:ascii="Times New Roman" w:eastAsia="Times New Roman" w:hAnsi="Times New Roman" w:cs="Times New Roman"/>
          <w:sz w:val="24"/>
          <w:szCs w:val="24"/>
        </w:rPr>
        <w:t xml:space="preserve"> dhe përgjigjen emergjente në rastet e fatkeqësive në rajonin e mbrojtjes civile apo angazhimin në operacionet e Mekanizmit Evropian të Mbrojtjes Civile.</w:t>
      </w:r>
    </w:p>
    <w:p w14:paraId="3D442241" w14:textId="38CF2502" w:rsidR="00B764F6" w:rsidRPr="0080599F" w:rsidRDefault="006773D4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599F">
        <w:rPr>
          <w:rFonts w:ascii="Times New Roman" w:eastAsia="Times New Roman" w:hAnsi="Times New Roman" w:cs="Times New Roman"/>
          <w:sz w:val="24"/>
          <w:szCs w:val="24"/>
        </w:rPr>
        <w:t>2. QRMC-të janë pjesë e organizimit dhe funksionimit të AKMC-së</w:t>
      </w:r>
      <w:r w:rsidR="00B764F6" w:rsidRPr="0080599F">
        <w:rPr>
          <w:rFonts w:ascii="Times New Roman" w:eastAsia="Times New Roman" w:hAnsi="Times New Roman" w:cs="Times New Roman"/>
          <w:sz w:val="24"/>
          <w:szCs w:val="24"/>
        </w:rPr>
        <w:t xml:space="preserve"> dhe ushtrojnë këto detyra:</w:t>
      </w:r>
    </w:p>
    <w:p w14:paraId="4E6A1411" w14:textId="77777777" w:rsidR="00B764F6" w:rsidRPr="0080599F" w:rsidRDefault="00B764F6" w:rsidP="008556A4">
      <w:pPr>
        <w:pStyle w:val="ListParagraph"/>
        <w:numPr>
          <w:ilvl w:val="0"/>
          <w:numId w:val="46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599F">
        <w:rPr>
          <w:rFonts w:ascii="Times New Roman" w:eastAsia="Times New Roman" w:hAnsi="Times New Roman" w:cs="Times New Roman"/>
          <w:sz w:val="24"/>
          <w:szCs w:val="24"/>
        </w:rPr>
        <w:lastRenderedPageBreak/>
        <w:t>koordinojnë dhe monitorojnë zbatimin e politikave, për zvogëlimin e riskut nga fatkeqësitë dhe mbrojtjen civile nga institucionet dhe strukturat vendore të mbrojtjes civile në rajonin përkatës;</w:t>
      </w:r>
    </w:p>
    <w:p w14:paraId="5690B2A1" w14:textId="77777777" w:rsidR="00B764F6" w:rsidRPr="0080599F" w:rsidRDefault="00B764F6" w:rsidP="008556A4">
      <w:pPr>
        <w:pStyle w:val="ListParagraph"/>
        <w:numPr>
          <w:ilvl w:val="0"/>
          <w:numId w:val="46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599F">
        <w:rPr>
          <w:rFonts w:ascii="Times New Roman" w:eastAsia="Times New Roman" w:hAnsi="Times New Roman" w:cs="Times New Roman"/>
          <w:sz w:val="24"/>
          <w:szCs w:val="24"/>
        </w:rPr>
        <w:t>koordinojnë dhe monitorojnë veprimtarinë e institucioneve dhe strukturave vendore të mbrojtjes civile të angazhuara në kryerjen e operacioneve për përballimin e emergjencave civile në territorin e rajonit përkatës;</w:t>
      </w:r>
    </w:p>
    <w:p w14:paraId="0821BE42" w14:textId="0835C5E7" w:rsidR="00B764F6" w:rsidRPr="0080599F" w:rsidRDefault="00B764F6" w:rsidP="008556A4">
      <w:pPr>
        <w:pStyle w:val="ListParagraph"/>
        <w:numPr>
          <w:ilvl w:val="0"/>
          <w:numId w:val="46"/>
        </w:numPr>
        <w:spacing w:before="120" w:after="120" w:line="276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599F">
        <w:rPr>
          <w:rFonts w:ascii="Times New Roman" w:eastAsia="Times New Roman" w:hAnsi="Times New Roman" w:cs="Times New Roman"/>
          <w:sz w:val="24"/>
          <w:szCs w:val="24"/>
        </w:rPr>
        <w:t>koordinojnë dhe monitorojnë veprimtarinë e institucioneve dhe strukturave vendore të mbrojtjes civile në rajonin përkatës, për ngritjen dhe funksionimin e një sistemi vendor të njoftimit të hershëm dhe gatishmërisë, për situatat e emergjencave civile;</w:t>
      </w:r>
    </w:p>
    <w:p w14:paraId="118C8F72" w14:textId="37E260E9" w:rsidR="00B764F6" w:rsidRPr="00952728" w:rsidRDefault="00C82072" w:rsidP="008556A4">
      <w:pPr>
        <w:spacing w:before="120" w:after="120" w:line="276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2728">
        <w:rPr>
          <w:rFonts w:ascii="Times New Roman" w:eastAsia="Times New Roman" w:hAnsi="Times New Roman" w:cs="Times New Roman"/>
          <w:sz w:val="24"/>
          <w:szCs w:val="24"/>
        </w:rPr>
        <w:t>ç)</w:t>
      </w:r>
      <w:r w:rsidRPr="00952728">
        <w:rPr>
          <w:rFonts w:ascii="Times New Roman" w:eastAsia="Times New Roman" w:hAnsi="Times New Roman" w:cs="Times New Roman"/>
          <w:sz w:val="24"/>
          <w:szCs w:val="24"/>
        </w:rPr>
        <w:tab/>
      </w:r>
      <w:r w:rsidR="002D3BF5" w:rsidRPr="00952728">
        <w:rPr>
          <w:rFonts w:ascii="Times New Roman" w:eastAsia="Times New Roman" w:hAnsi="Times New Roman" w:cs="Times New Roman"/>
          <w:sz w:val="24"/>
          <w:szCs w:val="24"/>
        </w:rPr>
        <w:t xml:space="preserve">koordinojnë </w:t>
      </w:r>
      <w:r w:rsidR="00B764F6" w:rsidRPr="00952728">
        <w:rPr>
          <w:rFonts w:ascii="Times New Roman" w:eastAsia="Times New Roman" w:hAnsi="Times New Roman" w:cs="Times New Roman"/>
          <w:sz w:val="24"/>
          <w:szCs w:val="24"/>
        </w:rPr>
        <w:t>dhe</w:t>
      </w:r>
      <w:r w:rsidR="002D3BF5" w:rsidRPr="00952728">
        <w:rPr>
          <w:rFonts w:ascii="Times New Roman" w:eastAsia="Times New Roman" w:hAnsi="Times New Roman" w:cs="Times New Roman"/>
          <w:sz w:val="24"/>
          <w:szCs w:val="24"/>
        </w:rPr>
        <w:t xml:space="preserve"> monitorojnë</w:t>
      </w:r>
      <w:r w:rsidR="00B764F6" w:rsidRPr="00952728">
        <w:rPr>
          <w:rFonts w:ascii="Times New Roman" w:eastAsia="Times New Roman" w:hAnsi="Times New Roman" w:cs="Times New Roman"/>
          <w:sz w:val="24"/>
          <w:szCs w:val="24"/>
        </w:rPr>
        <w:t xml:space="preserve"> veprimtarinë për trajnimin e personelit të institucioneve dhe strukturave vendore të mbrojtjes civile në rajonin përkatës;</w:t>
      </w:r>
    </w:p>
    <w:p w14:paraId="5867B4FF" w14:textId="32462054" w:rsidR="00B764F6" w:rsidRPr="00952728" w:rsidRDefault="00A76E2F" w:rsidP="008556A4">
      <w:pPr>
        <w:pStyle w:val="ListParagraph"/>
        <w:numPr>
          <w:ilvl w:val="0"/>
          <w:numId w:val="46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2728">
        <w:rPr>
          <w:rFonts w:ascii="Times New Roman" w:eastAsia="Times New Roman" w:hAnsi="Times New Roman" w:cs="Times New Roman"/>
          <w:sz w:val="24"/>
          <w:szCs w:val="24"/>
        </w:rPr>
        <w:t>koordinojnë</w:t>
      </w:r>
      <w:r w:rsidRPr="0095272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B764F6" w:rsidRPr="009527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hartimin e</w:t>
      </w:r>
      <w:r w:rsidR="00B764F6" w:rsidRPr="00952728">
        <w:rPr>
          <w:rFonts w:ascii="Times New Roman" w:eastAsia="Times New Roman" w:hAnsi="Times New Roman" w:cs="Times New Roman"/>
          <w:sz w:val="24"/>
          <w:szCs w:val="24"/>
        </w:rPr>
        <w:t xml:space="preserve"> planeve të përgatitjes për emergjencë civile në rajonin përkatës dhe për zbatimin e masave të mbrojtjes në territoret e tyre;</w:t>
      </w:r>
    </w:p>
    <w:p w14:paraId="0EC3A9F1" w14:textId="099D112D" w:rsidR="00B764F6" w:rsidRPr="0080599F" w:rsidRDefault="00B764F6" w:rsidP="008556A4">
      <w:pPr>
        <w:pStyle w:val="ListParagraph"/>
        <w:numPr>
          <w:ilvl w:val="0"/>
          <w:numId w:val="46"/>
        </w:num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599F">
        <w:rPr>
          <w:rFonts w:ascii="Times New Roman" w:eastAsia="Times New Roman" w:hAnsi="Times New Roman" w:cs="Times New Roman"/>
          <w:sz w:val="24"/>
          <w:szCs w:val="24"/>
        </w:rPr>
        <w:t>mbledhin dhe përpunojnë të dhëna të nevojshme nga bashkitë, për zbatimin e detyrave të planifikimit dhe të përballimit të emergjencave civile, përfshirë investimet e bëra nga Agjencia Kombëtare e Mbrojtjes Civile në kuadër të financimit të projekteve në infrastrukturë për parandalimin dhe menaxhimin e fatkeqësive natyrore.</w:t>
      </w:r>
    </w:p>
    <w:p w14:paraId="7593CA93" w14:textId="77777777" w:rsidR="008556A4" w:rsidRDefault="008556A4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13C89A" w14:textId="1E52489C" w:rsidR="0061482E" w:rsidRPr="00BA05B4" w:rsidRDefault="006F3A74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Neni 1</w:t>
      </w:r>
      <w:r w:rsidR="008556A4">
        <w:rPr>
          <w:rFonts w:ascii="Times New Roman" w:eastAsia="Times New Roman" w:hAnsi="Times New Roman" w:cs="Times New Roman"/>
          <w:b/>
          <w:sz w:val="24"/>
          <w:szCs w:val="24"/>
        </w:rPr>
        <w:t>5</w:t>
      </w:r>
    </w:p>
    <w:p w14:paraId="27037A96" w14:textId="1752016C" w:rsidR="00CB29EC" w:rsidRPr="00BA05B4" w:rsidRDefault="0061482E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Në </w:t>
      </w:r>
      <w:r w:rsidR="00CB29EC" w:rsidRPr="00BA05B4">
        <w:rPr>
          <w:rFonts w:ascii="Times New Roman" w:eastAsia="Times New Roman" w:hAnsi="Times New Roman" w:cs="Times New Roman"/>
          <w:sz w:val="24"/>
          <w:szCs w:val="24"/>
        </w:rPr>
        <w:t xml:space="preserve">nenin 28 bëhen </w:t>
      </w:r>
      <w:r w:rsidR="00F9794C" w:rsidRPr="00BA05B4">
        <w:rPr>
          <w:rFonts w:ascii="Times New Roman" w:eastAsia="Times New Roman" w:hAnsi="Times New Roman" w:cs="Times New Roman"/>
          <w:sz w:val="24"/>
          <w:szCs w:val="24"/>
        </w:rPr>
        <w:t>ndryshimet dhe shtesat si m</w:t>
      </w:r>
      <w:r w:rsidR="005C5793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="00F9794C" w:rsidRPr="00BA05B4">
        <w:rPr>
          <w:rFonts w:ascii="Times New Roman" w:eastAsia="Times New Roman" w:hAnsi="Times New Roman" w:cs="Times New Roman"/>
          <w:sz w:val="24"/>
          <w:szCs w:val="24"/>
        </w:rPr>
        <w:t xml:space="preserve"> posht</w:t>
      </w:r>
      <w:r w:rsidR="005C5793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="00CB29EC" w:rsidRPr="00BA05B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B82A0A3" w14:textId="33BDFCD9" w:rsidR="00B0253A" w:rsidRPr="00BA05B4" w:rsidRDefault="00764E73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1. N</w:t>
      </w:r>
      <w:r w:rsidR="00B0253A" w:rsidRPr="00BA05B4">
        <w:rPr>
          <w:rFonts w:ascii="Times New Roman" w:eastAsia="Times New Roman" w:hAnsi="Times New Roman" w:cs="Times New Roman"/>
          <w:sz w:val="24"/>
          <w:szCs w:val="24"/>
        </w:rPr>
        <w:t xml:space="preserve">ë pikën 1, </w:t>
      </w:r>
      <w:r w:rsidR="00F9794C" w:rsidRPr="00BA05B4">
        <w:rPr>
          <w:rFonts w:ascii="Times New Roman" w:eastAsia="Times New Roman" w:hAnsi="Times New Roman" w:cs="Times New Roman"/>
          <w:sz w:val="24"/>
          <w:szCs w:val="24"/>
        </w:rPr>
        <w:t>fjal</w:t>
      </w:r>
      <w:r w:rsidR="005C5793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="00F9794C" w:rsidRPr="00BA05B4">
        <w:rPr>
          <w:rFonts w:ascii="Times New Roman" w:eastAsia="Times New Roman" w:hAnsi="Times New Roman" w:cs="Times New Roman"/>
          <w:sz w:val="24"/>
          <w:szCs w:val="24"/>
        </w:rPr>
        <w:t>t</w:t>
      </w:r>
      <w:r w:rsidR="00B0253A" w:rsidRPr="00BA05B4">
        <w:rPr>
          <w:rFonts w:ascii="Times New Roman" w:eastAsia="Times New Roman" w:hAnsi="Times New Roman" w:cs="Times New Roman"/>
          <w:sz w:val="24"/>
          <w:szCs w:val="24"/>
        </w:rPr>
        <w:t xml:space="preserve"> “rol parësor” 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z</w:t>
      </w:r>
      <w:r w:rsidR="00671921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vend</w:t>
      </w:r>
      <w:r w:rsidR="00671921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="00F9794C" w:rsidRPr="00BA05B4">
        <w:rPr>
          <w:rFonts w:ascii="Times New Roman" w:eastAsia="Times New Roman" w:hAnsi="Times New Roman" w:cs="Times New Roman"/>
          <w:sz w:val="24"/>
          <w:szCs w:val="24"/>
        </w:rPr>
        <w:t>sohen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me</w:t>
      </w:r>
      <w:r w:rsidR="00F9794C" w:rsidRPr="00BA05B4">
        <w:rPr>
          <w:rFonts w:ascii="Times New Roman" w:eastAsia="Times New Roman" w:hAnsi="Times New Roman" w:cs="Times New Roman"/>
          <w:sz w:val="24"/>
          <w:szCs w:val="24"/>
        </w:rPr>
        <w:t xml:space="preserve"> fjal</w:t>
      </w:r>
      <w:r w:rsidR="005C5793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="00F9794C" w:rsidRPr="00BA05B4">
        <w:rPr>
          <w:rFonts w:ascii="Times New Roman" w:eastAsia="Times New Roman" w:hAnsi="Times New Roman" w:cs="Times New Roman"/>
          <w:sz w:val="24"/>
          <w:szCs w:val="24"/>
        </w:rPr>
        <w:t>t</w:t>
      </w:r>
      <w:r w:rsidR="00B0253A" w:rsidRPr="00BA05B4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r w:rsidR="00C90D46" w:rsidRPr="00BA05B4">
        <w:rPr>
          <w:rFonts w:ascii="Times New Roman" w:eastAsia="Times New Roman" w:hAnsi="Times New Roman" w:cs="Times New Roman"/>
          <w:sz w:val="24"/>
          <w:szCs w:val="24"/>
        </w:rPr>
        <w:t xml:space="preserve">rol </w:t>
      </w:r>
      <w:r w:rsidR="00B0253A" w:rsidRPr="00BA05B4">
        <w:rPr>
          <w:rFonts w:ascii="Times New Roman" w:eastAsia="Times New Roman" w:hAnsi="Times New Roman" w:cs="Times New Roman"/>
          <w:sz w:val="24"/>
          <w:szCs w:val="24"/>
        </w:rPr>
        <w:t>dhe përgjegjësi parësore”.</w:t>
      </w:r>
    </w:p>
    <w:p w14:paraId="6D596661" w14:textId="7FFE701C" w:rsidR="00CB29EC" w:rsidRPr="00BA05B4" w:rsidRDefault="00764E73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2. N</w:t>
      </w:r>
      <w:r w:rsidR="002546D4" w:rsidRPr="00BA05B4">
        <w:rPr>
          <w:rFonts w:ascii="Times New Roman" w:eastAsia="Times New Roman" w:hAnsi="Times New Roman" w:cs="Times New Roman"/>
          <w:sz w:val="24"/>
          <w:szCs w:val="24"/>
        </w:rPr>
        <w:t>ë shkronjën</w:t>
      </w:r>
      <w:r w:rsidR="00CB29EC" w:rsidRPr="00BA05B4">
        <w:rPr>
          <w:rFonts w:ascii="Times New Roman" w:eastAsia="Times New Roman" w:hAnsi="Times New Roman" w:cs="Times New Roman"/>
          <w:sz w:val="24"/>
          <w:szCs w:val="24"/>
        </w:rPr>
        <w:t xml:space="preserve"> “h</w:t>
      </w:r>
      <w:r w:rsidR="00D343C7" w:rsidRPr="00BA05B4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B31F2F" w:rsidRPr="00BA05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546D4" w:rsidRPr="00BA05B4">
        <w:rPr>
          <w:rFonts w:ascii="Times New Roman" w:eastAsia="Times New Roman" w:hAnsi="Times New Roman" w:cs="Times New Roman"/>
          <w:sz w:val="24"/>
          <w:szCs w:val="24"/>
        </w:rPr>
        <w:t>të</w:t>
      </w:r>
      <w:r w:rsidR="00B31F2F" w:rsidRPr="00BA05B4">
        <w:rPr>
          <w:rFonts w:ascii="Times New Roman" w:eastAsia="Times New Roman" w:hAnsi="Times New Roman" w:cs="Times New Roman"/>
          <w:sz w:val="24"/>
          <w:szCs w:val="24"/>
        </w:rPr>
        <w:t xml:space="preserve"> pikës 2</w:t>
      </w:r>
      <w:r w:rsidR="002546D4" w:rsidRPr="00BA05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9794C" w:rsidRPr="00BA05B4">
        <w:rPr>
          <w:rFonts w:ascii="Times New Roman" w:eastAsia="Times New Roman" w:hAnsi="Times New Roman" w:cs="Times New Roman"/>
          <w:sz w:val="24"/>
          <w:szCs w:val="24"/>
        </w:rPr>
        <w:t>fjal</w:t>
      </w:r>
      <w:r w:rsidR="005C5793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="00F9794C" w:rsidRPr="00BA05B4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“në nivel qarku” z</w:t>
      </w:r>
      <w:r w:rsidR="00671921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vend</w:t>
      </w:r>
      <w:r w:rsidR="00671921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="00F9794C" w:rsidRPr="00BA05B4">
        <w:rPr>
          <w:rFonts w:ascii="Times New Roman" w:eastAsia="Times New Roman" w:hAnsi="Times New Roman" w:cs="Times New Roman"/>
          <w:sz w:val="24"/>
          <w:szCs w:val="24"/>
        </w:rPr>
        <w:t>sohen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me</w:t>
      </w:r>
      <w:r w:rsidR="002546D4" w:rsidRPr="00BA05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794C" w:rsidRPr="00BA05B4">
        <w:rPr>
          <w:rFonts w:ascii="Times New Roman" w:eastAsia="Times New Roman" w:hAnsi="Times New Roman" w:cs="Times New Roman"/>
          <w:sz w:val="24"/>
          <w:szCs w:val="24"/>
        </w:rPr>
        <w:t>fjal</w:t>
      </w:r>
      <w:r w:rsidR="005C5793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="00F9794C" w:rsidRPr="00BA05B4">
        <w:rPr>
          <w:rFonts w:ascii="Times New Roman" w:eastAsia="Times New Roman" w:hAnsi="Times New Roman" w:cs="Times New Roman"/>
          <w:sz w:val="24"/>
          <w:szCs w:val="24"/>
        </w:rPr>
        <w:t>t</w:t>
      </w:r>
      <w:r w:rsidR="002546D4" w:rsidRPr="00BA05B4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r w:rsidR="00CB29EC" w:rsidRPr="00BA05B4">
        <w:rPr>
          <w:rFonts w:ascii="Times New Roman" w:eastAsia="Times New Roman" w:hAnsi="Times New Roman" w:cs="Times New Roman"/>
          <w:sz w:val="24"/>
          <w:szCs w:val="24"/>
        </w:rPr>
        <w:t>për menaxhimin e emergjencës rajonale në territorin e qarkut.”</w:t>
      </w:r>
    </w:p>
    <w:p w14:paraId="634DEDB8" w14:textId="38BD87E3" w:rsidR="005F0A15" w:rsidRPr="00BA05B4" w:rsidRDefault="00764E73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5F0A15" w:rsidRPr="00BA05B4">
        <w:rPr>
          <w:rFonts w:ascii="Times New Roman" w:eastAsia="Times New Roman" w:hAnsi="Times New Roman" w:cs="Times New Roman"/>
          <w:sz w:val="24"/>
          <w:szCs w:val="24"/>
        </w:rPr>
        <w:t>Pas pikës 2, shtohen pikat 3 dhe 4, me përmbajtje si më poshtë:</w:t>
      </w:r>
    </w:p>
    <w:p w14:paraId="75702E1A" w14:textId="4ED12A1B" w:rsidR="005F0A15" w:rsidRPr="00BA05B4" w:rsidRDefault="005F0A15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“3. Për realizimin e detyrave dhe përgjegjësive në fushën e zvogëlimit të riskut dhe mbrojtjen civile, pranë prefektit të qarkut ngrihet dhe funksionon struktura e Mbrojtjes Civile.</w:t>
      </w:r>
    </w:p>
    <w:p w14:paraId="31005E9A" w14:textId="689E6827" w:rsidR="005F0A15" w:rsidRPr="00BA05B4" w:rsidRDefault="005F0A15" w:rsidP="008556A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4. Përbërja dhe detyrat e strukturave të Mbrojtjes Civile, të cilat ngrihen dhe funksionojnë pranë prefektit të qarkut, miratohen me vendim të Këshillit të Ministrave, me propozim të ministrit.”</w:t>
      </w:r>
    </w:p>
    <w:p w14:paraId="4C4D3CEB" w14:textId="327D6638" w:rsidR="002546D4" w:rsidRDefault="002546D4" w:rsidP="008556A4">
      <w:pPr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26EAB2" w14:textId="19E51897" w:rsidR="0061482E" w:rsidRPr="00BA05B4" w:rsidRDefault="006F3A74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Neni 1</w:t>
      </w:r>
      <w:r w:rsidR="008556A4"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p w14:paraId="52069B02" w14:textId="77777777" w:rsidR="00F26A9E" w:rsidRPr="00BA05B4" w:rsidRDefault="00F26A9E" w:rsidP="008556A4">
      <w:pPr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Neni 30 ndryshon dhe b</w:t>
      </w:r>
      <w:r w:rsidR="00671921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het:</w:t>
      </w:r>
    </w:p>
    <w:p w14:paraId="62758E97" w14:textId="77777777" w:rsidR="00F26A9E" w:rsidRPr="00BA05B4" w:rsidRDefault="00F26A9E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“Neni 30</w:t>
      </w:r>
    </w:p>
    <w:p w14:paraId="52EC2227" w14:textId="77777777" w:rsidR="00F26A9E" w:rsidRPr="00BA05B4" w:rsidRDefault="00FF2743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b/>
          <w:sz w:val="24"/>
          <w:szCs w:val="24"/>
        </w:rPr>
        <w:t>Bashkit</w:t>
      </w:r>
      <w:r w:rsidR="00671921" w:rsidRPr="00BA05B4">
        <w:rPr>
          <w:rFonts w:ascii="Times New Roman" w:eastAsia="Times New Roman" w:hAnsi="Times New Roman" w:cs="Times New Roman"/>
          <w:b/>
          <w:sz w:val="24"/>
          <w:szCs w:val="24"/>
        </w:rPr>
        <w:t>ë</w:t>
      </w:r>
    </w:p>
    <w:p w14:paraId="47E71034" w14:textId="77777777" w:rsidR="00FF2743" w:rsidRPr="00BA05B4" w:rsidRDefault="00FF2743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BA05B4">
        <w:rPr>
          <w:rFonts w:ascii="Times New Roman" w:eastAsia="Calibri" w:hAnsi="Times New Roman" w:cs="Times New Roman"/>
          <w:sz w:val="24"/>
          <w:szCs w:val="24"/>
        </w:rPr>
        <w:t>Bashkitë kanë rol dhe përgjegjësi parësore në zvogëlimin e riskut nga fatkeqësitë dhe realizimin e mbrojtjes civile në nivel bashkie.</w:t>
      </w:r>
    </w:p>
    <w:p w14:paraId="06657329" w14:textId="77777777" w:rsidR="00FF2743" w:rsidRPr="00BA05B4" w:rsidRDefault="00FF2743" w:rsidP="008556A4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>2. Bashkit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kan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k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>to detyra:</w:t>
      </w:r>
    </w:p>
    <w:p w14:paraId="7CFF9E51" w14:textId="77777777" w:rsidR="00D84696" w:rsidRPr="00BA05B4" w:rsidRDefault="00D84696" w:rsidP="008556A4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a) brenda 2 vjetëve nga hyrja në fuqi e këtij ligji, kryejnë vlerësimin e </w:t>
      </w:r>
      <w:proofErr w:type="spellStart"/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risqeve</w:t>
      </w:r>
      <w:proofErr w:type="spellEnd"/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në territorin e tyre, duke hartuar dhe miratuar dokumentin e vlerësimit të riskut nga fatkeqësitë, të cilin ia dërgojnë </w:t>
      </w: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lastRenderedPageBreak/>
        <w:t>prefektit të qarkut dhe Agjencisë Kombëtare të Mbrojtjes Civile, për qëllime analizimi dhe planifikimi;</w:t>
      </w:r>
    </w:p>
    <w:p w14:paraId="756992FE" w14:textId="77777777" w:rsidR="00D84696" w:rsidRPr="00BA05B4" w:rsidRDefault="00D84696" w:rsidP="008556A4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b) informojnë publikun dhe komunitetin e rrezikuar, bazuar në dokumentin e vlerësimit të riskut nga fatkeqësitë;</w:t>
      </w:r>
    </w:p>
    <w:p w14:paraId="6E3906FE" w14:textId="77777777" w:rsidR="00D84696" w:rsidRPr="00BA05B4" w:rsidRDefault="00D84696" w:rsidP="008556A4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c) hartojnë dhe rishikojnë strategjinë për zvogëlimin e riskut nga fatkeqësitë;</w:t>
      </w:r>
    </w:p>
    <w:p w14:paraId="1CCE2DB2" w14:textId="77777777" w:rsidR="00D84696" w:rsidRPr="00BA05B4" w:rsidRDefault="00D84696" w:rsidP="008556A4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ç) hartojnë, miratojnë dhe përditësojnë planin vendor për emergjencat civile dhe ia dërgojnë Agjencisë Kombëtare të Mbrojtjes Civile dhe prefektit të qarkut, për qëllime analizimi dhe planifikimi;</w:t>
      </w:r>
    </w:p>
    <w:p w14:paraId="2CBBBD0A" w14:textId="77777777" w:rsidR="00D84696" w:rsidRPr="00BA05B4" w:rsidRDefault="00D84696" w:rsidP="008556A4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d) organizojnë veprimtari trajnuese</w:t>
      </w:r>
      <w:r w:rsidR="0075316A"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, st</w:t>
      </w:r>
      <w:r w:rsidR="00671921"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ë</w:t>
      </w:r>
      <w:r w:rsidR="0075316A"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rvitore dhe edukuese</w:t>
      </w: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në fushën e mbrojtjes civile për punonjësit dhe banorët në territorin e tyre;</w:t>
      </w:r>
    </w:p>
    <w:p w14:paraId="394FE507" w14:textId="77777777" w:rsidR="00D84696" w:rsidRPr="00BA05B4" w:rsidRDefault="00D84696" w:rsidP="008556A4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dh) sigurojnë funksionimin e sistemit të monitorimit, të paralajmërimit të hershëm, të njoftimit dhe të alarmit në territorin e tyre dhe informojnë në kohë komunitetin e rrezikuar, Agjencinë Kombëtare të Mbrojtjes Civile dhe prefektin e qarkut për fatkeqësitë në territorin e qarkut;</w:t>
      </w:r>
    </w:p>
    <w:p w14:paraId="49120074" w14:textId="77777777" w:rsidR="00D84696" w:rsidRPr="00BA05B4" w:rsidRDefault="00D84696" w:rsidP="008556A4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e) sigurojnë, administrojnë dhe përditësojnë të dhënat e nevojshme për shtetasit dhe për subjektet private, të mundshme për t’u planifikuar dhe angazhuar në parandalimin dhe përballimin e fatkeqësive;</w:t>
      </w:r>
    </w:p>
    <w:p w14:paraId="52A843D9" w14:textId="77777777" w:rsidR="00D84696" w:rsidRPr="00BA05B4" w:rsidRDefault="00D84696" w:rsidP="008556A4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ë) brenda 2 vjetëve nga hyrja në fuqi e këtij ligji, krijojnë bazën e të dhënave të humbjeve nga fatkeqësitë për territorin e bashkisë, të cilën e mirëmbajnë dhe e përditësojnë, si edhe shkëmbejnë informacione me prefektin e qarkut dhe Agjencinë Kombëtare të Mbrojtjes Civile;</w:t>
      </w:r>
    </w:p>
    <w:p w14:paraId="1C3FB047" w14:textId="77777777" w:rsidR="00D84696" w:rsidRPr="00BA05B4" w:rsidRDefault="00D84696" w:rsidP="008556A4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f) kryejnë investime parandaluese, mbrojtëse dhe rehabilituese nga fatkeqësitë dhe informojnë për këto investime në mënyrë të vazhdueshme prefektin e qarkut, si dhe Agjencinë Kombëtare të Mbrojtjes Civile;</w:t>
      </w:r>
    </w:p>
    <w:p w14:paraId="525A6278" w14:textId="77777777" w:rsidR="00D84696" w:rsidRPr="00BA05B4" w:rsidRDefault="00D84696" w:rsidP="008556A4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g) caktojnë drejtuesin e operacionit </w:t>
      </w:r>
      <w:r w:rsidR="0075316A"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p</w:t>
      </w:r>
      <w:r w:rsidR="00671921"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ë</w:t>
      </w:r>
      <w:r w:rsidR="0075316A"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r menaxhimin e emergjenc</w:t>
      </w:r>
      <w:r w:rsidR="00671921"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ë</w:t>
      </w:r>
      <w:r w:rsidR="0075316A"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s lokale</w:t>
      </w: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në territorin e saj;</w:t>
      </w:r>
    </w:p>
    <w:p w14:paraId="708064CA" w14:textId="77777777" w:rsidR="002C4398" w:rsidRPr="00BA05B4" w:rsidRDefault="002C4398" w:rsidP="008556A4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noProof/>
          <w:spacing w:val="-2"/>
          <w:sz w:val="24"/>
          <w:szCs w:val="24"/>
        </w:rPr>
        <w:t>gj) kryejnë vlerësimin e dëmeve të shkaktuara nga fatkeqësitë në territorin e tyre, vlerësimin e nevojave për përballimin e tyre, si dhe akordojnë ndihmë financiare për shtetasit e dëmtuar nga fatkeqësitë e ndodhura në territorin e tyre;</w:t>
      </w:r>
    </w:p>
    <w:p w14:paraId="08A7995D" w14:textId="77777777" w:rsidR="00D84696" w:rsidRPr="00BA05B4" w:rsidRDefault="00D84696" w:rsidP="008556A4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h) bashkëpunojnë me bashkitë fqinje në zbatim të detyrave që lidhen me zvogëlimin e riskut nga fatkeqësitë dhe mbrojtjen civile, me qëllim bashkimin e kapaciteteve të tyre për trajtimin e çështjeve të përbashkëta në këtë fushë;</w:t>
      </w:r>
    </w:p>
    <w:p w14:paraId="20B3418E" w14:textId="77777777" w:rsidR="00D84696" w:rsidRPr="00BA05B4" w:rsidRDefault="00D84696" w:rsidP="008556A4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i) mbajnë në gatishmëri sistemet e mbrojtjes nga zjarri, kalueshmërinë e pandërprerë të rrugëve rurale, vendet e strehimit, si dhe mbledhin dhe administrojnë rezervat ushqimore për njerëzit dhe gjënë e gjallë;</w:t>
      </w:r>
    </w:p>
    <w:p w14:paraId="17E6A3FA" w14:textId="77777777" w:rsidR="00D84696" w:rsidRPr="00BA05B4" w:rsidRDefault="00D84696" w:rsidP="008556A4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j) aktivizojnë kapacitetet e subjekteve publike e private brenda territorit administrativ të tyre, bashkëpunojnë dhe asistojnë bashkitë fqinje dhe marrin çdo masë tjetër të nevojshme për përballimin dhe lehtësimin e fatkeqësive;</w:t>
      </w:r>
    </w:p>
    <w:p w14:paraId="19D1860E" w14:textId="0A9D9F7F" w:rsidR="00D84696" w:rsidRPr="00BA05B4" w:rsidRDefault="00D84696" w:rsidP="008556A4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k) mbajnë në gatishmëri infrastrukturën e ujitjes, të kullimit, të mbrojtjes nga përmbytja</w:t>
      </w:r>
      <w:r w:rsidR="00E05E76"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dhe digat e reze</w:t>
      </w:r>
      <w:r w:rsidR="00E05E76"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>rvuarëve në administrim të tyre;</w:t>
      </w:r>
    </w:p>
    <w:p w14:paraId="16108428" w14:textId="77777777" w:rsidR="00D84696" w:rsidRPr="00BA05B4" w:rsidRDefault="0075316A" w:rsidP="008556A4">
      <w:pPr>
        <w:shd w:val="clear" w:color="auto" w:fill="FFFFFF"/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l) </w:t>
      </w:r>
      <w:r w:rsidRPr="00BA05B4">
        <w:rPr>
          <w:rFonts w:ascii="Times New Roman" w:eastAsia="Calibri" w:hAnsi="Times New Roman" w:cs="Times New Roman"/>
          <w:sz w:val="24"/>
          <w:szCs w:val="24"/>
        </w:rPr>
        <w:t>verifikojnë planet e brendshme për emergjencat civile të subjekteve privatë në territorin e tyre dhe certifikojnë përputhshmërinë e planeve të brendshëm për emergjencat civile të subjekteve privatë me planin vendor për emergjencat civile.</w:t>
      </w:r>
    </w:p>
    <w:p w14:paraId="4FF68183" w14:textId="77777777" w:rsidR="00BD7131" w:rsidRPr="006B0030" w:rsidRDefault="0075316A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B00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3. Për realizimin e detyrave dhe përgjegjësive në fushën e zvogëlimit të riskut dhe mbrojtjen civile, bashkitë ngrenë dhe mbajnë në funksion </w:t>
      </w:r>
      <w:r w:rsidR="005F0A15" w:rsidRPr="006B00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</w:t>
      </w:r>
      <w:r w:rsidRPr="006B00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trukturat e Mbrojtjes Civile. </w:t>
      </w:r>
    </w:p>
    <w:p w14:paraId="12AAA76F" w14:textId="48482802" w:rsidR="0075316A" w:rsidRPr="00670DE2" w:rsidRDefault="00BD7131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B00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4. Përbërja dhe detyrat e strukturave të Mbrojtjes Civile, të cilat ngrihen dhe funksionojnë pranë bashkive, miratohen me vendim të Këshillit të Ministrave, me propozim të ministrit.</w:t>
      </w:r>
      <w:r w:rsidR="00711665" w:rsidRPr="006B003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”</w:t>
      </w:r>
    </w:p>
    <w:p w14:paraId="37E609F1" w14:textId="77777777" w:rsidR="0075316A" w:rsidRPr="00BA05B4" w:rsidRDefault="0075316A" w:rsidP="008556A4">
      <w:pPr>
        <w:shd w:val="clear" w:color="auto" w:fill="FFFFFF"/>
        <w:spacing w:before="120" w:after="120" w:line="276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14:paraId="0F183A5F" w14:textId="14D98C3C" w:rsidR="0061482E" w:rsidRPr="00BA05B4" w:rsidRDefault="006F3A74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Neni 1</w:t>
      </w:r>
      <w:r w:rsidR="008556A4">
        <w:rPr>
          <w:rFonts w:ascii="Times New Roman" w:eastAsia="Times New Roman" w:hAnsi="Times New Roman" w:cs="Times New Roman"/>
          <w:b/>
          <w:sz w:val="24"/>
          <w:szCs w:val="24"/>
        </w:rPr>
        <w:t>7</w:t>
      </w:r>
    </w:p>
    <w:p w14:paraId="2F83FD7E" w14:textId="77777777" w:rsidR="00E61701" w:rsidRPr="00BA05B4" w:rsidRDefault="00CB29EC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N</w:t>
      </w:r>
      <w:r w:rsidR="00B77203" w:rsidRPr="00BA05B4">
        <w:rPr>
          <w:rFonts w:ascii="Times New Roman" w:eastAsia="Times New Roman" w:hAnsi="Times New Roman" w:cs="Times New Roman"/>
          <w:sz w:val="24"/>
          <w:szCs w:val="24"/>
        </w:rPr>
        <w:t>ë n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eni</w:t>
      </w:r>
      <w:r w:rsidR="00B77203" w:rsidRPr="00BA05B4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32 </w:t>
      </w:r>
      <w:r w:rsidR="00B77203" w:rsidRPr="00BA05B4">
        <w:rPr>
          <w:rFonts w:ascii="Times New Roman" w:eastAsia="Times New Roman" w:hAnsi="Times New Roman" w:cs="Times New Roman"/>
          <w:sz w:val="24"/>
          <w:szCs w:val="24"/>
        </w:rPr>
        <w:t>shtohet pika 2 me përmbajtje si më poshtë:</w:t>
      </w:r>
    </w:p>
    <w:p w14:paraId="75A0A057" w14:textId="6C9A4A2A" w:rsidR="00E61701" w:rsidRPr="00BA05B4" w:rsidRDefault="00E61701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2. Strukturat </w:t>
      </w:r>
      <w:proofErr w:type="spellStart"/>
      <w:r w:rsidRPr="00BA05B4">
        <w:rPr>
          <w:rFonts w:ascii="Times New Roman" w:eastAsia="Times New Roman" w:hAnsi="Times New Roman" w:cs="Times New Roman"/>
          <w:sz w:val="24"/>
          <w:szCs w:val="24"/>
        </w:rPr>
        <w:t>operacionale</w:t>
      </w:r>
      <w:proofErr w:type="spellEnd"/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të mbrojtjes civile të renditura në pikën 1, veçmas ose në bashkëpunim me njëra-tjetrën, krijojnë Modu</w:t>
      </w:r>
      <w:r w:rsidR="00037274" w:rsidRPr="00BA05B4">
        <w:rPr>
          <w:rFonts w:ascii="Times New Roman" w:eastAsia="Times New Roman" w:hAnsi="Times New Roman" w:cs="Times New Roman"/>
          <w:sz w:val="24"/>
          <w:szCs w:val="24"/>
        </w:rPr>
        <w:t>let e Përhershme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të Emergjencave Civile si kapacitete të trajnuara dhe të certifikuara në përputhje me kriteret e Mekanizmit Evropian të Mbrojtjes Civile. Krijimi, organizimi, funksionimi dhe trajtimi i anëtarëve të Moduleve të Përhershëm të Emergjencave Civile miratohen me vendim të Këshillit të Ministrave, me propozim të ministrit.</w:t>
      </w:r>
      <w:r w:rsidR="00CB29EC" w:rsidRPr="00BA05B4"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2E341414" w14:textId="77777777" w:rsidR="00BB70EC" w:rsidRPr="00BA05B4" w:rsidRDefault="00BB70EC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F32174" w14:textId="1B9FCEA0" w:rsidR="0061482E" w:rsidRPr="00BA05B4" w:rsidRDefault="006F3A74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Hlk212044713"/>
      <w:r>
        <w:rPr>
          <w:rFonts w:ascii="Times New Roman" w:eastAsia="Times New Roman" w:hAnsi="Times New Roman" w:cs="Times New Roman"/>
          <w:b/>
          <w:sz w:val="24"/>
          <w:szCs w:val="24"/>
        </w:rPr>
        <w:t>Neni 1</w:t>
      </w:r>
      <w:r w:rsidR="008556A4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14:paraId="70571EFA" w14:textId="62622F78" w:rsidR="00CB29EC" w:rsidRPr="00BA05B4" w:rsidRDefault="00CB29EC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Në nenin 33</w:t>
      </w:r>
      <w:r w:rsidR="008C5D6F" w:rsidRPr="00BA05B4">
        <w:rPr>
          <w:rFonts w:ascii="Times New Roman" w:eastAsia="Times New Roman" w:hAnsi="Times New Roman" w:cs="Times New Roman"/>
          <w:sz w:val="24"/>
          <w:szCs w:val="24"/>
        </w:rPr>
        <w:t>, pas pik</w:t>
      </w:r>
      <w:r w:rsidR="005C5793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="008C5D6F" w:rsidRPr="00BA05B4">
        <w:rPr>
          <w:rFonts w:ascii="Times New Roman" w:eastAsia="Times New Roman" w:hAnsi="Times New Roman" w:cs="Times New Roman"/>
          <w:sz w:val="24"/>
          <w:szCs w:val="24"/>
        </w:rPr>
        <w:t>s 3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shtohet pika 4</w:t>
      </w:r>
      <w:r w:rsidR="00B31F2F" w:rsidRPr="00BA05B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me përmbajtje</w:t>
      </w:r>
      <w:r w:rsidR="0075316A" w:rsidRPr="00BA05B4">
        <w:rPr>
          <w:rFonts w:ascii="Times New Roman" w:eastAsia="Times New Roman" w:hAnsi="Times New Roman" w:cs="Times New Roman"/>
          <w:sz w:val="24"/>
          <w:szCs w:val="24"/>
        </w:rPr>
        <w:t xml:space="preserve"> si m</w:t>
      </w:r>
      <w:r w:rsidR="00671921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="0075316A" w:rsidRPr="00BA05B4">
        <w:rPr>
          <w:rFonts w:ascii="Times New Roman" w:eastAsia="Times New Roman" w:hAnsi="Times New Roman" w:cs="Times New Roman"/>
          <w:sz w:val="24"/>
          <w:szCs w:val="24"/>
        </w:rPr>
        <w:t xml:space="preserve"> posht</w:t>
      </w:r>
      <w:r w:rsidR="00671921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bookmarkEnd w:id="4"/>
    <w:p w14:paraId="594C53BB" w14:textId="51D7D9DF" w:rsidR="0061482E" w:rsidRPr="00BA05B4" w:rsidRDefault="00CB29EC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“4. Efektiv</w:t>
      </w:r>
      <w:r w:rsidR="00B31F2F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t e strukturave </w:t>
      </w:r>
      <w:proofErr w:type="spellStart"/>
      <w:r w:rsidRPr="00BA05B4">
        <w:rPr>
          <w:rFonts w:ascii="Times New Roman" w:eastAsia="Times New Roman" w:hAnsi="Times New Roman" w:cs="Times New Roman"/>
          <w:sz w:val="24"/>
          <w:szCs w:val="24"/>
        </w:rPr>
        <w:t>operacionale</w:t>
      </w:r>
      <w:proofErr w:type="spellEnd"/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të mbrojtjes civile marrin pjesë në misione për dhënien e asistencës jashtë kufijve të Republikës së Shqipërisë, në kuadër të Mekanizmit Evropian të Mbrojtjes Civile, si edhe bazuar në marrëveshje të tjera ndërkombëtare dhe aktet e nënshkruara. </w:t>
      </w:r>
      <w:r w:rsidR="00FE09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Angazhimi i strukturave </w:t>
      </w:r>
      <w:proofErr w:type="spellStart"/>
      <w:r w:rsidRPr="00BA05B4">
        <w:rPr>
          <w:rFonts w:ascii="Times New Roman" w:eastAsia="Times New Roman" w:hAnsi="Times New Roman" w:cs="Times New Roman"/>
          <w:sz w:val="24"/>
          <w:szCs w:val="24"/>
        </w:rPr>
        <w:t>operacionale</w:t>
      </w:r>
      <w:proofErr w:type="spellEnd"/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të mbrojtjes civile bëhet me urdhër të ministrit, ndërsa autoriteti përgjegjës për koordinimin e tyre është AKMC-ja. Procedurat e përgatitjes së misionit dhe kushtet e trajtimit të efektivave të strukturave </w:t>
      </w:r>
      <w:proofErr w:type="spellStart"/>
      <w:r w:rsidRPr="00BA05B4">
        <w:rPr>
          <w:rFonts w:ascii="Times New Roman" w:eastAsia="Times New Roman" w:hAnsi="Times New Roman" w:cs="Times New Roman"/>
          <w:sz w:val="24"/>
          <w:szCs w:val="24"/>
        </w:rPr>
        <w:t>operacionale</w:t>
      </w:r>
      <w:proofErr w:type="spellEnd"/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të mbrojtjes civile që marrin pjesë në misione për dhënien e asistencës jashtë kufijve të Republikës së Shqipërisë, miratohen me vendim të Këshillit të Ministrave, me propozim të ministrit.”</w:t>
      </w:r>
    </w:p>
    <w:p w14:paraId="7E74D93C" w14:textId="4A14803E" w:rsidR="00AE65BA" w:rsidRPr="00BA05B4" w:rsidRDefault="00AE65BA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6994D78" w14:textId="6330F394" w:rsidR="0034306B" w:rsidRPr="00BA05B4" w:rsidRDefault="006F3A74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_Hlk212045802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Neni </w:t>
      </w:r>
      <w:r w:rsidR="008556A4">
        <w:rPr>
          <w:rFonts w:ascii="Times New Roman" w:eastAsia="Times New Roman" w:hAnsi="Times New Roman" w:cs="Times New Roman"/>
          <w:b/>
          <w:sz w:val="24"/>
          <w:szCs w:val="24"/>
        </w:rPr>
        <w:t>19</w:t>
      </w:r>
    </w:p>
    <w:p w14:paraId="423DA91E" w14:textId="60F4637C" w:rsidR="002574B1" w:rsidRPr="00BA05B4" w:rsidRDefault="0075316A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Pika 3 e nenit 38</w:t>
      </w:r>
      <w:r w:rsidR="002A615F" w:rsidRPr="00BA05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5D6F" w:rsidRPr="00BA05B4">
        <w:rPr>
          <w:rFonts w:ascii="Times New Roman" w:eastAsia="Calibri" w:hAnsi="Times New Roman" w:cs="Times New Roman"/>
          <w:sz w:val="24"/>
          <w:szCs w:val="24"/>
        </w:rPr>
        <w:t xml:space="preserve">ndryshohet </w:t>
      </w:r>
      <w:r w:rsidR="0034306B" w:rsidRPr="00BA05B4">
        <w:rPr>
          <w:rFonts w:ascii="Times New Roman" w:eastAsia="Calibri" w:hAnsi="Times New Roman" w:cs="Times New Roman"/>
          <w:sz w:val="24"/>
          <w:szCs w:val="24"/>
        </w:rPr>
        <w:t>si më poshtë:</w:t>
      </w:r>
    </w:p>
    <w:p w14:paraId="528DCA66" w14:textId="26B55295" w:rsidR="0061482E" w:rsidRPr="00BA05B4" w:rsidRDefault="002A615F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>“3. Krijimi, organizimi</w:t>
      </w:r>
      <w:r w:rsidR="00BD7131" w:rsidRPr="00BA05B4">
        <w:rPr>
          <w:rFonts w:ascii="Times New Roman" w:eastAsia="Calibri" w:hAnsi="Times New Roman" w:cs="Times New Roman"/>
          <w:sz w:val="24"/>
          <w:szCs w:val="24"/>
        </w:rPr>
        <w:t xml:space="preserve"> dhe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funksionimi </w:t>
      </w:r>
      <w:r w:rsidR="00BD7131" w:rsidRPr="00BA05B4">
        <w:rPr>
          <w:rFonts w:ascii="Times New Roman" w:eastAsia="Calibri" w:hAnsi="Times New Roman" w:cs="Times New Roman"/>
          <w:sz w:val="24"/>
          <w:szCs w:val="24"/>
        </w:rPr>
        <w:t xml:space="preserve">i </w:t>
      </w:r>
      <w:r w:rsidRPr="00BA05B4">
        <w:rPr>
          <w:rFonts w:ascii="Times New Roman" w:eastAsia="Calibri" w:hAnsi="Times New Roman" w:cs="Times New Roman"/>
          <w:sz w:val="24"/>
          <w:szCs w:val="24"/>
        </w:rPr>
        <w:t>Shërbimit Vullnet</w:t>
      </w:r>
      <w:r w:rsidR="008C5D6F" w:rsidRPr="00BA05B4">
        <w:rPr>
          <w:rFonts w:ascii="Times New Roman" w:eastAsia="Calibri" w:hAnsi="Times New Roman" w:cs="Times New Roman"/>
          <w:sz w:val="24"/>
          <w:szCs w:val="24"/>
        </w:rPr>
        <w:t>ar të Mbrojtjes Civile miratohen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me vendim të Këshillit të Ministr</w:t>
      </w:r>
      <w:r w:rsidR="00B31F2F" w:rsidRPr="00BA05B4">
        <w:rPr>
          <w:rFonts w:ascii="Times New Roman" w:eastAsia="Calibri" w:hAnsi="Times New Roman" w:cs="Times New Roman"/>
          <w:sz w:val="24"/>
          <w:szCs w:val="24"/>
        </w:rPr>
        <w:t>ave, me propozim të ministrit.”</w:t>
      </w:r>
    </w:p>
    <w:bookmarkEnd w:id="5"/>
    <w:p w14:paraId="249A977A" w14:textId="6BF076AD" w:rsidR="0034306B" w:rsidRDefault="0034306B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3D7E22" w14:textId="4CEC1791" w:rsidR="00BB70EC" w:rsidRPr="00BA05B4" w:rsidRDefault="00BB70EC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13F8D7" w14:textId="42EB4CEA" w:rsidR="003224B0" w:rsidRPr="00BA05B4" w:rsidRDefault="006F3A74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Neni 2</w:t>
      </w:r>
      <w:r w:rsidR="002D024D">
        <w:rPr>
          <w:rFonts w:ascii="Times New Roman" w:eastAsia="Times New Roman" w:hAnsi="Times New Roman" w:cs="Times New Roman"/>
          <w:b/>
          <w:sz w:val="24"/>
          <w:szCs w:val="24"/>
        </w:rPr>
        <w:t>0</w:t>
      </w:r>
    </w:p>
    <w:p w14:paraId="003DFC9E" w14:textId="45045EE8" w:rsidR="003224B0" w:rsidRPr="00BA05B4" w:rsidRDefault="003224B0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Në nenin 46</w:t>
      </w:r>
      <w:r w:rsidR="008C5D6F" w:rsidRPr="00BA05B4">
        <w:rPr>
          <w:rFonts w:ascii="Times New Roman" w:eastAsia="Times New Roman" w:hAnsi="Times New Roman" w:cs="Times New Roman"/>
          <w:sz w:val="24"/>
          <w:szCs w:val="24"/>
        </w:rPr>
        <w:t>, pas pik</w:t>
      </w:r>
      <w:r w:rsidR="005C5793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="008C5D6F" w:rsidRPr="00BA05B4">
        <w:rPr>
          <w:rFonts w:ascii="Times New Roman" w:eastAsia="Times New Roman" w:hAnsi="Times New Roman" w:cs="Times New Roman"/>
          <w:sz w:val="24"/>
          <w:szCs w:val="24"/>
        </w:rPr>
        <w:t>s 3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shtohet pika 4, me përmbajtje si më poshtë: </w:t>
      </w:r>
    </w:p>
    <w:p w14:paraId="7351F781" w14:textId="5224B1F5" w:rsidR="003224B0" w:rsidRPr="00BA05B4" w:rsidRDefault="003224B0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“4. Rregullat e organizimit dhe funksionimit të sistemit publik të paralajmërimit të hershëm, monitorimit dhe njoftimit, </w:t>
      </w:r>
      <w:bookmarkStart w:id="6" w:name="_Hlk212045103"/>
      <w:r w:rsidRPr="00BA05B4">
        <w:rPr>
          <w:rFonts w:ascii="Times New Roman" w:eastAsia="Times New Roman" w:hAnsi="Times New Roman" w:cs="Times New Roman"/>
          <w:sz w:val="24"/>
          <w:szCs w:val="24"/>
        </w:rPr>
        <w:t>miratohen me vendim të Këshillit të Ministrave me propozim të ministrit.”</w:t>
      </w:r>
    </w:p>
    <w:p w14:paraId="0A4468DC" w14:textId="77777777" w:rsidR="00A87C1F" w:rsidRDefault="00A87C1F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7" w:name="_Hlk212046134"/>
      <w:bookmarkEnd w:id="6"/>
    </w:p>
    <w:p w14:paraId="0E4A2ABA" w14:textId="0458D690" w:rsidR="00A87C1F" w:rsidRPr="008A02B7" w:rsidRDefault="00A87C1F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02B7">
        <w:rPr>
          <w:rFonts w:ascii="Times New Roman" w:eastAsia="Times New Roman" w:hAnsi="Times New Roman" w:cs="Times New Roman"/>
          <w:b/>
          <w:sz w:val="24"/>
          <w:szCs w:val="24"/>
        </w:rPr>
        <w:t>Neni 2</w:t>
      </w:r>
      <w:r w:rsidR="002D024D">
        <w:rPr>
          <w:rFonts w:ascii="Times New Roman" w:eastAsia="Times New Roman" w:hAnsi="Times New Roman" w:cs="Times New Roman"/>
          <w:b/>
          <w:sz w:val="24"/>
          <w:szCs w:val="24"/>
        </w:rPr>
        <w:t>1</w:t>
      </w:r>
    </w:p>
    <w:p w14:paraId="4DB0ABCD" w14:textId="7E57EAC5" w:rsidR="00A87C1F" w:rsidRPr="008A02B7" w:rsidRDefault="00A87C1F" w:rsidP="008556A4">
      <w:pPr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02B7">
        <w:rPr>
          <w:rFonts w:ascii="Times New Roman" w:eastAsia="Times New Roman" w:hAnsi="Times New Roman" w:cs="Times New Roman"/>
          <w:sz w:val="24"/>
          <w:szCs w:val="24"/>
        </w:rPr>
        <w:lastRenderedPageBreak/>
        <w:t>Neni 47 ndryshohet si më poshtë:</w:t>
      </w:r>
    </w:p>
    <w:p w14:paraId="464C36A0" w14:textId="30DF25D2" w:rsidR="00A87C1F" w:rsidRPr="00000509" w:rsidRDefault="00A87C1F" w:rsidP="008556A4">
      <w:pPr>
        <w:spacing w:before="120" w:after="120" w:line="276" w:lineRule="auto"/>
        <w:jc w:val="center"/>
        <w:rPr>
          <w:rFonts w:ascii="Times New Roman" w:eastAsia="Calibri" w:hAnsi="Times New Roman" w:cs="Times New Roman"/>
          <w:sz w:val="24"/>
          <w:lang w:val="it-IT"/>
        </w:rPr>
      </w:pPr>
      <w:r w:rsidRPr="00000509">
        <w:rPr>
          <w:rFonts w:ascii="Times New Roman" w:eastAsia="Calibri" w:hAnsi="Times New Roman" w:cs="Times New Roman"/>
          <w:sz w:val="24"/>
          <w:lang w:val="it-IT"/>
        </w:rPr>
        <w:t>“Neni 47</w:t>
      </w:r>
    </w:p>
    <w:p w14:paraId="755E0611" w14:textId="74D86A05" w:rsidR="00A87C1F" w:rsidRPr="008A02B7" w:rsidRDefault="00A87C1F" w:rsidP="008556A4">
      <w:pPr>
        <w:spacing w:before="120" w:after="120" w:line="276" w:lineRule="auto"/>
        <w:jc w:val="center"/>
        <w:rPr>
          <w:rFonts w:ascii="Times New Roman" w:eastAsia="Calibri" w:hAnsi="Times New Roman" w:cs="Times New Roman"/>
          <w:sz w:val="24"/>
        </w:rPr>
      </w:pPr>
      <w:r w:rsidRPr="00000509">
        <w:rPr>
          <w:rFonts w:ascii="Times New Roman" w:eastAsia="Calibri" w:hAnsi="Times New Roman" w:cs="Times New Roman"/>
          <w:b/>
          <w:bCs/>
          <w:sz w:val="24"/>
          <w:lang w:val="it-IT"/>
        </w:rPr>
        <w:t>Numri i unifikuar i thirrjeve emergjente 112</w:t>
      </w:r>
    </w:p>
    <w:p w14:paraId="2240DD4A" w14:textId="3EAA8D3D" w:rsidR="00A87C1F" w:rsidRPr="008A02B7" w:rsidRDefault="00A87C1F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8A02B7">
        <w:rPr>
          <w:rFonts w:ascii="Times New Roman" w:eastAsia="Calibri" w:hAnsi="Times New Roman" w:cs="Times New Roman"/>
          <w:sz w:val="24"/>
        </w:rPr>
        <w:t>1. Numri i unifikuar i thirrjeve emergjente 112 shërben për komunikimin dhe njoftimin e situatave emergjente në të gjithë territorin e Republikës së Shqipërisë, si edhe për aktivizimin e shërbimeve kombëtare të emergjencës.</w:t>
      </w:r>
    </w:p>
    <w:p w14:paraId="2D762558" w14:textId="77777777" w:rsidR="00A87C1F" w:rsidRPr="008A02B7" w:rsidRDefault="00A87C1F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8A02B7">
        <w:rPr>
          <w:rFonts w:ascii="Times New Roman" w:eastAsia="Calibri" w:hAnsi="Times New Roman" w:cs="Times New Roman"/>
          <w:sz w:val="24"/>
        </w:rPr>
        <w:t xml:space="preserve">2. Sistemi i numrit të unifikuar të thirrjeve emergjente 112 siguron komunikim, paralajmërim të hershëm, njoftim, alarm, informim, koordinim, aktivizim dhe ndërhyrje të integruar të strukturave </w:t>
      </w:r>
      <w:proofErr w:type="spellStart"/>
      <w:r w:rsidRPr="008A02B7">
        <w:rPr>
          <w:rFonts w:ascii="Times New Roman" w:eastAsia="Calibri" w:hAnsi="Times New Roman" w:cs="Times New Roman"/>
          <w:sz w:val="24"/>
        </w:rPr>
        <w:t>operacionale</w:t>
      </w:r>
      <w:proofErr w:type="spellEnd"/>
      <w:r w:rsidRPr="008A02B7">
        <w:rPr>
          <w:rFonts w:ascii="Times New Roman" w:eastAsia="Calibri" w:hAnsi="Times New Roman" w:cs="Times New Roman"/>
          <w:sz w:val="24"/>
        </w:rPr>
        <w:t xml:space="preserve"> në përballimin e aksidenteve, incidenteve, si edhe të situatave emergjente që mund të ndodhin në të gjithë vendin.</w:t>
      </w:r>
    </w:p>
    <w:p w14:paraId="2883630F" w14:textId="756BFDA3" w:rsidR="00A87C1F" w:rsidRPr="008A02B7" w:rsidRDefault="002943C3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8A02B7">
        <w:rPr>
          <w:rFonts w:ascii="Times New Roman" w:eastAsia="Calibri" w:hAnsi="Times New Roman" w:cs="Times New Roman"/>
          <w:sz w:val="24"/>
        </w:rPr>
        <w:t>3</w:t>
      </w:r>
      <w:r w:rsidR="00A87C1F" w:rsidRPr="008A02B7">
        <w:rPr>
          <w:rFonts w:ascii="Times New Roman" w:eastAsia="Calibri" w:hAnsi="Times New Roman" w:cs="Times New Roman"/>
          <w:sz w:val="24"/>
        </w:rPr>
        <w:t>. Numri 112 futet pa pagesë në rrjetet telefonike publike, si dhe në rrjetet digjitale të shërbimeve të integruara dhe shërbimet publike mobile, si numri i vetëm evropian i thirrjeve emergjente.</w:t>
      </w:r>
    </w:p>
    <w:p w14:paraId="537BF1DE" w14:textId="445F16F5" w:rsidR="00A87C1F" w:rsidRPr="008A02B7" w:rsidRDefault="00DA5310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8A02B7">
        <w:rPr>
          <w:rFonts w:ascii="Times New Roman" w:eastAsia="Calibri" w:hAnsi="Times New Roman" w:cs="Times New Roman"/>
          <w:sz w:val="24"/>
        </w:rPr>
        <w:t xml:space="preserve"> </w:t>
      </w:r>
      <w:r w:rsidR="002943C3" w:rsidRPr="008A02B7">
        <w:rPr>
          <w:rFonts w:ascii="Times New Roman" w:eastAsia="Calibri" w:hAnsi="Times New Roman" w:cs="Times New Roman"/>
          <w:sz w:val="24"/>
        </w:rPr>
        <w:t>4</w:t>
      </w:r>
      <w:r w:rsidR="00A87C1F" w:rsidRPr="008A02B7">
        <w:rPr>
          <w:rFonts w:ascii="Times New Roman" w:eastAsia="Calibri" w:hAnsi="Times New Roman" w:cs="Times New Roman"/>
          <w:sz w:val="24"/>
        </w:rPr>
        <w:t>. Agjencia Kombëtare e Mbrojtjes Civile ka përgjegjësinë e funksionimit dhe administrimin e sistemit të numrit të unifikuar të thirrjeve emergjente 112.</w:t>
      </w:r>
    </w:p>
    <w:p w14:paraId="54FAAD0F" w14:textId="3013C25D" w:rsidR="00A87C1F" w:rsidRPr="00110BC2" w:rsidRDefault="002943C3" w:rsidP="00110BC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sz w:val="24"/>
          <w:szCs w:val="24"/>
        </w:rPr>
      </w:pPr>
      <w:r w:rsidRPr="008A02B7">
        <w:rPr>
          <w:rFonts w:ascii="Times New Roman" w:eastAsia="Calibri" w:hAnsi="Times New Roman" w:cs="Times New Roman"/>
          <w:sz w:val="24"/>
        </w:rPr>
        <w:t>5</w:t>
      </w:r>
      <w:r w:rsidR="00A87C1F" w:rsidRPr="00110BC2">
        <w:rPr>
          <w:rFonts w:ascii="Times New Roman" w:eastAsia="Calibri" w:hAnsi="Times New Roman" w:cs="Times New Roman"/>
          <w:sz w:val="24"/>
        </w:rPr>
        <w:t xml:space="preserve">. Ngritja, organizimi dhe funksionimi i sistemit të numrit të unifikuar të thirrjeve emergjente 112 miratohen me vendim të Këshillit të Ministrave, </w:t>
      </w:r>
      <w:r w:rsidR="00110BC2" w:rsidRPr="00110BC2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="00110BC2" w:rsidRPr="00110BC2">
        <w:rPr>
          <w:rFonts w:ascii="Times New Roman" w:hAnsi="Times New Roman" w:cs="Times New Roman"/>
          <w:sz w:val="24"/>
          <w:szCs w:val="24"/>
        </w:rPr>
        <w:t>bashkëpropozim</w:t>
      </w:r>
      <w:proofErr w:type="spellEnd"/>
      <w:r w:rsidR="00110BC2" w:rsidRPr="00110BC2">
        <w:rPr>
          <w:rFonts w:ascii="Times New Roman" w:hAnsi="Times New Roman" w:cs="Times New Roman"/>
          <w:sz w:val="24"/>
          <w:szCs w:val="24"/>
        </w:rPr>
        <w:t xml:space="preserve"> të ministrit përgjegjës për emergjencat civile dhe të ministrit përgjegjës për punët e brendshme</w:t>
      </w:r>
      <w:r w:rsidR="00A87C1F" w:rsidRPr="00110BC2">
        <w:rPr>
          <w:rFonts w:ascii="Times New Roman" w:eastAsia="Calibri" w:hAnsi="Times New Roman" w:cs="Times New Roman"/>
          <w:sz w:val="24"/>
        </w:rPr>
        <w:t>.</w:t>
      </w:r>
    </w:p>
    <w:p w14:paraId="021A5980" w14:textId="77777777" w:rsidR="00A87C1F" w:rsidRDefault="00A87C1F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1CA550" w14:textId="1A4792EA" w:rsidR="0061482E" w:rsidRPr="00BA05B4" w:rsidRDefault="00363FD6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b/>
          <w:sz w:val="24"/>
          <w:szCs w:val="24"/>
        </w:rPr>
        <w:t>Neni 2</w:t>
      </w:r>
      <w:r w:rsidR="002D024D">
        <w:rPr>
          <w:rFonts w:ascii="Times New Roman" w:eastAsia="Times New Roman" w:hAnsi="Times New Roman" w:cs="Times New Roman"/>
          <w:b/>
          <w:sz w:val="24"/>
          <w:szCs w:val="24"/>
        </w:rPr>
        <w:t>2</w:t>
      </w:r>
    </w:p>
    <w:p w14:paraId="4CFEA210" w14:textId="2E411F50" w:rsidR="00451ED9" w:rsidRPr="00BA05B4" w:rsidRDefault="00451ED9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Në </w:t>
      </w:r>
      <w:r w:rsidR="00D51CC6" w:rsidRPr="00BA05B4">
        <w:rPr>
          <w:rFonts w:ascii="Times New Roman" w:eastAsia="Calibri" w:hAnsi="Times New Roman" w:cs="Times New Roman"/>
          <w:sz w:val="24"/>
          <w:szCs w:val="24"/>
        </w:rPr>
        <w:t>shkronj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D51CC6" w:rsidRPr="00BA05B4">
        <w:rPr>
          <w:rFonts w:ascii="Times New Roman" w:eastAsia="Calibri" w:hAnsi="Times New Roman" w:cs="Times New Roman"/>
          <w:sz w:val="24"/>
          <w:szCs w:val="24"/>
        </w:rPr>
        <w:t>n “a”, 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D51CC6" w:rsidRPr="00BA05B4">
        <w:rPr>
          <w:rFonts w:ascii="Times New Roman" w:eastAsia="Calibri" w:hAnsi="Times New Roman" w:cs="Times New Roman"/>
          <w:sz w:val="24"/>
          <w:szCs w:val="24"/>
        </w:rPr>
        <w:t xml:space="preserve"> pik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D51CC6" w:rsidRPr="00BA05B4">
        <w:rPr>
          <w:rFonts w:ascii="Times New Roman" w:eastAsia="Calibri" w:hAnsi="Times New Roman" w:cs="Times New Roman"/>
          <w:sz w:val="24"/>
          <w:szCs w:val="24"/>
        </w:rPr>
        <w:t>s 1, 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="00D51CC6" w:rsidRPr="00BA05B4">
        <w:rPr>
          <w:rFonts w:ascii="Times New Roman" w:eastAsia="Calibri" w:hAnsi="Times New Roman" w:cs="Times New Roman"/>
          <w:sz w:val="24"/>
          <w:szCs w:val="24"/>
        </w:rPr>
        <w:t xml:space="preserve"> nenit 61, hiqet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75BAC" w:rsidRPr="00BA05B4">
        <w:rPr>
          <w:rFonts w:ascii="Times New Roman" w:eastAsia="Calibri" w:hAnsi="Times New Roman" w:cs="Times New Roman"/>
          <w:sz w:val="24"/>
          <w:szCs w:val="24"/>
        </w:rPr>
        <w:t>fjala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“e jashtme”.</w:t>
      </w:r>
    </w:p>
    <w:bookmarkEnd w:id="7"/>
    <w:p w14:paraId="5F9C1BE6" w14:textId="77777777" w:rsidR="00451ED9" w:rsidRPr="00BA05B4" w:rsidRDefault="00451ED9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E72977" w14:textId="65109D62" w:rsidR="00451ED9" w:rsidRPr="00BA05B4" w:rsidRDefault="007F1312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8" w:name="_Hlk211608840"/>
      <w:r w:rsidRPr="00BA05B4">
        <w:rPr>
          <w:rFonts w:ascii="Times New Roman" w:eastAsia="Times New Roman" w:hAnsi="Times New Roman" w:cs="Times New Roman"/>
          <w:b/>
          <w:sz w:val="24"/>
          <w:szCs w:val="24"/>
        </w:rPr>
        <w:t>Neni 2</w:t>
      </w:r>
      <w:r w:rsidR="002D024D">
        <w:rPr>
          <w:rFonts w:ascii="Times New Roman" w:eastAsia="Times New Roman" w:hAnsi="Times New Roman" w:cs="Times New Roman"/>
          <w:b/>
          <w:sz w:val="24"/>
          <w:szCs w:val="24"/>
        </w:rPr>
        <w:t>3</w:t>
      </w:r>
    </w:p>
    <w:p w14:paraId="792E64B6" w14:textId="77777777" w:rsidR="00B93B39" w:rsidRPr="00BA05B4" w:rsidRDefault="00B93B39" w:rsidP="008556A4">
      <w:pPr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" w:name="_Hlk226629001"/>
      <w:r w:rsidRPr="00BA05B4">
        <w:rPr>
          <w:rFonts w:ascii="Times New Roman" w:eastAsia="Times New Roman" w:hAnsi="Times New Roman" w:cs="Times New Roman"/>
          <w:sz w:val="24"/>
          <w:szCs w:val="24"/>
        </w:rPr>
        <w:t>Neni 63 ndryshohet si m</w:t>
      </w:r>
      <w:r w:rsidR="00671921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 posht</w:t>
      </w:r>
      <w:r w:rsidR="00671921" w:rsidRPr="00BA05B4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:</w:t>
      </w:r>
    </w:p>
    <w:bookmarkEnd w:id="9"/>
    <w:p w14:paraId="03DA99F4" w14:textId="77777777" w:rsidR="00B93B39" w:rsidRPr="00BA05B4" w:rsidRDefault="00B93B39" w:rsidP="008556A4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“Neni 63</w:t>
      </w:r>
    </w:p>
    <w:bookmarkEnd w:id="8"/>
    <w:p w14:paraId="7450C52F" w14:textId="77777777" w:rsidR="00B93B39" w:rsidRPr="00BA05B4" w:rsidRDefault="009F7CEF" w:rsidP="008556A4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b/>
          <w:sz w:val="24"/>
          <w:szCs w:val="24"/>
        </w:rPr>
        <w:t>Formimi profesional dhe trajn</w:t>
      </w:r>
      <w:r w:rsidR="00B93B39" w:rsidRPr="00BA05B4">
        <w:rPr>
          <w:rFonts w:ascii="Times New Roman" w:eastAsia="Times New Roman" w:hAnsi="Times New Roman" w:cs="Times New Roman"/>
          <w:b/>
          <w:sz w:val="24"/>
          <w:szCs w:val="24"/>
        </w:rPr>
        <w:t>imi n</w:t>
      </w:r>
      <w:r w:rsidR="00671921" w:rsidRPr="00BA05B4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="00B93B39" w:rsidRPr="00BA05B4">
        <w:rPr>
          <w:rFonts w:ascii="Times New Roman" w:eastAsia="Times New Roman" w:hAnsi="Times New Roman" w:cs="Times New Roman"/>
          <w:b/>
          <w:sz w:val="24"/>
          <w:szCs w:val="24"/>
        </w:rPr>
        <w:t xml:space="preserve"> fush</w:t>
      </w:r>
      <w:r w:rsidR="00671921" w:rsidRPr="00BA05B4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="00B93B39" w:rsidRPr="00BA05B4">
        <w:rPr>
          <w:rFonts w:ascii="Times New Roman" w:eastAsia="Times New Roman" w:hAnsi="Times New Roman" w:cs="Times New Roman"/>
          <w:b/>
          <w:sz w:val="24"/>
          <w:szCs w:val="24"/>
        </w:rPr>
        <w:t>n e mbrojtjes civile</w:t>
      </w:r>
    </w:p>
    <w:p w14:paraId="59A987F8" w14:textId="77777777" w:rsidR="00B93B39" w:rsidRPr="00BA05B4" w:rsidRDefault="00B93B39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>1. Agjencia Kombëtare e Mbrojtjes Civile, nëpërmjet Qendrës Kombëtare të Trajnimeve për Mbrojtjen Civile kryen:</w:t>
      </w:r>
    </w:p>
    <w:p w14:paraId="57D22483" w14:textId="77777777" w:rsidR="00B93B39" w:rsidRPr="00BA05B4" w:rsidRDefault="00B93B39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>a) formimin profesional dhe trajnimin e vazhdueshëm në fushën e mbrojtjes civile të nëpunësve të strukturave qendrore dhe vendore të mbrojtjes civile;</w:t>
      </w:r>
    </w:p>
    <w:p w14:paraId="33CF9340" w14:textId="77777777" w:rsidR="00B93B39" w:rsidRPr="00BA05B4" w:rsidRDefault="00B93B39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>b) trajnimin e vullnetarëve të mbrojtjes civile;</w:t>
      </w:r>
    </w:p>
    <w:p w14:paraId="3D50DA0A" w14:textId="5F909319" w:rsidR="00D2227A" w:rsidRPr="00BA05B4" w:rsidRDefault="00D2227A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>c) trajnimin e subjekteve private në fushën e mbrojtjes civile. Tarifat për trajnimin e subjekteve private nuk mund të jenë më të larta se kostoja mesatare e nevojshme për zhvillimin e tij dhe përcaktohen me vendim të Këshillit të Ministrave, me propozim të ministrit.</w:t>
      </w:r>
      <w:r w:rsidR="00CA66C9" w:rsidRPr="00BA05B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1C978AA" w14:textId="77777777" w:rsidR="00B93B39" w:rsidRPr="00BA05B4" w:rsidRDefault="00B93B39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>2. Formimi profesional dhe trajnimi në fushën e mbrojtjes civile kryhet sipas programit dhe moduleve të miratuara më parë nga ministri për këtë qëllim.</w:t>
      </w:r>
    </w:p>
    <w:p w14:paraId="0926F318" w14:textId="0550B59F" w:rsidR="00B93B39" w:rsidRPr="00BA05B4" w:rsidRDefault="00B93B39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>3. Qendra Kombëtare e Trajnimit për Mbrojtjen Civile është pjesë e organizi</w:t>
      </w:r>
      <w:r w:rsidR="001009AF" w:rsidRPr="00BA05B4">
        <w:rPr>
          <w:rFonts w:ascii="Times New Roman" w:eastAsia="Calibri" w:hAnsi="Times New Roman" w:cs="Times New Roman"/>
          <w:sz w:val="24"/>
          <w:szCs w:val="24"/>
        </w:rPr>
        <w:t xml:space="preserve">mit dhe funksionimit të AKMC-së. Detyrat, funksionimi i Qendrës Kombëtare të Trajnimit për </w:t>
      </w:r>
      <w:r w:rsidR="001009AF" w:rsidRPr="00BA05B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Mbrojtjen Civile dhe tarifat miratohen me vendim të Këshillit të Ministrave, me propozim të ministrit. 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6489152" w14:textId="77777777" w:rsidR="00B93B39" w:rsidRPr="00BA05B4" w:rsidRDefault="00B93B39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>4. N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>pun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>sit e Agjencis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Komb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>tare 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Mbrojtjes Civile, struktura</w:t>
      </w:r>
      <w:r w:rsidR="007F1312" w:rsidRPr="00BA05B4">
        <w:rPr>
          <w:rFonts w:ascii="Times New Roman" w:eastAsia="Calibri" w:hAnsi="Times New Roman" w:cs="Times New Roman"/>
          <w:sz w:val="24"/>
          <w:szCs w:val="24"/>
        </w:rPr>
        <w:t>t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p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>rkat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>se 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mbrojtjes civile 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ministrive, prefektit 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qarkut dhe 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bashkive, p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>rmir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>sojn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vazhdimisht aft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>sit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e tyre profesionale n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>p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>rmjet trajnimeve, 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financuara nga ana e tyre ose donator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>ve t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ndrysh</w:t>
      </w:r>
      <w:r w:rsidR="00671921" w:rsidRPr="00BA05B4">
        <w:rPr>
          <w:rFonts w:ascii="Times New Roman" w:eastAsia="Calibri" w:hAnsi="Times New Roman" w:cs="Times New Roman"/>
          <w:sz w:val="24"/>
          <w:szCs w:val="24"/>
        </w:rPr>
        <w:t>ë</w:t>
      </w:r>
      <w:r w:rsidRPr="00BA05B4">
        <w:rPr>
          <w:rFonts w:ascii="Times New Roman" w:eastAsia="Calibri" w:hAnsi="Times New Roman" w:cs="Times New Roman"/>
          <w:sz w:val="24"/>
          <w:szCs w:val="24"/>
        </w:rPr>
        <w:t>m.”</w:t>
      </w:r>
    </w:p>
    <w:p w14:paraId="185795EA" w14:textId="77777777" w:rsidR="008556A4" w:rsidRPr="00BA05B4" w:rsidRDefault="008556A4" w:rsidP="008556A4">
      <w:pPr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AFE819" w14:textId="61F0150D" w:rsidR="007D401C" w:rsidRPr="00DB5FDD" w:rsidRDefault="007D401C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5FDD">
        <w:rPr>
          <w:rFonts w:ascii="Times New Roman" w:eastAsia="Times New Roman" w:hAnsi="Times New Roman" w:cs="Times New Roman"/>
          <w:b/>
          <w:sz w:val="24"/>
          <w:szCs w:val="24"/>
        </w:rPr>
        <w:t>Neni 2</w:t>
      </w:r>
      <w:r w:rsidR="002D024D">
        <w:rPr>
          <w:rFonts w:ascii="Times New Roman" w:eastAsia="Times New Roman" w:hAnsi="Times New Roman" w:cs="Times New Roman"/>
          <w:b/>
          <w:sz w:val="24"/>
          <w:szCs w:val="24"/>
        </w:rPr>
        <w:t>4</w:t>
      </w:r>
    </w:p>
    <w:p w14:paraId="129C2F19" w14:textId="77777777" w:rsidR="003D6FB9" w:rsidRPr="003D6FB9" w:rsidRDefault="003D6FB9" w:rsidP="003D6FB9">
      <w:pPr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D6FB9">
        <w:rPr>
          <w:rFonts w:ascii="Times New Roman" w:eastAsia="Times New Roman" w:hAnsi="Times New Roman" w:cs="Times New Roman"/>
          <w:sz w:val="24"/>
          <w:szCs w:val="24"/>
        </w:rPr>
        <w:t>Neni 67 ndryshon dhe bëhet:</w:t>
      </w:r>
    </w:p>
    <w:p w14:paraId="0CC78EC7" w14:textId="77777777" w:rsidR="003D6FB9" w:rsidRPr="003D6FB9" w:rsidRDefault="003D6FB9" w:rsidP="003D6FB9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Calibri" w:hAnsi="Times New Roman" w:cs="Times New Roman"/>
          <w:sz w:val="24"/>
        </w:rPr>
      </w:pPr>
      <w:bookmarkStart w:id="10" w:name="_Hlk219466860"/>
      <w:bookmarkStart w:id="11" w:name="_Hlk235439386"/>
      <w:r w:rsidRPr="003D6FB9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3D6FB9">
        <w:rPr>
          <w:rFonts w:ascii="Times New Roman" w:eastAsia="Calibri" w:hAnsi="Times New Roman" w:cs="Times New Roman"/>
          <w:sz w:val="24"/>
        </w:rPr>
        <w:t>Neni 67</w:t>
      </w:r>
    </w:p>
    <w:p w14:paraId="5EBD20B6" w14:textId="77777777" w:rsidR="003D6FB9" w:rsidRPr="003D6FB9" w:rsidRDefault="003D6FB9" w:rsidP="003D6FB9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3D6FB9">
        <w:rPr>
          <w:rFonts w:ascii="Times New Roman" w:eastAsia="Calibri" w:hAnsi="Times New Roman" w:cs="Times New Roman"/>
          <w:b/>
          <w:sz w:val="24"/>
        </w:rPr>
        <w:t>Inspektimi dhe monitorimi</w:t>
      </w:r>
    </w:p>
    <w:p w14:paraId="189CDDB5" w14:textId="77777777" w:rsidR="003D6FB9" w:rsidRPr="003D6FB9" w:rsidRDefault="003D6FB9" w:rsidP="003D6FB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3D6FB9">
        <w:rPr>
          <w:rFonts w:ascii="Times New Roman" w:eastAsia="Calibri" w:hAnsi="Times New Roman" w:cs="Times New Roman"/>
          <w:sz w:val="24"/>
        </w:rPr>
        <w:t>1. Agjencia kryen inspektime të programuara ose jashtë programit, pranë institucioneve dhe strukturave shtetërore dhe subjekteve private, për zbatimin e dispozitave të këtij ligji për mbrojtjen civile dhe akteve nënligjore në zbatim të tij.</w:t>
      </w:r>
    </w:p>
    <w:p w14:paraId="54F21855" w14:textId="77777777" w:rsidR="003D6FB9" w:rsidRPr="003D6FB9" w:rsidRDefault="003D6FB9" w:rsidP="003D6FB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3D6FB9">
        <w:rPr>
          <w:rFonts w:ascii="Times New Roman" w:eastAsia="Calibri" w:hAnsi="Times New Roman" w:cs="Times New Roman"/>
          <w:sz w:val="24"/>
        </w:rPr>
        <w:t xml:space="preserve">2. Inspektimet e programuara kryhen në bazë të programit të miratuar të inspektimit me urdhër të Drejtorit të Përgjithshëm të AKMC. </w:t>
      </w:r>
    </w:p>
    <w:p w14:paraId="669C5BD4" w14:textId="77777777" w:rsidR="003D6FB9" w:rsidRPr="003D6FB9" w:rsidRDefault="003D6FB9" w:rsidP="003D6FB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3D6FB9">
        <w:rPr>
          <w:rFonts w:ascii="Times New Roman" w:eastAsia="Calibri" w:hAnsi="Times New Roman" w:cs="Times New Roman"/>
          <w:sz w:val="24"/>
        </w:rPr>
        <w:t>3. Inspektimi autorizohet jashtë programit të inspektimit me urdhër të posaçëm të Drejtorit të Përgjithshëm të AKMC, në rastet kur:</w:t>
      </w:r>
    </w:p>
    <w:p w14:paraId="177BC3E3" w14:textId="77777777" w:rsidR="003D6FB9" w:rsidRPr="003D6FB9" w:rsidRDefault="003D6FB9" w:rsidP="003D6FB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3D6FB9">
        <w:rPr>
          <w:rFonts w:ascii="Times New Roman" w:eastAsia="Calibri" w:hAnsi="Times New Roman" w:cs="Times New Roman"/>
          <w:sz w:val="24"/>
        </w:rPr>
        <w:t xml:space="preserve">a) inspektimi konsiderohet i nevojshëm pas vlerësimit objektiv dhe të argumentuar; </w:t>
      </w:r>
    </w:p>
    <w:p w14:paraId="02169636" w14:textId="77777777" w:rsidR="003D6FB9" w:rsidRPr="003D6FB9" w:rsidRDefault="003D6FB9" w:rsidP="003D6FB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3D6FB9">
        <w:rPr>
          <w:rFonts w:ascii="Times New Roman" w:eastAsia="Calibri" w:hAnsi="Times New Roman" w:cs="Times New Roman"/>
          <w:sz w:val="24"/>
        </w:rPr>
        <w:t xml:space="preserve">b) ndodhin ngjarje, aksidente apo incidente, që kanë cenuar apo përbëjnë rrezik për të cenuar të drejta dhe interesa të tjera të ligjshme të personave të ndryshëm apo interesin publik; </w:t>
      </w:r>
    </w:p>
    <w:p w14:paraId="378D58AE" w14:textId="77777777" w:rsidR="003D6FB9" w:rsidRPr="003D6FB9" w:rsidRDefault="003D6FB9" w:rsidP="003D6FB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3D6FB9">
        <w:rPr>
          <w:rFonts w:ascii="Times New Roman" w:eastAsia="Calibri" w:hAnsi="Times New Roman" w:cs="Times New Roman"/>
          <w:sz w:val="24"/>
        </w:rPr>
        <w:t>c) në rastet e krizave dhe emergjencave;</w:t>
      </w:r>
    </w:p>
    <w:p w14:paraId="448FD47E" w14:textId="77777777" w:rsidR="003D6FB9" w:rsidRPr="003D6FB9" w:rsidRDefault="003D6FB9" w:rsidP="003D6FB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3D6FB9">
        <w:rPr>
          <w:rFonts w:ascii="Times New Roman" w:eastAsia="Calibri" w:hAnsi="Times New Roman" w:cs="Times New Roman"/>
          <w:sz w:val="24"/>
        </w:rPr>
        <w:t>ç) kryhet një denoncim apo merret një informacion nga subjekte të tjera;</w:t>
      </w:r>
    </w:p>
    <w:p w14:paraId="01C54DD1" w14:textId="3E8E226F" w:rsidR="00820C5E" w:rsidRDefault="00820C5E" w:rsidP="003D6FB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bookmarkStart w:id="12" w:name="_Hlk235439305"/>
      <w:r w:rsidRPr="008A02B7">
        <w:rPr>
          <w:rFonts w:ascii="Times New Roman" w:eastAsia="Calibri" w:hAnsi="Times New Roman" w:cs="Times New Roman"/>
          <w:sz w:val="24"/>
        </w:rPr>
        <w:t xml:space="preserve">d) ka të dhëna paraprake, tregues ose sjellje, apo </w:t>
      </w:r>
      <w:proofErr w:type="spellStart"/>
      <w:r w:rsidRPr="008A02B7">
        <w:rPr>
          <w:rFonts w:ascii="Times New Roman" w:eastAsia="Calibri" w:hAnsi="Times New Roman" w:cs="Times New Roman"/>
          <w:sz w:val="24"/>
        </w:rPr>
        <w:t>indicie</w:t>
      </w:r>
      <w:proofErr w:type="spellEnd"/>
      <w:r w:rsidRPr="008A02B7">
        <w:rPr>
          <w:rFonts w:ascii="Times New Roman" w:eastAsia="Calibri" w:hAnsi="Times New Roman" w:cs="Times New Roman"/>
          <w:sz w:val="24"/>
        </w:rPr>
        <w:t xml:space="preserve"> konkrete që e justifikojnë inspektimin edhe kur nuk fakte të mjaftueshme, por ekziston dyshimi i i bazuar në prova, që subjekti mund të ketë kryer shkelje.</w:t>
      </w:r>
    </w:p>
    <w:bookmarkEnd w:id="12"/>
    <w:p w14:paraId="5D460B8A" w14:textId="77777777" w:rsidR="003D6FB9" w:rsidRPr="003D6FB9" w:rsidRDefault="003D6FB9" w:rsidP="003D6FB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3D6FB9">
        <w:rPr>
          <w:rFonts w:ascii="Times New Roman" w:eastAsia="Calibri" w:hAnsi="Times New Roman" w:cs="Times New Roman"/>
          <w:sz w:val="24"/>
        </w:rPr>
        <w:t xml:space="preserve">4. Inspektimi i bëhet i ditur subjektit nëpërmjet njoftimit paraprak të autorizimit për kryerjen e inspektimit, në çdo rast jo më vonë se 5 (pesë) ditë përpara fillimit të procedurës së inspektimit. </w:t>
      </w:r>
    </w:p>
    <w:p w14:paraId="63359C79" w14:textId="77777777" w:rsidR="003D6FB9" w:rsidRPr="003D6FB9" w:rsidRDefault="003D6FB9" w:rsidP="003D6FB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3D6FB9">
        <w:rPr>
          <w:rFonts w:ascii="Times New Roman" w:eastAsia="Calibri" w:hAnsi="Times New Roman" w:cs="Times New Roman"/>
          <w:sz w:val="24"/>
        </w:rPr>
        <w:t>5. Njoftimi paraprak i inspektimit nuk kryhet në rastet kur:</w:t>
      </w:r>
    </w:p>
    <w:p w14:paraId="1AC0CB04" w14:textId="77777777" w:rsidR="003D6FB9" w:rsidRPr="003D6FB9" w:rsidRDefault="003D6FB9" w:rsidP="003D6FB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3D6FB9">
        <w:rPr>
          <w:rFonts w:ascii="Times New Roman" w:eastAsia="Calibri" w:hAnsi="Times New Roman" w:cs="Times New Roman"/>
          <w:sz w:val="24"/>
        </w:rPr>
        <w:t>a) ekziston rreziku që njoftimi mund të pengojë kryerjen me efektivitet të inspektimit;</w:t>
      </w:r>
    </w:p>
    <w:p w14:paraId="713911FF" w14:textId="77777777" w:rsidR="003D6FB9" w:rsidRPr="003D6FB9" w:rsidRDefault="003D6FB9" w:rsidP="003D6FB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3D6FB9">
        <w:rPr>
          <w:rFonts w:ascii="Times New Roman" w:eastAsia="Calibri" w:hAnsi="Times New Roman" w:cs="Times New Roman"/>
          <w:sz w:val="24"/>
        </w:rPr>
        <w:t xml:space="preserve">b) inspektimet fillojnë në përputhje me parashikimet e dhëna në pikën 2 të këtij neni. </w:t>
      </w:r>
    </w:p>
    <w:p w14:paraId="357450A9" w14:textId="3137A783" w:rsidR="003D6FB9" w:rsidRDefault="003D6FB9" w:rsidP="003D6FB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3D6FB9">
        <w:rPr>
          <w:rFonts w:ascii="Times New Roman" w:eastAsia="Calibri" w:hAnsi="Times New Roman" w:cs="Times New Roman"/>
          <w:sz w:val="24"/>
        </w:rPr>
        <w:t>6. Inspektimi dhe monitorimi kryhen vetëm sipas përcaktimeve të këtij ligji dhe akteve nënligjore në zbatim të tij.</w:t>
      </w:r>
    </w:p>
    <w:p w14:paraId="48D8E2AF" w14:textId="094F0698" w:rsidR="00820C5E" w:rsidRDefault="00820C5E" w:rsidP="003D6FB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bookmarkStart w:id="13" w:name="_Hlk235439344"/>
      <w:r w:rsidRPr="008A02B7">
        <w:rPr>
          <w:rFonts w:ascii="Times New Roman" w:eastAsia="Calibri" w:hAnsi="Times New Roman" w:cs="Times New Roman"/>
          <w:sz w:val="24"/>
        </w:rPr>
        <w:t>7. Rregullat lidhur me objektin, përmbajtjen, metodën, vendin, standardet, procedurat, formën e dokumenteve të inspektimit, që zbatohen gjatë ushtrimit të veprimtarisë së inspektimit, sipas pikës 1 të këtij neni, si edhe rregullat për ekzekutimin e vendimeve të ndërmjetëm dhe përfundimtarë të inspektimit, miratohen me vendim të Këshillit të Ministrave, me propozim të ministrit.</w:t>
      </w:r>
    </w:p>
    <w:bookmarkEnd w:id="13"/>
    <w:p w14:paraId="25EEA78C" w14:textId="77777777" w:rsidR="003D6FB9" w:rsidRPr="003D6FB9" w:rsidRDefault="003D6FB9" w:rsidP="003D6FB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3D6FB9">
        <w:rPr>
          <w:rFonts w:ascii="Times New Roman" w:eastAsia="Calibri" w:hAnsi="Times New Roman" w:cs="Times New Roman"/>
          <w:sz w:val="24"/>
        </w:rPr>
        <w:t>8. Gjatë inspektimeve, shqyrtohet në veçanti:</w:t>
      </w:r>
    </w:p>
    <w:bookmarkEnd w:id="10"/>
    <w:p w14:paraId="4F9E5CC8" w14:textId="77777777" w:rsidR="003D6FB9" w:rsidRPr="003D6FB9" w:rsidRDefault="003D6FB9" w:rsidP="003D6FB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3D6FB9">
        <w:rPr>
          <w:rFonts w:ascii="Times New Roman" w:eastAsia="Calibri" w:hAnsi="Times New Roman" w:cs="Times New Roman"/>
          <w:sz w:val="24"/>
        </w:rPr>
        <w:lastRenderedPageBreak/>
        <w:t>a) zbatimi i masave për parandalimin, gatishmërinë, përgjigjen ndaj fatkeqësive dhe rimëkëmbjen e pasojave të tyre;</w:t>
      </w:r>
    </w:p>
    <w:p w14:paraId="095A43F8" w14:textId="77777777" w:rsidR="003D6FB9" w:rsidRPr="003D6FB9" w:rsidRDefault="003D6FB9" w:rsidP="003D6FB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3D6FB9">
        <w:rPr>
          <w:rFonts w:ascii="Times New Roman" w:eastAsia="Calibri" w:hAnsi="Times New Roman" w:cs="Times New Roman"/>
          <w:sz w:val="24"/>
        </w:rPr>
        <w:t>b) miratimi dhe përditësimi i dokumentit të strategjisë për zvogëlimin e riskut nga fatkeqësitë, dokumentit të vlerësimit të riskut nga fatkeqësitë dhe planeve të emergjencave civile;</w:t>
      </w:r>
    </w:p>
    <w:p w14:paraId="66EE365E" w14:textId="77777777" w:rsidR="003D6FB9" w:rsidRPr="003D6FB9" w:rsidRDefault="003D6FB9" w:rsidP="003D6FB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3D6FB9">
        <w:rPr>
          <w:rFonts w:ascii="Times New Roman" w:eastAsia="Calibri" w:hAnsi="Times New Roman" w:cs="Times New Roman"/>
          <w:sz w:val="24"/>
        </w:rPr>
        <w:t>c) planifikimi i fondeve nga institucionet publike dhe strukturat qendrore dhe vendore për marrjen e masave parandaluese dhe rehabilituese nga fatkeqësitë në objektet dhe infrastrukturën e tyre, sipas fushës së përgjegjësisë së tyre shtetërore;</w:t>
      </w:r>
    </w:p>
    <w:p w14:paraId="5BA8939B" w14:textId="77777777" w:rsidR="003D6FB9" w:rsidRPr="003D6FB9" w:rsidRDefault="003D6FB9" w:rsidP="003D6FB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3D6FB9">
        <w:rPr>
          <w:rFonts w:ascii="Times New Roman" w:eastAsia="Calibri" w:hAnsi="Times New Roman" w:cs="Times New Roman"/>
          <w:sz w:val="24"/>
        </w:rPr>
        <w:t>ç) organizimi dhe mirëmbajtja e sistemeve të monitorimit, të paralajmërimit të hershëm, të njoftimit dhe të alarmit në fushën e veprimtarisë së tyre;</w:t>
      </w:r>
    </w:p>
    <w:p w14:paraId="6D338AE1" w14:textId="77777777" w:rsidR="003D6FB9" w:rsidRPr="003D6FB9" w:rsidRDefault="003D6FB9" w:rsidP="003D6FB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3D6FB9">
        <w:rPr>
          <w:rFonts w:ascii="Times New Roman" w:eastAsia="Calibri" w:hAnsi="Times New Roman" w:cs="Times New Roman"/>
          <w:sz w:val="24"/>
        </w:rPr>
        <w:t>d) krijimi, mirëmbajtja dhe përditësimi i bazës së të dhënave të humbjeve nga fatkeqësitë në fushën e përgjegjësisë së tyre dhe shkëmbimin e informacioneve me Agjencinë Kombëtare të Mbrojtjes Civile;</w:t>
      </w:r>
    </w:p>
    <w:p w14:paraId="6D63D751" w14:textId="77777777" w:rsidR="003D6FB9" w:rsidRPr="003D6FB9" w:rsidRDefault="003D6FB9" w:rsidP="003D6FB9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3D6FB9">
        <w:rPr>
          <w:rFonts w:ascii="Times New Roman" w:eastAsia="Calibri" w:hAnsi="Times New Roman" w:cs="Times New Roman"/>
          <w:sz w:val="24"/>
        </w:rPr>
        <w:t>dh) zbatimi i detyrimeve ligjore, si edhe udhëzimeve të ndryshme të dhëna nga Agjencia Kombëtare e Mbrojtjes Civile.”</w:t>
      </w:r>
    </w:p>
    <w:bookmarkEnd w:id="11"/>
    <w:p w14:paraId="09F0A01F" w14:textId="77777777" w:rsidR="00AE65BA" w:rsidRPr="00BA05B4" w:rsidRDefault="00AE65BA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</w:p>
    <w:p w14:paraId="6BB38452" w14:textId="64B34817" w:rsidR="006E6C27" w:rsidRPr="00BA05B4" w:rsidRDefault="002D024D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Neni 25</w:t>
      </w:r>
    </w:p>
    <w:p w14:paraId="60E83F7D" w14:textId="03A8F7B5" w:rsidR="006E6C27" w:rsidRPr="00BA05B4" w:rsidRDefault="003E01A8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Pika 2 e ne</w:t>
      </w:r>
      <w:r w:rsidR="006E6C27" w:rsidRPr="00BA05B4">
        <w:rPr>
          <w:rFonts w:ascii="Times New Roman" w:eastAsia="Times New Roman" w:hAnsi="Times New Roman" w:cs="Times New Roman"/>
          <w:sz w:val="24"/>
          <w:szCs w:val="24"/>
        </w:rPr>
        <w:t>ni</w:t>
      </w:r>
      <w:r w:rsidRPr="00BA05B4">
        <w:rPr>
          <w:rFonts w:ascii="Times New Roman" w:eastAsia="Times New Roman" w:hAnsi="Times New Roman" w:cs="Times New Roman"/>
          <w:sz w:val="24"/>
          <w:szCs w:val="24"/>
        </w:rPr>
        <w:t>t</w:t>
      </w:r>
      <w:r w:rsidR="006E6C27" w:rsidRPr="00BA05B4">
        <w:rPr>
          <w:rFonts w:ascii="Times New Roman" w:eastAsia="Times New Roman" w:hAnsi="Times New Roman" w:cs="Times New Roman"/>
          <w:sz w:val="24"/>
          <w:szCs w:val="24"/>
        </w:rPr>
        <w:t xml:space="preserve"> 68</w:t>
      </w:r>
      <w:r w:rsidR="006E6C27" w:rsidRPr="00BA05B4">
        <w:rPr>
          <w:rFonts w:ascii="Times New Roman" w:eastAsia="Calibri" w:hAnsi="Times New Roman" w:cs="Times New Roman"/>
          <w:sz w:val="24"/>
          <w:szCs w:val="24"/>
        </w:rPr>
        <w:t xml:space="preserve"> ndryshohet si më poshtë:</w:t>
      </w:r>
    </w:p>
    <w:p w14:paraId="48D8886F" w14:textId="4688EF34" w:rsidR="006E6C27" w:rsidRPr="00BA05B4" w:rsidRDefault="006E6C27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>“</w:t>
      </w:r>
      <w:r w:rsidR="003E01A8" w:rsidRPr="00BA05B4">
        <w:rPr>
          <w:rFonts w:ascii="Times New Roman" w:eastAsia="Calibri" w:hAnsi="Times New Roman" w:cs="Times New Roman"/>
          <w:sz w:val="24"/>
          <w:szCs w:val="24"/>
        </w:rPr>
        <w:t>2. Shkelja e njërës prej dispozitave të parashikuara në pikën 8, të nenit 14; shkronjat “a”, “b”, “c”, “ç”, “ë” të pikës 2, dhe në pikën 4 të nenit 22; shkronjat “a”, “c”, “ç”, “d”, “e”, “ë”, “f”, “gj” dhe “h”, “l” të pikës 2, dhe në pikën 3 të nenit 28; shkronjat “a”, “c”, “ç” “d”, “dh”, “e”, “ë”, “g”, “gj”, “k” të pikës 2, dhe në pikën 3 të nenit 30; pikat 1, 3 dhe 4, të nenit 42; shkronja “b”, e pikës 2, të nenit 43; pikat 2, 3 dhe 5, të nenit 49; pikat 1 dhe 2, të nenit 51; shkronja “ç”, e nenit 58, të këtij ligji, nga titullarët e institucioneve shtetërore apo subjektet private, përbën kundërvajtje administrative dhe dënohet me gjobë nga 500 000 (pesëqind mijë) lekë - 1000 000 (një milion) lekë.</w:t>
      </w:r>
      <w:r w:rsidRPr="00BA05B4">
        <w:rPr>
          <w:rFonts w:ascii="Times New Roman" w:eastAsia="Calibri" w:hAnsi="Times New Roman" w:cs="Times New Roman"/>
          <w:sz w:val="24"/>
          <w:szCs w:val="24"/>
        </w:rPr>
        <w:t>”</w:t>
      </w:r>
    </w:p>
    <w:p w14:paraId="2C98EC3C" w14:textId="77777777" w:rsidR="00A12483" w:rsidRDefault="00A12483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19FE69" w14:textId="17D60A92" w:rsidR="006E6C27" w:rsidRPr="00BA05B4" w:rsidRDefault="002D024D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Neni 26</w:t>
      </w:r>
    </w:p>
    <w:p w14:paraId="1441B8FF" w14:textId="42A189FD" w:rsidR="006E6C27" w:rsidRPr="00BA05B4" w:rsidRDefault="006E6C27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>Pika 1 e nenit 69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ndryshohet si më poshtë:</w:t>
      </w:r>
    </w:p>
    <w:p w14:paraId="629B7C17" w14:textId="16EFC9A8" w:rsidR="007D401C" w:rsidRDefault="006E6C27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>“1. Shkelja e dispozitave të këtij ligji, sipas përcaktimeve të bëra në nenin 68, konstatohet nga personeli i Agjencisë Kombëtare të Mbrojtjes Civile i ngarkuar me detyrën e inspektimit.”</w:t>
      </w:r>
    </w:p>
    <w:p w14:paraId="0817F180" w14:textId="77777777" w:rsidR="00093FA0" w:rsidRPr="00093FA0" w:rsidRDefault="00093FA0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11AEB6" w14:textId="27F362DF" w:rsidR="006E6C27" w:rsidRPr="00BA05B4" w:rsidRDefault="002D024D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Neni 27</w:t>
      </w:r>
    </w:p>
    <w:p w14:paraId="066829FA" w14:textId="44571515" w:rsidR="006E6C27" w:rsidRPr="00BA05B4" w:rsidRDefault="006E6C27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05B4">
        <w:rPr>
          <w:rFonts w:ascii="Times New Roman" w:eastAsia="Calibri" w:hAnsi="Times New Roman" w:cs="Times New Roman"/>
          <w:sz w:val="24"/>
          <w:szCs w:val="24"/>
        </w:rPr>
        <w:t>Në pikën 1, të nenit 70, hiqe</w:t>
      </w:r>
      <w:r w:rsidR="00D505BF" w:rsidRPr="00BA05B4">
        <w:rPr>
          <w:rFonts w:ascii="Times New Roman" w:eastAsia="Calibri" w:hAnsi="Times New Roman" w:cs="Times New Roman"/>
          <w:sz w:val="24"/>
          <w:szCs w:val="24"/>
        </w:rPr>
        <w:t>n fjalët</w:t>
      </w:r>
      <w:r w:rsidRPr="00BA05B4">
        <w:rPr>
          <w:rFonts w:ascii="Times New Roman" w:eastAsia="Calibri" w:hAnsi="Times New Roman" w:cs="Times New Roman"/>
          <w:sz w:val="24"/>
          <w:szCs w:val="24"/>
        </w:rPr>
        <w:t xml:space="preserve"> “dhe të legjislacionit në fuqi për inspektimin”.</w:t>
      </w:r>
    </w:p>
    <w:p w14:paraId="2D085C8E" w14:textId="77777777" w:rsidR="006E6C27" w:rsidRPr="00BA05B4" w:rsidRDefault="006E6C27" w:rsidP="008556A4">
      <w:pPr>
        <w:autoSpaceDE w:val="0"/>
        <w:autoSpaceDN w:val="0"/>
        <w:adjustRightInd w:val="0"/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0F8428" w14:textId="66585C27" w:rsidR="00FF07FA" w:rsidRPr="008A02B7" w:rsidRDefault="00FF07FA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02B7">
        <w:rPr>
          <w:rFonts w:ascii="Times New Roman" w:eastAsia="Times New Roman" w:hAnsi="Times New Roman" w:cs="Times New Roman"/>
          <w:b/>
          <w:sz w:val="24"/>
          <w:szCs w:val="24"/>
        </w:rPr>
        <w:t>Neni 2</w:t>
      </w:r>
      <w:r w:rsidR="002D024D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14:paraId="534DB272" w14:textId="77777777" w:rsidR="00FF07FA" w:rsidRPr="008A02B7" w:rsidRDefault="00FF07FA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02B7">
        <w:rPr>
          <w:rFonts w:ascii="Times New Roman" w:eastAsia="Times New Roman" w:hAnsi="Times New Roman" w:cs="Times New Roman"/>
          <w:b/>
          <w:sz w:val="24"/>
          <w:szCs w:val="24"/>
        </w:rPr>
        <w:t>Nxjerrja e akteve nënligjore</w:t>
      </w:r>
    </w:p>
    <w:p w14:paraId="66C396EE" w14:textId="01AB7D03" w:rsidR="00FF07FA" w:rsidRPr="00DB5FDD" w:rsidRDefault="00FF07FA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8A02B7">
        <w:rPr>
          <w:rFonts w:ascii="Times New Roman" w:eastAsia="Calibri" w:hAnsi="Times New Roman" w:cs="Times New Roman"/>
          <w:sz w:val="24"/>
        </w:rPr>
        <w:t>1. Ngarkohet Këshilli i Ministrave që brenda 6 muajve nga hyrja në fuqi e këtij ligji, të nxjerrë aktet nënligjore në zbatim të nenit 15, pika 5, të nenit</w:t>
      </w:r>
      <w:r w:rsidR="002E125F" w:rsidRPr="008A02B7">
        <w:rPr>
          <w:rFonts w:ascii="Times New Roman" w:eastAsia="Calibri" w:hAnsi="Times New Roman" w:cs="Times New Roman"/>
          <w:sz w:val="24"/>
        </w:rPr>
        <w:t xml:space="preserve"> 20, pika 3, të nenit 22, pika 5</w:t>
      </w:r>
      <w:r w:rsidRPr="008A02B7">
        <w:rPr>
          <w:rFonts w:ascii="Times New Roman" w:eastAsia="Calibri" w:hAnsi="Times New Roman" w:cs="Times New Roman"/>
          <w:sz w:val="24"/>
        </w:rPr>
        <w:t xml:space="preserve">, </w:t>
      </w:r>
      <w:r w:rsidR="002E125F" w:rsidRPr="008A02B7">
        <w:rPr>
          <w:rFonts w:ascii="Times New Roman" w:eastAsia="Calibri" w:hAnsi="Times New Roman" w:cs="Times New Roman"/>
          <w:sz w:val="24"/>
        </w:rPr>
        <w:t xml:space="preserve">të nenit 23, </w:t>
      </w:r>
      <w:r w:rsidR="006E55AB" w:rsidRPr="008A02B7">
        <w:rPr>
          <w:rFonts w:ascii="Times New Roman" w:eastAsia="Calibri" w:hAnsi="Times New Roman" w:cs="Times New Roman"/>
          <w:sz w:val="24"/>
        </w:rPr>
        <w:t xml:space="preserve">të nenit 25, </w:t>
      </w:r>
      <w:r w:rsidR="00F531D2" w:rsidRPr="008A02B7">
        <w:rPr>
          <w:rFonts w:ascii="Times New Roman" w:eastAsia="Calibri" w:hAnsi="Times New Roman" w:cs="Times New Roman"/>
          <w:sz w:val="24"/>
        </w:rPr>
        <w:t xml:space="preserve">pika 4, </w:t>
      </w:r>
      <w:r w:rsidR="002E125F" w:rsidRPr="008A02B7">
        <w:rPr>
          <w:rFonts w:ascii="Times New Roman" w:eastAsia="Calibri" w:hAnsi="Times New Roman" w:cs="Times New Roman"/>
          <w:sz w:val="24"/>
        </w:rPr>
        <w:t>të nenit 28, pika 4, të nenit 30, pika 4</w:t>
      </w:r>
      <w:r w:rsidRPr="008A02B7">
        <w:rPr>
          <w:rFonts w:ascii="Times New Roman" w:eastAsia="Calibri" w:hAnsi="Times New Roman" w:cs="Times New Roman"/>
          <w:sz w:val="24"/>
        </w:rPr>
        <w:t xml:space="preserve">, të nenit 32, pika 2, të nenit 33, </w:t>
      </w:r>
      <w:r w:rsidRPr="008A02B7">
        <w:rPr>
          <w:rFonts w:ascii="Times New Roman" w:eastAsia="Calibri" w:hAnsi="Times New Roman" w:cs="Times New Roman"/>
          <w:sz w:val="24"/>
        </w:rPr>
        <w:lastRenderedPageBreak/>
        <w:t>pika 4, nenit 38, pika 3, të nenit 41, pika 6</w:t>
      </w:r>
      <w:r w:rsidR="0080599F" w:rsidRPr="008A02B7">
        <w:rPr>
          <w:rFonts w:ascii="Times New Roman" w:eastAsia="Calibri" w:hAnsi="Times New Roman" w:cs="Times New Roman"/>
          <w:sz w:val="24"/>
        </w:rPr>
        <w:t>, të nenit 46, pika 4,</w:t>
      </w:r>
      <w:r w:rsidR="005C5793" w:rsidRPr="008A02B7">
        <w:rPr>
          <w:rFonts w:ascii="Times New Roman" w:eastAsia="Calibri" w:hAnsi="Times New Roman" w:cs="Times New Roman"/>
          <w:sz w:val="24"/>
        </w:rPr>
        <w:t xml:space="preserve"> </w:t>
      </w:r>
      <w:r w:rsidR="00F531D2" w:rsidRPr="008A02B7">
        <w:rPr>
          <w:rFonts w:ascii="Times New Roman" w:eastAsia="Calibri" w:hAnsi="Times New Roman" w:cs="Times New Roman"/>
          <w:sz w:val="24"/>
        </w:rPr>
        <w:t xml:space="preserve">të nenit 47, pika 5, </w:t>
      </w:r>
      <w:r w:rsidR="005C5793" w:rsidRPr="008A02B7">
        <w:rPr>
          <w:rFonts w:ascii="Times New Roman" w:eastAsia="Calibri" w:hAnsi="Times New Roman" w:cs="Times New Roman"/>
          <w:sz w:val="24"/>
        </w:rPr>
        <w:t xml:space="preserve">të nenit 63 </w:t>
      </w:r>
      <w:r w:rsidR="0080599F" w:rsidRPr="008A02B7">
        <w:rPr>
          <w:rFonts w:ascii="Times New Roman" w:eastAsia="Calibri" w:hAnsi="Times New Roman" w:cs="Times New Roman"/>
          <w:sz w:val="24"/>
        </w:rPr>
        <w:t xml:space="preserve">dhe nenit 67, pika </w:t>
      </w:r>
      <w:r w:rsidR="00D66CB8" w:rsidRPr="008A02B7">
        <w:rPr>
          <w:rFonts w:ascii="Times New Roman" w:eastAsia="Calibri" w:hAnsi="Times New Roman" w:cs="Times New Roman"/>
          <w:sz w:val="24"/>
        </w:rPr>
        <w:t>8</w:t>
      </w:r>
      <w:r w:rsidR="0080599F" w:rsidRPr="008A02B7">
        <w:rPr>
          <w:rFonts w:ascii="Times New Roman" w:eastAsia="Calibri" w:hAnsi="Times New Roman" w:cs="Times New Roman"/>
          <w:sz w:val="24"/>
        </w:rPr>
        <w:t xml:space="preserve"> </w:t>
      </w:r>
      <w:r w:rsidR="005C5793" w:rsidRPr="008A02B7">
        <w:rPr>
          <w:rFonts w:ascii="Times New Roman" w:eastAsia="Calibri" w:hAnsi="Times New Roman" w:cs="Times New Roman"/>
          <w:sz w:val="24"/>
        </w:rPr>
        <w:t>të ligjit</w:t>
      </w:r>
      <w:r w:rsidR="00853986" w:rsidRPr="008A02B7">
        <w:rPr>
          <w:rFonts w:ascii="Times New Roman" w:eastAsia="Calibri" w:hAnsi="Times New Roman" w:cs="Times New Roman"/>
          <w:sz w:val="24"/>
        </w:rPr>
        <w:t>.</w:t>
      </w:r>
      <w:r w:rsidR="00853986" w:rsidRPr="00DB5FDD">
        <w:rPr>
          <w:rFonts w:ascii="Times New Roman" w:eastAsia="Calibri" w:hAnsi="Times New Roman" w:cs="Times New Roman"/>
          <w:sz w:val="24"/>
        </w:rPr>
        <w:t xml:space="preserve"> </w:t>
      </w:r>
    </w:p>
    <w:p w14:paraId="7882084B" w14:textId="1E1687E9" w:rsidR="00FF07FA" w:rsidRPr="00BA05B4" w:rsidRDefault="00FF07FA" w:rsidP="008556A4">
      <w:p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DB5FDD">
        <w:rPr>
          <w:rFonts w:ascii="Times New Roman" w:eastAsia="Calibri" w:hAnsi="Times New Roman" w:cs="Times New Roman"/>
          <w:sz w:val="24"/>
        </w:rPr>
        <w:t xml:space="preserve">2. Ngarkohet ministri përgjegjës për mbrojtjen civile që brenda </w:t>
      </w:r>
      <w:r w:rsidR="0080599F" w:rsidRPr="00DB5FDD">
        <w:rPr>
          <w:rFonts w:ascii="Times New Roman" w:eastAsia="Calibri" w:hAnsi="Times New Roman" w:cs="Times New Roman"/>
          <w:sz w:val="24"/>
        </w:rPr>
        <w:t>6 muajve</w:t>
      </w:r>
      <w:r w:rsidRPr="00DB5FDD">
        <w:rPr>
          <w:rFonts w:ascii="Times New Roman" w:eastAsia="Calibri" w:hAnsi="Times New Roman" w:cs="Times New Roman"/>
          <w:sz w:val="24"/>
        </w:rPr>
        <w:t xml:space="preserve"> nga hyrja në fuqi</w:t>
      </w:r>
      <w:r w:rsidR="0080599F" w:rsidRPr="00DB5FDD">
        <w:rPr>
          <w:rFonts w:ascii="Times New Roman" w:eastAsia="Calibri" w:hAnsi="Times New Roman" w:cs="Times New Roman"/>
          <w:sz w:val="24"/>
        </w:rPr>
        <w:t xml:space="preserve"> e këtij ligji, të nxjerrë aktin</w:t>
      </w:r>
      <w:r w:rsidRPr="00DB5FDD">
        <w:rPr>
          <w:rFonts w:ascii="Times New Roman" w:eastAsia="Calibri" w:hAnsi="Times New Roman" w:cs="Times New Roman"/>
          <w:sz w:val="24"/>
        </w:rPr>
        <w:t xml:space="preserve"> nënligjo</w:t>
      </w:r>
      <w:r w:rsidR="000A6009" w:rsidRPr="00DB5FDD">
        <w:rPr>
          <w:rFonts w:ascii="Times New Roman" w:eastAsia="Calibri" w:hAnsi="Times New Roman" w:cs="Times New Roman"/>
          <w:sz w:val="24"/>
        </w:rPr>
        <w:t>r në zbatim të nenit</w:t>
      </w:r>
      <w:r w:rsidR="00BF2788" w:rsidRPr="00DB5FDD">
        <w:rPr>
          <w:rFonts w:ascii="Times New Roman" w:eastAsia="Calibri" w:hAnsi="Times New Roman" w:cs="Times New Roman"/>
          <w:sz w:val="24"/>
        </w:rPr>
        <w:t xml:space="preserve"> 23, pika 9 </w:t>
      </w:r>
      <w:r w:rsidR="0080599F" w:rsidRPr="00DB5FDD">
        <w:rPr>
          <w:rFonts w:ascii="Times New Roman" w:eastAsia="Calibri" w:hAnsi="Times New Roman" w:cs="Times New Roman"/>
          <w:sz w:val="24"/>
        </w:rPr>
        <w:t>të ligjit.</w:t>
      </w:r>
      <w:r w:rsidR="0080599F">
        <w:rPr>
          <w:rFonts w:ascii="Times New Roman" w:eastAsia="Calibri" w:hAnsi="Times New Roman" w:cs="Times New Roman"/>
          <w:sz w:val="24"/>
        </w:rPr>
        <w:t xml:space="preserve"> </w:t>
      </w:r>
    </w:p>
    <w:p w14:paraId="2E649AF2" w14:textId="3695865C" w:rsidR="004F1EDE" w:rsidRDefault="004F1EDE" w:rsidP="008556A4">
      <w:pPr>
        <w:spacing w:before="120" w:after="120"/>
        <w:rPr>
          <w:rFonts w:ascii="Times New Roman" w:hAnsi="Times New Roman"/>
          <w:sz w:val="24"/>
        </w:rPr>
      </w:pPr>
    </w:p>
    <w:p w14:paraId="21504952" w14:textId="2019A51C" w:rsidR="008556A4" w:rsidRDefault="008556A4" w:rsidP="008556A4">
      <w:pPr>
        <w:spacing w:before="120" w:after="120"/>
        <w:rPr>
          <w:rFonts w:ascii="Times New Roman" w:hAnsi="Times New Roman"/>
          <w:sz w:val="24"/>
        </w:rPr>
      </w:pPr>
    </w:p>
    <w:p w14:paraId="12DFE03E" w14:textId="77777777" w:rsidR="008556A4" w:rsidRPr="00BA05B4" w:rsidRDefault="008556A4" w:rsidP="008556A4">
      <w:pPr>
        <w:spacing w:before="120" w:after="120"/>
        <w:rPr>
          <w:rFonts w:ascii="Times New Roman" w:hAnsi="Times New Roman"/>
          <w:sz w:val="24"/>
        </w:rPr>
      </w:pPr>
    </w:p>
    <w:p w14:paraId="6498F500" w14:textId="40FE7F8F" w:rsidR="002A615F" w:rsidRPr="00BA05B4" w:rsidRDefault="004F1EDE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b/>
          <w:sz w:val="24"/>
          <w:szCs w:val="24"/>
        </w:rPr>
        <w:t xml:space="preserve">Neni </w:t>
      </w:r>
      <w:r w:rsidR="002D024D">
        <w:rPr>
          <w:rFonts w:ascii="Times New Roman" w:eastAsia="Times New Roman" w:hAnsi="Times New Roman" w:cs="Times New Roman"/>
          <w:b/>
          <w:sz w:val="24"/>
          <w:szCs w:val="24"/>
        </w:rPr>
        <w:t>29</w:t>
      </w:r>
      <w:bookmarkStart w:id="14" w:name="_GoBack"/>
      <w:bookmarkEnd w:id="14"/>
    </w:p>
    <w:p w14:paraId="5AFBFEF4" w14:textId="77777777" w:rsidR="002A615F" w:rsidRPr="00BA05B4" w:rsidRDefault="002A615F" w:rsidP="008556A4">
      <w:pPr>
        <w:autoSpaceDE w:val="0"/>
        <w:autoSpaceDN w:val="0"/>
        <w:adjustRightInd w:val="0"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b/>
          <w:sz w:val="24"/>
          <w:szCs w:val="24"/>
        </w:rPr>
        <w:t>Hyrja në fuqi</w:t>
      </w:r>
    </w:p>
    <w:p w14:paraId="1070BD72" w14:textId="77777777" w:rsidR="0061482E" w:rsidRPr="00BA05B4" w:rsidRDefault="0061482E" w:rsidP="008556A4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5B4">
        <w:rPr>
          <w:rFonts w:ascii="Times New Roman" w:eastAsia="Times New Roman" w:hAnsi="Times New Roman" w:cs="Times New Roman"/>
          <w:sz w:val="24"/>
          <w:szCs w:val="24"/>
        </w:rPr>
        <w:t xml:space="preserve">Ky ligj hyn në fuqi 15 ditë pas botimit në Fletoren Zyrtare. </w:t>
      </w:r>
    </w:p>
    <w:p w14:paraId="502079FB" w14:textId="74B9A2CF" w:rsidR="00F5776C" w:rsidRDefault="00BF2788" w:rsidP="008556A4">
      <w:pPr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Miratuar në datën __.__.2026</w:t>
      </w:r>
      <w:r w:rsidR="0061482E" w:rsidRPr="00BA05B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0A7CC4C" w14:textId="77777777" w:rsidR="00AF769C" w:rsidRDefault="00AF769C" w:rsidP="008556A4">
      <w:pPr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0692B1" w14:textId="64365FB9" w:rsidR="00AF769C" w:rsidRDefault="00AF769C" w:rsidP="008556A4">
      <w:pPr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8AF857" w14:textId="77777777" w:rsidR="00AF769C" w:rsidRPr="00AF769C" w:rsidRDefault="00AF769C" w:rsidP="008556A4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769C">
        <w:rPr>
          <w:rFonts w:ascii="Times New Roman" w:hAnsi="Times New Roman" w:cs="Times New Roman"/>
          <w:b/>
          <w:sz w:val="24"/>
          <w:szCs w:val="24"/>
        </w:rPr>
        <w:t>KRYETARI</w:t>
      </w:r>
    </w:p>
    <w:p w14:paraId="2F65E21F" w14:textId="77777777" w:rsidR="00AF769C" w:rsidRPr="00AF769C" w:rsidRDefault="00AF769C" w:rsidP="008556A4">
      <w:pPr>
        <w:spacing w:before="120" w:after="120"/>
        <w:jc w:val="center"/>
        <w:rPr>
          <w:rFonts w:ascii="Times New Roman" w:hAnsi="Times New Roman" w:cs="Times New Roman"/>
          <w:sz w:val="10"/>
          <w:szCs w:val="24"/>
        </w:rPr>
      </w:pPr>
    </w:p>
    <w:p w14:paraId="72A081CC" w14:textId="77777777" w:rsidR="00AF769C" w:rsidRPr="00AF769C" w:rsidRDefault="00AF769C" w:rsidP="008556A4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F769C">
        <w:rPr>
          <w:rFonts w:ascii="Times New Roman" w:hAnsi="Times New Roman" w:cs="Times New Roman"/>
          <w:b/>
          <w:sz w:val="24"/>
          <w:szCs w:val="24"/>
        </w:rPr>
        <w:t>Niko</w:t>
      </w:r>
      <w:proofErr w:type="spellEnd"/>
      <w:r w:rsidRPr="00AF76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769C">
        <w:rPr>
          <w:rFonts w:ascii="Times New Roman" w:hAnsi="Times New Roman" w:cs="Times New Roman"/>
          <w:b/>
          <w:sz w:val="24"/>
          <w:szCs w:val="24"/>
        </w:rPr>
        <w:t>Peleshi</w:t>
      </w:r>
      <w:proofErr w:type="spellEnd"/>
      <w:r w:rsidRPr="00AF769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5032ABB" w14:textId="77777777" w:rsidR="00AF769C" w:rsidRPr="000B57CF" w:rsidRDefault="00AF769C" w:rsidP="008556A4">
      <w:pPr>
        <w:spacing w:before="120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AF769C" w:rsidRPr="000B57CF" w:rsidSect="00477724">
      <w:pgSz w:w="11906" w:h="16838"/>
      <w:pgMar w:top="108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7727A"/>
    <w:multiLevelType w:val="hybridMultilevel"/>
    <w:tmpl w:val="F10AB1D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42FB8"/>
    <w:multiLevelType w:val="hybridMultilevel"/>
    <w:tmpl w:val="3C167A02"/>
    <w:lvl w:ilvl="0" w:tplc="41DAC85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316AF"/>
    <w:multiLevelType w:val="hybridMultilevel"/>
    <w:tmpl w:val="0E6CA5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31769"/>
    <w:multiLevelType w:val="hybridMultilevel"/>
    <w:tmpl w:val="BEAEB54A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11ED0"/>
    <w:multiLevelType w:val="hybridMultilevel"/>
    <w:tmpl w:val="EA902EE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F448D"/>
    <w:multiLevelType w:val="hybridMultilevel"/>
    <w:tmpl w:val="F62C8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069B5"/>
    <w:multiLevelType w:val="hybridMultilevel"/>
    <w:tmpl w:val="1DDE58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AEE65008">
      <w:start w:val="1"/>
      <w:numFmt w:val="lowerLetter"/>
      <w:lvlText w:val="%2)"/>
      <w:lvlJc w:val="left"/>
      <w:pPr>
        <w:ind w:left="1440" w:hanging="360"/>
      </w:pPr>
      <w:rPr>
        <w:b w:val="0"/>
        <w:color w:val="auto"/>
      </w:r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E324D"/>
    <w:multiLevelType w:val="hybridMultilevel"/>
    <w:tmpl w:val="041C25B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4F6C53"/>
    <w:multiLevelType w:val="hybridMultilevel"/>
    <w:tmpl w:val="E69A5A02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8A2BDA"/>
    <w:multiLevelType w:val="hybridMultilevel"/>
    <w:tmpl w:val="38A0AEE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B92925"/>
    <w:multiLevelType w:val="hybridMultilevel"/>
    <w:tmpl w:val="7960DFD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81833"/>
    <w:multiLevelType w:val="hybridMultilevel"/>
    <w:tmpl w:val="90244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B52183"/>
    <w:multiLevelType w:val="hybridMultilevel"/>
    <w:tmpl w:val="ECAC0888"/>
    <w:lvl w:ilvl="0" w:tplc="B590C7C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714" w:hanging="360"/>
      </w:pPr>
    </w:lvl>
    <w:lvl w:ilvl="2" w:tplc="0409001B">
      <w:start w:val="1"/>
      <w:numFmt w:val="lowerRoman"/>
      <w:lvlText w:val="%3."/>
      <w:lvlJc w:val="right"/>
      <w:pPr>
        <w:ind w:left="2434" w:hanging="180"/>
      </w:pPr>
    </w:lvl>
    <w:lvl w:ilvl="3" w:tplc="0409000F">
      <w:start w:val="1"/>
      <w:numFmt w:val="decimal"/>
      <w:lvlText w:val="%4."/>
      <w:lvlJc w:val="left"/>
      <w:pPr>
        <w:ind w:left="3154" w:hanging="360"/>
      </w:pPr>
    </w:lvl>
    <w:lvl w:ilvl="4" w:tplc="04090019">
      <w:start w:val="1"/>
      <w:numFmt w:val="lowerLetter"/>
      <w:lvlText w:val="%5."/>
      <w:lvlJc w:val="left"/>
      <w:pPr>
        <w:ind w:left="3874" w:hanging="360"/>
      </w:pPr>
    </w:lvl>
    <w:lvl w:ilvl="5" w:tplc="0409001B">
      <w:start w:val="1"/>
      <w:numFmt w:val="lowerRoman"/>
      <w:lvlText w:val="%6."/>
      <w:lvlJc w:val="right"/>
      <w:pPr>
        <w:ind w:left="4594" w:hanging="180"/>
      </w:pPr>
    </w:lvl>
    <w:lvl w:ilvl="6" w:tplc="0409000F">
      <w:start w:val="1"/>
      <w:numFmt w:val="decimal"/>
      <w:lvlText w:val="%7."/>
      <w:lvlJc w:val="left"/>
      <w:pPr>
        <w:ind w:left="5314" w:hanging="360"/>
      </w:pPr>
    </w:lvl>
    <w:lvl w:ilvl="7" w:tplc="04090019">
      <w:start w:val="1"/>
      <w:numFmt w:val="lowerLetter"/>
      <w:lvlText w:val="%8."/>
      <w:lvlJc w:val="left"/>
      <w:pPr>
        <w:ind w:left="6034" w:hanging="360"/>
      </w:pPr>
    </w:lvl>
    <w:lvl w:ilvl="8" w:tplc="0409001B">
      <w:start w:val="1"/>
      <w:numFmt w:val="lowerRoman"/>
      <w:lvlText w:val="%9."/>
      <w:lvlJc w:val="right"/>
      <w:pPr>
        <w:ind w:left="6754" w:hanging="180"/>
      </w:pPr>
    </w:lvl>
  </w:abstractNum>
  <w:abstractNum w:abstractNumId="13" w15:restartNumberingAfterBreak="0">
    <w:nsid w:val="24B559D3"/>
    <w:multiLevelType w:val="hybridMultilevel"/>
    <w:tmpl w:val="9C5A965C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707BB7"/>
    <w:multiLevelType w:val="hybridMultilevel"/>
    <w:tmpl w:val="262841B2"/>
    <w:lvl w:ilvl="0" w:tplc="041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62D4C1B"/>
    <w:multiLevelType w:val="hybridMultilevel"/>
    <w:tmpl w:val="E96C6F5E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6D97C48"/>
    <w:multiLevelType w:val="hybridMultilevel"/>
    <w:tmpl w:val="D578D8B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0607C9"/>
    <w:multiLevelType w:val="hybridMultilevel"/>
    <w:tmpl w:val="9ABCC242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3D6DF4"/>
    <w:multiLevelType w:val="hybridMultilevel"/>
    <w:tmpl w:val="16A2A48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F631DB"/>
    <w:multiLevelType w:val="hybridMultilevel"/>
    <w:tmpl w:val="D5048664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931911"/>
    <w:multiLevelType w:val="hybridMultilevel"/>
    <w:tmpl w:val="775C703A"/>
    <w:lvl w:ilvl="0" w:tplc="F03E36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5205C9"/>
    <w:multiLevelType w:val="hybridMultilevel"/>
    <w:tmpl w:val="9984CCFA"/>
    <w:lvl w:ilvl="0" w:tplc="442CDD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4E2D67"/>
    <w:multiLevelType w:val="hybridMultilevel"/>
    <w:tmpl w:val="2780E1BA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6F1C4D"/>
    <w:multiLevelType w:val="hybridMultilevel"/>
    <w:tmpl w:val="C638E3D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405041"/>
    <w:multiLevelType w:val="hybridMultilevel"/>
    <w:tmpl w:val="17A455BA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D87635"/>
    <w:multiLevelType w:val="hybridMultilevel"/>
    <w:tmpl w:val="E04094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02EDDA0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C92FF7"/>
    <w:multiLevelType w:val="hybridMultilevel"/>
    <w:tmpl w:val="8FD0893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54C320F"/>
    <w:multiLevelType w:val="hybridMultilevel"/>
    <w:tmpl w:val="5F12CD54"/>
    <w:lvl w:ilvl="0" w:tplc="041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F63EF0"/>
    <w:multiLevelType w:val="hybridMultilevel"/>
    <w:tmpl w:val="85F803E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2757D4"/>
    <w:multiLevelType w:val="hybridMultilevel"/>
    <w:tmpl w:val="5C9C5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173556"/>
    <w:multiLevelType w:val="hybridMultilevel"/>
    <w:tmpl w:val="D9AC1B8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95F0848"/>
    <w:multiLevelType w:val="hybridMultilevel"/>
    <w:tmpl w:val="3E3C1022"/>
    <w:lvl w:ilvl="0" w:tplc="4F94550C">
      <w:start w:val="1"/>
      <w:numFmt w:val="lowerLetter"/>
      <w:lvlText w:val="%1)"/>
      <w:lvlJc w:val="left"/>
      <w:pPr>
        <w:ind w:left="630" w:hanging="360"/>
      </w:pPr>
    </w:lvl>
    <w:lvl w:ilvl="1" w:tplc="041C0019">
      <w:start w:val="1"/>
      <w:numFmt w:val="lowerLetter"/>
      <w:lvlText w:val="%2."/>
      <w:lvlJc w:val="left"/>
      <w:pPr>
        <w:ind w:left="1350" w:hanging="360"/>
      </w:pPr>
    </w:lvl>
    <w:lvl w:ilvl="2" w:tplc="041C001B">
      <w:start w:val="1"/>
      <w:numFmt w:val="lowerRoman"/>
      <w:lvlText w:val="%3."/>
      <w:lvlJc w:val="right"/>
      <w:pPr>
        <w:ind w:left="2070" w:hanging="180"/>
      </w:pPr>
    </w:lvl>
    <w:lvl w:ilvl="3" w:tplc="041C000F">
      <w:start w:val="1"/>
      <w:numFmt w:val="decimal"/>
      <w:lvlText w:val="%4."/>
      <w:lvlJc w:val="left"/>
      <w:pPr>
        <w:ind w:left="2790" w:hanging="360"/>
      </w:pPr>
    </w:lvl>
    <w:lvl w:ilvl="4" w:tplc="041C0019">
      <w:start w:val="1"/>
      <w:numFmt w:val="lowerLetter"/>
      <w:lvlText w:val="%5."/>
      <w:lvlJc w:val="left"/>
      <w:pPr>
        <w:ind w:left="3510" w:hanging="360"/>
      </w:pPr>
    </w:lvl>
    <w:lvl w:ilvl="5" w:tplc="041C001B">
      <w:start w:val="1"/>
      <w:numFmt w:val="lowerRoman"/>
      <w:lvlText w:val="%6."/>
      <w:lvlJc w:val="right"/>
      <w:pPr>
        <w:ind w:left="4230" w:hanging="180"/>
      </w:pPr>
    </w:lvl>
    <w:lvl w:ilvl="6" w:tplc="041C000F">
      <w:start w:val="1"/>
      <w:numFmt w:val="decimal"/>
      <w:lvlText w:val="%7."/>
      <w:lvlJc w:val="left"/>
      <w:pPr>
        <w:ind w:left="4950" w:hanging="360"/>
      </w:pPr>
    </w:lvl>
    <w:lvl w:ilvl="7" w:tplc="041C0019">
      <w:start w:val="1"/>
      <w:numFmt w:val="lowerLetter"/>
      <w:lvlText w:val="%8."/>
      <w:lvlJc w:val="left"/>
      <w:pPr>
        <w:ind w:left="5670" w:hanging="360"/>
      </w:pPr>
    </w:lvl>
    <w:lvl w:ilvl="8" w:tplc="041C001B">
      <w:start w:val="1"/>
      <w:numFmt w:val="lowerRoman"/>
      <w:lvlText w:val="%9."/>
      <w:lvlJc w:val="right"/>
      <w:pPr>
        <w:ind w:left="6390" w:hanging="180"/>
      </w:pPr>
    </w:lvl>
  </w:abstractNum>
  <w:abstractNum w:abstractNumId="32" w15:restartNumberingAfterBreak="0">
    <w:nsid w:val="4A3D5D93"/>
    <w:multiLevelType w:val="hybridMultilevel"/>
    <w:tmpl w:val="0AD87392"/>
    <w:lvl w:ilvl="0" w:tplc="25A0DD2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863182"/>
    <w:multiLevelType w:val="hybridMultilevel"/>
    <w:tmpl w:val="019034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4602CC"/>
    <w:multiLevelType w:val="hybridMultilevel"/>
    <w:tmpl w:val="7A5C8074"/>
    <w:lvl w:ilvl="0" w:tplc="6D0AA7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D57130"/>
    <w:multiLevelType w:val="hybridMultilevel"/>
    <w:tmpl w:val="14CC4DAA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EF5B3D"/>
    <w:multiLevelType w:val="hybridMultilevel"/>
    <w:tmpl w:val="B9F8E3B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A2223C"/>
    <w:multiLevelType w:val="hybridMultilevel"/>
    <w:tmpl w:val="FBC457E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F06A0A"/>
    <w:multiLevelType w:val="hybridMultilevel"/>
    <w:tmpl w:val="8826B8E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305F26"/>
    <w:multiLevelType w:val="hybridMultilevel"/>
    <w:tmpl w:val="CDF24B0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763834"/>
    <w:multiLevelType w:val="hybridMultilevel"/>
    <w:tmpl w:val="BDCCAC1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3D367B"/>
    <w:multiLevelType w:val="hybridMultilevel"/>
    <w:tmpl w:val="D928605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C30F7A"/>
    <w:multiLevelType w:val="hybridMultilevel"/>
    <w:tmpl w:val="BB728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9B5386"/>
    <w:multiLevelType w:val="hybridMultilevel"/>
    <w:tmpl w:val="182817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073BE2"/>
    <w:multiLevelType w:val="hybridMultilevel"/>
    <w:tmpl w:val="18AAAF72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8B7035"/>
    <w:multiLevelType w:val="hybridMultilevel"/>
    <w:tmpl w:val="1C7E53E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6"/>
  </w:num>
  <w:num w:numId="9">
    <w:abstractNumId w:val="9"/>
  </w:num>
  <w:num w:numId="10">
    <w:abstractNumId w:val="24"/>
  </w:num>
  <w:num w:numId="11">
    <w:abstractNumId w:val="45"/>
  </w:num>
  <w:num w:numId="12">
    <w:abstractNumId w:val="39"/>
  </w:num>
  <w:num w:numId="13">
    <w:abstractNumId w:val="27"/>
  </w:num>
  <w:num w:numId="14">
    <w:abstractNumId w:val="30"/>
  </w:num>
  <w:num w:numId="15">
    <w:abstractNumId w:val="43"/>
  </w:num>
  <w:num w:numId="16">
    <w:abstractNumId w:val="26"/>
  </w:num>
  <w:num w:numId="17">
    <w:abstractNumId w:val="40"/>
  </w:num>
  <w:num w:numId="18">
    <w:abstractNumId w:val="28"/>
  </w:num>
  <w:num w:numId="19">
    <w:abstractNumId w:val="7"/>
  </w:num>
  <w:num w:numId="20">
    <w:abstractNumId w:val="14"/>
  </w:num>
  <w:num w:numId="21">
    <w:abstractNumId w:val="22"/>
  </w:num>
  <w:num w:numId="22">
    <w:abstractNumId w:val="38"/>
  </w:num>
  <w:num w:numId="23">
    <w:abstractNumId w:val="44"/>
  </w:num>
  <w:num w:numId="24">
    <w:abstractNumId w:val="13"/>
  </w:num>
  <w:num w:numId="25">
    <w:abstractNumId w:val="41"/>
  </w:num>
  <w:num w:numId="26">
    <w:abstractNumId w:val="23"/>
  </w:num>
  <w:num w:numId="27">
    <w:abstractNumId w:val="4"/>
  </w:num>
  <w:num w:numId="28">
    <w:abstractNumId w:val="15"/>
  </w:num>
  <w:num w:numId="29">
    <w:abstractNumId w:val="34"/>
  </w:num>
  <w:num w:numId="30">
    <w:abstractNumId w:val="17"/>
  </w:num>
  <w:num w:numId="31">
    <w:abstractNumId w:val="0"/>
  </w:num>
  <w:num w:numId="32">
    <w:abstractNumId w:val="37"/>
  </w:num>
  <w:num w:numId="33">
    <w:abstractNumId w:val="35"/>
  </w:num>
  <w:num w:numId="34">
    <w:abstractNumId w:val="3"/>
  </w:num>
  <w:num w:numId="35">
    <w:abstractNumId w:val="8"/>
  </w:num>
  <w:num w:numId="36">
    <w:abstractNumId w:val="18"/>
  </w:num>
  <w:num w:numId="37">
    <w:abstractNumId w:val="19"/>
  </w:num>
  <w:num w:numId="38">
    <w:abstractNumId w:val="16"/>
  </w:num>
  <w:num w:numId="39">
    <w:abstractNumId w:val="11"/>
  </w:num>
  <w:num w:numId="40">
    <w:abstractNumId w:val="42"/>
  </w:num>
  <w:num w:numId="41">
    <w:abstractNumId w:val="29"/>
  </w:num>
  <w:num w:numId="42">
    <w:abstractNumId w:val="2"/>
  </w:num>
  <w:num w:numId="43">
    <w:abstractNumId w:val="36"/>
  </w:num>
  <w:num w:numId="44">
    <w:abstractNumId w:val="5"/>
  </w:num>
  <w:num w:numId="45">
    <w:abstractNumId w:val="33"/>
  </w:num>
  <w:num w:numId="46">
    <w:abstractNumId w:val="10"/>
  </w:num>
  <w:num w:numId="47">
    <w:abstractNumId w:val="1"/>
  </w:num>
  <w:num w:numId="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82E"/>
    <w:rsid w:val="00000509"/>
    <w:rsid w:val="00002781"/>
    <w:rsid w:val="00025B72"/>
    <w:rsid w:val="0003081B"/>
    <w:rsid w:val="0003111C"/>
    <w:rsid w:val="00037274"/>
    <w:rsid w:val="00041E1F"/>
    <w:rsid w:val="00044D6A"/>
    <w:rsid w:val="000502C8"/>
    <w:rsid w:val="00051763"/>
    <w:rsid w:val="00067E0E"/>
    <w:rsid w:val="00070454"/>
    <w:rsid w:val="00092157"/>
    <w:rsid w:val="00093FA0"/>
    <w:rsid w:val="000A0A61"/>
    <w:rsid w:val="000A54E4"/>
    <w:rsid w:val="000A6009"/>
    <w:rsid w:val="000B4795"/>
    <w:rsid w:val="000B57CF"/>
    <w:rsid w:val="000C1219"/>
    <w:rsid w:val="000C2855"/>
    <w:rsid w:val="000D328A"/>
    <w:rsid w:val="000F4CED"/>
    <w:rsid w:val="000F7301"/>
    <w:rsid w:val="001009AF"/>
    <w:rsid w:val="00110BC2"/>
    <w:rsid w:val="001136CB"/>
    <w:rsid w:val="00117F6E"/>
    <w:rsid w:val="00120965"/>
    <w:rsid w:val="00133012"/>
    <w:rsid w:val="001366EC"/>
    <w:rsid w:val="001400C5"/>
    <w:rsid w:val="00143B35"/>
    <w:rsid w:val="00144C95"/>
    <w:rsid w:val="001505C8"/>
    <w:rsid w:val="00180D92"/>
    <w:rsid w:val="001C1662"/>
    <w:rsid w:val="001C4B48"/>
    <w:rsid w:val="001C5C53"/>
    <w:rsid w:val="001F7CD7"/>
    <w:rsid w:val="00200888"/>
    <w:rsid w:val="00200DB0"/>
    <w:rsid w:val="00221A9B"/>
    <w:rsid w:val="00224026"/>
    <w:rsid w:val="002316F5"/>
    <w:rsid w:val="00241480"/>
    <w:rsid w:val="002546D4"/>
    <w:rsid w:val="0025583E"/>
    <w:rsid w:val="002574B1"/>
    <w:rsid w:val="002865A1"/>
    <w:rsid w:val="002930A8"/>
    <w:rsid w:val="002943C3"/>
    <w:rsid w:val="00294805"/>
    <w:rsid w:val="002A615F"/>
    <w:rsid w:val="002A6A40"/>
    <w:rsid w:val="002B2811"/>
    <w:rsid w:val="002B4C7B"/>
    <w:rsid w:val="002C048C"/>
    <w:rsid w:val="002C0A56"/>
    <w:rsid w:val="002C4398"/>
    <w:rsid w:val="002D024D"/>
    <w:rsid w:val="002D128A"/>
    <w:rsid w:val="002D3BF5"/>
    <w:rsid w:val="002E125F"/>
    <w:rsid w:val="002E2B93"/>
    <w:rsid w:val="002E4733"/>
    <w:rsid w:val="002E51B4"/>
    <w:rsid w:val="002E557F"/>
    <w:rsid w:val="00303CAF"/>
    <w:rsid w:val="00310B2F"/>
    <w:rsid w:val="003224B0"/>
    <w:rsid w:val="0034306B"/>
    <w:rsid w:val="0034325D"/>
    <w:rsid w:val="003526A3"/>
    <w:rsid w:val="00360221"/>
    <w:rsid w:val="00363FD6"/>
    <w:rsid w:val="00375BAC"/>
    <w:rsid w:val="00386CC2"/>
    <w:rsid w:val="00387258"/>
    <w:rsid w:val="003A1B76"/>
    <w:rsid w:val="003A6748"/>
    <w:rsid w:val="003A6F3C"/>
    <w:rsid w:val="003C2161"/>
    <w:rsid w:val="003C23CA"/>
    <w:rsid w:val="003C2EA4"/>
    <w:rsid w:val="003D6FB9"/>
    <w:rsid w:val="003E01A8"/>
    <w:rsid w:val="003F7945"/>
    <w:rsid w:val="004123FB"/>
    <w:rsid w:val="00433A23"/>
    <w:rsid w:val="00447419"/>
    <w:rsid w:val="00451ED9"/>
    <w:rsid w:val="00453E26"/>
    <w:rsid w:val="004548F3"/>
    <w:rsid w:val="00477724"/>
    <w:rsid w:val="004A49C2"/>
    <w:rsid w:val="004B75B7"/>
    <w:rsid w:val="004C112B"/>
    <w:rsid w:val="004D31A8"/>
    <w:rsid w:val="004E4D4C"/>
    <w:rsid w:val="004F1EDE"/>
    <w:rsid w:val="00502084"/>
    <w:rsid w:val="005209FF"/>
    <w:rsid w:val="00525650"/>
    <w:rsid w:val="00540A16"/>
    <w:rsid w:val="005444F8"/>
    <w:rsid w:val="00547DF0"/>
    <w:rsid w:val="00566AF6"/>
    <w:rsid w:val="00592B66"/>
    <w:rsid w:val="00595A12"/>
    <w:rsid w:val="005B7498"/>
    <w:rsid w:val="005C31E7"/>
    <w:rsid w:val="005C3B7C"/>
    <w:rsid w:val="005C5793"/>
    <w:rsid w:val="005C5945"/>
    <w:rsid w:val="005E7061"/>
    <w:rsid w:val="005F0A15"/>
    <w:rsid w:val="005F2804"/>
    <w:rsid w:val="005F632F"/>
    <w:rsid w:val="00611FF4"/>
    <w:rsid w:val="0061482E"/>
    <w:rsid w:val="006155C0"/>
    <w:rsid w:val="00615DB3"/>
    <w:rsid w:val="00620684"/>
    <w:rsid w:val="00625F2A"/>
    <w:rsid w:val="0062697C"/>
    <w:rsid w:val="00631357"/>
    <w:rsid w:val="006313D4"/>
    <w:rsid w:val="0063413D"/>
    <w:rsid w:val="006455B5"/>
    <w:rsid w:val="006708A5"/>
    <w:rsid w:val="00670DE2"/>
    <w:rsid w:val="00671921"/>
    <w:rsid w:val="006773D4"/>
    <w:rsid w:val="00684D85"/>
    <w:rsid w:val="0069140C"/>
    <w:rsid w:val="00696787"/>
    <w:rsid w:val="006A1D66"/>
    <w:rsid w:val="006A5194"/>
    <w:rsid w:val="006B0030"/>
    <w:rsid w:val="006B4B12"/>
    <w:rsid w:val="006B4D9A"/>
    <w:rsid w:val="006C0638"/>
    <w:rsid w:val="006D02F6"/>
    <w:rsid w:val="006D17DF"/>
    <w:rsid w:val="006E55AB"/>
    <w:rsid w:val="006E62B7"/>
    <w:rsid w:val="006E6C27"/>
    <w:rsid w:val="006E7F27"/>
    <w:rsid w:val="006F3A74"/>
    <w:rsid w:val="007018D1"/>
    <w:rsid w:val="00711665"/>
    <w:rsid w:val="007120C5"/>
    <w:rsid w:val="00722F9A"/>
    <w:rsid w:val="00750843"/>
    <w:rsid w:val="00750B41"/>
    <w:rsid w:val="0075316A"/>
    <w:rsid w:val="00764E73"/>
    <w:rsid w:val="00773C10"/>
    <w:rsid w:val="00774E58"/>
    <w:rsid w:val="00782774"/>
    <w:rsid w:val="00782F71"/>
    <w:rsid w:val="00792884"/>
    <w:rsid w:val="0079335D"/>
    <w:rsid w:val="007A19DC"/>
    <w:rsid w:val="007B7548"/>
    <w:rsid w:val="007C1E66"/>
    <w:rsid w:val="007D248C"/>
    <w:rsid w:val="007D401C"/>
    <w:rsid w:val="007E798C"/>
    <w:rsid w:val="007F1312"/>
    <w:rsid w:val="00803ECC"/>
    <w:rsid w:val="00804ABF"/>
    <w:rsid w:val="0080599F"/>
    <w:rsid w:val="00812F47"/>
    <w:rsid w:val="00817E64"/>
    <w:rsid w:val="00820C5E"/>
    <w:rsid w:val="00824C69"/>
    <w:rsid w:val="008460DB"/>
    <w:rsid w:val="00850FBE"/>
    <w:rsid w:val="00853986"/>
    <w:rsid w:val="008556A4"/>
    <w:rsid w:val="00876A1B"/>
    <w:rsid w:val="00877E1F"/>
    <w:rsid w:val="0089476B"/>
    <w:rsid w:val="008A02B7"/>
    <w:rsid w:val="008A0F42"/>
    <w:rsid w:val="008B0812"/>
    <w:rsid w:val="008C0A9E"/>
    <w:rsid w:val="008C5D6F"/>
    <w:rsid w:val="008D136E"/>
    <w:rsid w:val="008D3F3A"/>
    <w:rsid w:val="008F25C5"/>
    <w:rsid w:val="008F5379"/>
    <w:rsid w:val="00902174"/>
    <w:rsid w:val="00952728"/>
    <w:rsid w:val="00955A37"/>
    <w:rsid w:val="0095637D"/>
    <w:rsid w:val="0095784D"/>
    <w:rsid w:val="009645FB"/>
    <w:rsid w:val="00975897"/>
    <w:rsid w:val="009858DC"/>
    <w:rsid w:val="009942C4"/>
    <w:rsid w:val="009A1F3A"/>
    <w:rsid w:val="009A5BC4"/>
    <w:rsid w:val="009B11F3"/>
    <w:rsid w:val="009B3EDD"/>
    <w:rsid w:val="009C2B77"/>
    <w:rsid w:val="009D10C6"/>
    <w:rsid w:val="009E5D2D"/>
    <w:rsid w:val="009F09F7"/>
    <w:rsid w:val="009F53DF"/>
    <w:rsid w:val="009F7CEF"/>
    <w:rsid w:val="00A10066"/>
    <w:rsid w:val="00A12483"/>
    <w:rsid w:val="00A346E0"/>
    <w:rsid w:val="00A42116"/>
    <w:rsid w:val="00A56514"/>
    <w:rsid w:val="00A71305"/>
    <w:rsid w:val="00A75DB1"/>
    <w:rsid w:val="00A76E2F"/>
    <w:rsid w:val="00A83212"/>
    <w:rsid w:val="00A83839"/>
    <w:rsid w:val="00A85931"/>
    <w:rsid w:val="00A87C1F"/>
    <w:rsid w:val="00A9355A"/>
    <w:rsid w:val="00AA256C"/>
    <w:rsid w:val="00AA45FA"/>
    <w:rsid w:val="00AB2AB2"/>
    <w:rsid w:val="00AB6241"/>
    <w:rsid w:val="00AC7E83"/>
    <w:rsid w:val="00AE65BA"/>
    <w:rsid w:val="00AF769C"/>
    <w:rsid w:val="00B0253A"/>
    <w:rsid w:val="00B05F11"/>
    <w:rsid w:val="00B1382C"/>
    <w:rsid w:val="00B14018"/>
    <w:rsid w:val="00B2461A"/>
    <w:rsid w:val="00B267AE"/>
    <w:rsid w:val="00B3059A"/>
    <w:rsid w:val="00B3176D"/>
    <w:rsid w:val="00B31F2F"/>
    <w:rsid w:val="00B32CB8"/>
    <w:rsid w:val="00B36FA4"/>
    <w:rsid w:val="00B43213"/>
    <w:rsid w:val="00B45896"/>
    <w:rsid w:val="00B50B50"/>
    <w:rsid w:val="00B5757C"/>
    <w:rsid w:val="00B627B0"/>
    <w:rsid w:val="00B65605"/>
    <w:rsid w:val="00B76097"/>
    <w:rsid w:val="00B764F6"/>
    <w:rsid w:val="00B77203"/>
    <w:rsid w:val="00B83A74"/>
    <w:rsid w:val="00B93B39"/>
    <w:rsid w:val="00BA05B4"/>
    <w:rsid w:val="00BA4741"/>
    <w:rsid w:val="00BA5D3B"/>
    <w:rsid w:val="00BB09B4"/>
    <w:rsid w:val="00BB2445"/>
    <w:rsid w:val="00BB70EC"/>
    <w:rsid w:val="00BC13AB"/>
    <w:rsid w:val="00BD7131"/>
    <w:rsid w:val="00BF2788"/>
    <w:rsid w:val="00BF33E1"/>
    <w:rsid w:val="00BF35A9"/>
    <w:rsid w:val="00BF4622"/>
    <w:rsid w:val="00BF757C"/>
    <w:rsid w:val="00C172BD"/>
    <w:rsid w:val="00C66BE4"/>
    <w:rsid w:val="00C82072"/>
    <w:rsid w:val="00C82D5D"/>
    <w:rsid w:val="00C90D46"/>
    <w:rsid w:val="00C95778"/>
    <w:rsid w:val="00CA66C9"/>
    <w:rsid w:val="00CB29EC"/>
    <w:rsid w:val="00CC15FC"/>
    <w:rsid w:val="00CC2F98"/>
    <w:rsid w:val="00CE2CA5"/>
    <w:rsid w:val="00D00F15"/>
    <w:rsid w:val="00D15402"/>
    <w:rsid w:val="00D2227A"/>
    <w:rsid w:val="00D22B9D"/>
    <w:rsid w:val="00D278E5"/>
    <w:rsid w:val="00D343C7"/>
    <w:rsid w:val="00D505BF"/>
    <w:rsid w:val="00D51CC6"/>
    <w:rsid w:val="00D541B7"/>
    <w:rsid w:val="00D65462"/>
    <w:rsid w:val="00D665E4"/>
    <w:rsid w:val="00D66CB8"/>
    <w:rsid w:val="00D67191"/>
    <w:rsid w:val="00D81B05"/>
    <w:rsid w:val="00D84696"/>
    <w:rsid w:val="00D861FD"/>
    <w:rsid w:val="00D90100"/>
    <w:rsid w:val="00D92795"/>
    <w:rsid w:val="00DA0327"/>
    <w:rsid w:val="00DA0A0F"/>
    <w:rsid w:val="00DA1149"/>
    <w:rsid w:val="00DA5310"/>
    <w:rsid w:val="00DB4290"/>
    <w:rsid w:val="00DB5FDD"/>
    <w:rsid w:val="00DC36CB"/>
    <w:rsid w:val="00DD02EB"/>
    <w:rsid w:val="00DE65EA"/>
    <w:rsid w:val="00E048FA"/>
    <w:rsid w:val="00E05E76"/>
    <w:rsid w:val="00E07C14"/>
    <w:rsid w:val="00E110BE"/>
    <w:rsid w:val="00E12D46"/>
    <w:rsid w:val="00E17692"/>
    <w:rsid w:val="00E23CC1"/>
    <w:rsid w:val="00E33256"/>
    <w:rsid w:val="00E547D7"/>
    <w:rsid w:val="00E56E3B"/>
    <w:rsid w:val="00E61701"/>
    <w:rsid w:val="00E6584D"/>
    <w:rsid w:val="00E676C8"/>
    <w:rsid w:val="00E854B1"/>
    <w:rsid w:val="00EA091C"/>
    <w:rsid w:val="00EA20E8"/>
    <w:rsid w:val="00EA55F4"/>
    <w:rsid w:val="00EB1832"/>
    <w:rsid w:val="00ED02AB"/>
    <w:rsid w:val="00ED0A56"/>
    <w:rsid w:val="00ED339F"/>
    <w:rsid w:val="00EF506F"/>
    <w:rsid w:val="00F023B6"/>
    <w:rsid w:val="00F26A9E"/>
    <w:rsid w:val="00F31EC1"/>
    <w:rsid w:val="00F33E57"/>
    <w:rsid w:val="00F41CE2"/>
    <w:rsid w:val="00F42633"/>
    <w:rsid w:val="00F46C38"/>
    <w:rsid w:val="00F531D2"/>
    <w:rsid w:val="00F540DA"/>
    <w:rsid w:val="00F54C79"/>
    <w:rsid w:val="00F5776C"/>
    <w:rsid w:val="00F60A22"/>
    <w:rsid w:val="00F812BF"/>
    <w:rsid w:val="00F81874"/>
    <w:rsid w:val="00F85182"/>
    <w:rsid w:val="00F95BB5"/>
    <w:rsid w:val="00F9794C"/>
    <w:rsid w:val="00FA0790"/>
    <w:rsid w:val="00FB0004"/>
    <w:rsid w:val="00FC09ED"/>
    <w:rsid w:val="00FD4E67"/>
    <w:rsid w:val="00FD5B16"/>
    <w:rsid w:val="00FE0974"/>
    <w:rsid w:val="00FE415F"/>
    <w:rsid w:val="00FE4219"/>
    <w:rsid w:val="00FE4A0C"/>
    <w:rsid w:val="00FF07FA"/>
    <w:rsid w:val="00FF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98E85"/>
  <w15:docId w15:val="{A3568482-B35F-4201-83D4-6543C3328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5D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4D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0A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A1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F33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33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33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33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33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005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2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5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3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7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1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5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8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7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5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9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2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5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33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2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5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4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C5DAF7CB7CC64A9CC3DE997210D82E" ma:contentTypeVersion="11" ma:contentTypeDescription="Create a new document." ma:contentTypeScope="" ma:versionID="c76eeb3588e48d0ba978aef3096586cc">
  <xsd:schema xmlns:xsd="http://www.w3.org/2001/XMLSchema" xmlns:xs="http://www.w3.org/2001/XMLSchema" xmlns:p="http://schemas.microsoft.com/office/2006/metadata/properties" xmlns:ns3="a3b36a6b-9683-447e-9dd0-51e506ff22b3" targetNamespace="http://schemas.microsoft.com/office/2006/metadata/properties" ma:root="true" ma:fieldsID="4fec35d1ee2034a70431a76f66f962b6" ns3:_="">
    <xsd:import namespace="a3b36a6b-9683-447e-9dd0-51e506ff22b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36a6b-9683-447e-9dd0-51e506ff22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1E211-0134-4F2E-94CC-D06358BBC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36a6b-9683-447e-9dd0-51e506ff22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F39F09-10E2-4601-A8B4-409C3C5E4C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CAEA2A-6B35-416C-A58C-4B9740EB4D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7EEB8F-E72F-4E69-94C0-6ECF6E025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4642</Words>
  <Characters>26462</Characters>
  <Application>Microsoft Office Word</Application>
  <DocSecurity>0</DocSecurity>
  <Lines>220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Specialist i Komanduar DL</dc:creator>
  <cp:keywords/>
  <dc:description/>
  <cp:lastModifiedBy>sp3sphharr</cp:lastModifiedBy>
  <cp:revision>2</cp:revision>
  <cp:lastPrinted>2026-09-25T12:00:00Z</cp:lastPrinted>
  <dcterms:created xsi:type="dcterms:W3CDTF">2026-09-25T12:42:00Z</dcterms:created>
  <dcterms:modified xsi:type="dcterms:W3CDTF">2026-09-25T12:42:00Z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0x010100E8C5DAF7CB7CC64A9CC3DE997210D82E</vt:lpwstr>
  </property>
</Properties>
</file>