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8D9884" w14:textId="69FAFEAD" w:rsidR="00173ED6" w:rsidRPr="007276AD" w:rsidRDefault="00173ED6" w:rsidP="003858FC">
      <w:pPr>
        <w:spacing w:after="120"/>
        <w:jc w:val="center"/>
        <w:rPr>
          <w:rFonts w:ascii="Times New Roman" w:hAnsi="Times New Roman"/>
          <w:b/>
          <w:sz w:val="24"/>
        </w:rPr>
      </w:pPr>
    </w:p>
    <w:p w14:paraId="5D091633" w14:textId="77777777" w:rsidR="0045042E" w:rsidRPr="007276AD" w:rsidRDefault="0045042E" w:rsidP="003858FC">
      <w:pPr>
        <w:spacing w:after="120"/>
        <w:jc w:val="center"/>
        <w:rPr>
          <w:rFonts w:ascii="Times New Roman" w:hAnsi="Times New Roman"/>
          <w:b/>
          <w:sz w:val="24"/>
        </w:rPr>
      </w:pPr>
    </w:p>
    <w:p w14:paraId="1A16E4B8" w14:textId="2B63C51C" w:rsidR="000363F0" w:rsidRPr="007276AD" w:rsidRDefault="000363F0" w:rsidP="003858FC">
      <w:pPr>
        <w:spacing w:after="120"/>
        <w:jc w:val="center"/>
        <w:rPr>
          <w:rFonts w:ascii="Times New Roman" w:hAnsi="Times New Roman"/>
          <w:b/>
          <w:sz w:val="24"/>
        </w:rPr>
      </w:pPr>
      <w:r w:rsidRPr="007276AD">
        <w:rPr>
          <w:rFonts w:ascii="Times New Roman" w:hAnsi="Times New Roman"/>
          <w:b/>
          <w:sz w:val="24"/>
        </w:rPr>
        <w:t>RELACION</w:t>
      </w:r>
    </w:p>
    <w:p w14:paraId="74FDA455" w14:textId="77777777" w:rsidR="000363F0" w:rsidRPr="007276AD" w:rsidRDefault="000363F0" w:rsidP="003858FC">
      <w:pPr>
        <w:spacing w:after="120"/>
        <w:jc w:val="center"/>
        <w:rPr>
          <w:rFonts w:ascii="Times New Roman" w:hAnsi="Times New Roman"/>
          <w:b/>
          <w:sz w:val="24"/>
        </w:rPr>
      </w:pPr>
      <w:r w:rsidRPr="007276AD">
        <w:rPr>
          <w:rFonts w:ascii="Times New Roman" w:hAnsi="Times New Roman"/>
          <w:b/>
          <w:sz w:val="24"/>
        </w:rPr>
        <w:t>PËR</w:t>
      </w:r>
    </w:p>
    <w:p w14:paraId="29CF110F" w14:textId="045399BF" w:rsidR="000363F0" w:rsidRPr="007276AD" w:rsidRDefault="000363F0" w:rsidP="003858FC">
      <w:pPr>
        <w:spacing w:after="120"/>
        <w:jc w:val="center"/>
        <w:rPr>
          <w:rFonts w:ascii="Times New Roman" w:hAnsi="Times New Roman"/>
          <w:b/>
          <w:sz w:val="24"/>
        </w:rPr>
      </w:pPr>
      <w:r w:rsidRPr="007276AD">
        <w:rPr>
          <w:rFonts w:ascii="Times New Roman" w:hAnsi="Times New Roman"/>
          <w:b/>
          <w:sz w:val="24"/>
        </w:rPr>
        <w:t>PROJEKT</w:t>
      </w:r>
      <w:r w:rsidR="000E6A7D" w:rsidRPr="007276AD">
        <w:rPr>
          <w:rFonts w:ascii="Times New Roman" w:hAnsi="Times New Roman"/>
          <w:b/>
          <w:sz w:val="24"/>
        </w:rPr>
        <w:t>LIGJIN</w:t>
      </w:r>
    </w:p>
    <w:p w14:paraId="2545F94E" w14:textId="05CFD9FD" w:rsidR="000363F0" w:rsidRPr="007276AD" w:rsidRDefault="00444FAE" w:rsidP="003858FC">
      <w:pPr>
        <w:spacing w:after="120"/>
        <w:jc w:val="center"/>
        <w:rPr>
          <w:rFonts w:ascii="Times New Roman" w:hAnsi="Times New Roman"/>
          <w:b/>
          <w:sz w:val="24"/>
        </w:rPr>
      </w:pPr>
      <w:r w:rsidRPr="007276AD">
        <w:rPr>
          <w:rFonts w:ascii="Times New Roman" w:hAnsi="Times New Roman"/>
          <w:b/>
          <w:sz w:val="24"/>
        </w:rPr>
        <w:t>“PËR</w:t>
      </w:r>
    </w:p>
    <w:p w14:paraId="13D9F319" w14:textId="6CE7D277" w:rsidR="00D67BFD" w:rsidRPr="007276AD" w:rsidRDefault="00721EAE" w:rsidP="003858FC">
      <w:pPr>
        <w:spacing w:after="120"/>
        <w:jc w:val="center"/>
        <w:rPr>
          <w:rFonts w:ascii="Times New Roman" w:hAnsi="Times New Roman"/>
          <w:b/>
          <w:sz w:val="24"/>
        </w:rPr>
      </w:pPr>
      <w:r w:rsidRPr="007276AD">
        <w:rPr>
          <w:rFonts w:ascii="Times New Roman" w:hAnsi="Times New Roman"/>
          <w:b/>
          <w:sz w:val="24"/>
        </w:rPr>
        <w:t xml:space="preserve">DISA SHTESA DHE NDRYSHIME NË LIGJIN NR. </w:t>
      </w:r>
      <w:r w:rsidR="0054581F" w:rsidRPr="007276AD">
        <w:rPr>
          <w:rFonts w:ascii="Times New Roman" w:hAnsi="Times New Roman"/>
          <w:b/>
          <w:sz w:val="24"/>
        </w:rPr>
        <w:t>45/2019</w:t>
      </w:r>
    </w:p>
    <w:p w14:paraId="6DDA1095" w14:textId="3349088E" w:rsidR="00721EAE" w:rsidRPr="007276AD" w:rsidRDefault="00721EAE" w:rsidP="003858FC">
      <w:pPr>
        <w:spacing w:after="120"/>
        <w:jc w:val="center"/>
        <w:rPr>
          <w:rFonts w:ascii="Times New Roman" w:hAnsi="Times New Roman"/>
          <w:b/>
          <w:sz w:val="24"/>
        </w:rPr>
      </w:pPr>
      <w:r w:rsidRPr="007276AD">
        <w:rPr>
          <w:rFonts w:ascii="Times New Roman" w:hAnsi="Times New Roman"/>
          <w:b/>
          <w:sz w:val="24"/>
        </w:rPr>
        <w:t>“PËR</w:t>
      </w:r>
      <w:r w:rsidR="00D67BFD" w:rsidRPr="007276AD">
        <w:rPr>
          <w:rFonts w:ascii="Times New Roman" w:hAnsi="Times New Roman"/>
          <w:b/>
          <w:sz w:val="24"/>
        </w:rPr>
        <w:t xml:space="preserve"> </w:t>
      </w:r>
      <w:r w:rsidR="0054581F" w:rsidRPr="007276AD">
        <w:rPr>
          <w:rFonts w:ascii="Times New Roman" w:hAnsi="Times New Roman"/>
          <w:b/>
          <w:sz w:val="24"/>
        </w:rPr>
        <w:t>MBROJTJEN CIVILE</w:t>
      </w:r>
      <w:r w:rsidRPr="007276AD">
        <w:rPr>
          <w:rFonts w:ascii="Times New Roman" w:hAnsi="Times New Roman"/>
          <w:b/>
          <w:sz w:val="24"/>
        </w:rPr>
        <w:t>”</w:t>
      </w:r>
    </w:p>
    <w:p w14:paraId="31831438" w14:textId="77777777" w:rsidR="00F14FB9" w:rsidRPr="007276AD" w:rsidRDefault="00F14FB9" w:rsidP="004D515B">
      <w:pPr>
        <w:spacing w:after="120"/>
        <w:jc w:val="both"/>
        <w:rPr>
          <w:rFonts w:ascii="Times New Roman" w:hAnsi="Times New Roman"/>
          <w:sz w:val="24"/>
        </w:rPr>
      </w:pPr>
    </w:p>
    <w:p w14:paraId="6DF2D9DF" w14:textId="6F4F4810" w:rsidR="00715FE6" w:rsidRPr="007276AD" w:rsidRDefault="00715FE6" w:rsidP="004D515B">
      <w:pPr>
        <w:pStyle w:val="ListParagraph"/>
        <w:numPr>
          <w:ilvl w:val="0"/>
          <w:numId w:val="15"/>
        </w:numPr>
        <w:spacing w:after="120"/>
        <w:jc w:val="both"/>
        <w:rPr>
          <w:rFonts w:ascii="Times New Roman" w:hAnsi="Times New Roman"/>
          <w:b/>
          <w:sz w:val="24"/>
        </w:rPr>
      </w:pPr>
      <w:r w:rsidRPr="007276AD">
        <w:rPr>
          <w:rFonts w:ascii="Times New Roman" w:hAnsi="Times New Roman"/>
          <w:b/>
          <w:sz w:val="24"/>
        </w:rPr>
        <w:t>QËLLIMI I PROJEKTAKTIT DHE OBJEKTIVAT QË SYNOHEN TË ARRIHEN</w:t>
      </w:r>
    </w:p>
    <w:p w14:paraId="7BA6C177" w14:textId="1A3E3D11" w:rsidR="00D67BFD" w:rsidRPr="007276AD" w:rsidRDefault="00D67BFD" w:rsidP="004D515B">
      <w:pPr>
        <w:spacing w:after="120"/>
        <w:jc w:val="both"/>
        <w:rPr>
          <w:rFonts w:ascii="Times New Roman" w:hAnsi="Times New Roman"/>
          <w:sz w:val="24"/>
        </w:rPr>
      </w:pPr>
      <w:proofErr w:type="spellStart"/>
      <w:r w:rsidRPr="007276AD">
        <w:rPr>
          <w:rFonts w:ascii="Times New Roman" w:hAnsi="Times New Roman"/>
          <w:sz w:val="24"/>
        </w:rPr>
        <w:t>Projektakti</w:t>
      </w:r>
      <w:proofErr w:type="spellEnd"/>
      <w:r w:rsidRPr="007276AD">
        <w:rPr>
          <w:rFonts w:ascii="Times New Roman" w:hAnsi="Times New Roman"/>
          <w:sz w:val="24"/>
        </w:rPr>
        <w:t xml:space="preserve"> “Për disa shtesa dhe ndryshime në ligjin nr.</w:t>
      </w:r>
      <w:r w:rsidR="00C60BB9">
        <w:rPr>
          <w:rFonts w:ascii="Times New Roman" w:hAnsi="Times New Roman"/>
          <w:sz w:val="24"/>
        </w:rPr>
        <w:t xml:space="preserve"> 45/2019 “Për mbrojtjen civile”</w:t>
      </w:r>
      <w:r w:rsidRPr="007276AD">
        <w:rPr>
          <w:rFonts w:ascii="Times New Roman" w:hAnsi="Times New Roman"/>
          <w:sz w:val="24"/>
        </w:rPr>
        <w:t xml:space="preserve"> synon përforcimin e sistemit kombëtar të mbrojtjes civile dhe të kapaciteteve të mbrojtjes civile në Republikën e Shqipërisë me qëllim zvogëlimin e riskut nga fatkeqësitë dhe realizimin e mbrojtjes civile për të garantuar mbrojtjen e jetës së njerëzve, të gjësë së gjallë, të pronës, të trashëgimisë kulturore e të mjedisit.</w:t>
      </w:r>
    </w:p>
    <w:p w14:paraId="4758F115" w14:textId="77777777" w:rsidR="00D67BFD" w:rsidRPr="007276AD" w:rsidRDefault="00D67BFD" w:rsidP="004D515B">
      <w:pPr>
        <w:spacing w:after="120"/>
        <w:jc w:val="both"/>
        <w:rPr>
          <w:rFonts w:ascii="Times New Roman" w:hAnsi="Times New Roman"/>
          <w:sz w:val="24"/>
        </w:rPr>
      </w:pPr>
      <w:r w:rsidRPr="007276AD">
        <w:rPr>
          <w:rFonts w:ascii="Times New Roman" w:hAnsi="Times New Roman"/>
          <w:sz w:val="24"/>
        </w:rPr>
        <w:t xml:space="preserve">Domosdoshmëria e ndryshimeve ligjore, për ligjin nr. 45/2019 “Për mbrojtjen civile” ka lindur si nevojë për të rritur </w:t>
      </w:r>
      <w:proofErr w:type="spellStart"/>
      <w:r w:rsidRPr="007276AD">
        <w:rPr>
          <w:rFonts w:ascii="Times New Roman" w:hAnsi="Times New Roman"/>
          <w:sz w:val="24"/>
        </w:rPr>
        <w:t>efiçencën</w:t>
      </w:r>
      <w:proofErr w:type="spellEnd"/>
      <w:r w:rsidRPr="007276AD">
        <w:rPr>
          <w:rFonts w:ascii="Times New Roman" w:hAnsi="Times New Roman"/>
          <w:sz w:val="24"/>
        </w:rPr>
        <w:t xml:space="preserve"> dhe konsolidimin e </w:t>
      </w:r>
      <w:proofErr w:type="spellStart"/>
      <w:r w:rsidRPr="007276AD">
        <w:rPr>
          <w:rFonts w:ascii="Times New Roman" w:hAnsi="Times New Roman"/>
          <w:sz w:val="24"/>
        </w:rPr>
        <w:t>performancës</w:t>
      </w:r>
      <w:proofErr w:type="spellEnd"/>
      <w:r w:rsidRPr="007276AD">
        <w:rPr>
          <w:rFonts w:ascii="Times New Roman" w:hAnsi="Times New Roman"/>
          <w:sz w:val="24"/>
        </w:rPr>
        <w:t xml:space="preserve"> së sistemit kombëtar të mbrojtjes civile dhe të kapaciteteve të mbrojtjes civile në menaxhimin e fatkeqësive si edhe rritjen e </w:t>
      </w:r>
      <w:proofErr w:type="spellStart"/>
      <w:r w:rsidRPr="007276AD">
        <w:rPr>
          <w:rFonts w:ascii="Times New Roman" w:hAnsi="Times New Roman"/>
          <w:sz w:val="24"/>
        </w:rPr>
        <w:t>performancës</w:t>
      </w:r>
      <w:proofErr w:type="spellEnd"/>
      <w:r w:rsidRPr="007276AD">
        <w:rPr>
          <w:rFonts w:ascii="Times New Roman" w:hAnsi="Times New Roman"/>
          <w:sz w:val="24"/>
        </w:rPr>
        <w:t xml:space="preserve"> së tyre në kuadër të plotësimit të detyrimeve që rrjedhin nga anëtarësimi në Mekanizmin e Mbrojtjes Civile të Bashkimit Evropian (UCPM).</w:t>
      </w:r>
    </w:p>
    <w:p w14:paraId="6BC2CA27" w14:textId="4FF34F13" w:rsidR="00D9329A" w:rsidRPr="007276AD" w:rsidRDefault="00D9329A" w:rsidP="004D515B">
      <w:pPr>
        <w:spacing w:after="120"/>
        <w:jc w:val="both"/>
        <w:rPr>
          <w:rFonts w:ascii="Times New Roman" w:hAnsi="Times New Roman"/>
          <w:sz w:val="24"/>
        </w:rPr>
      </w:pPr>
    </w:p>
    <w:p w14:paraId="4465B640" w14:textId="3607B142" w:rsidR="005E00B9" w:rsidRPr="007276AD" w:rsidRDefault="00715FE6" w:rsidP="004D515B">
      <w:pPr>
        <w:pStyle w:val="ListParagraph"/>
        <w:numPr>
          <w:ilvl w:val="0"/>
          <w:numId w:val="15"/>
        </w:numPr>
        <w:spacing w:after="120"/>
        <w:jc w:val="both"/>
        <w:rPr>
          <w:rFonts w:ascii="Times New Roman" w:hAnsi="Times New Roman"/>
          <w:b/>
          <w:sz w:val="24"/>
        </w:rPr>
      </w:pPr>
      <w:r w:rsidRPr="007276AD">
        <w:rPr>
          <w:rFonts w:ascii="Times New Roman" w:hAnsi="Times New Roman"/>
          <w:b/>
          <w:sz w:val="24"/>
        </w:rPr>
        <w:t>VLERËSIMI I PROJEKTAKTIT NË RAPORT ME PROGRAMIN POLITIK TË KËSHILLIT TË MINISTRAVE, ME PROGRAMIN ANALITIK TË AKTEVE DHE DOKUMENTE TË TJERA POLITIKE</w:t>
      </w:r>
    </w:p>
    <w:p w14:paraId="0BADFB88" w14:textId="035D78F8" w:rsidR="00361FD6" w:rsidRPr="007276AD" w:rsidRDefault="00361FD6"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Projektligji është parashikuar në programin e përgjithshëm analitik të </w:t>
      </w:r>
      <w:proofErr w:type="spellStart"/>
      <w:r w:rsidRPr="007276AD">
        <w:rPr>
          <w:rFonts w:ascii="Times New Roman" w:eastAsia="Times New Roman" w:hAnsi="Times New Roman"/>
          <w:sz w:val="24"/>
          <w:szCs w:val="24"/>
        </w:rPr>
        <w:t>projektakteve</w:t>
      </w:r>
      <w:proofErr w:type="spellEnd"/>
      <w:r w:rsidRPr="007276AD">
        <w:rPr>
          <w:rFonts w:ascii="Times New Roman" w:eastAsia="Times New Roman" w:hAnsi="Times New Roman"/>
          <w:sz w:val="24"/>
          <w:szCs w:val="24"/>
        </w:rPr>
        <w:t xml:space="preserve"> që do të paraqiten për shqyrtim në Këshillin e Ministrave, për vitin 2025, për Ministrinë e Mbrojtjes.</w:t>
      </w:r>
    </w:p>
    <w:p w14:paraId="16791DFE" w14:textId="6BE4BCFC" w:rsidR="00361FD6" w:rsidRPr="007276AD" w:rsidRDefault="00361FD6" w:rsidP="004D515B">
      <w:pPr>
        <w:spacing w:after="120"/>
        <w:jc w:val="both"/>
        <w:rPr>
          <w:rFonts w:ascii="Times New Roman" w:hAnsi="Times New Roman"/>
          <w:spacing w:val="-2"/>
          <w:sz w:val="24"/>
          <w:szCs w:val="24"/>
        </w:rPr>
      </w:pPr>
      <w:r w:rsidRPr="007276AD">
        <w:rPr>
          <w:rFonts w:ascii="Times New Roman" w:hAnsi="Times New Roman"/>
          <w:sz w:val="24"/>
          <w:szCs w:val="24"/>
        </w:rPr>
        <w:t xml:space="preserve">Ky </w:t>
      </w:r>
      <w:proofErr w:type="spellStart"/>
      <w:r w:rsidRPr="007276AD">
        <w:rPr>
          <w:rFonts w:ascii="Times New Roman" w:hAnsi="Times New Roman"/>
          <w:sz w:val="24"/>
          <w:szCs w:val="24"/>
        </w:rPr>
        <w:t>projektakt</w:t>
      </w:r>
      <w:proofErr w:type="spellEnd"/>
      <w:r w:rsidRPr="007276AD">
        <w:rPr>
          <w:rFonts w:ascii="Times New Roman" w:hAnsi="Times New Roman"/>
          <w:sz w:val="24"/>
          <w:szCs w:val="24"/>
        </w:rPr>
        <w:t xml:space="preserve"> nuk përbën ndalesë nga </w:t>
      </w:r>
      <w:r w:rsidRPr="007276AD">
        <w:rPr>
          <w:rFonts w:ascii="Times New Roman" w:hAnsi="Times New Roman"/>
          <w:spacing w:val="-2"/>
          <w:sz w:val="24"/>
          <w:szCs w:val="24"/>
        </w:rPr>
        <w:t xml:space="preserve">ligji nr.10 019, datë 29.12.2008, “Kodi Zgjedhor i Republikës së Shqipërisë” i ndryshuar. </w:t>
      </w:r>
    </w:p>
    <w:p w14:paraId="4132F4C6" w14:textId="77777777" w:rsidR="00DF25DE" w:rsidRPr="007276AD" w:rsidRDefault="00DF25DE" w:rsidP="004D515B">
      <w:pPr>
        <w:spacing w:after="120"/>
        <w:jc w:val="both"/>
        <w:rPr>
          <w:rFonts w:ascii="Times New Roman" w:hAnsi="Times New Roman"/>
          <w:spacing w:val="-2"/>
          <w:sz w:val="24"/>
          <w:szCs w:val="24"/>
        </w:rPr>
      </w:pPr>
    </w:p>
    <w:p w14:paraId="2D721FC3" w14:textId="72F72C86" w:rsidR="005E00B9" w:rsidRPr="007276AD" w:rsidRDefault="00715FE6" w:rsidP="004D515B">
      <w:pPr>
        <w:pStyle w:val="ListParagraph"/>
        <w:numPr>
          <w:ilvl w:val="0"/>
          <w:numId w:val="15"/>
        </w:numPr>
        <w:spacing w:after="120"/>
        <w:jc w:val="both"/>
        <w:rPr>
          <w:rFonts w:ascii="Times New Roman" w:hAnsi="Times New Roman"/>
          <w:b/>
          <w:sz w:val="24"/>
        </w:rPr>
      </w:pPr>
      <w:r w:rsidRPr="007276AD">
        <w:rPr>
          <w:rFonts w:ascii="Times New Roman" w:hAnsi="Times New Roman"/>
          <w:b/>
          <w:sz w:val="24"/>
        </w:rPr>
        <w:t>ARGUMENTIMI I PROJEKTAKTIT LIDHUR ME PËRPARËSITË, PROBLEMATIKAT, EFEKTET E PRITSHME</w:t>
      </w:r>
    </w:p>
    <w:p w14:paraId="50CEB211" w14:textId="1A4A3F7B" w:rsidR="00573411" w:rsidRPr="007276AD" w:rsidRDefault="002A0A88" w:rsidP="004D515B">
      <w:pPr>
        <w:spacing w:after="120"/>
        <w:jc w:val="both"/>
        <w:rPr>
          <w:rFonts w:ascii="Times New Roman" w:hAnsi="Times New Roman"/>
          <w:sz w:val="24"/>
        </w:rPr>
      </w:pPr>
      <w:proofErr w:type="spellStart"/>
      <w:r w:rsidRPr="007276AD">
        <w:rPr>
          <w:rFonts w:ascii="Times New Roman" w:hAnsi="Times New Roman"/>
          <w:sz w:val="24"/>
        </w:rPr>
        <w:t>Projektakti</w:t>
      </w:r>
      <w:proofErr w:type="spellEnd"/>
      <w:r w:rsidRPr="007276AD">
        <w:rPr>
          <w:rFonts w:ascii="Times New Roman" w:hAnsi="Times New Roman"/>
          <w:sz w:val="24"/>
        </w:rPr>
        <w:t xml:space="preserve"> rregullon problemet e evidentuara nga zbatimi i </w:t>
      </w:r>
      <w:r w:rsidR="009C72CC" w:rsidRPr="007276AD">
        <w:rPr>
          <w:rFonts w:ascii="Times New Roman" w:hAnsi="Times New Roman"/>
          <w:sz w:val="24"/>
        </w:rPr>
        <w:t xml:space="preserve">deritanishëm i </w:t>
      </w:r>
      <w:r w:rsidRPr="007276AD">
        <w:rPr>
          <w:rFonts w:ascii="Times New Roman" w:hAnsi="Times New Roman"/>
          <w:sz w:val="24"/>
        </w:rPr>
        <w:t xml:space="preserve">ligjit </w:t>
      </w:r>
      <w:r w:rsidR="00F06882" w:rsidRPr="007276AD">
        <w:rPr>
          <w:rFonts w:ascii="Times New Roman" w:hAnsi="Times New Roman"/>
          <w:sz w:val="24"/>
        </w:rPr>
        <w:t xml:space="preserve">45/2019 </w:t>
      </w:r>
      <w:r w:rsidRPr="007276AD">
        <w:rPr>
          <w:rFonts w:ascii="Times New Roman" w:hAnsi="Times New Roman"/>
          <w:sz w:val="24"/>
        </w:rPr>
        <w:t xml:space="preserve">“Për </w:t>
      </w:r>
      <w:r w:rsidR="009C72CC" w:rsidRPr="007276AD">
        <w:rPr>
          <w:rFonts w:ascii="Times New Roman" w:hAnsi="Times New Roman"/>
          <w:sz w:val="24"/>
        </w:rPr>
        <w:t>mbrojtjen civile</w:t>
      </w:r>
      <w:r w:rsidRPr="007276AD">
        <w:rPr>
          <w:rFonts w:ascii="Times New Roman" w:hAnsi="Times New Roman"/>
          <w:sz w:val="24"/>
        </w:rPr>
        <w:t>”, në lidhje me:</w:t>
      </w:r>
    </w:p>
    <w:p w14:paraId="7E51180D" w14:textId="47EAEB62" w:rsidR="002A0A88" w:rsidRPr="007276AD" w:rsidRDefault="000F74BA" w:rsidP="004D515B">
      <w:pPr>
        <w:pStyle w:val="ListParagraph"/>
        <w:numPr>
          <w:ilvl w:val="0"/>
          <w:numId w:val="16"/>
        </w:numPr>
        <w:spacing w:after="120"/>
        <w:contextualSpacing/>
        <w:jc w:val="both"/>
        <w:rPr>
          <w:rFonts w:ascii="Times New Roman" w:hAnsi="Times New Roman"/>
          <w:sz w:val="24"/>
        </w:rPr>
      </w:pPr>
      <w:r w:rsidRPr="007276AD">
        <w:rPr>
          <w:rFonts w:ascii="Times New Roman" w:hAnsi="Times New Roman"/>
          <w:sz w:val="24"/>
        </w:rPr>
        <w:t xml:space="preserve">Detyrat e organeve kolegjiale </w:t>
      </w:r>
      <w:r w:rsidR="007D60F6" w:rsidRPr="007276AD">
        <w:rPr>
          <w:rFonts w:ascii="Times New Roman" w:hAnsi="Times New Roman"/>
          <w:sz w:val="24"/>
        </w:rPr>
        <w:t>të sistemit kombëtar të mbrojtjes civile</w:t>
      </w:r>
      <w:r w:rsidRPr="007276AD">
        <w:rPr>
          <w:rFonts w:ascii="Times New Roman" w:hAnsi="Times New Roman"/>
          <w:sz w:val="24"/>
        </w:rPr>
        <w:t xml:space="preserve"> dhe koordinimi</w:t>
      </w:r>
      <w:r w:rsidR="00F06882" w:rsidRPr="007276AD">
        <w:rPr>
          <w:rFonts w:ascii="Times New Roman" w:hAnsi="Times New Roman"/>
          <w:sz w:val="24"/>
        </w:rPr>
        <w:t>n e</w:t>
      </w:r>
      <w:r w:rsidRPr="007276AD">
        <w:rPr>
          <w:rFonts w:ascii="Times New Roman" w:hAnsi="Times New Roman"/>
          <w:sz w:val="24"/>
        </w:rPr>
        <w:t xml:space="preserve"> strukturave të parashikuara në ligj</w:t>
      </w:r>
      <w:r w:rsidR="002A0A88" w:rsidRPr="007276AD">
        <w:rPr>
          <w:rFonts w:ascii="Times New Roman" w:hAnsi="Times New Roman"/>
          <w:sz w:val="24"/>
        </w:rPr>
        <w:t>;</w:t>
      </w:r>
    </w:p>
    <w:p w14:paraId="13FFA2E5" w14:textId="5118F66B" w:rsidR="000F74BA" w:rsidRPr="007276AD" w:rsidRDefault="002A0A88" w:rsidP="004D515B">
      <w:pPr>
        <w:pStyle w:val="ListParagraph"/>
        <w:numPr>
          <w:ilvl w:val="0"/>
          <w:numId w:val="16"/>
        </w:numPr>
        <w:spacing w:after="120"/>
        <w:contextualSpacing/>
        <w:jc w:val="both"/>
        <w:rPr>
          <w:rFonts w:ascii="Times New Roman" w:hAnsi="Times New Roman"/>
          <w:sz w:val="24"/>
        </w:rPr>
      </w:pPr>
      <w:r w:rsidRPr="007276AD">
        <w:rPr>
          <w:rFonts w:ascii="Times New Roman" w:hAnsi="Times New Roman"/>
          <w:sz w:val="24"/>
        </w:rPr>
        <w:t xml:space="preserve">Problematikat </w:t>
      </w:r>
      <w:r w:rsidR="007D60F6" w:rsidRPr="007276AD">
        <w:rPr>
          <w:rFonts w:ascii="Times New Roman" w:hAnsi="Times New Roman"/>
          <w:sz w:val="24"/>
        </w:rPr>
        <w:t xml:space="preserve">me zbatimin në praktikë të parimit të </w:t>
      </w:r>
      <w:proofErr w:type="spellStart"/>
      <w:r w:rsidR="007D60F6" w:rsidRPr="007276AD">
        <w:rPr>
          <w:rFonts w:ascii="Times New Roman" w:hAnsi="Times New Roman"/>
          <w:sz w:val="24"/>
        </w:rPr>
        <w:t>subsidiaritetit</w:t>
      </w:r>
      <w:proofErr w:type="spellEnd"/>
      <w:r w:rsidR="007D60F6" w:rsidRPr="007276AD">
        <w:rPr>
          <w:rFonts w:ascii="Times New Roman" w:hAnsi="Times New Roman"/>
          <w:sz w:val="24"/>
        </w:rPr>
        <w:t xml:space="preserve"> në të gjitha fazat e menaxhimit të fatkeqësive dhe të përballimit të emergjencave civile</w:t>
      </w:r>
      <w:r w:rsidR="000F74BA" w:rsidRPr="007276AD">
        <w:rPr>
          <w:rFonts w:ascii="Times New Roman" w:hAnsi="Times New Roman"/>
          <w:sz w:val="24"/>
        </w:rPr>
        <w:t>;</w:t>
      </w:r>
    </w:p>
    <w:p w14:paraId="2D23156C" w14:textId="19A1FD16" w:rsidR="002A0A88" w:rsidRPr="007276AD" w:rsidRDefault="000F74BA" w:rsidP="004D515B">
      <w:pPr>
        <w:pStyle w:val="ListParagraph"/>
        <w:numPr>
          <w:ilvl w:val="0"/>
          <w:numId w:val="16"/>
        </w:numPr>
        <w:spacing w:after="120"/>
        <w:contextualSpacing/>
        <w:jc w:val="both"/>
        <w:rPr>
          <w:rFonts w:ascii="Times New Roman" w:hAnsi="Times New Roman"/>
          <w:sz w:val="24"/>
        </w:rPr>
      </w:pPr>
      <w:r w:rsidRPr="007276AD">
        <w:rPr>
          <w:rFonts w:ascii="Times New Roman" w:hAnsi="Times New Roman"/>
          <w:sz w:val="24"/>
        </w:rPr>
        <w:lastRenderedPageBreak/>
        <w:t>P</w:t>
      </w:r>
      <w:r w:rsidR="007D60F6" w:rsidRPr="007276AD">
        <w:rPr>
          <w:rFonts w:ascii="Times New Roman" w:hAnsi="Times New Roman"/>
          <w:sz w:val="24"/>
        </w:rPr>
        <w:t>ërfshirjen</w:t>
      </w:r>
      <w:r w:rsidRPr="007276AD">
        <w:rPr>
          <w:rFonts w:ascii="Times New Roman" w:hAnsi="Times New Roman"/>
          <w:sz w:val="24"/>
        </w:rPr>
        <w:t xml:space="preserve"> </w:t>
      </w:r>
      <w:r w:rsidR="007D60F6" w:rsidRPr="007276AD">
        <w:rPr>
          <w:rFonts w:ascii="Times New Roman" w:hAnsi="Times New Roman"/>
          <w:sz w:val="24"/>
        </w:rPr>
        <w:t xml:space="preserve">e strukturave </w:t>
      </w:r>
      <w:proofErr w:type="spellStart"/>
      <w:r w:rsidR="007D60F6" w:rsidRPr="007276AD">
        <w:rPr>
          <w:rFonts w:ascii="Times New Roman" w:hAnsi="Times New Roman"/>
          <w:sz w:val="24"/>
        </w:rPr>
        <w:t>operacionale</w:t>
      </w:r>
      <w:proofErr w:type="spellEnd"/>
      <w:r w:rsidRPr="007276AD">
        <w:rPr>
          <w:rFonts w:ascii="Times New Roman" w:hAnsi="Times New Roman"/>
          <w:sz w:val="24"/>
        </w:rPr>
        <w:t xml:space="preserve"> në përballimin e emergjencave, brenda dhe jashtë vendit, si edhe procedurat e angazhimit të tyre në rastet e misioneve në kuadër të Mekanizmit të Mbrojtjes Civile të Bashkimit Evropian (UCPM)</w:t>
      </w:r>
      <w:r w:rsidR="002A0A88" w:rsidRPr="007276AD">
        <w:rPr>
          <w:rFonts w:ascii="Times New Roman" w:hAnsi="Times New Roman"/>
          <w:sz w:val="24"/>
        </w:rPr>
        <w:t>;</w:t>
      </w:r>
    </w:p>
    <w:p w14:paraId="4FD83178" w14:textId="0CE4B3D1" w:rsidR="002A0A88" w:rsidRPr="007276AD" w:rsidRDefault="002A0A88" w:rsidP="004D515B">
      <w:pPr>
        <w:pStyle w:val="ListParagraph"/>
        <w:numPr>
          <w:ilvl w:val="0"/>
          <w:numId w:val="16"/>
        </w:numPr>
        <w:spacing w:after="120"/>
        <w:contextualSpacing/>
        <w:jc w:val="both"/>
        <w:rPr>
          <w:rFonts w:ascii="Times New Roman" w:hAnsi="Times New Roman"/>
          <w:sz w:val="24"/>
        </w:rPr>
      </w:pPr>
      <w:r w:rsidRPr="007276AD">
        <w:rPr>
          <w:rFonts w:ascii="Times New Roman" w:hAnsi="Times New Roman"/>
          <w:sz w:val="24"/>
        </w:rPr>
        <w:t xml:space="preserve">Nevojat për të </w:t>
      </w:r>
      <w:r w:rsidR="007D60F6" w:rsidRPr="007276AD">
        <w:rPr>
          <w:rFonts w:ascii="Times New Roman" w:hAnsi="Times New Roman"/>
          <w:sz w:val="24"/>
        </w:rPr>
        <w:t>rregulluar statusin e shërbimit të vullnetarëve të mbrojtjes civile dhe domosdoshmëria e saktësimit të detyrimit të trajnimit dhe formimit profesional në fushën e mbrojtjes civile për të gjithë subjektet e ligjit 45/2019</w:t>
      </w:r>
      <w:r w:rsidR="0058744B" w:rsidRPr="007276AD">
        <w:rPr>
          <w:rFonts w:ascii="Times New Roman" w:hAnsi="Times New Roman"/>
          <w:sz w:val="24"/>
        </w:rPr>
        <w:t>;</w:t>
      </w:r>
    </w:p>
    <w:p w14:paraId="72144B04" w14:textId="7676E2EC" w:rsidR="007D60F6" w:rsidRPr="007276AD" w:rsidRDefault="007D60F6" w:rsidP="004D515B">
      <w:pPr>
        <w:pStyle w:val="ListParagraph"/>
        <w:numPr>
          <w:ilvl w:val="0"/>
          <w:numId w:val="16"/>
        </w:numPr>
        <w:spacing w:after="120"/>
        <w:contextualSpacing/>
        <w:jc w:val="both"/>
        <w:rPr>
          <w:rFonts w:ascii="Times New Roman" w:hAnsi="Times New Roman"/>
          <w:sz w:val="24"/>
        </w:rPr>
      </w:pPr>
      <w:r w:rsidRPr="007276AD">
        <w:rPr>
          <w:rFonts w:ascii="Times New Roman" w:hAnsi="Times New Roman"/>
          <w:sz w:val="24"/>
        </w:rPr>
        <w:t>Përfshirjen e shtetit në ndihmën për subjektet e dëmtuara nga fatkeqësitë;</w:t>
      </w:r>
    </w:p>
    <w:p w14:paraId="49EC5ED6" w14:textId="5D0083DD" w:rsidR="000F74BA" w:rsidRPr="007276AD" w:rsidRDefault="000F74BA" w:rsidP="004D515B">
      <w:pPr>
        <w:pStyle w:val="ListParagraph"/>
        <w:numPr>
          <w:ilvl w:val="0"/>
          <w:numId w:val="16"/>
        </w:numPr>
        <w:spacing w:after="120"/>
        <w:contextualSpacing/>
        <w:jc w:val="both"/>
        <w:rPr>
          <w:rFonts w:ascii="Times New Roman" w:hAnsi="Times New Roman"/>
          <w:sz w:val="24"/>
        </w:rPr>
      </w:pPr>
      <w:r w:rsidRPr="007276AD">
        <w:rPr>
          <w:rFonts w:ascii="Times New Roman" w:hAnsi="Times New Roman"/>
          <w:sz w:val="24"/>
        </w:rPr>
        <w:t>Rolin dhe funksionet e AKMC në sistemin kombëtar të mbrojtjes civile.</w:t>
      </w:r>
    </w:p>
    <w:p w14:paraId="21964E3E" w14:textId="54ECE598" w:rsidR="00573411" w:rsidRPr="007276AD" w:rsidRDefault="0058744B" w:rsidP="004D515B">
      <w:pPr>
        <w:spacing w:before="240" w:after="120"/>
        <w:jc w:val="both"/>
        <w:rPr>
          <w:rFonts w:ascii="Times New Roman" w:hAnsi="Times New Roman"/>
          <w:sz w:val="24"/>
        </w:rPr>
      </w:pPr>
      <w:r w:rsidRPr="007276AD">
        <w:rPr>
          <w:rFonts w:ascii="Times New Roman" w:hAnsi="Times New Roman"/>
          <w:sz w:val="24"/>
        </w:rPr>
        <w:t xml:space="preserve">Ndër përparësitë e </w:t>
      </w:r>
      <w:proofErr w:type="spellStart"/>
      <w:r w:rsidRPr="007276AD">
        <w:rPr>
          <w:rFonts w:ascii="Times New Roman" w:hAnsi="Times New Roman"/>
          <w:sz w:val="24"/>
        </w:rPr>
        <w:t>projektaktit</w:t>
      </w:r>
      <w:proofErr w:type="spellEnd"/>
      <w:r w:rsidRPr="007276AD">
        <w:rPr>
          <w:rFonts w:ascii="Times New Roman" w:hAnsi="Times New Roman"/>
          <w:sz w:val="24"/>
        </w:rPr>
        <w:t>, vlen të përmendet:</w:t>
      </w:r>
    </w:p>
    <w:p w14:paraId="72CA5B27" w14:textId="7899A467" w:rsidR="0058744B" w:rsidRPr="007276AD" w:rsidRDefault="00445327" w:rsidP="004D515B">
      <w:pPr>
        <w:pStyle w:val="ListParagraph"/>
        <w:numPr>
          <w:ilvl w:val="0"/>
          <w:numId w:val="17"/>
        </w:numPr>
        <w:spacing w:after="0"/>
        <w:contextualSpacing/>
        <w:jc w:val="both"/>
        <w:rPr>
          <w:rFonts w:ascii="Times New Roman" w:hAnsi="Times New Roman"/>
          <w:sz w:val="24"/>
        </w:rPr>
      </w:pPr>
      <w:r w:rsidRPr="007276AD">
        <w:rPr>
          <w:rFonts w:ascii="Times New Roman" w:hAnsi="Times New Roman"/>
          <w:sz w:val="24"/>
        </w:rPr>
        <w:t>Sistemi Kombëtar të Me</w:t>
      </w:r>
      <w:r w:rsidR="00D96261" w:rsidRPr="007276AD">
        <w:rPr>
          <w:rFonts w:ascii="Times New Roman" w:hAnsi="Times New Roman"/>
          <w:sz w:val="24"/>
        </w:rPr>
        <w:t>naxhimit të Emergjencave Civile</w:t>
      </w:r>
      <w:r w:rsidR="0058744B" w:rsidRPr="007276AD">
        <w:rPr>
          <w:rFonts w:ascii="Times New Roman" w:hAnsi="Times New Roman"/>
          <w:sz w:val="24"/>
        </w:rPr>
        <w:t>;</w:t>
      </w:r>
    </w:p>
    <w:p w14:paraId="0BC9E6A9" w14:textId="361074A9" w:rsidR="00D96261" w:rsidRPr="007276AD" w:rsidRDefault="00D96261" w:rsidP="004D515B">
      <w:pPr>
        <w:pStyle w:val="ListParagraph"/>
        <w:numPr>
          <w:ilvl w:val="0"/>
          <w:numId w:val="17"/>
        </w:numPr>
        <w:spacing w:after="0"/>
        <w:jc w:val="both"/>
        <w:rPr>
          <w:rFonts w:ascii="Times New Roman" w:hAnsi="Times New Roman"/>
          <w:sz w:val="24"/>
        </w:rPr>
      </w:pPr>
      <w:r w:rsidRPr="007276AD">
        <w:rPr>
          <w:rFonts w:ascii="Times New Roman" w:hAnsi="Times New Roman"/>
          <w:sz w:val="24"/>
        </w:rPr>
        <w:t>Riformulimi i përbërjes dhe detyrave të Komitetit të Mbrojtjes Civile, si edhe saktësimi i rolit të AKMC në mbështetje të KMC dhe KNEC;</w:t>
      </w:r>
    </w:p>
    <w:p w14:paraId="24FC1CF5" w14:textId="3C959BF1" w:rsidR="0058744B" w:rsidRPr="007276AD" w:rsidRDefault="00D96261" w:rsidP="004D515B">
      <w:pPr>
        <w:pStyle w:val="ListParagraph"/>
        <w:numPr>
          <w:ilvl w:val="0"/>
          <w:numId w:val="17"/>
        </w:numPr>
        <w:spacing w:after="0"/>
        <w:contextualSpacing/>
        <w:jc w:val="both"/>
        <w:rPr>
          <w:rFonts w:ascii="Times New Roman" w:hAnsi="Times New Roman"/>
          <w:sz w:val="24"/>
        </w:rPr>
      </w:pPr>
      <w:r w:rsidRPr="007276AD">
        <w:rPr>
          <w:rFonts w:ascii="Times New Roman" w:hAnsi="Times New Roman"/>
          <w:sz w:val="24"/>
        </w:rPr>
        <w:t>Pa</w:t>
      </w:r>
      <w:r w:rsidR="001E0D2C" w:rsidRPr="007276AD">
        <w:rPr>
          <w:rFonts w:ascii="Times New Roman" w:hAnsi="Times New Roman"/>
          <w:sz w:val="24"/>
        </w:rPr>
        <w:t>rashikimi i procedurave standard</w:t>
      </w:r>
      <w:r w:rsidRPr="007276AD">
        <w:rPr>
          <w:rFonts w:ascii="Times New Roman" w:hAnsi="Times New Roman"/>
          <w:sz w:val="24"/>
        </w:rPr>
        <w:t xml:space="preserve">e për angazhimin e strukturave </w:t>
      </w:r>
      <w:proofErr w:type="spellStart"/>
      <w:r w:rsidRPr="007276AD">
        <w:rPr>
          <w:rFonts w:ascii="Times New Roman" w:hAnsi="Times New Roman"/>
          <w:sz w:val="24"/>
        </w:rPr>
        <w:t>operacionale</w:t>
      </w:r>
      <w:proofErr w:type="spellEnd"/>
      <w:r w:rsidRPr="007276AD">
        <w:rPr>
          <w:rFonts w:ascii="Times New Roman" w:hAnsi="Times New Roman"/>
          <w:sz w:val="24"/>
        </w:rPr>
        <w:t xml:space="preserve"> të mbrojtjes civile në kuadër të Mekanizmit të Mbrojtjes Civile të Bashkimit Evropian (UCPM);</w:t>
      </w:r>
    </w:p>
    <w:p w14:paraId="017459A3" w14:textId="6FC46859" w:rsidR="00D96261" w:rsidRPr="007276AD" w:rsidRDefault="0058744B" w:rsidP="004D515B">
      <w:pPr>
        <w:pStyle w:val="ListParagraph"/>
        <w:numPr>
          <w:ilvl w:val="0"/>
          <w:numId w:val="17"/>
        </w:numPr>
        <w:spacing w:after="0"/>
        <w:contextualSpacing/>
        <w:jc w:val="both"/>
        <w:rPr>
          <w:rFonts w:ascii="Times New Roman" w:hAnsi="Times New Roman"/>
          <w:sz w:val="24"/>
        </w:rPr>
      </w:pPr>
      <w:r w:rsidRPr="007276AD">
        <w:rPr>
          <w:rFonts w:ascii="Times New Roman" w:hAnsi="Times New Roman"/>
          <w:sz w:val="24"/>
        </w:rPr>
        <w:t xml:space="preserve">Përmirësimi i kuadrit rregullator mbi marrëdhëniet </w:t>
      </w:r>
      <w:r w:rsidR="00D96261" w:rsidRPr="007276AD">
        <w:rPr>
          <w:rFonts w:ascii="Times New Roman" w:hAnsi="Times New Roman"/>
          <w:sz w:val="24"/>
        </w:rPr>
        <w:t xml:space="preserve">dhe detyrimet e </w:t>
      </w:r>
      <w:r w:rsidRPr="007276AD">
        <w:rPr>
          <w:rFonts w:ascii="Times New Roman" w:hAnsi="Times New Roman"/>
          <w:sz w:val="24"/>
        </w:rPr>
        <w:t>institucione</w:t>
      </w:r>
      <w:r w:rsidR="00D96261" w:rsidRPr="007276AD">
        <w:rPr>
          <w:rFonts w:ascii="Times New Roman" w:hAnsi="Times New Roman"/>
          <w:sz w:val="24"/>
        </w:rPr>
        <w:t>ve dhe strukturave qendrore dhe vendore të sistemit kombëtar të mbrojtjes civile;</w:t>
      </w:r>
    </w:p>
    <w:p w14:paraId="69F48A2C" w14:textId="61F861BC" w:rsidR="00D96261" w:rsidRPr="007276AD" w:rsidRDefault="00291566" w:rsidP="004D515B">
      <w:pPr>
        <w:pStyle w:val="ListParagraph"/>
        <w:numPr>
          <w:ilvl w:val="0"/>
          <w:numId w:val="17"/>
        </w:numPr>
        <w:spacing w:after="0"/>
        <w:contextualSpacing/>
        <w:jc w:val="both"/>
        <w:rPr>
          <w:rFonts w:ascii="Times New Roman" w:hAnsi="Times New Roman"/>
          <w:sz w:val="24"/>
        </w:rPr>
      </w:pPr>
      <w:proofErr w:type="spellStart"/>
      <w:r w:rsidRPr="007276AD">
        <w:rPr>
          <w:rFonts w:ascii="Times New Roman" w:hAnsi="Times New Roman"/>
          <w:sz w:val="24"/>
        </w:rPr>
        <w:t>Ridimensionimi</w:t>
      </w:r>
      <w:proofErr w:type="spellEnd"/>
      <w:r w:rsidRPr="007276AD">
        <w:rPr>
          <w:rFonts w:ascii="Times New Roman" w:hAnsi="Times New Roman"/>
          <w:sz w:val="24"/>
        </w:rPr>
        <w:t xml:space="preserve"> i përfshirjes shtetërore në përballimin e dëmeve ekonomikë të shkaktuar nga fatkeqësitë;</w:t>
      </w:r>
    </w:p>
    <w:p w14:paraId="0831F14E" w14:textId="05DB34D1" w:rsidR="00D96261" w:rsidRPr="007276AD" w:rsidRDefault="00291566" w:rsidP="004D515B">
      <w:pPr>
        <w:pStyle w:val="ListParagraph"/>
        <w:numPr>
          <w:ilvl w:val="0"/>
          <w:numId w:val="17"/>
        </w:numPr>
        <w:spacing w:after="0"/>
        <w:contextualSpacing/>
        <w:jc w:val="both"/>
        <w:rPr>
          <w:rFonts w:ascii="Times New Roman" w:hAnsi="Times New Roman"/>
          <w:sz w:val="24"/>
        </w:rPr>
      </w:pPr>
      <w:r w:rsidRPr="007276AD">
        <w:rPr>
          <w:rFonts w:ascii="Times New Roman" w:hAnsi="Times New Roman"/>
          <w:sz w:val="24"/>
        </w:rPr>
        <w:t>Rregullimi i shërbimit të vullnetarëve për mbrojtjen civile;</w:t>
      </w:r>
    </w:p>
    <w:p w14:paraId="4585F2D8" w14:textId="0AF997EB" w:rsidR="00291566" w:rsidRPr="007276AD" w:rsidRDefault="00291566" w:rsidP="004D515B">
      <w:pPr>
        <w:pStyle w:val="ListParagraph"/>
        <w:numPr>
          <w:ilvl w:val="0"/>
          <w:numId w:val="17"/>
        </w:numPr>
        <w:spacing w:after="0"/>
        <w:contextualSpacing/>
        <w:jc w:val="both"/>
        <w:rPr>
          <w:rFonts w:ascii="Times New Roman" w:hAnsi="Times New Roman"/>
          <w:sz w:val="24"/>
        </w:rPr>
      </w:pPr>
      <w:r w:rsidRPr="007276AD">
        <w:rPr>
          <w:rFonts w:ascii="Times New Roman" w:hAnsi="Times New Roman"/>
          <w:sz w:val="24"/>
        </w:rPr>
        <w:t>Saktësimi i detyrave të lidhura me trajnimin dhe formimin profesional në fushën e mbrojtjes civile për të gjithë subjektet e ligjit 45/2019.</w:t>
      </w:r>
    </w:p>
    <w:p w14:paraId="6D4BF4CE" w14:textId="77777777" w:rsidR="00A10DC7" w:rsidRPr="007276AD" w:rsidRDefault="00A10DC7" w:rsidP="004D515B">
      <w:pPr>
        <w:spacing w:after="120"/>
        <w:jc w:val="both"/>
        <w:rPr>
          <w:rFonts w:ascii="Times New Roman" w:hAnsi="Times New Roman"/>
          <w:sz w:val="24"/>
        </w:rPr>
      </w:pPr>
    </w:p>
    <w:p w14:paraId="6DF2DA07" w14:textId="1A68ADBA" w:rsidR="00715FE6" w:rsidRPr="007276AD" w:rsidRDefault="00275D43" w:rsidP="004D515B">
      <w:pPr>
        <w:pStyle w:val="ListParagraph"/>
        <w:numPr>
          <w:ilvl w:val="0"/>
          <w:numId w:val="15"/>
        </w:numPr>
        <w:spacing w:after="120"/>
        <w:jc w:val="both"/>
        <w:rPr>
          <w:rFonts w:ascii="Times New Roman" w:hAnsi="Times New Roman"/>
          <w:b/>
          <w:sz w:val="24"/>
        </w:rPr>
      </w:pPr>
      <w:r w:rsidRPr="007276AD">
        <w:rPr>
          <w:rFonts w:ascii="Times New Roman" w:hAnsi="Times New Roman"/>
          <w:b/>
          <w:sz w:val="24"/>
        </w:rPr>
        <w:t xml:space="preserve">VLERËSIMI </w:t>
      </w:r>
      <w:r w:rsidR="00715FE6" w:rsidRPr="007276AD">
        <w:rPr>
          <w:rFonts w:ascii="Times New Roman" w:hAnsi="Times New Roman"/>
          <w:b/>
          <w:sz w:val="24"/>
        </w:rPr>
        <w:t>I LIGJ</w:t>
      </w:r>
      <w:r w:rsidR="00D67BFD" w:rsidRPr="007276AD">
        <w:rPr>
          <w:rFonts w:ascii="Times New Roman" w:hAnsi="Times New Roman"/>
          <w:b/>
          <w:sz w:val="24"/>
        </w:rPr>
        <w:t xml:space="preserve">SHMËRISË, KUSHTETUTSHMËRISË DHE </w:t>
      </w:r>
      <w:r w:rsidR="00715FE6" w:rsidRPr="007276AD">
        <w:rPr>
          <w:rFonts w:ascii="Times New Roman" w:hAnsi="Times New Roman"/>
          <w:b/>
          <w:sz w:val="24"/>
        </w:rPr>
        <w:t>HARMONIZIMI ME LEGJISLACIONIN NË FUQI VENDAS E NDËRKOMBËTAR</w:t>
      </w:r>
    </w:p>
    <w:p w14:paraId="4CA86B01" w14:textId="7B5805C9" w:rsidR="00361FD6" w:rsidRPr="007276AD" w:rsidRDefault="00361FD6" w:rsidP="004D515B">
      <w:pPr>
        <w:ind w:right="20"/>
        <w:jc w:val="both"/>
        <w:rPr>
          <w:rFonts w:ascii="Times New Roman" w:hAnsi="Times New Roman"/>
          <w:sz w:val="24"/>
          <w:szCs w:val="24"/>
        </w:rPr>
      </w:pPr>
      <w:r w:rsidRPr="007276AD">
        <w:rPr>
          <w:rFonts w:ascii="Times New Roman" w:eastAsia="Times New Roman" w:hAnsi="Times New Roman"/>
          <w:sz w:val="24"/>
          <w:szCs w:val="24"/>
        </w:rPr>
        <w:t xml:space="preserve">Hartimi i këtij projektligji bëhet në mbështetje </w:t>
      </w:r>
      <w:r w:rsidRPr="007276AD">
        <w:rPr>
          <w:rFonts w:ascii="Times New Roman" w:hAnsi="Times New Roman"/>
          <w:sz w:val="24"/>
          <w:szCs w:val="24"/>
        </w:rPr>
        <w:t>të neneve 78, dhe 83, pika 1 të Kushtetutës së Republikës së Shqipërisë.</w:t>
      </w:r>
    </w:p>
    <w:p w14:paraId="375AD2A3" w14:textId="246F0C16" w:rsidR="000D2F46" w:rsidRPr="007276AD" w:rsidRDefault="00361FD6" w:rsidP="004D515B">
      <w:pPr>
        <w:ind w:right="2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Ky projektligj është në harmoni të plotë me rendin e brendshëm juridik. </w:t>
      </w:r>
    </w:p>
    <w:p w14:paraId="559276E7" w14:textId="77777777" w:rsidR="00361FD6" w:rsidRPr="007276AD" w:rsidRDefault="00361FD6" w:rsidP="004D515B">
      <w:pPr>
        <w:ind w:right="20"/>
        <w:jc w:val="both"/>
        <w:rPr>
          <w:rFonts w:ascii="Times New Roman" w:eastAsia="Times New Roman" w:hAnsi="Times New Roman"/>
          <w:sz w:val="24"/>
          <w:szCs w:val="24"/>
        </w:rPr>
      </w:pPr>
    </w:p>
    <w:p w14:paraId="483A5015" w14:textId="4F8AB147" w:rsidR="005E00B9" w:rsidRPr="007276AD" w:rsidRDefault="00715FE6" w:rsidP="004D515B">
      <w:pPr>
        <w:pStyle w:val="ListParagraph"/>
        <w:numPr>
          <w:ilvl w:val="0"/>
          <w:numId w:val="15"/>
        </w:numPr>
        <w:spacing w:after="120"/>
        <w:jc w:val="both"/>
        <w:rPr>
          <w:rFonts w:ascii="Times New Roman" w:hAnsi="Times New Roman"/>
          <w:b/>
          <w:sz w:val="24"/>
        </w:rPr>
      </w:pPr>
      <w:r w:rsidRPr="007276AD">
        <w:rPr>
          <w:rFonts w:ascii="Times New Roman" w:hAnsi="Times New Roman"/>
          <w:b/>
          <w:sz w:val="24"/>
        </w:rPr>
        <w:t>VLERËSIMI I SHKALLËS SË PËRAFRIMIT ME ACQUIS COMMUNAUTAIRE (PËR PROJEKTAK</w:t>
      </w:r>
      <w:r w:rsidR="00C800F9" w:rsidRPr="007276AD">
        <w:rPr>
          <w:rFonts w:ascii="Times New Roman" w:hAnsi="Times New Roman"/>
          <w:b/>
          <w:sz w:val="24"/>
        </w:rPr>
        <w:t>T</w:t>
      </w:r>
      <w:r w:rsidRPr="007276AD">
        <w:rPr>
          <w:rFonts w:ascii="Times New Roman" w:hAnsi="Times New Roman"/>
          <w:b/>
          <w:sz w:val="24"/>
        </w:rPr>
        <w:t>ET NORMATIVE)</w:t>
      </w:r>
    </w:p>
    <w:p w14:paraId="6DF2DA12" w14:textId="2BFA44C1" w:rsidR="005A235D" w:rsidRPr="007276AD" w:rsidRDefault="009B5B58" w:rsidP="004D515B">
      <w:pPr>
        <w:spacing w:after="120"/>
        <w:jc w:val="both"/>
        <w:rPr>
          <w:rFonts w:ascii="Times New Roman" w:hAnsi="Times New Roman"/>
          <w:sz w:val="24"/>
        </w:rPr>
      </w:pPr>
      <w:r w:rsidRPr="007276AD">
        <w:rPr>
          <w:rFonts w:ascii="Times New Roman" w:hAnsi="Times New Roman"/>
          <w:sz w:val="24"/>
        </w:rPr>
        <w:t xml:space="preserve">Ky </w:t>
      </w:r>
      <w:proofErr w:type="spellStart"/>
      <w:r w:rsidRPr="007276AD">
        <w:rPr>
          <w:rFonts w:ascii="Times New Roman" w:hAnsi="Times New Roman"/>
          <w:sz w:val="24"/>
        </w:rPr>
        <w:t>projektakt</w:t>
      </w:r>
      <w:proofErr w:type="spellEnd"/>
      <w:r w:rsidRPr="007276AD">
        <w:rPr>
          <w:rFonts w:ascii="Times New Roman" w:hAnsi="Times New Roman"/>
          <w:sz w:val="24"/>
        </w:rPr>
        <w:t xml:space="preserve"> nuk synon p</w:t>
      </w:r>
      <w:r w:rsidR="000B180E" w:rsidRPr="007276AD">
        <w:rPr>
          <w:rFonts w:ascii="Times New Roman" w:hAnsi="Times New Roman"/>
          <w:sz w:val="24"/>
        </w:rPr>
        <w:t>ë</w:t>
      </w:r>
      <w:r w:rsidRPr="007276AD">
        <w:rPr>
          <w:rFonts w:ascii="Times New Roman" w:hAnsi="Times New Roman"/>
          <w:sz w:val="24"/>
        </w:rPr>
        <w:t xml:space="preserve">rafrimin me </w:t>
      </w:r>
      <w:proofErr w:type="spellStart"/>
      <w:r w:rsidRPr="007276AD">
        <w:rPr>
          <w:rFonts w:ascii="Times New Roman" w:hAnsi="Times New Roman"/>
          <w:sz w:val="24"/>
        </w:rPr>
        <w:t>acquis</w:t>
      </w:r>
      <w:proofErr w:type="spellEnd"/>
      <w:r w:rsidRPr="007276AD">
        <w:rPr>
          <w:rFonts w:ascii="Times New Roman" w:hAnsi="Times New Roman"/>
          <w:sz w:val="24"/>
        </w:rPr>
        <w:t xml:space="preserve"> </w:t>
      </w:r>
      <w:proofErr w:type="spellStart"/>
      <w:r w:rsidRPr="007276AD">
        <w:rPr>
          <w:rFonts w:ascii="Times New Roman" w:hAnsi="Times New Roman"/>
          <w:sz w:val="24"/>
        </w:rPr>
        <w:t>communautaire</w:t>
      </w:r>
      <w:proofErr w:type="spellEnd"/>
      <w:r w:rsidRPr="007276AD">
        <w:rPr>
          <w:rFonts w:ascii="Times New Roman" w:hAnsi="Times New Roman"/>
          <w:sz w:val="24"/>
        </w:rPr>
        <w:t>.</w:t>
      </w:r>
    </w:p>
    <w:p w14:paraId="3B2C693E" w14:textId="77777777" w:rsidR="00361FD6" w:rsidRPr="007276AD" w:rsidRDefault="00361FD6" w:rsidP="004D515B">
      <w:pPr>
        <w:spacing w:after="120"/>
        <w:jc w:val="both"/>
        <w:rPr>
          <w:rFonts w:ascii="Times New Roman" w:hAnsi="Times New Roman"/>
          <w:sz w:val="24"/>
        </w:rPr>
      </w:pPr>
    </w:p>
    <w:p w14:paraId="6DF2DA14" w14:textId="31E61969" w:rsidR="005A235D" w:rsidRPr="007276AD" w:rsidRDefault="00715FE6" w:rsidP="004D515B">
      <w:pPr>
        <w:pStyle w:val="ListParagraph"/>
        <w:numPr>
          <w:ilvl w:val="0"/>
          <w:numId w:val="15"/>
        </w:numPr>
        <w:spacing w:after="120"/>
        <w:jc w:val="both"/>
        <w:rPr>
          <w:rFonts w:ascii="Times New Roman" w:hAnsi="Times New Roman"/>
          <w:b/>
          <w:sz w:val="24"/>
        </w:rPr>
      </w:pPr>
      <w:r w:rsidRPr="007276AD">
        <w:rPr>
          <w:rFonts w:ascii="Times New Roman" w:hAnsi="Times New Roman"/>
          <w:b/>
          <w:sz w:val="24"/>
        </w:rPr>
        <w:t>PËRMBLEDHJE SHPJEGUESE E PËRMBAJTJES SË PROJEKTAKTIT</w:t>
      </w:r>
    </w:p>
    <w:p w14:paraId="3E6B6A49" w14:textId="68EFD9F4" w:rsidR="001C2D6B" w:rsidRPr="007276AD" w:rsidRDefault="00325F8D" w:rsidP="004D515B">
      <w:pPr>
        <w:spacing w:after="120"/>
        <w:jc w:val="both"/>
        <w:rPr>
          <w:rFonts w:ascii="Times New Roman" w:hAnsi="Times New Roman"/>
          <w:sz w:val="24"/>
        </w:rPr>
      </w:pPr>
      <w:proofErr w:type="spellStart"/>
      <w:r w:rsidRPr="007276AD">
        <w:rPr>
          <w:rFonts w:ascii="Times New Roman" w:hAnsi="Times New Roman"/>
          <w:sz w:val="24"/>
        </w:rPr>
        <w:t>Projektakti</w:t>
      </w:r>
      <w:proofErr w:type="spellEnd"/>
      <w:r w:rsidR="00A3440F" w:rsidRPr="007276AD">
        <w:rPr>
          <w:rFonts w:ascii="Times New Roman" w:hAnsi="Times New Roman"/>
          <w:sz w:val="24"/>
        </w:rPr>
        <w:t xml:space="preserve"> i propozuar përmban </w:t>
      </w:r>
      <w:r w:rsidR="00E6679E">
        <w:rPr>
          <w:rFonts w:ascii="Times New Roman" w:hAnsi="Times New Roman"/>
          <w:sz w:val="24"/>
        </w:rPr>
        <w:t>29</w:t>
      </w:r>
      <w:bookmarkStart w:id="0" w:name="_GoBack"/>
      <w:bookmarkEnd w:id="0"/>
      <w:r w:rsidR="00361FD6" w:rsidRPr="007276AD">
        <w:rPr>
          <w:rFonts w:ascii="Times New Roman" w:hAnsi="Times New Roman"/>
          <w:sz w:val="24"/>
        </w:rPr>
        <w:t xml:space="preserve"> nene, me an</w:t>
      </w:r>
      <w:r w:rsidR="00DF25DE" w:rsidRPr="007276AD">
        <w:rPr>
          <w:rFonts w:ascii="Times New Roman" w:hAnsi="Times New Roman"/>
          <w:sz w:val="24"/>
        </w:rPr>
        <w:t>ë</w:t>
      </w:r>
      <w:r w:rsidR="00361FD6" w:rsidRPr="007276AD">
        <w:rPr>
          <w:rFonts w:ascii="Times New Roman" w:hAnsi="Times New Roman"/>
          <w:sz w:val="24"/>
        </w:rPr>
        <w:t xml:space="preserve"> t</w:t>
      </w:r>
      <w:r w:rsidR="00DF25DE" w:rsidRPr="007276AD">
        <w:rPr>
          <w:rFonts w:ascii="Times New Roman" w:hAnsi="Times New Roman"/>
          <w:sz w:val="24"/>
        </w:rPr>
        <w:t>ë</w:t>
      </w:r>
      <w:r w:rsidR="00361FD6" w:rsidRPr="007276AD">
        <w:rPr>
          <w:rFonts w:ascii="Times New Roman" w:hAnsi="Times New Roman"/>
          <w:sz w:val="24"/>
        </w:rPr>
        <w:t xml:space="preserve"> s</w:t>
      </w:r>
      <w:r w:rsidR="00DF25DE" w:rsidRPr="007276AD">
        <w:rPr>
          <w:rFonts w:ascii="Times New Roman" w:hAnsi="Times New Roman"/>
          <w:sz w:val="24"/>
        </w:rPr>
        <w:t>ë</w:t>
      </w:r>
      <w:r w:rsidR="00361FD6" w:rsidRPr="007276AD">
        <w:rPr>
          <w:rFonts w:ascii="Times New Roman" w:hAnsi="Times New Roman"/>
          <w:sz w:val="24"/>
        </w:rPr>
        <w:t xml:space="preserve"> cilave b</w:t>
      </w:r>
      <w:r w:rsidR="00DF25DE" w:rsidRPr="007276AD">
        <w:rPr>
          <w:rFonts w:ascii="Times New Roman" w:hAnsi="Times New Roman"/>
          <w:sz w:val="24"/>
        </w:rPr>
        <w:t>ë</w:t>
      </w:r>
      <w:r w:rsidR="00361FD6" w:rsidRPr="007276AD">
        <w:rPr>
          <w:rFonts w:ascii="Times New Roman" w:hAnsi="Times New Roman"/>
          <w:sz w:val="24"/>
        </w:rPr>
        <w:t xml:space="preserve">hen </w:t>
      </w:r>
      <w:r w:rsidR="001C2D6B" w:rsidRPr="007276AD">
        <w:rPr>
          <w:rFonts w:ascii="Times New Roman" w:hAnsi="Times New Roman"/>
          <w:sz w:val="24"/>
        </w:rPr>
        <w:t>ndryshimet dhe shtesat si vijojn</w:t>
      </w:r>
      <w:r w:rsidR="00EB1EBC" w:rsidRPr="007276AD">
        <w:rPr>
          <w:rFonts w:ascii="Times New Roman" w:hAnsi="Times New Roman"/>
          <w:sz w:val="24"/>
        </w:rPr>
        <w:t>ë</w:t>
      </w:r>
      <w:r w:rsidR="001C2D6B" w:rsidRPr="007276AD">
        <w:rPr>
          <w:rFonts w:ascii="Times New Roman" w:hAnsi="Times New Roman"/>
          <w:sz w:val="24"/>
        </w:rPr>
        <w:t>:</w:t>
      </w:r>
    </w:p>
    <w:p w14:paraId="52E15229" w14:textId="77777777" w:rsidR="000C3BBE" w:rsidRPr="007276AD" w:rsidRDefault="000C3BBE" w:rsidP="004D515B">
      <w:pPr>
        <w:spacing w:after="240"/>
        <w:jc w:val="both"/>
        <w:rPr>
          <w:rFonts w:ascii="Times New Roman" w:eastAsia="Times New Roman" w:hAnsi="Times New Roman"/>
          <w:sz w:val="24"/>
          <w:szCs w:val="24"/>
        </w:rPr>
      </w:pPr>
      <w:r w:rsidRPr="007276AD">
        <w:rPr>
          <w:rFonts w:ascii="Times New Roman" w:eastAsia="Times New Roman" w:hAnsi="Times New Roman"/>
          <w:b/>
          <w:sz w:val="24"/>
          <w:szCs w:val="24"/>
        </w:rPr>
        <w:t xml:space="preserve">Në nenin 1, </w:t>
      </w:r>
      <w:r w:rsidRPr="007276AD">
        <w:rPr>
          <w:rFonts w:ascii="Times New Roman" w:eastAsia="Times New Roman" w:hAnsi="Times New Roman"/>
          <w:sz w:val="24"/>
          <w:szCs w:val="24"/>
        </w:rPr>
        <w:t>parashikohet që në pikën 1, të nenit 1 të ligjit 45/2019</w:t>
      </w:r>
      <w:r w:rsidRPr="007276AD">
        <w:rPr>
          <w:rFonts w:ascii="Times New Roman" w:eastAsia="Times New Roman" w:hAnsi="Times New Roman"/>
          <w:b/>
          <w:sz w:val="24"/>
          <w:szCs w:val="24"/>
        </w:rPr>
        <w:t>,</w:t>
      </w:r>
      <w:r w:rsidRPr="007276AD">
        <w:rPr>
          <w:rFonts w:ascii="Times New Roman" w:eastAsia="Times New Roman" w:hAnsi="Times New Roman"/>
          <w:sz w:val="24"/>
          <w:szCs w:val="24"/>
        </w:rPr>
        <w:t xml:space="preserve"> pas fjalës “sistemit”, shtohet fjala “kombëtar”. Gjithashtu parashikohet që në pikën 2 të nenit 1, pas togfjalëshit “Ky ligj </w:t>
      </w:r>
      <w:r w:rsidRPr="007276AD">
        <w:rPr>
          <w:rFonts w:ascii="Times New Roman" w:eastAsia="Times New Roman" w:hAnsi="Times New Roman"/>
          <w:sz w:val="24"/>
          <w:szCs w:val="24"/>
        </w:rPr>
        <w:lastRenderedPageBreak/>
        <w:t>rregullon”, shtohen fjalët “organizimin dhe” si dhe pas fjalës “sistemit” shtohet fjala “kombëtar”.</w:t>
      </w:r>
    </w:p>
    <w:p w14:paraId="6061417F" w14:textId="23F62DE1" w:rsidR="000C3BBE" w:rsidRPr="007276AD" w:rsidRDefault="000C3BBE" w:rsidP="004D515B">
      <w:pPr>
        <w:spacing w:after="240"/>
        <w:jc w:val="both"/>
        <w:rPr>
          <w:rFonts w:ascii="Times New Roman" w:eastAsia="Times New Roman" w:hAnsi="Times New Roman"/>
          <w:sz w:val="24"/>
          <w:szCs w:val="24"/>
        </w:rPr>
      </w:pPr>
      <w:r w:rsidRPr="007276AD">
        <w:rPr>
          <w:rFonts w:ascii="Times New Roman" w:eastAsia="Times New Roman" w:hAnsi="Times New Roman"/>
          <w:sz w:val="24"/>
          <w:szCs w:val="24"/>
        </w:rPr>
        <w:t>Ligji nr. 45/2019 “Për mbrojtjen civile” është një ligj kuadër dhe si i tillë, duhet të rregullojë edhe mënyrën e organizimit të sistemit të mbrojtjes civile.</w:t>
      </w:r>
    </w:p>
    <w:p w14:paraId="25E38C39" w14:textId="020ED374" w:rsidR="00E2441C" w:rsidRPr="007276AD" w:rsidRDefault="00E40FE0" w:rsidP="004D515B">
      <w:pPr>
        <w:spacing w:after="240"/>
        <w:jc w:val="both"/>
        <w:rPr>
          <w:rFonts w:ascii="Times New Roman" w:eastAsia="Times New Roman" w:hAnsi="Times New Roman"/>
          <w:sz w:val="24"/>
          <w:szCs w:val="24"/>
        </w:rPr>
      </w:pPr>
      <w:r w:rsidRPr="007276AD">
        <w:rPr>
          <w:rFonts w:ascii="Times New Roman" w:eastAsia="Times New Roman" w:hAnsi="Times New Roman"/>
          <w:b/>
          <w:sz w:val="24"/>
          <w:szCs w:val="24"/>
        </w:rPr>
        <w:t>N</w:t>
      </w:r>
      <w:r w:rsidR="00BC3C9D" w:rsidRPr="007276AD">
        <w:rPr>
          <w:rFonts w:ascii="Times New Roman" w:eastAsia="Times New Roman" w:hAnsi="Times New Roman"/>
          <w:b/>
          <w:sz w:val="24"/>
          <w:szCs w:val="24"/>
        </w:rPr>
        <w:t>ë</w:t>
      </w:r>
      <w:r w:rsidRPr="007276AD">
        <w:rPr>
          <w:rFonts w:ascii="Times New Roman" w:eastAsia="Times New Roman" w:hAnsi="Times New Roman"/>
          <w:b/>
          <w:sz w:val="24"/>
          <w:szCs w:val="24"/>
        </w:rPr>
        <w:t xml:space="preserve"> nenin 2</w:t>
      </w:r>
      <w:r w:rsidRPr="007276AD">
        <w:rPr>
          <w:rFonts w:ascii="Times New Roman" w:eastAsia="Times New Roman" w:hAnsi="Times New Roman"/>
          <w:sz w:val="24"/>
          <w:szCs w:val="24"/>
        </w:rPr>
        <w:t xml:space="preserve"> parashikohet q</w:t>
      </w:r>
      <w:r w:rsidR="00BC3C9D" w:rsidRPr="007276AD">
        <w:rPr>
          <w:rFonts w:ascii="Times New Roman" w:eastAsia="Times New Roman" w:hAnsi="Times New Roman"/>
          <w:sz w:val="24"/>
          <w:szCs w:val="24"/>
        </w:rPr>
        <w:t>ë</w:t>
      </w:r>
      <w:r w:rsidRPr="007276AD">
        <w:rPr>
          <w:rFonts w:ascii="Times New Roman" w:eastAsia="Times New Roman" w:hAnsi="Times New Roman"/>
          <w:sz w:val="24"/>
          <w:szCs w:val="24"/>
        </w:rPr>
        <w:t xml:space="preserve"> n</w:t>
      </w:r>
      <w:r w:rsidR="00E2441C" w:rsidRPr="007276AD">
        <w:rPr>
          <w:rFonts w:ascii="Times New Roman" w:eastAsia="Times New Roman" w:hAnsi="Times New Roman"/>
          <w:sz w:val="24"/>
          <w:szCs w:val="24"/>
        </w:rPr>
        <w:t>ë nenin 3 bëhen shtesat si më poshtë:</w:t>
      </w:r>
    </w:p>
    <w:p w14:paraId="258733A9" w14:textId="77777777" w:rsidR="00E2441C" w:rsidRPr="007276AD" w:rsidRDefault="00E2441C" w:rsidP="004D515B">
      <w:pPr>
        <w:spacing w:after="240"/>
        <w:jc w:val="both"/>
        <w:rPr>
          <w:rFonts w:ascii="Times New Roman" w:eastAsia="Times New Roman" w:hAnsi="Times New Roman"/>
          <w:sz w:val="24"/>
          <w:szCs w:val="24"/>
        </w:rPr>
      </w:pPr>
      <w:r w:rsidRPr="007276AD">
        <w:rPr>
          <w:rFonts w:ascii="Times New Roman" w:eastAsia="Times New Roman" w:hAnsi="Times New Roman"/>
          <w:sz w:val="24"/>
          <w:szCs w:val="24"/>
        </w:rPr>
        <w:t>1. Në pikën 9 fjala “arkitektonike” zëvendësohet me fjalën “e tokës”.</w:t>
      </w:r>
    </w:p>
    <w:p w14:paraId="4ED5A2C6" w14:textId="77777777" w:rsidR="00E2441C" w:rsidRPr="007276AD" w:rsidRDefault="00E2441C" w:rsidP="004D515B">
      <w:pPr>
        <w:spacing w:after="240"/>
        <w:jc w:val="both"/>
        <w:rPr>
          <w:rFonts w:ascii="Times New Roman" w:eastAsia="Times New Roman" w:hAnsi="Times New Roman"/>
          <w:sz w:val="24"/>
          <w:szCs w:val="24"/>
        </w:rPr>
      </w:pPr>
      <w:r w:rsidRPr="007276AD">
        <w:rPr>
          <w:rFonts w:ascii="Times New Roman" w:eastAsia="Times New Roman" w:hAnsi="Times New Roman"/>
          <w:sz w:val="24"/>
          <w:szCs w:val="24"/>
        </w:rPr>
        <w:t>2. Pas pikës 16 shtohen pikat 16/1 dhe 16/2, si më poshtë:</w:t>
      </w:r>
    </w:p>
    <w:p w14:paraId="74D27199" w14:textId="77777777" w:rsidR="00E2441C" w:rsidRPr="007276AD" w:rsidRDefault="00E2441C" w:rsidP="004D515B">
      <w:pPr>
        <w:spacing w:after="240"/>
        <w:jc w:val="both"/>
        <w:rPr>
          <w:rFonts w:ascii="Times New Roman" w:eastAsia="Times New Roman" w:hAnsi="Times New Roman"/>
          <w:sz w:val="24"/>
          <w:szCs w:val="24"/>
        </w:rPr>
      </w:pPr>
      <w:r w:rsidRPr="007276AD">
        <w:rPr>
          <w:rFonts w:ascii="Times New Roman" w:eastAsia="Times New Roman" w:hAnsi="Times New Roman"/>
          <w:sz w:val="24"/>
          <w:szCs w:val="24"/>
        </w:rPr>
        <w:t>“16/1. “Inspektimi i programuar” është inspektimi që kryhet në bazë të programit të miratuar të inspektimit nga Drejtori i Përgjithshëm i Agjencisë Kombëtare të Mbrojtjes Civile.</w:t>
      </w:r>
    </w:p>
    <w:p w14:paraId="485CFB75" w14:textId="77777777" w:rsidR="00E2441C" w:rsidRPr="007276AD" w:rsidRDefault="00E2441C" w:rsidP="004D515B">
      <w:pPr>
        <w:spacing w:after="240"/>
        <w:jc w:val="both"/>
        <w:rPr>
          <w:rFonts w:ascii="Times New Roman" w:eastAsia="Times New Roman" w:hAnsi="Times New Roman"/>
          <w:sz w:val="24"/>
          <w:szCs w:val="24"/>
        </w:rPr>
      </w:pPr>
      <w:r w:rsidRPr="007276AD">
        <w:rPr>
          <w:rFonts w:ascii="Times New Roman" w:eastAsia="Times New Roman" w:hAnsi="Times New Roman"/>
          <w:sz w:val="24"/>
          <w:szCs w:val="24"/>
        </w:rPr>
        <w:t>16/2. “Inspektimi jashtë programit” është inspektimi që kryhet jashtë programit të miratuar të inspektimit nga Drejtori i Përgjithshëm i Agjencisë Kombëtare të Mbrojtjes Civile.”</w:t>
      </w:r>
    </w:p>
    <w:p w14:paraId="3227A187" w14:textId="77777777" w:rsidR="00E2441C" w:rsidRPr="007276AD" w:rsidRDefault="00E2441C" w:rsidP="004D515B">
      <w:pPr>
        <w:spacing w:after="24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3. Pika 29 ndryshohet si më poshtë </w:t>
      </w:r>
    </w:p>
    <w:p w14:paraId="356C92B5" w14:textId="77777777" w:rsidR="00E2441C" w:rsidRPr="007276AD" w:rsidRDefault="00E2441C" w:rsidP="004D515B">
      <w:pPr>
        <w:spacing w:after="24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“29. “Modul” është formacioni i vetëmjaftueshëm dhe autonom i kapaciteteve </w:t>
      </w:r>
      <w:proofErr w:type="spellStart"/>
      <w:r w:rsidRPr="007276AD">
        <w:rPr>
          <w:rFonts w:ascii="Times New Roman" w:eastAsia="Times New Roman" w:hAnsi="Times New Roman"/>
          <w:sz w:val="24"/>
          <w:szCs w:val="24"/>
        </w:rPr>
        <w:t>operacionale</w:t>
      </w:r>
      <w:proofErr w:type="spellEnd"/>
      <w:r w:rsidRPr="007276AD">
        <w:rPr>
          <w:rFonts w:ascii="Times New Roman" w:eastAsia="Times New Roman" w:hAnsi="Times New Roman"/>
          <w:sz w:val="24"/>
          <w:szCs w:val="24"/>
        </w:rPr>
        <w:t xml:space="preserve"> të shteteve anëtare të Mekanizmit Evropian të Mbrojtjes Civile, i drejtuar nga detyrat dhe nevojat e paracaktuara, ose një ekip </w:t>
      </w:r>
      <w:proofErr w:type="spellStart"/>
      <w:r w:rsidRPr="007276AD">
        <w:rPr>
          <w:rFonts w:ascii="Times New Roman" w:eastAsia="Times New Roman" w:hAnsi="Times New Roman"/>
          <w:sz w:val="24"/>
          <w:szCs w:val="24"/>
        </w:rPr>
        <w:t>operacional</w:t>
      </w:r>
      <w:proofErr w:type="spellEnd"/>
      <w:r w:rsidRPr="007276AD">
        <w:rPr>
          <w:rFonts w:ascii="Times New Roman" w:eastAsia="Times New Roman" w:hAnsi="Times New Roman"/>
          <w:sz w:val="24"/>
          <w:szCs w:val="24"/>
        </w:rPr>
        <w:t xml:space="preserve"> i lëvizshëm, që përfaqëson një kombinim të burimeve njerëzore dhe materiale që mund të përshkruhen sipas kapacitetit të tij për ndërhyrje ose nga detyrat që ai është në gjendje të ndërmarrë.”</w:t>
      </w:r>
    </w:p>
    <w:p w14:paraId="57442524" w14:textId="226311E3" w:rsidR="000C3BBE" w:rsidRPr="007276AD" w:rsidRDefault="00E40FE0" w:rsidP="004D515B">
      <w:pPr>
        <w:autoSpaceDE w:val="0"/>
        <w:autoSpaceDN w:val="0"/>
        <w:adjustRightInd w:val="0"/>
        <w:spacing w:after="120"/>
        <w:jc w:val="both"/>
        <w:rPr>
          <w:rFonts w:ascii="Times New Roman" w:eastAsia="Times New Roman" w:hAnsi="Times New Roman"/>
          <w:sz w:val="24"/>
          <w:szCs w:val="24"/>
        </w:rPr>
      </w:pPr>
      <w:r w:rsidRPr="007276AD">
        <w:rPr>
          <w:rFonts w:ascii="Times New Roman" w:eastAsia="Times New Roman" w:hAnsi="Times New Roman"/>
          <w:b/>
          <w:sz w:val="24"/>
          <w:szCs w:val="24"/>
        </w:rPr>
        <w:t xml:space="preserve">Në nenin </w:t>
      </w:r>
      <w:r w:rsidR="00E2441C" w:rsidRPr="007276AD">
        <w:rPr>
          <w:rFonts w:ascii="Times New Roman" w:eastAsia="Times New Roman" w:hAnsi="Times New Roman"/>
          <w:b/>
          <w:sz w:val="24"/>
          <w:szCs w:val="24"/>
        </w:rPr>
        <w:t>3</w:t>
      </w:r>
      <w:r w:rsidR="000C3BBE" w:rsidRPr="007276AD">
        <w:rPr>
          <w:rFonts w:ascii="Times New Roman" w:eastAsia="Times New Roman" w:hAnsi="Times New Roman"/>
          <w:b/>
          <w:sz w:val="24"/>
          <w:szCs w:val="24"/>
        </w:rPr>
        <w:t xml:space="preserve"> </w:t>
      </w:r>
      <w:r w:rsidR="00361FD6" w:rsidRPr="007276AD">
        <w:rPr>
          <w:rFonts w:ascii="Times New Roman" w:eastAsia="Times New Roman" w:hAnsi="Times New Roman"/>
          <w:sz w:val="24"/>
          <w:szCs w:val="24"/>
        </w:rPr>
        <w:t>parashikohet që në pik</w:t>
      </w:r>
      <w:r w:rsidR="00DF25DE" w:rsidRPr="007276AD">
        <w:rPr>
          <w:rFonts w:ascii="Times New Roman" w:eastAsia="Times New Roman" w:hAnsi="Times New Roman"/>
          <w:sz w:val="24"/>
          <w:szCs w:val="24"/>
        </w:rPr>
        <w:t>ë</w:t>
      </w:r>
      <w:r w:rsidR="00361FD6" w:rsidRPr="007276AD">
        <w:rPr>
          <w:rFonts w:ascii="Times New Roman" w:eastAsia="Times New Roman" w:hAnsi="Times New Roman"/>
          <w:sz w:val="24"/>
          <w:szCs w:val="24"/>
        </w:rPr>
        <w:t>n 3 t</w:t>
      </w:r>
      <w:r w:rsidR="00DF25DE" w:rsidRPr="007276AD">
        <w:rPr>
          <w:rFonts w:ascii="Times New Roman" w:eastAsia="Times New Roman" w:hAnsi="Times New Roman"/>
          <w:sz w:val="24"/>
          <w:szCs w:val="24"/>
        </w:rPr>
        <w:t>ë</w:t>
      </w:r>
      <w:r w:rsidR="00361FD6" w:rsidRPr="007276AD">
        <w:rPr>
          <w:rFonts w:ascii="Times New Roman" w:eastAsia="Times New Roman" w:hAnsi="Times New Roman"/>
          <w:sz w:val="24"/>
          <w:szCs w:val="24"/>
        </w:rPr>
        <w:t xml:space="preserve"> nenit</w:t>
      </w:r>
      <w:r w:rsidR="000C3BBE" w:rsidRPr="007276AD">
        <w:rPr>
          <w:rFonts w:ascii="Times New Roman" w:eastAsia="Times New Roman" w:hAnsi="Times New Roman"/>
          <w:sz w:val="24"/>
          <w:szCs w:val="24"/>
        </w:rPr>
        <w:t xml:space="preserve"> 7, të ligjit 45/2019, shfuqizohet togfjalëshi “shtetërore, duke përfshirë Policinë e Shtetit dhe Forcat e Armatosura”.</w:t>
      </w:r>
    </w:p>
    <w:p w14:paraId="73F11FAD" w14:textId="40BF1426" w:rsidR="000C3BBE" w:rsidRPr="007276AD" w:rsidRDefault="00E40FE0" w:rsidP="004D515B">
      <w:pPr>
        <w:spacing w:after="120"/>
        <w:jc w:val="both"/>
        <w:rPr>
          <w:rFonts w:ascii="Times New Roman" w:eastAsia="Times New Roman" w:hAnsi="Times New Roman"/>
          <w:sz w:val="24"/>
          <w:szCs w:val="24"/>
        </w:rPr>
      </w:pPr>
      <w:r w:rsidRPr="007276AD">
        <w:rPr>
          <w:rFonts w:ascii="Times New Roman" w:hAnsi="Times New Roman"/>
          <w:b/>
          <w:sz w:val="24"/>
          <w:szCs w:val="24"/>
        </w:rPr>
        <w:t xml:space="preserve">Në nenin </w:t>
      </w:r>
      <w:r w:rsidR="00E2441C" w:rsidRPr="007276AD">
        <w:rPr>
          <w:rFonts w:ascii="Times New Roman" w:hAnsi="Times New Roman"/>
          <w:b/>
          <w:sz w:val="24"/>
          <w:szCs w:val="24"/>
        </w:rPr>
        <w:t>4</w:t>
      </w:r>
      <w:r w:rsidR="000C3BBE" w:rsidRPr="007276AD">
        <w:rPr>
          <w:rFonts w:ascii="Times New Roman" w:hAnsi="Times New Roman"/>
          <w:b/>
          <w:sz w:val="24"/>
          <w:szCs w:val="24"/>
        </w:rPr>
        <w:t xml:space="preserve"> </w:t>
      </w:r>
      <w:r w:rsidR="000C3BBE" w:rsidRPr="007276AD">
        <w:rPr>
          <w:rFonts w:ascii="Times New Roman" w:eastAsia="Times New Roman" w:hAnsi="Times New Roman"/>
          <w:sz w:val="24"/>
          <w:szCs w:val="24"/>
        </w:rPr>
        <w:t>parashikohet që në titullin e Kreut III, pas fjalës “Sistemit”, shtohet fjala “kombëtar”.</w:t>
      </w:r>
    </w:p>
    <w:p w14:paraId="7ECE593C" w14:textId="6F8D6EA9" w:rsidR="00E2441C" w:rsidRDefault="00E40FE0" w:rsidP="00D3596A">
      <w:pPr>
        <w:spacing w:after="120"/>
        <w:contextualSpacing/>
        <w:jc w:val="both"/>
        <w:rPr>
          <w:rFonts w:ascii="Times New Roman" w:eastAsia="Times New Roman" w:hAnsi="Times New Roman"/>
          <w:b/>
          <w:sz w:val="24"/>
          <w:szCs w:val="24"/>
        </w:rPr>
      </w:pPr>
      <w:r w:rsidRPr="007276AD">
        <w:rPr>
          <w:rFonts w:ascii="Times New Roman" w:eastAsia="Times New Roman" w:hAnsi="Times New Roman"/>
          <w:b/>
          <w:sz w:val="24"/>
          <w:szCs w:val="24"/>
        </w:rPr>
        <w:t xml:space="preserve">Në nenin </w:t>
      </w:r>
      <w:r w:rsidR="00E2441C" w:rsidRPr="007276AD">
        <w:rPr>
          <w:rFonts w:ascii="Times New Roman" w:eastAsia="Times New Roman" w:hAnsi="Times New Roman"/>
          <w:b/>
          <w:sz w:val="24"/>
          <w:szCs w:val="24"/>
        </w:rPr>
        <w:t>5</w:t>
      </w:r>
      <w:r w:rsidR="000C3BBE" w:rsidRPr="007276AD">
        <w:rPr>
          <w:rFonts w:ascii="Times New Roman" w:eastAsia="Times New Roman" w:hAnsi="Times New Roman"/>
          <w:sz w:val="24"/>
          <w:szCs w:val="24"/>
        </w:rPr>
        <w:t xml:space="preserve"> parashikohet që neni 15 i ligjit 45/2019, ndryshohet si më poshtë:</w:t>
      </w:r>
    </w:p>
    <w:p w14:paraId="1FDB4793" w14:textId="77777777" w:rsidR="00D3596A" w:rsidRPr="00D3596A" w:rsidRDefault="00D3596A" w:rsidP="00D3596A">
      <w:pPr>
        <w:spacing w:after="120"/>
        <w:contextualSpacing/>
        <w:jc w:val="both"/>
        <w:rPr>
          <w:rFonts w:ascii="Times New Roman" w:eastAsia="Times New Roman" w:hAnsi="Times New Roman"/>
          <w:b/>
          <w:sz w:val="24"/>
          <w:szCs w:val="24"/>
        </w:rPr>
      </w:pPr>
    </w:p>
    <w:p w14:paraId="059DC25C" w14:textId="3F1409F2" w:rsidR="00E2441C" w:rsidRPr="007276AD" w:rsidRDefault="00E2441C" w:rsidP="004D515B">
      <w:pPr>
        <w:spacing w:before="120" w:after="120"/>
        <w:jc w:val="both"/>
        <w:rPr>
          <w:rFonts w:ascii="Times New Roman" w:hAnsi="Times New Roman"/>
          <w:sz w:val="24"/>
          <w:szCs w:val="24"/>
        </w:rPr>
      </w:pPr>
      <w:r w:rsidRPr="007276AD">
        <w:rPr>
          <w:rFonts w:ascii="Times New Roman" w:hAnsi="Times New Roman"/>
          <w:sz w:val="24"/>
          <w:szCs w:val="24"/>
        </w:rPr>
        <w:t>“Neni 15</w:t>
      </w:r>
    </w:p>
    <w:p w14:paraId="1035F7CD" w14:textId="77777777" w:rsidR="00E2441C" w:rsidRPr="007276AD" w:rsidRDefault="00E2441C" w:rsidP="004D515B">
      <w:pPr>
        <w:spacing w:before="120" w:after="120"/>
        <w:jc w:val="both"/>
        <w:rPr>
          <w:rFonts w:ascii="Times New Roman" w:hAnsi="Times New Roman"/>
          <w:b/>
          <w:sz w:val="24"/>
          <w:szCs w:val="24"/>
        </w:rPr>
      </w:pPr>
      <w:r w:rsidRPr="007276AD">
        <w:rPr>
          <w:rFonts w:ascii="Times New Roman" w:hAnsi="Times New Roman"/>
          <w:b/>
          <w:sz w:val="24"/>
          <w:szCs w:val="24"/>
        </w:rPr>
        <w:t>Sistemi kombëtar i mbrojtjes civile</w:t>
      </w:r>
    </w:p>
    <w:p w14:paraId="017025AE" w14:textId="77777777" w:rsidR="00E2441C" w:rsidRPr="007276AD" w:rsidRDefault="00E2441C" w:rsidP="004D515B">
      <w:pPr>
        <w:spacing w:before="120" w:after="120"/>
        <w:jc w:val="both"/>
        <w:rPr>
          <w:rFonts w:ascii="Times New Roman" w:hAnsi="Times New Roman"/>
          <w:sz w:val="24"/>
          <w:szCs w:val="24"/>
        </w:rPr>
      </w:pPr>
      <w:r w:rsidRPr="007276AD">
        <w:rPr>
          <w:rFonts w:ascii="Times New Roman" w:hAnsi="Times New Roman"/>
          <w:sz w:val="24"/>
          <w:szCs w:val="24"/>
        </w:rPr>
        <w:t>1. Sistemi kombëtar i mbrojtjes civile është sistemi që kryen funksionin e mbrojtjes civile dhe përfshin aftësitë dhe aktivitetet që synojnë mbrojtjen e jetës së njerëzve, të gjësë së gjallë, të pronës, të trashëgimisë kulturore dhe të mjedisit nga dëmtimi ose rreziku i dëmtimit, si pasojë e fatkeqësive dhe organizohet në nivel bashkie, qarku dhe kombëtar.</w:t>
      </w:r>
    </w:p>
    <w:p w14:paraId="46622C26" w14:textId="77777777" w:rsidR="00E2441C" w:rsidRPr="007276AD" w:rsidRDefault="00E2441C" w:rsidP="004D515B">
      <w:pPr>
        <w:spacing w:before="120" w:after="120"/>
        <w:jc w:val="both"/>
        <w:rPr>
          <w:rFonts w:ascii="Times New Roman" w:hAnsi="Times New Roman"/>
          <w:sz w:val="24"/>
          <w:szCs w:val="24"/>
        </w:rPr>
      </w:pPr>
      <w:r w:rsidRPr="007276AD">
        <w:rPr>
          <w:rFonts w:ascii="Times New Roman" w:hAnsi="Times New Roman"/>
          <w:sz w:val="24"/>
          <w:szCs w:val="24"/>
        </w:rPr>
        <w:t>2. Sistemi kombëtar i mbrojtjes civile përbëhet nga:</w:t>
      </w:r>
    </w:p>
    <w:p w14:paraId="3F448087" w14:textId="77777777" w:rsidR="00E2441C" w:rsidRPr="007276AD" w:rsidRDefault="00E2441C" w:rsidP="004D515B">
      <w:pPr>
        <w:spacing w:before="120" w:after="120"/>
        <w:ind w:left="1080" w:hanging="1080"/>
        <w:jc w:val="both"/>
        <w:rPr>
          <w:rFonts w:ascii="Times New Roman" w:hAnsi="Times New Roman"/>
          <w:sz w:val="24"/>
          <w:szCs w:val="24"/>
        </w:rPr>
      </w:pPr>
      <w:r w:rsidRPr="007276AD">
        <w:rPr>
          <w:rFonts w:ascii="Times New Roman" w:hAnsi="Times New Roman"/>
          <w:sz w:val="24"/>
          <w:szCs w:val="24"/>
        </w:rPr>
        <w:t>a) institucione dhe struktura qendrore të mbrojtjes civile;</w:t>
      </w:r>
    </w:p>
    <w:p w14:paraId="42038E5D" w14:textId="77777777" w:rsidR="00E2441C" w:rsidRPr="007276AD" w:rsidRDefault="00E2441C" w:rsidP="004D515B">
      <w:pPr>
        <w:spacing w:before="120" w:after="120"/>
        <w:ind w:left="1080" w:hanging="1080"/>
        <w:jc w:val="both"/>
        <w:rPr>
          <w:rFonts w:ascii="Times New Roman" w:hAnsi="Times New Roman"/>
          <w:sz w:val="24"/>
          <w:szCs w:val="24"/>
        </w:rPr>
      </w:pPr>
      <w:r w:rsidRPr="007276AD">
        <w:rPr>
          <w:rFonts w:ascii="Times New Roman" w:hAnsi="Times New Roman"/>
          <w:sz w:val="24"/>
          <w:szCs w:val="24"/>
        </w:rPr>
        <w:t>b) institucione dhe struktura vendore të mbrojtjes civile;</w:t>
      </w:r>
    </w:p>
    <w:p w14:paraId="1D795F07" w14:textId="77777777" w:rsidR="00E2441C" w:rsidRPr="007276AD" w:rsidRDefault="00E2441C" w:rsidP="004D515B">
      <w:pPr>
        <w:spacing w:before="120" w:after="120"/>
        <w:ind w:left="1080" w:hanging="1080"/>
        <w:jc w:val="both"/>
        <w:rPr>
          <w:rFonts w:ascii="Times New Roman" w:hAnsi="Times New Roman"/>
          <w:sz w:val="24"/>
          <w:szCs w:val="24"/>
        </w:rPr>
      </w:pPr>
      <w:r w:rsidRPr="007276AD">
        <w:rPr>
          <w:rFonts w:ascii="Times New Roman" w:hAnsi="Times New Roman"/>
          <w:sz w:val="24"/>
          <w:szCs w:val="24"/>
        </w:rPr>
        <w:t xml:space="preserve">c) struktura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mbrojtjes civile.</w:t>
      </w:r>
    </w:p>
    <w:p w14:paraId="543F4FD5" w14:textId="77777777" w:rsidR="00E2441C" w:rsidRPr="007276AD" w:rsidRDefault="00E2441C" w:rsidP="004D515B">
      <w:pPr>
        <w:spacing w:before="120" w:after="120"/>
        <w:jc w:val="both"/>
        <w:rPr>
          <w:rFonts w:ascii="Times New Roman" w:hAnsi="Times New Roman"/>
          <w:sz w:val="24"/>
          <w:szCs w:val="24"/>
        </w:rPr>
      </w:pPr>
      <w:r w:rsidRPr="007276AD">
        <w:rPr>
          <w:rFonts w:ascii="Times New Roman" w:hAnsi="Times New Roman"/>
          <w:sz w:val="24"/>
          <w:szCs w:val="24"/>
        </w:rPr>
        <w:lastRenderedPageBreak/>
        <w:t>3. Institucionet dhe strukturat e Sistemit Kombëtar të Mbrojtjes Civile, gjatë përballimit të emergjencave civile, veprojnë në përputhje me rregullat dhe procedurat standarde të përcaktuara në Sistemin Kombëtar të Menaxhimit të Emergjencave Civile.</w:t>
      </w:r>
    </w:p>
    <w:p w14:paraId="1BE67260" w14:textId="77777777" w:rsidR="00E2441C" w:rsidRPr="007276AD" w:rsidRDefault="00E2441C" w:rsidP="004D515B">
      <w:pPr>
        <w:spacing w:before="120" w:after="120"/>
        <w:jc w:val="both"/>
        <w:rPr>
          <w:rFonts w:ascii="Times New Roman" w:hAnsi="Times New Roman"/>
          <w:sz w:val="24"/>
          <w:szCs w:val="24"/>
        </w:rPr>
      </w:pPr>
      <w:r w:rsidRPr="007276AD">
        <w:rPr>
          <w:rFonts w:ascii="Times New Roman" w:hAnsi="Times New Roman"/>
          <w:sz w:val="24"/>
          <w:szCs w:val="24"/>
        </w:rPr>
        <w:t xml:space="preserve">4. Sistemi Kombëtar i Menaxhimit të Emergjencave Civile është tërësia e rregullave që përcaktojnë përgjegjësitë, rolet dhe funksionet e të gjitha institucioneve dhe strukturave të mbrojtjes civile, përmes përcaktimit të procedurave për menaxhimin e kapaciteteve, për komandimin dhe koordinimin, për komunikimin dhe menaxhimin e informacionit, pa marrë parasysh shkakun, madhësinë, vendndodhjen apo </w:t>
      </w:r>
      <w:proofErr w:type="spellStart"/>
      <w:r w:rsidRPr="007276AD">
        <w:rPr>
          <w:rFonts w:ascii="Times New Roman" w:hAnsi="Times New Roman"/>
          <w:sz w:val="24"/>
          <w:szCs w:val="24"/>
        </w:rPr>
        <w:t>kompleksitetin</w:t>
      </w:r>
      <w:proofErr w:type="spellEnd"/>
      <w:r w:rsidRPr="007276AD">
        <w:rPr>
          <w:rFonts w:ascii="Times New Roman" w:hAnsi="Times New Roman"/>
          <w:sz w:val="24"/>
          <w:szCs w:val="24"/>
        </w:rPr>
        <w:t xml:space="preserve"> e emergjencave civile, me qëllim mbrojtjen e jetës së njerëzve, gjësë së gjallë, pronës, trashëgimisë kulturore dhe mjedisit.</w:t>
      </w:r>
    </w:p>
    <w:p w14:paraId="72BE981A" w14:textId="77777777" w:rsidR="00E2441C" w:rsidRPr="007276AD" w:rsidRDefault="00E2441C" w:rsidP="004D515B">
      <w:pPr>
        <w:spacing w:before="120" w:after="120"/>
        <w:jc w:val="both"/>
        <w:rPr>
          <w:rFonts w:ascii="Times New Roman" w:hAnsi="Times New Roman"/>
          <w:sz w:val="24"/>
          <w:szCs w:val="24"/>
        </w:rPr>
      </w:pPr>
      <w:r w:rsidRPr="007276AD">
        <w:rPr>
          <w:rFonts w:ascii="Times New Roman" w:hAnsi="Times New Roman"/>
          <w:sz w:val="24"/>
          <w:szCs w:val="24"/>
        </w:rPr>
        <w:t>5. Sistemi Kombëtar i Menaxhimit të Emergjencave Civile miratohet me vendim të Këshillit të Ministrave, me propozim të ministrit.”</w:t>
      </w:r>
    </w:p>
    <w:p w14:paraId="2D630610" w14:textId="77777777" w:rsidR="00E2441C" w:rsidRPr="007276AD" w:rsidRDefault="00E2441C" w:rsidP="004D515B">
      <w:pPr>
        <w:spacing w:after="120"/>
        <w:contextualSpacing/>
        <w:jc w:val="both"/>
        <w:rPr>
          <w:rFonts w:ascii="Times New Roman" w:eastAsia="Times New Roman" w:hAnsi="Times New Roman"/>
          <w:b/>
          <w:sz w:val="24"/>
          <w:szCs w:val="24"/>
        </w:rPr>
      </w:pPr>
    </w:p>
    <w:p w14:paraId="6AF8342F" w14:textId="77777777" w:rsidR="00E2441C" w:rsidRPr="007276AD" w:rsidRDefault="00E2441C" w:rsidP="004D515B">
      <w:pPr>
        <w:spacing w:after="120"/>
        <w:contextualSpacing/>
        <w:jc w:val="both"/>
        <w:rPr>
          <w:rFonts w:ascii="Times New Roman" w:eastAsia="Times New Roman" w:hAnsi="Times New Roman"/>
          <w:b/>
          <w:sz w:val="24"/>
          <w:szCs w:val="24"/>
        </w:rPr>
      </w:pPr>
    </w:p>
    <w:p w14:paraId="0513FF3B" w14:textId="41AE5ACF" w:rsidR="00E2441C" w:rsidRPr="007276AD" w:rsidRDefault="00E40FE0"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b/>
          <w:sz w:val="24"/>
          <w:szCs w:val="24"/>
        </w:rPr>
        <w:t xml:space="preserve">Në nenin </w:t>
      </w:r>
      <w:r w:rsidR="00E2441C" w:rsidRPr="007276AD">
        <w:rPr>
          <w:rFonts w:ascii="Times New Roman" w:eastAsia="Times New Roman" w:hAnsi="Times New Roman"/>
          <w:b/>
          <w:sz w:val="24"/>
          <w:szCs w:val="24"/>
        </w:rPr>
        <w:t>6</w:t>
      </w:r>
      <w:r w:rsidR="000C3BBE" w:rsidRPr="007276AD">
        <w:rPr>
          <w:rFonts w:ascii="Times New Roman" w:eastAsia="Times New Roman" w:hAnsi="Times New Roman"/>
          <w:sz w:val="24"/>
          <w:szCs w:val="24"/>
        </w:rPr>
        <w:t xml:space="preserve"> parashikohet që </w:t>
      </w:r>
      <w:r w:rsidR="00E2441C" w:rsidRPr="007276AD">
        <w:rPr>
          <w:rFonts w:ascii="Times New Roman" w:eastAsia="Times New Roman" w:hAnsi="Times New Roman"/>
          <w:sz w:val="24"/>
          <w:szCs w:val="24"/>
        </w:rPr>
        <w:t>në nenin 16 bëhen ndryshimet si më poshtë:</w:t>
      </w:r>
    </w:p>
    <w:p w14:paraId="6B3322BE" w14:textId="77777777" w:rsidR="00E2441C" w:rsidRPr="007276AD" w:rsidRDefault="00E2441C"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1. Në shkronjën “ë” të nenit 16, fjala “komisioni” zëvendësohet me fjalën “komiteti”.</w:t>
      </w:r>
    </w:p>
    <w:p w14:paraId="23C8C897" w14:textId="77777777" w:rsidR="00E2441C" w:rsidRPr="007276AD" w:rsidRDefault="00E2441C"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2. Shkronja “f” e nenit 16 ndryshohet dhe bëhet: “f) qendrat rajonale të mbrojtjes civile (QRMC).”</w:t>
      </w:r>
    </w:p>
    <w:p w14:paraId="57950628" w14:textId="1A929969" w:rsidR="00361FD6" w:rsidRPr="007276AD" w:rsidRDefault="00361FD6" w:rsidP="004D515B">
      <w:pPr>
        <w:spacing w:after="120"/>
        <w:contextualSpacing/>
        <w:jc w:val="both"/>
        <w:rPr>
          <w:rFonts w:ascii="Times New Roman" w:hAnsi="Times New Roman"/>
          <w:sz w:val="10"/>
          <w:szCs w:val="24"/>
        </w:rPr>
      </w:pPr>
    </w:p>
    <w:p w14:paraId="5563A1EB" w14:textId="6E99F0DA" w:rsidR="000C3BBE" w:rsidRPr="007276AD" w:rsidRDefault="00E40FE0" w:rsidP="004D515B">
      <w:pPr>
        <w:spacing w:after="120"/>
        <w:jc w:val="both"/>
        <w:rPr>
          <w:rFonts w:ascii="Times New Roman" w:hAnsi="Times New Roman"/>
          <w:sz w:val="24"/>
        </w:rPr>
      </w:pPr>
      <w:r w:rsidRPr="007276AD">
        <w:rPr>
          <w:rFonts w:ascii="Times New Roman" w:eastAsia="Times New Roman" w:hAnsi="Times New Roman"/>
          <w:b/>
          <w:sz w:val="24"/>
          <w:szCs w:val="24"/>
        </w:rPr>
        <w:t xml:space="preserve">Në nenin </w:t>
      </w:r>
      <w:r w:rsidR="00E2441C" w:rsidRPr="007276AD">
        <w:rPr>
          <w:rFonts w:ascii="Times New Roman" w:eastAsia="Times New Roman" w:hAnsi="Times New Roman"/>
          <w:b/>
          <w:sz w:val="24"/>
          <w:szCs w:val="24"/>
        </w:rPr>
        <w:t>7</w:t>
      </w:r>
      <w:r w:rsidR="000C3BBE" w:rsidRPr="007276AD">
        <w:rPr>
          <w:rFonts w:ascii="Times New Roman" w:eastAsia="Times New Roman" w:hAnsi="Times New Roman"/>
          <w:sz w:val="24"/>
          <w:szCs w:val="24"/>
        </w:rPr>
        <w:t xml:space="preserve"> parashikohet që </w:t>
      </w:r>
      <w:r w:rsidR="000C3BBE" w:rsidRPr="007276AD">
        <w:rPr>
          <w:rFonts w:ascii="Times New Roman" w:hAnsi="Times New Roman"/>
          <w:sz w:val="24"/>
        </w:rPr>
        <w:t>në ne</w:t>
      </w:r>
      <w:r w:rsidR="00361FD6" w:rsidRPr="007276AD">
        <w:rPr>
          <w:rFonts w:ascii="Times New Roman" w:hAnsi="Times New Roman"/>
          <w:sz w:val="24"/>
        </w:rPr>
        <w:t xml:space="preserve">nin 19 të Ligjit nr. 45/2019 </w:t>
      </w:r>
      <w:r w:rsidR="000C3BBE" w:rsidRPr="007276AD">
        <w:rPr>
          <w:rFonts w:ascii="Times New Roman" w:hAnsi="Times New Roman"/>
          <w:sz w:val="24"/>
        </w:rPr>
        <w:t>shtohet pika 6, me këtë përmbajtje:</w:t>
      </w:r>
    </w:p>
    <w:p w14:paraId="6955135F" w14:textId="0478C73E" w:rsidR="00361FD6" w:rsidRPr="007276AD" w:rsidRDefault="00361FD6" w:rsidP="004D515B">
      <w:pPr>
        <w:spacing w:after="120"/>
        <w:jc w:val="both"/>
        <w:rPr>
          <w:rFonts w:ascii="Times New Roman" w:hAnsi="Times New Roman"/>
          <w:sz w:val="24"/>
          <w:szCs w:val="24"/>
        </w:rPr>
      </w:pPr>
      <w:r w:rsidRPr="007276AD">
        <w:rPr>
          <w:rFonts w:ascii="Times New Roman" w:hAnsi="Times New Roman"/>
          <w:sz w:val="24"/>
          <w:szCs w:val="24"/>
        </w:rPr>
        <w:t xml:space="preserve">“6. </w:t>
      </w:r>
      <w:r w:rsidR="00373CF4" w:rsidRPr="007276AD">
        <w:rPr>
          <w:rFonts w:ascii="Times New Roman" w:hAnsi="Times New Roman"/>
          <w:sz w:val="24"/>
          <w:szCs w:val="24"/>
        </w:rPr>
        <w:t>Agjencia Kombëtare e Mbrojtjes Civile është institucioni që mbështet KNEC-në, në ushtrimin e funksioneve dhe detyrave të tij, të parashikuara në ligj</w:t>
      </w:r>
      <w:r w:rsidRPr="007276AD">
        <w:rPr>
          <w:rFonts w:ascii="Times New Roman" w:hAnsi="Times New Roman"/>
          <w:sz w:val="24"/>
          <w:szCs w:val="24"/>
        </w:rPr>
        <w:t>.”</w:t>
      </w:r>
    </w:p>
    <w:p w14:paraId="18BFE260" w14:textId="32DF175D" w:rsidR="000C3BBE" w:rsidRPr="007276AD" w:rsidRDefault="00E40FE0" w:rsidP="004D515B">
      <w:pPr>
        <w:spacing w:after="120"/>
        <w:jc w:val="both"/>
        <w:rPr>
          <w:rFonts w:ascii="Times New Roman" w:hAnsi="Times New Roman"/>
          <w:sz w:val="24"/>
        </w:rPr>
      </w:pPr>
      <w:r w:rsidRPr="007276AD">
        <w:rPr>
          <w:rFonts w:ascii="Times New Roman" w:hAnsi="Times New Roman"/>
          <w:b/>
          <w:sz w:val="24"/>
        </w:rPr>
        <w:t xml:space="preserve">Në nenin </w:t>
      </w:r>
      <w:r w:rsidR="00E2441C" w:rsidRPr="007276AD">
        <w:rPr>
          <w:rFonts w:ascii="Times New Roman" w:hAnsi="Times New Roman"/>
          <w:b/>
          <w:sz w:val="24"/>
        </w:rPr>
        <w:t>8</w:t>
      </w:r>
      <w:r w:rsidR="000C3BBE" w:rsidRPr="007276AD">
        <w:rPr>
          <w:rFonts w:ascii="Times New Roman" w:hAnsi="Times New Roman"/>
          <w:sz w:val="24"/>
        </w:rPr>
        <w:t xml:space="preserve"> parashikohet që neni 20 i ligjit nr. 45/2019 të ndryshohet si më poshtë:</w:t>
      </w:r>
    </w:p>
    <w:p w14:paraId="101D1333" w14:textId="77777777" w:rsidR="00E40FE0" w:rsidRPr="007276AD" w:rsidRDefault="00E40FE0" w:rsidP="004D515B">
      <w:pPr>
        <w:autoSpaceDE w:val="0"/>
        <w:autoSpaceDN w:val="0"/>
        <w:adjustRightInd w:val="0"/>
        <w:spacing w:after="120"/>
        <w:jc w:val="both"/>
        <w:rPr>
          <w:rFonts w:ascii="Times New Roman" w:eastAsia="Times New Roman" w:hAnsi="Times New Roman"/>
          <w:sz w:val="24"/>
          <w:szCs w:val="24"/>
        </w:rPr>
      </w:pPr>
      <w:r w:rsidRPr="007276AD">
        <w:rPr>
          <w:rFonts w:ascii="Times New Roman" w:eastAsia="Times New Roman" w:hAnsi="Times New Roman"/>
          <w:sz w:val="24"/>
          <w:szCs w:val="24"/>
        </w:rPr>
        <w:t>“Neni 20</w:t>
      </w:r>
    </w:p>
    <w:p w14:paraId="46763F87" w14:textId="77777777" w:rsidR="00E40FE0" w:rsidRPr="007276AD" w:rsidRDefault="00E40FE0" w:rsidP="004D515B">
      <w:pPr>
        <w:autoSpaceDE w:val="0"/>
        <w:autoSpaceDN w:val="0"/>
        <w:adjustRightInd w:val="0"/>
        <w:spacing w:after="120"/>
        <w:jc w:val="both"/>
        <w:rPr>
          <w:rFonts w:ascii="Times New Roman" w:eastAsia="Times New Roman" w:hAnsi="Times New Roman"/>
          <w:b/>
          <w:sz w:val="24"/>
          <w:szCs w:val="24"/>
        </w:rPr>
      </w:pPr>
      <w:r w:rsidRPr="007276AD">
        <w:rPr>
          <w:rFonts w:ascii="Times New Roman" w:eastAsia="Times New Roman" w:hAnsi="Times New Roman"/>
          <w:b/>
          <w:sz w:val="24"/>
          <w:szCs w:val="24"/>
        </w:rPr>
        <w:t>Komiteti i Mbrojtjes Civile dhe zyra përgjegjëse për situatën</w:t>
      </w:r>
    </w:p>
    <w:p w14:paraId="416FFA21" w14:textId="77777777" w:rsidR="00E40FE0" w:rsidRPr="007276AD" w:rsidRDefault="00E40FE0" w:rsidP="004D515B">
      <w:pPr>
        <w:autoSpaceDE w:val="0"/>
        <w:autoSpaceDN w:val="0"/>
        <w:adjustRightInd w:val="0"/>
        <w:spacing w:after="12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1. Komiteti i Mbrojtjes Civile është organi më i lartë, i përhershëm, përgjegjës për zbatimin e politikave për zvogëlimin e riskut nga fatkeqësitë dhe mbrojtjen civile në Republikën e Shqipërisë. </w:t>
      </w:r>
    </w:p>
    <w:p w14:paraId="7FDBA6E4" w14:textId="77777777" w:rsidR="00E40FE0" w:rsidRPr="007276AD" w:rsidRDefault="00E40FE0" w:rsidP="004D515B">
      <w:pPr>
        <w:tabs>
          <w:tab w:val="left" w:pos="450"/>
          <w:tab w:val="left" w:pos="630"/>
        </w:tabs>
        <w:autoSpaceDE w:val="0"/>
        <w:autoSpaceDN w:val="0"/>
        <w:adjustRightInd w:val="0"/>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2. Komiteti i Mbrojtjes Civile kryen këto detyra:</w:t>
      </w:r>
    </w:p>
    <w:p w14:paraId="289E700A" w14:textId="77777777" w:rsidR="00E40FE0" w:rsidRPr="007276AD" w:rsidRDefault="00E40FE0" w:rsidP="004D515B">
      <w:pPr>
        <w:tabs>
          <w:tab w:val="left" w:pos="450"/>
          <w:tab w:val="left" w:pos="630"/>
        </w:tabs>
        <w:autoSpaceDE w:val="0"/>
        <w:autoSpaceDN w:val="0"/>
        <w:adjustRightInd w:val="0"/>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a) bashkërendon gjithë veprimtarinë ndërinstitucionale të institucioneve dhe të strukturave të mbrojtjes civile;</w:t>
      </w:r>
    </w:p>
    <w:p w14:paraId="613D092C" w14:textId="77777777" w:rsidR="00E40FE0" w:rsidRPr="007276AD" w:rsidRDefault="00E40FE0" w:rsidP="004D515B">
      <w:pPr>
        <w:tabs>
          <w:tab w:val="left" w:pos="450"/>
          <w:tab w:val="left" w:pos="630"/>
        </w:tabs>
        <w:autoSpaceDE w:val="0"/>
        <w:autoSpaceDN w:val="0"/>
        <w:adjustRightInd w:val="0"/>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b) koordinon zbatimin e politikave në fushën e mbrojtjes civile, Strategjinë Kombëtare për Zvogëlimin e Riskut nga Fatkeqësitë dhe Planin Kombëtar të Emergjencave Civile dhe, nëpërmjet ministrit përgjegjës për mbrojtjen civile, propozon ndryshime apo përditësime të tyre;</w:t>
      </w:r>
    </w:p>
    <w:p w14:paraId="7D95B925" w14:textId="77777777" w:rsidR="00E40FE0" w:rsidRPr="007276AD" w:rsidRDefault="00E40FE0" w:rsidP="004D515B">
      <w:pPr>
        <w:tabs>
          <w:tab w:val="left" w:pos="450"/>
          <w:tab w:val="left" w:pos="630"/>
        </w:tabs>
        <w:autoSpaceDE w:val="0"/>
        <w:autoSpaceDN w:val="0"/>
        <w:adjustRightInd w:val="0"/>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c) shqyrton çështje që kanë të bëjnë me zbatimin e politikave në bashkërendimin e punës për zvogëlimin e riskut ndaj fatkeqësive dhe mbrojtjen civile.</w:t>
      </w:r>
    </w:p>
    <w:p w14:paraId="73ECAA50" w14:textId="77777777" w:rsidR="00E40FE0" w:rsidRPr="007276AD" w:rsidRDefault="00E40FE0" w:rsidP="004D515B">
      <w:pPr>
        <w:tabs>
          <w:tab w:val="left" w:pos="450"/>
          <w:tab w:val="left" w:pos="630"/>
        </w:tabs>
        <w:autoSpaceDE w:val="0"/>
        <w:autoSpaceDN w:val="0"/>
        <w:adjustRightInd w:val="0"/>
        <w:spacing w:after="120"/>
        <w:jc w:val="both"/>
        <w:rPr>
          <w:rFonts w:ascii="Times New Roman" w:eastAsia="Times New Roman" w:hAnsi="Times New Roman"/>
          <w:spacing w:val="-2"/>
          <w:sz w:val="24"/>
          <w:szCs w:val="24"/>
        </w:rPr>
      </w:pPr>
      <w:r w:rsidRPr="007276AD">
        <w:rPr>
          <w:rFonts w:ascii="Times New Roman" w:eastAsia="Times New Roman" w:hAnsi="Times New Roman"/>
          <w:sz w:val="24"/>
          <w:szCs w:val="24"/>
        </w:rPr>
        <w:t>3. Përbërja, organizimi dhe funksionimi i KMC-së, si dhe bashkëpunimi nd</w:t>
      </w:r>
      <w:r w:rsidRPr="007276AD">
        <w:rPr>
          <w:rFonts w:ascii="Times New Roman" w:eastAsia="Times New Roman" w:hAnsi="Times New Roman"/>
          <w:spacing w:val="-2"/>
          <w:sz w:val="24"/>
          <w:szCs w:val="24"/>
        </w:rPr>
        <w:t>ërinstitucional i institucioneve dhe i strukturave të sistemit kombëtar të mbrojtjes civile përcaktohen me vendim të Këshillit të Ministrave, me propozim të ministrit.</w:t>
      </w:r>
    </w:p>
    <w:p w14:paraId="594EB23A" w14:textId="77777777" w:rsidR="00E40FE0" w:rsidRPr="007276AD" w:rsidRDefault="00E40FE0" w:rsidP="004D515B">
      <w:pPr>
        <w:shd w:val="clear" w:color="auto" w:fill="FFFFFF"/>
        <w:spacing w:after="120"/>
        <w:jc w:val="both"/>
        <w:rPr>
          <w:rFonts w:ascii="Times New Roman" w:eastAsia="Times New Roman" w:hAnsi="Times New Roman"/>
          <w:sz w:val="24"/>
          <w:szCs w:val="24"/>
        </w:rPr>
      </w:pPr>
      <w:r w:rsidRPr="007276AD">
        <w:rPr>
          <w:rFonts w:ascii="Times New Roman" w:eastAsia="Times New Roman" w:hAnsi="Times New Roman"/>
          <w:sz w:val="24"/>
          <w:szCs w:val="24"/>
        </w:rPr>
        <w:t>4. Agjencia Kombëtare e Mbrojtjes Civile është institucioni që mbështet Komitetin e Mbrojtjes Civile në ushtrimin e funksioneve dhe detyrave të tij, të parashikuara në ligj.</w:t>
      </w:r>
    </w:p>
    <w:p w14:paraId="3B183BF4" w14:textId="77777777" w:rsidR="00E40FE0" w:rsidRPr="007276AD" w:rsidRDefault="00E40FE0" w:rsidP="004D515B">
      <w:pPr>
        <w:shd w:val="clear" w:color="auto" w:fill="FFFFFF"/>
        <w:spacing w:after="0"/>
        <w:jc w:val="both"/>
        <w:rPr>
          <w:rFonts w:ascii="Times New Roman" w:eastAsia="Times New Roman" w:hAnsi="Times New Roman"/>
          <w:spacing w:val="-2"/>
          <w:sz w:val="24"/>
          <w:szCs w:val="24"/>
        </w:rPr>
      </w:pPr>
      <w:r w:rsidRPr="007276AD">
        <w:rPr>
          <w:rFonts w:ascii="Times New Roman" w:eastAsia="Times New Roman" w:hAnsi="Times New Roman"/>
          <w:spacing w:val="-2"/>
          <w:sz w:val="24"/>
          <w:szCs w:val="24"/>
        </w:rPr>
        <w:lastRenderedPageBreak/>
        <w:t>5. Zyra përgjegjëse për situatën është strukturë pranë Kryeministrit për mbledhjen e informacionit për emergjencat civile, për krizat, si edhe për hartimin e raporteve analitike periodike për Kryeministrin, Këshillin e Ministrave dhe KMC-në, si dhe për mbajtjen e komunikimit të vazhdueshëm ndërmjet Këshillit të Ministrave dhe strukturave të tjera të ngarkuara me funksione të emergjencave civile dhe krizave.”</w:t>
      </w:r>
    </w:p>
    <w:p w14:paraId="75B54A46" w14:textId="05595753" w:rsidR="000C3BBE" w:rsidRPr="007276AD" w:rsidRDefault="000C3BBE" w:rsidP="004D515B">
      <w:pPr>
        <w:tabs>
          <w:tab w:val="left" w:pos="450"/>
          <w:tab w:val="left" w:pos="630"/>
        </w:tabs>
        <w:autoSpaceDE w:val="0"/>
        <w:autoSpaceDN w:val="0"/>
        <w:adjustRightInd w:val="0"/>
        <w:spacing w:after="0"/>
        <w:jc w:val="both"/>
        <w:rPr>
          <w:rFonts w:ascii="Times New Roman" w:eastAsia="Times New Roman" w:hAnsi="Times New Roman"/>
          <w:sz w:val="24"/>
          <w:szCs w:val="24"/>
        </w:rPr>
      </w:pPr>
    </w:p>
    <w:p w14:paraId="65FB7534" w14:textId="43ED38F8" w:rsidR="000C3BBE" w:rsidRPr="007276AD" w:rsidRDefault="00E40FE0" w:rsidP="004D515B">
      <w:pPr>
        <w:autoSpaceDE w:val="0"/>
        <w:autoSpaceDN w:val="0"/>
        <w:adjustRightInd w:val="0"/>
        <w:spacing w:after="120"/>
        <w:jc w:val="both"/>
        <w:rPr>
          <w:rFonts w:ascii="Times New Roman" w:eastAsia="Times New Roman" w:hAnsi="Times New Roman"/>
          <w:sz w:val="24"/>
          <w:szCs w:val="24"/>
          <w:u w:val="single"/>
        </w:rPr>
      </w:pPr>
      <w:r w:rsidRPr="007276AD">
        <w:rPr>
          <w:rFonts w:ascii="Times New Roman" w:hAnsi="Times New Roman"/>
          <w:b/>
          <w:sz w:val="24"/>
        </w:rPr>
        <w:t xml:space="preserve">Neni </w:t>
      </w:r>
      <w:r w:rsidR="00E26000" w:rsidRPr="007276AD">
        <w:rPr>
          <w:rFonts w:ascii="Times New Roman" w:hAnsi="Times New Roman"/>
          <w:b/>
          <w:sz w:val="24"/>
        </w:rPr>
        <w:t>9</w:t>
      </w:r>
      <w:r w:rsidR="000C3BBE" w:rsidRPr="007276AD">
        <w:rPr>
          <w:rFonts w:ascii="Times New Roman" w:hAnsi="Times New Roman"/>
          <w:sz w:val="24"/>
        </w:rPr>
        <w:t xml:space="preserve"> i projektligjit parashikon që </w:t>
      </w:r>
      <w:r w:rsidR="00361FD6" w:rsidRPr="007276AD">
        <w:rPr>
          <w:rFonts w:ascii="Times New Roman" w:eastAsia="Times New Roman" w:hAnsi="Times New Roman"/>
          <w:sz w:val="24"/>
          <w:szCs w:val="24"/>
        </w:rPr>
        <w:t>në shkronjën “b” të nenit 21, në fund të fjalisë pas fjalës “civile”, shtohet togfjalëshi “</w:t>
      </w:r>
      <w:r w:rsidR="00D3596A">
        <w:rPr>
          <w:rFonts w:ascii="Times New Roman" w:eastAsia="Times New Roman" w:hAnsi="Times New Roman"/>
          <w:sz w:val="24"/>
          <w:szCs w:val="24"/>
        </w:rPr>
        <w:t>si edhe</w:t>
      </w:r>
      <w:r w:rsidR="00D3596A" w:rsidRPr="00BA05B4">
        <w:rPr>
          <w:rFonts w:ascii="Times New Roman" w:eastAsia="Times New Roman" w:hAnsi="Times New Roman"/>
          <w:sz w:val="24"/>
          <w:szCs w:val="24"/>
        </w:rPr>
        <w:t xml:space="preserve"> me funksionimin e Sistemit Kombëtar të Mbrojtjes Civile</w:t>
      </w:r>
      <w:r w:rsidR="00361FD6" w:rsidRPr="007276AD">
        <w:rPr>
          <w:rFonts w:ascii="Times New Roman" w:eastAsia="Times New Roman" w:hAnsi="Times New Roman"/>
          <w:sz w:val="24"/>
          <w:szCs w:val="24"/>
        </w:rPr>
        <w:t>”.</w:t>
      </w:r>
    </w:p>
    <w:p w14:paraId="563594B0" w14:textId="50A36946" w:rsidR="00E26000" w:rsidRPr="007276AD" w:rsidRDefault="00E26000" w:rsidP="004D515B">
      <w:pPr>
        <w:spacing w:before="120" w:after="120"/>
        <w:jc w:val="both"/>
        <w:rPr>
          <w:rFonts w:ascii="Times New Roman" w:hAnsi="Times New Roman"/>
          <w:sz w:val="24"/>
        </w:rPr>
      </w:pPr>
      <w:r w:rsidRPr="007276AD">
        <w:rPr>
          <w:rFonts w:ascii="Times New Roman" w:hAnsi="Times New Roman"/>
          <w:b/>
          <w:sz w:val="24"/>
        </w:rPr>
        <w:t>Në nenin 10</w:t>
      </w:r>
      <w:r w:rsidR="000C3BBE" w:rsidRPr="007276AD">
        <w:rPr>
          <w:rFonts w:ascii="Times New Roman" w:hAnsi="Times New Roman"/>
          <w:sz w:val="24"/>
        </w:rPr>
        <w:t xml:space="preserve"> parashikohet që në </w:t>
      </w:r>
      <w:r w:rsidRPr="007276AD">
        <w:rPr>
          <w:rFonts w:ascii="Times New Roman" w:hAnsi="Times New Roman"/>
          <w:sz w:val="24"/>
        </w:rPr>
        <w:t>nenin</w:t>
      </w:r>
      <w:r w:rsidR="000C3BBE" w:rsidRPr="007276AD">
        <w:rPr>
          <w:rFonts w:ascii="Times New Roman" w:hAnsi="Times New Roman"/>
          <w:sz w:val="24"/>
        </w:rPr>
        <w:t xml:space="preserve"> 22 bëhe</w:t>
      </w:r>
      <w:r w:rsidR="00D335E8" w:rsidRPr="007276AD">
        <w:rPr>
          <w:rFonts w:ascii="Times New Roman" w:hAnsi="Times New Roman"/>
          <w:sz w:val="24"/>
        </w:rPr>
        <w:t>n</w:t>
      </w:r>
      <w:r w:rsidR="000C3BBE" w:rsidRPr="007276AD">
        <w:rPr>
          <w:rFonts w:ascii="Times New Roman" w:hAnsi="Times New Roman"/>
          <w:sz w:val="24"/>
        </w:rPr>
        <w:t xml:space="preserve"> </w:t>
      </w:r>
      <w:r w:rsidR="00A10932" w:rsidRPr="007276AD">
        <w:rPr>
          <w:rFonts w:ascii="Times New Roman" w:hAnsi="Times New Roman"/>
          <w:sz w:val="24"/>
        </w:rPr>
        <w:t xml:space="preserve">këto </w:t>
      </w:r>
      <w:r w:rsidR="000C3BBE" w:rsidRPr="007276AD">
        <w:rPr>
          <w:rFonts w:ascii="Times New Roman" w:hAnsi="Times New Roman"/>
          <w:sz w:val="24"/>
        </w:rPr>
        <w:t xml:space="preserve">shtesa dhe ndryshime. </w:t>
      </w:r>
    </w:p>
    <w:p w14:paraId="37C807DF" w14:textId="77777777" w:rsidR="00FD2A02" w:rsidRPr="00C66BE4" w:rsidRDefault="00FD2A02" w:rsidP="00FD2A02">
      <w:pPr>
        <w:jc w:val="both"/>
        <w:rPr>
          <w:rFonts w:ascii="Times New Roman" w:hAnsi="Times New Roman"/>
          <w:sz w:val="24"/>
          <w:szCs w:val="24"/>
        </w:rPr>
      </w:pPr>
      <w:r w:rsidRPr="002316F5">
        <w:rPr>
          <w:rFonts w:ascii="Times New Roman" w:hAnsi="Times New Roman"/>
          <w:sz w:val="24"/>
          <w:szCs w:val="24"/>
        </w:rPr>
        <w:t>1. pika 2, shkronja b), pas togfjalëshit  “</w:t>
      </w:r>
      <w:r>
        <w:rPr>
          <w:rFonts w:ascii="Times New Roman" w:hAnsi="Times New Roman"/>
          <w:sz w:val="24"/>
          <w:szCs w:val="24"/>
        </w:rPr>
        <w:t>...</w:t>
      </w:r>
      <w:r w:rsidRPr="002316F5">
        <w:rPr>
          <w:rFonts w:ascii="Times New Roman" w:hAnsi="Times New Roman"/>
          <w:sz w:val="24"/>
          <w:szCs w:val="24"/>
        </w:rPr>
        <w:t xml:space="preserve">për zvogëlimin e riskut nga fatkeqësitë dhe mbrojtjen civile”, shtohen </w:t>
      </w:r>
      <w:r>
        <w:rPr>
          <w:rFonts w:ascii="Times New Roman" w:hAnsi="Times New Roman"/>
          <w:sz w:val="24"/>
          <w:szCs w:val="24"/>
        </w:rPr>
        <w:t>t</w:t>
      </w:r>
      <w:r w:rsidRPr="002316F5">
        <w:rPr>
          <w:rFonts w:ascii="Times New Roman" w:hAnsi="Times New Roman"/>
          <w:sz w:val="24"/>
          <w:szCs w:val="24"/>
        </w:rPr>
        <w:t>ogfjalëshi “</w:t>
      </w:r>
      <w:r>
        <w:rPr>
          <w:rFonts w:ascii="Times New Roman" w:hAnsi="Times New Roman"/>
          <w:sz w:val="24"/>
          <w:szCs w:val="24"/>
        </w:rPr>
        <w:t>...</w:t>
      </w:r>
      <w:r w:rsidRPr="002316F5">
        <w:rPr>
          <w:rFonts w:ascii="Times New Roman" w:hAnsi="Times New Roman"/>
          <w:sz w:val="24"/>
          <w:szCs w:val="24"/>
        </w:rPr>
        <w:t>si edhe për rindërtimin dhe rehabilitimin e infrastrukturës kritike që administrojnë në përputhje me konceptin rindërto më mirë”.</w:t>
      </w:r>
      <w:r>
        <w:rPr>
          <w:rFonts w:ascii="Times New Roman" w:hAnsi="Times New Roman"/>
          <w:sz w:val="24"/>
          <w:szCs w:val="24"/>
        </w:rPr>
        <w:t xml:space="preserve"> </w:t>
      </w:r>
    </w:p>
    <w:p w14:paraId="67D64A09" w14:textId="77777777" w:rsidR="00E2441C" w:rsidRPr="007276AD" w:rsidRDefault="00E2441C" w:rsidP="004D515B">
      <w:pPr>
        <w:spacing w:before="120" w:after="120"/>
        <w:jc w:val="both"/>
        <w:rPr>
          <w:rFonts w:ascii="Times New Roman" w:hAnsi="Times New Roman"/>
          <w:sz w:val="24"/>
          <w:szCs w:val="24"/>
        </w:rPr>
      </w:pPr>
      <w:r w:rsidRPr="007276AD">
        <w:rPr>
          <w:rFonts w:ascii="Times New Roman" w:hAnsi="Times New Roman"/>
          <w:sz w:val="24"/>
          <w:szCs w:val="24"/>
        </w:rPr>
        <w:t xml:space="preserve">2. Në shkronjën “d”, të pikës 2 fjalët “aktivitetet e ndryshme” zëvendësohen me fjalët “masat strukturore dhe </w:t>
      </w:r>
      <w:proofErr w:type="spellStart"/>
      <w:r w:rsidRPr="007276AD">
        <w:rPr>
          <w:rFonts w:ascii="Times New Roman" w:hAnsi="Times New Roman"/>
          <w:sz w:val="24"/>
          <w:szCs w:val="24"/>
        </w:rPr>
        <w:t>jostrukturore</w:t>
      </w:r>
      <w:proofErr w:type="spellEnd"/>
      <w:r w:rsidRPr="007276AD">
        <w:rPr>
          <w:rFonts w:ascii="Times New Roman" w:hAnsi="Times New Roman"/>
          <w:sz w:val="24"/>
          <w:szCs w:val="24"/>
        </w:rPr>
        <w:t xml:space="preserve"> të ndërmarra”.</w:t>
      </w:r>
    </w:p>
    <w:p w14:paraId="22E33614" w14:textId="77777777" w:rsidR="00E2441C" w:rsidRPr="007276AD" w:rsidRDefault="00E2441C" w:rsidP="004D515B">
      <w:pPr>
        <w:spacing w:before="120" w:after="120"/>
        <w:jc w:val="both"/>
        <w:rPr>
          <w:rFonts w:ascii="Times New Roman" w:hAnsi="Times New Roman"/>
          <w:sz w:val="24"/>
          <w:szCs w:val="24"/>
        </w:rPr>
      </w:pPr>
      <w:r w:rsidRPr="007276AD">
        <w:rPr>
          <w:rFonts w:ascii="Times New Roman" w:hAnsi="Times New Roman"/>
          <w:sz w:val="24"/>
          <w:szCs w:val="24"/>
        </w:rPr>
        <w:t xml:space="preserve">3. Në shkronjën “e”, të pikës 2 përpara fjalëve “kryejnë vlerësimin e humbjeve”, shtohen fjalët “hartojnë metodologjinë dhe”. </w:t>
      </w:r>
    </w:p>
    <w:p w14:paraId="019E6BF2" w14:textId="77777777" w:rsidR="00E2441C" w:rsidRPr="007276AD" w:rsidRDefault="00E2441C" w:rsidP="004D515B">
      <w:pPr>
        <w:tabs>
          <w:tab w:val="left" w:pos="450"/>
        </w:tabs>
        <w:spacing w:before="120" w:after="120"/>
        <w:jc w:val="both"/>
        <w:rPr>
          <w:rFonts w:ascii="Times New Roman" w:hAnsi="Times New Roman"/>
          <w:sz w:val="24"/>
          <w:szCs w:val="24"/>
        </w:rPr>
      </w:pPr>
      <w:bookmarkStart w:id="1" w:name="_Hlk212113243"/>
      <w:r w:rsidRPr="007276AD">
        <w:rPr>
          <w:rFonts w:ascii="Times New Roman" w:hAnsi="Times New Roman"/>
          <w:sz w:val="24"/>
          <w:szCs w:val="24"/>
        </w:rPr>
        <w:t>4. Pika 4 ndryshohet si më poshtë:</w:t>
      </w:r>
    </w:p>
    <w:p w14:paraId="3B4A402F" w14:textId="4C318C11" w:rsidR="00225982" w:rsidRPr="007276AD" w:rsidRDefault="00E2441C" w:rsidP="00225982">
      <w:pPr>
        <w:tabs>
          <w:tab w:val="left" w:pos="450"/>
        </w:tabs>
        <w:spacing w:before="120" w:after="120"/>
        <w:jc w:val="both"/>
        <w:rPr>
          <w:rFonts w:ascii="Times New Roman" w:hAnsi="Times New Roman"/>
          <w:sz w:val="24"/>
          <w:szCs w:val="24"/>
        </w:rPr>
      </w:pPr>
      <w:r w:rsidRPr="007276AD">
        <w:rPr>
          <w:rFonts w:ascii="Times New Roman" w:hAnsi="Times New Roman"/>
          <w:sz w:val="24"/>
          <w:szCs w:val="24"/>
        </w:rPr>
        <w:t>“4. Për realizimin e detyrave dhe përgjegjësive në fushën e zvogëlimit të riskut dhe mbrojtjen civile, pranë çdo ministrie ngrihen dhe funksionojnë strukturat e Mbrojtjes Civile.”</w:t>
      </w:r>
      <w:bookmarkEnd w:id="1"/>
    </w:p>
    <w:p w14:paraId="23D757F9" w14:textId="712787FA" w:rsidR="006660D0" w:rsidRPr="007276AD" w:rsidRDefault="00C11F5B" w:rsidP="006660D0">
      <w:pPr>
        <w:spacing w:after="120"/>
        <w:jc w:val="both"/>
        <w:rPr>
          <w:rFonts w:ascii="Times New Roman" w:eastAsia="Times New Roman" w:hAnsi="Times New Roman"/>
          <w:sz w:val="24"/>
          <w:szCs w:val="24"/>
        </w:rPr>
      </w:pPr>
      <w:r w:rsidRPr="007276AD">
        <w:rPr>
          <w:rFonts w:ascii="Times New Roman" w:hAnsi="Times New Roman"/>
          <w:b/>
          <w:sz w:val="24"/>
          <w:szCs w:val="24"/>
        </w:rPr>
        <w:t>Në nenin 11</w:t>
      </w:r>
      <w:r w:rsidR="000C3BBE" w:rsidRPr="007276AD">
        <w:rPr>
          <w:rFonts w:ascii="Times New Roman" w:hAnsi="Times New Roman"/>
          <w:sz w:val="24"/>
          <w:szCs w:val="24"/>
        </w:rPr>
        <w:t xml:space="preserve"> parashikohet ndryshimi i nenit 23 të ligjit</w:t>
      </w:r>
      <w:r w:rsidR="000C3BBE" w:rsidRPr="007276AD">
        <w:rPr>
          <w:rFonts w:ascii="Times New Roman" w:hAnsi="Times New Roman"/>
          <w:sz w:val="24"/>
        </w:rPr>
        <w:t xml:space="preserve"> nr. 45/2019</w:t>
      </w:r>
      <w:r w:rsidR="00361FD6" w:rsidRPr="007276AD">
        <w:rPr>
          <w:rFonts w:ascii="Times New Roman" w:hAnsi="Times New Roman"/>
          <w:sz w:val="24"/>
        </w:rPr>
        <w:t xml:space="preserve">. Neni 23 do të ndryshohet </w:t>
      </w:r>
      <w:r w:rsidR="000C3BBE" w:rsidRPr="007276AD">
        <w:rPr>
          <w:rFonts w:ascii="Times New Roman" w:hAnsi="Times New Roman"/>
          <w:sz w:val="24"/>
        </w:rPr>
        <w:t>si më poshtë:</w:t>
      </w:r>
      <w:r w:rsidR="006660D0">
        <w:rPr>
          <w:rFonts w:ascii="Times New Roman" w:eastAsia="Times New Roman" w:hAnsi="Times New Roman"/>
          <w:sz w:val="24"/>
          <w:szCs w:val="24"/>
        </w:rPr>
        <w:t xml:space="preserve"> </w:t>
      </w:r>
    </w:p>
    <w:p w14:paraId="495BF478"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“Neni 23</w:t>
      </w:r>
    </w:p>
    <w:p w14:paraId="67BE777C" w14:textId="77777777" w:rsidR="00A10932" w:rsidRPr="007276AD" w:rsidRDefault="00A10932" w:rsidP="004D515B">
      <w:pPr>
        <w:autoSpaceDE w:val="0"/>
        <w:autoSpaceDN w:val="0"/>
        <w:adjustRightInd w:val="0"/>
        <w:spacing w:before="120" w:after="120"/>
        <w:jc w:val="both"/>
        <w:rPr>
          <w:rFonts w:ascii="Times New Roman" w:eastAsia="Times New Roman" w:hAnsi="Times New Roman"/>
          <w:b/>
          <w:sz w:val="24"/>
          <w:szCs w:val="24"/>
        </w:rPr>
      </w:pPr>
      <w:r w:rsidRPr="007276AD">
        <w:rPr>
          <w:rFonts w:ascii="Times New Roman" w:eastAsia="Times New Roman" w:hAnsi="Times New Roman"/>
          <w:b/>
          <w:sz w:val="24"/>
          <w:szCs w:val="24"/>
        </w:rPr>
        <w:t>Agjencia Kombëtare e Mbrojtjes Civile</w:t>
      </w:r>
    </w:p>
    <w:p w14:paraId="10FAAC5D"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1. Agjencia Kombëtare e Mbrojtjes Civile (AKMC) është institucion i administratës shtetërore, person juridik, në varësi të ministrit përgjegjës për mbrojtjen civile dhe përgjigjet për zvogëlimin e riskut nga fatkeqësitë dhe mbrojtjen civile, në të gjithë territorin e Republikës së Shqipërisë. </w:t>
      </w:r>
    </w:p>
    <w:p w14:paraId="7BB316DE"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2. AKMC-ja ushtron autoritet koordinues, bashkërendues, drejtues, mbikëqyrës dhe kontrollues në fushën e zvogëlimit të riskut nga fatkeqësitë dhe mbrojtjen civile, dhe mbështet ministrin përgjegjës për mbrojtjen civile për hartimin dhe zbatimin e politikave të zvogëlimit të riskut nga fatkeqësitë dhe të mbrojtjes civile.</w:t>
      </w:r>
    </w:p>
    <w:p w14:paraId="20812D80"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3. AKMC-ja ka këto përgjegjësi:</w:t>
      </w:r>
    </w:p>
    <w:p w14:paraId="16BB3BE1"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a) kërkon dhe merr nga të gjithë institucionet e administratës shtetërore, njësitë e vetëqeverisjes vendore dhe subjektet private, sipas përcaktimeve të dispozitave të këtij ligji për mbrojtjen civile, çdo informacion të nevojshëm për përmbushjen e përgjegjësive të tij;</w:t>
      </w:r>
    </w:p>
    <w:p w14:paraId="27F4D8F1"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b) inspekton të gjithë institucionet e administratës shtetërore, njësitë e vetëqeverisjes vendore dhe subjektet private mbi zbatimin e dispozitave të këtij ligji për mbrojtjen civile;</w:t>
      </w:r>
    </w:p>
    <w:p w14:paraId="773363D9"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c) lidh marrëveshje me subjekte të ndryshme juridike, brenda dhe jashtë vendit, në lidhje me mbrojtjen civile, në përputhje me modalitetet e përcaktuara në legjislacionin në fuqi.</w:t>
      </w:r>
    </w:p>
    <w:p w14:paraId="098A74EB"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lastRenderedPageBreak/>
        <w:t>4. AKMC-ja ushtron këto detyra kryesore:</w:t>
      </w:r>
    </w:p>
    <w:p w14:paraId="47D2ACD2"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a) kërkon dhe merr nga të gjithë institucionet e administratës shtetërore, njësitë e vetëqeverisjes vendore dhe subjektet private, sipas përcaktimeve të dispozitave të këtij ligji për mbrojtjen civile, çdo informacion të nevojshëm për përmbushjen e përgjegjësive të tij;</w:t>
      </w:r>
    </w:p>
    <w:p w14:paraId="783CC270"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b) inspekton të gjithë institucionet e administratës shtetërore, njësitë e vetëqeverisjes vendore dhe subjektet private mbi zbatimin e dispozitave të këtij ligji për mbrojtjen civile;</w:t>
      </w:r>
    </w:p>
    <w:p w14:paraId="4DFC2DD6"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c) lidh marrëveshje me subjekte të ndryshme juridike, brenda dhe jashtë vendit, në lidhje me mbrojtjen civile, në përputhje me modalitetet e përcaktuara në legjislacionin në fuqi.</w:t>
      </w:r>
    </w:p>
    <w:p w14:paraId="5E773AFD"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4. AKMC-ja ushtron këto detyra kryesore:</w:t>
      </w:r>
    </w:p>
    <w:p w14:paraId="1F1EEA5B"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a) zbaton politikën e Këshillit të Ministrave në fushën e zvogëlimit të riskut nga fatkeqësitë dhe mbrojtjen civile;</w:t>
      </w:r>
    </w:p>
    <w:p w14:paraId="001174DD"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b) koordinon dhe bashkërendon punën për hartimin e Strategjisë Kombëtare për Zvogëlimin e Riskut nga Fatkeqësitë, Planit Kombëtar për Emergjencat Civile dhe vlerësimin e riskut nga fatkeqësitë në nivel qendror;</w:t>
      </w:r>
    </w:p>
    <w:p w14:paraId="38BCE08F"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c) harton dhe zbaton metodologjinë për hartimin e planeve për emergjencat civile;</w:t>
      </w:r>
    </w:p>
    <w:p w14:paraId="40FF901D"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ç) zbaton drejtimet strategjike dhe objektivat e përcaktuar nga ministria përgjegjëse për mbrojtjen civile;</w:t>
      </w:r>
    </w:p>
    <w:p w14:paraId="2748788F"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 xml:space="preserve">d) nëpërmjet Qendrës Kombëtare </w:t>
      </w:r>
      <w:proofErr w:type="spellStart"/>
      <w:r w:rsidRPr="00BA05B4">
        <w:rPr>
          <w:rFonts w:ascii="Times New Roman" w:eastAsia="Times New Roman" w:hAnsi="Times New Roman"/>
          <w:sz w:val="24"/>
          <w:szCs w:val="24"/>
        </w:rPr>
        <w:t>Operacionale</w:t>
      </w:r>
      <w:proofErr w:type="spellEnd"/>
      <w:r w:rsidRPr="00BA05B4">
        <w:rPr>
          <w:rFonts w:ascii="Times New Roman" w:eastAsia="Times New Roman" w:hAnsi="Times New Roman"/>
          <w:sz w:val="24"/>
          <w:szCs w:val="24"/>
        </w:rPr>
        <w:t xml:space="preserve"> të Emergjencave Civile dhe sistemit të numrit të unifikuar të thirrjeve emergjente 112, garanton gatishmërinë dhe koordinimin e strukturave të mbrojtjes civile, për menaxhimin e informacionit mbi një kërcënim të afërt apo rrezik të evidentuar dhe vendosjen në veprim të kapaciteteve të nevojshme që disponohen, për përgjigjen e menjëhershme dhe përballimin e situatës së emergjencës civile apo ndihmës humanitare;</w:t>
      </w:r>
    </w:p>
    <w:p w14:paraId="2245DF7E"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dh) organizon marrëdhëniet dypalëshe dhe bashkëpunimin ndërkombëtar në kuadër të mbrojtjes civile dhe të zvogëlimit të riskut nga fatkeqësitë, si edhe për përballimin e emergjencave civile;</w:t>
      </w:r>
    </w:p>
    <w:p w14:paraId="6D9B9A92"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e) përfaqëson Republikën e Shqipërisë në Mekanizmin Evropian të Mbrojtjes Civile dhe mban kontakte të përhershme me Qendrën Evropiane të Koordinimit të Emergjencave dhe me Qendrën Euroatlantike të Koordinimit të Përgjigjes për Fatkeqësitë;</w:t>
      </w:r>
    </w:p>
    <w:p w14:paraId="0585BCEB"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bookmarkStart w:id="2" w:name="_Hlk219468875"/>
      <w:r w:rsidRPr="00C82072">
        <w:rPr>
          <w:rFonts w:ascii="Times New Roman" w:eastAsia="Times New Roman" w:hAnsi="Times New Roman"/>
          <w:sz w:val="24"/>
          <w:szCs w:val="24"/>
        </w:rPr>
        <w:t>ë) planifikon fonde për përballimin e emergjencave civile, brenda dhe jashtë vendit, si edhe fonde për veprimtari të tjera në fushën e mbrojtjes civile, kriteret dhe procedurat e akordimit të të cilave përcaktohen me vendim të Këshillit të Ministrave;</w:t>
      </w:r>
    </w:p>
    <w:bookmarkEnd w:id="2"/>
    <w:p w14:paraId="76AD29CE"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f) nëpërmjet Qendrës Kombëtare të Trajnimeve për Mbrojtjen Civile, kryen formimin profesional dhe trajnimin në fushën e mbrojtjes civile të strukturave shtetërore, të subjekteve private e vullnetare, dhe harton programin e trajnimit të strukturave të mbrojtjes civile, në nivel qendror dhe vendor;</w:t>
      </w:r>
    </w:p>
    <w:p w14:paraId="6C29CB01"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 xml:space="preserve">g) </w:t>
      </w:r>
      <w:bookmarkStart w:id="3" w:name="_Hlk234840237"/>
      <w:r w:rsidRPr="00BA05B4">
        <w:rPr>
          <w:rFonts w:ascii="Times New Roman" w:eastAsia="Times New Roman" w:hAnsi="Times New Roman"/>
          <w:sz w:val="24"/>
          <w:szCs w:val="24"/>
        </w:rPr>
        <w:t>identifikon nevojën për hartimin ose ndryshimin e legjislacionit në lidhje me funksionimin e Sistemit Kombëtar të Mbrojtjes Civile, reduktimin e riskut nga fatkeqësitë dhe mbrojtjen civile, duke përgatitur propozimet përkatëse;</w:t>
      </w:r>
      <w:bookmarkEnd w:id="3"/>
    </w:p>
    <w:p w14:paraId="1A5DD948" w14:textId="77777777" w:rsidR="006660D0"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gj) administron Regjistrin Qendror të shoqatave të vullnetarëve të Mbrojtjes Civile.</w:t>
      </w:r>
    </w:p>
    <w:p w14:paraId="1D6552A2" w14:textId="77777777" w:rsidR="006660D0" w:rsidRPr="00D665E4" w:rsidRDefault="006660D0" w:rsidP="006660D0">
      <w:pPr>
        <w:autoSpaceDE w:val="0"/>
        <w:autoSpaceDN w:val="0"/>
        <w:adjustRightInd w:val="0"/>
        <w:spacing w:before="120" w:after="120"/>
        <w:jc w:val="both"/>
        <w:rPr>
          <w:rFonts w:ascii="Times New Roman" w:eastAsia="Times New Roman" w:hAnsi="Times New Roman"/>
          <w:sz w:val="24"/>
          <w:szCs w:val="24"/>
        </w:rPr>
      </w:pPr>
      <w:r w:rsidRPr="00D665E4">
        <w:rPr>
          <w:rFonts w:ascii="Times New Roman" w:eastAsia="Times New Roman" w:hAnsi="Times New Roman"/>
          <w:sz w:val="24"/>
          <w:szCs w:val="24"/>
        </w:rPr>
        <w:lastRenderedPageBreak/>
        <w:t>h) koordinon me institucionet qendrore dhe vendore, të përcaktuara në këtë ligj, procedurat e nevojshme për ndërhyrje të menjëhershme, në rastet kur dëmtohet infrastruktura kritike në kuptimin e këtij ligji.</w:t>
      </w:r>
    </w:p>
    <w:p w14:paraId="531FE286" w14:textId="77777777" w:rsidR="006660D0" w:rsidRPr="006660D0" w:rsidRDefault="006660D0" w:rsidP="006660D0">
      <w:pPr>
        <w:autoSpaceDE w:val="0"/>
        <w:autoSpaceDN w:val="0"/>
        <w:adjustRightInd w:val="0"/>
        <w:spacing w:before="120" w:after="120"/>
        <w:jc w:val="both"/>
        <w:rPr>
          <w:rFonts w:ascii="Times New Roman" w:eastAsia="Times New Roman" w:hAnsi="Times New Roman"/>
          <w:sz w:val="24"/>
          <w:szCs w:val="24"/>
        </w:rPr>
      </w:pPr>
      <w:r w:rsidRPr="006660D0">
        <w:rPr>
          <w:rFonts w:ascii="Times New Roman" w:eastAsia="Times New Roman" w:hAnsi="Times New Roman"/>
          <w:sz w:val="24"/>
          <w:szCs w:val="24"/>
        </w:rPr>
        <w:t>i) lidh marrëveshje me operatorë ekonomikë me qëllim rehabilitimin dhe rindërtimin e infrastrukturës kritike të dëmtuar nga fatkeqësitë natyrore,</w:t>
      </w:r>
      <w:r w:rsidRPr="006660D0">
        <w:rPr>
          <w:rFonts w:ascii="Times New Roman" w:hAnsi="Times New Roman"/>
          <w:iCs/>
          <w:color w:val="000000"/>
          <w:sz w:val="23"/>
          <w:szCs w:val="23"/>
        </w:rPr>
        <w:t xml:space="preserve"> </w:t>
      </w:r>
      <w:r w:rsidRPr="006660D0">
        <w:rPr>
          <w:rFonts w:ascii="Times New Roman" w:eastAsiaTheme="minorHAnsi" w:hAnsi="Times New Roman"/>
          <w:iCs/>
          <w:color w:val="000000"/>
          <w:sz w:val="23"/>
          <w:szCs w:val="23"/>
        </w:rPr>
        <w:t>sipas parashikimeve të legjislacionit në fuqi për prokurimin publik</w:t>
      </w:r>
      <w:r w:rsidRPr="006660D0">
        <w:rPr>
          <w:rFonts w:ascii="Times New Roman" w:eastAsia="Times New Roman" w:hAnsi="Times New Roman"/>
          <w:sz w:val="24"/>
          <w:szCs w:val="24"/>
        </w:rPr>
        <w:t>.</w:t>
      </w:r>
    </w:p>
    <w:p w14:paraId="09420813" w14:textId="77777777" w:rsidR="006660D0" w:rsidRPr="00D665E4" w:rsidRDefault="006660D0" w:rsidP="006660D0">
      <w:pPr>
        <w:autoSpaceDE w:val="0"/>
        <w:autoSpaceDN w:val="0"/>
        <w:adjustRightInd w:val="0"/>
        <w:spacing w:before="120" w:after="120"/>
        <w:jc w:val="both"/>
        <w:rPr>
          <w:rFonts w:ascii="Times New Roman" w:eastAsia="Times New Roman" w:hAnsi="Times New Roman"/>
          <w:sz w:val="24"/>
          <w:szCs w:val="24"/>
        </w:rPr>
      </w:pPr>
      <w:r w:rsidRPr="006660D0">
        <w:rPr>
          <w:rFonts w:ascii="Times New Roman" w:eastAsia="Times New Roman" w:hAnsi="Times New Roman"/>
          <w:sz w:val="24"/>
          <w:szCs w:val="24"/>
        </w:rPr>
        <w:t>j) shërben si organ qendror blerës për institucionet e parashikuara nga ky ligj për të siguruar rehabilitimin dhe rindërtimin e infrastrukturës kritike të dëmtuar nga fatkeqësitë natyrore,</w:t>
      </w:r>
      <w:r w:rsidRPr="006660D0">
        <w:rPr>
          <w:rFonts w:ascii="Times New Roman" w:hAnsi="Times New Roman"/>
          <w:iCs/>
          <w:color w:val="000000"/>
          <w:sz w:val="23"/>
          <w:szCs w:val="23"/>
        </w:rPr>
        <w:t xml:space="preserve"> </w:t>
      </w:r>
      <w:r w:rsidRPr="006660D0">
        <w:rPr>
          <w:rFonts w:ascii="Times New Roman" w:eastAsiaTheme="minorHAnsi" w:hAnsi="Times New Roman"/>
          <w:iCs/>
          <w:color w:val="000000"/>
          <w:sz w:val="23"/>
          <w:szCs w:val="23"/>
        </w:rPr>
        <w:t>sipas parashikimeve të legjislacionit në fuqi për prokurimin publik</w:t>
      </w:r>
      <w:r w:rsidRPr="006660D0">
        <w:rPr>
          <w:rFonts w:ascii="Times New Roman" w:eastAsia="Times New Roman" w:hAnsi="Times New Roman"/>
          <w:sz w:val="24"/>
          <w:szCs w:val="24"/>
        </w:rPr>
        <w:t>.</w:t>
      </w:r>
    </w:p>
    <w:p w14:paraId="453C68C4" w14:textId="77777777" w:rsidR="006660D0" w:rsidRPr="00D665E4" w:rsidRDefault="006660D0" w:rsidP="006660D0">
      <w:pPr>
        <w:autoSpaceDE w:val="0"/>
        <w:autoSpaceDN w:val="0"/>
        <w:adjustRightInd w:val="0"/>
        <w:spacing w:before="120" w:after="120"/>
        <w:jc w:val="both"/>
        <w:rPr>
          <w:rFonts w:ascii="Times New Roman" w:eastAsia="Times New Roman" w:hAnsi="Times New Roman"/>
          <w:sz w:val="24"/>
          <w:szCs w:val="24"/>
        </w:rPr>
      </w:pPr>
      <w:r w:rsidRPr="00D665E4">
        <w:rPr>
          <w:rFonts w:ascii="Times New Roman" w:eastAsia="Times New Roman" w:hAnsi="Times New Roman"/>
          <w:sz w:val="24"/>
          <w:szCs w:val="24"/>
        </w:rPr>
        <w:t>k) koordinon me institucionet qendrore dhe vendore të përcaktuara në këtë ligj masat e nevojshme për rehabilitimin dhe rindërtimin e infrastrukturës kritike të dëmtuar nga fatkeqësitë natyrore.</w:t>
      </w:r>
    </w:p>
    <w:p w14:paraId="398BF2F5" w14:textId="77777777" w:rsidR="006660D0" w:rsidRPr="00D665E4" w:rsidRDefault="006660D0" w:rsidP="006660D0">
      <w:pPr>
        <w:autoSpaceDE w:val="0"/>
        <w:autoSpaceDN w:val="0"/>
        <w:adjustRightInd w:val="0"/>
        <w:spacing w:before="120" w:after="120"/>
        <w:jc w:val="both"/>
        <w:rPr>
          <w:rFonts w:ascii="Times New Roman" w:eastAsia="Times New Roman" w:hAnsi="Times New Roman"/>
          <w:sz w:val="24"/>
          <w:szCs w:val="24"/>
        </w:rPr>
      </w:pPr>
      <w:r w:rsidRPr="00D665E4">
        <w:rPr>
          <w:rFonts w:ascii="Times New Roman" w:eastAsia="Times New Roman" w:hAnsi="Times New Roman"/>
          <w:sz w:val="24"/>
          <w:szCs w:val="24"/>
        </w:rPr>
        <w:t>l) koordinon me institucionet qendrore dhe vendore të përcaktuara në këtë ligj, monitorimin e ndërhyrjeve riparuese dhe rehabilituese të ndërmarra nga subjekte private apo publike, ndaj infrastrukturës kritike, të dëmtuar nga fatkeqësitë natyrore.</w:t>
      </w:r>
    </w:p>
    <w:p w14:paraId="48F46CFB" w14:textId="77777777" w:rsidR="006660D0" w:rsidRPr="00D665E4" w:rsidRDefault="006660D0" w:rsidP="006660D0">
      <w:pPr>
        <w:autoSpaceDE w:val="0"/>
        <w:autoSpaceDN w:val="0"/>
        <w:adjustRightInd w:val="0"/>
        <w:spacing w:before="120" w:after="120"/>
        <w:jc w:val="both"/>
        <w:rPr>
          <w:rFonts w:ascii="Times New Roman" w:hAnsi="Times New Roman"/>
          <w:sz w:val="24"/>
          <w:szCs w:val="24"/>
        </w:rPr>
      </w:pPr>
      <w:r w:rsidRPr="00D665E4">
        <w:rPr>
          <w:rFonts w:ascii="Times New Roman" w:hAnsi="Times New Roman"/>
          <w:sz w:val="24"/>
          <w:szCs w:val="24"/>
        </w:rPr>
        <w:t xml:space="preserve">ll) planifikon, zhvillon dhe monitoron mbështetjen logjistike të strukturave </w:t>
      </w:r>
      <w:proofErr w:type="spellStart"/>
      <w:r w:rsidRPr="00D665E4">
        <w:rPr>
          <w:rFonts w:ascii="Times New Roman" w:hAnsi="Times New Roman"/>
          <w:sz w:val="24"/>
          <w:szCs w:val="24"/>
        </w:rPr>
        <w:t>operacionale</w:t>
      </w:r>
      <w:proofErr w:type="spellEnd"/>
      <w:r w:rsidRPr="00D665E4">
        <w:rPr>
          <w:rFonts w:ascii="Times New Roman" w:hAnsi="Times New Roman"/>
          <w:sz w:val="24"/>
          <w:szCs w:val="24"/>
        </w:rPr>
        <w:t xml:space="preserve"> të Sistemit Kombëtar të Mbrojtjes Civile për sigurimin e kapaciteteve logjistike </w:t>
      </w:r>
      <w:proofErr w:type="spellStart"/>
      <w:r w:rsidRPr="00D665E4">
        <w:rPr>
          <w:rFonts w:ascii="Times New Roman" w:hAnsi="Times New Roman"/>
          <w:sz w:val="24"/>
          <w:szCs w:val="24"/>
        </w:rPr>
        <w:t>operacionale</w:t>
      </w:r>
      <w:proofErr w:type="spellEnd"/>
      <w:r w:rsidRPr="00D665E4">
        <w:rPr>
          <w:rFonts w:ascii="Times New Roman" w:hAnsi="Times New Roman"/>
          <w:sz w:val="24"/>
          <w:szCs w:val="24"/>
        </w:rPr>
        <w:t xml:space="preserve"> të nevojshme për mbështetjen, brenda dhe jashtë vendit, të veprimtarisë së strukturave </w:t>
      </w:r>
      <w:proofErr w:type="spellStart"/>
      <w:r w:rsidRPr="00D665E4">
        <w:rPr>
          <w:rFonts w:ascii="Times New Roman" w:hAnsi="Times New Roman"/>
          <w:sz w:val="24"/>
          <w:szCs w:val="24"/>
        </w:rPr>
        <w:t>operacionale</w:t>
      </w:r>
      <w:proofErr w:type="spellEnd"/>
      <w:r w:rsidRPr="00D665E4">
        <w:rPr>
          <w:rFonts w:ascii="Times New Roman" w:hAnsi="Times New Roman"/>
          <w:sz w:val="24"/>
          <w:szCs w:val="24"/>
        </w:rPr>
        <w:t xml:space="preserve">, për përballimin e fatkeqësive natyrore ose fatkeqësive të tjera. </w:t>
      </w:r>
    </w:p>
    <w:p w14:paraId="6405BA10" w14:textId="77777777" w:rsidR="006660D0" w:rsidRPr="00000509" w:rsidRDefault="006660D0" w:rsidP="006660D0">
      <w:pPr>
        <w:autoSpaceDE w:val="0"/>
        <w:autoSpaceDN w:val="0"/>
        <w:adjustRightInd w:val="0"/>
        <w:spacing w:before="120" w:after="120"/>
        <w:jc w:val="both"/>
        <w:rPr>
          <w:rFonts w:ascii="Times New Roman" w:hAnsi="Times New Roman"/>
          <w:color w:val="FF0000"/>
          <w:sz w:val="24"/>
          <w:szCs w:val="24"/>
        </w:rPr>
      </w:pPr>
      <w:r w:rsidRPr="006660D0">
        <w:rPr>
          <w:rFonts w:ascii="Times New Roman" w:hAnsi="Times New Roman"/>
          <w:color w:val="000000" w:themeColor="text1"/>
          <w:sz w:val="24"/>
          <w:szCs w:val="24"/>
        </w:rPr>
        <w:t xml:space="preserve">m) harton standardet për mjetet, pajisjet dhe kapacitetet e tjera logjistike </w:t>
      </w:r>
      <w:proofErr w:type="spellStart"/>
      <w:r w:rsidRPr="006660D0">
        <w:rPr>
          <w:rFonts w:ascii="Times New Roman" w:hAnsi="Times New Roman"/>
          <w:color w:val="000000" w:themeColor="text1"/>
          <w:sz w:val="24"/>
          <w:szCs w:val="24"/>
        </w:rPr>
        <w:t>operacionale</w:t>
      </w:r>
      <w:proofErr w:type="spellEnd"/>
      <w:r w:rsidRPr="006660D0">
        <w:rPr>
          <w:rFonts w:ascii="Times New Roman" w:hAnsi="Times New Roman"/>
          <w:color w:val="000000" w:themeColor="text1"/>
          <w:sz w:val="24"/>
          <w:szCs w:val="24"/>
        </w:rPr>
        <w:t xml:space="preserve"> të strukturave </w:t>
      </w:r>
      <w:proofErr w:type="spellStart"/>
      <w:r w:rsidRPr="006660D0">
        <w:rPr>
          <w:rFonts w:ascii="Times New Roman" w:hAnsi="Times New Roman"/>
          <w:color w:val="000000" w:themeColor="text1"/>
          <w:sz w:val="24"/>
          <w:szCs w:val="24"/>
        </w:rPr>
        <w:t>operacionale</w:t>
      </w:r>
      <w:proofErr w:type="spellEnd"/>
      <w:r w:rsidRPr="006660D0">
        <w:rPr>
          <w:rFonts w:ascii="Times New Roman" w:hAnsi="Times New Roman"/>
          <w:color w:val="000000" w:themeColor="text1"/>
          <w:sz w:val="24"/>
          <w:szCs w:val="24"/>
        </w:rPr>
        <w:t xml:space="preserve"> të Sistemit Kombëtar të Mbrojtjes Civile dhe shërben si organ qendror blerës për sigurimin e kapaciteteve logjistike </w:t>
      </w:r>
      <w:proofErr w:type="spellStart"/>
      <w:r w:rsidRPr="006660D0">
        <w:rPr>
          <w:rFonts w:ascii="Times New Roman" w:hAnsi="Times New Roman"/>
          <w:color w:val="000000" w:themeColor="text1"/>
          <w:sz w:val="24"/>
          <w:szCs w:val="24"/>
        </w:rPr>
        <w:t>operacionale</w:t>
      </w:r>
      <w:proofErr w:type="spellEnd"/>
      <w:r w:rsidRPr="006660D0">
        <w:rPr>
          <w:rFonts w:ascii="Times New Roman" w:hAnsi="Times New Roman"/>
          <w:color w:val="000000" w:themeColor="text1"/>
          <w:sz w:val="24"/>
          <w:szCs w:val="24"/>
        </w:rPr>
        <w:t xml:space="preserve"> për këto struktura </w:t>
      </w:r>
      <w:proofErr w:type="spellStart"/>
      <w:r w:rsidRPr="006660D0">
        <w:rPr>
          <w:rFonts w:ascii="Times New Roman" w:hAnsi="Times New Roman"/>
          <w:color w:val="000000" w:themeColor="text1"/>
          <w:sz w:val="24"/>
          <w:szCs w:val="24"/>
        </w:rPr>
        <w:t>operacionale</w:t>
      </w:r>
      <w:proofErr w:type="spellEnd"/>
      <w:r w:rsidRPr="006660D0">
        <w:rPr>
          <w:rFonts w:ascii="Times New Roman" w:hAnsi="Times New Roman"/>
          <w:color w:val="FF0000"/>
          <w:sz w:val="24"/>
          <w:szCs w:val="24"/>
        </w:rPr>
        <w:t>,</w:t>
      </w:r>
      <w:r w:rsidRPr="006660D0">
        <w:rPr>
          <w:rFonts w:ascii="Times New Roman" w:hAnsi="Times New Roman"/>
          <w:iCs/>
          <w:color w:val="000000"/>
          <w:sz w:val="23"/>
          <w:szCs w:val="23"/>
        </w:rPr>
        <w:t xml:space="preserve"> </w:t>
      </w:r>
      <w:r w:rsidRPr="006660D0">
        <w:rPr>
          <w:rFonts w:ascii="Times New Roman" w:eastAsiaTheme="minorHAnsi" w:hAnsi="Times New Roman"/>
          <w:iCs/>
          <w:color w:val="000000"/>
          <w:sz w:val="24"/>
          <w:szCs w:val="24"/>
        </w:rPr>
        <w:t>sipas parashikimeve të legjislacionit në fuqi për prokurimin publik</w:t>
      </w:r>
      <w:r w:rsidRPr="006660D0">
        <w:rPr>
          <w:rFonts w:ascii="Times New Roman" w:eastAsia="Times New Roman" w:hAnsi="Times New Roman"/>
          <w:sz w:val="24"/>
          <w:szCs w:val="24"/>
        </w:rPr>
        <w:t>.</w:t>
      </w:r>
    </w:p>
    <w:p w14:paraId="58167AB7"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D665E4">
        <w:rPr>
          <w:rFonts w:ascii="Times New Roman" w:eastAsia="Times New Roman" w:hAnsi="Times New Roman"/>
          <w:sz w:val="24"/>
          <w:szCs w:val="24"/>
        </w:rPr>
        <w:t>5. Agjencia ka flamurin, stemën dhe uniformën e saj, të cilat miratohen me vendim të Këshillit të Ministrave, me propozim të ministrit.</w:t>
      </w:r>
    </w:p>
    <w:p w14:paraId="716EAFB2" w14:textId="77777777" w:rsidR="006660D0" w:rsidRPr="00BA05B4" w:rsidRDefault="006660D0" w:rsidP="006660D0">
      <w:pPr>
        <w:pStyle w:val="CommentText"/>
        <w:spacing w:before="120" w:after="120" w:line="276" w:lineRule="auto"/>
        <w:rPr>
          <w:rFonts w:ascii="Times New Roman" w:hAnsi="Times New Roman"/>
          <w:sz w:val="24"/>
          <w:szCs w:val="24"/>
        </w:rPr>
      </w:pPr>
      <w:r w:rsidRPr="00BA05B4">
        <w:rPr>
          <w:rFonts w:ascii="Times New Roman" w:eastAsia="Times New Roman" w:hAnsi="Times New Roman"/>
          <w:sz w:val="24"/>
          <w:szCs w:val="24"/>
        </w:rPr>
        <w:t xml:space="preserve">6. </w:t>
      </w:r>
      <w:r w:rsidRPr="00BA05B4">
        <w:rPr>
          <w:rFonts w:ascii="Times New Roman" w:hAnsi="Times New Roman"/>
          <w:sz w:val="24"/>
          <w:szCs w:val="24"/>
        </w:rPr>
        <w:t>AKMC-ja organizohet si drejtori e përgjithshme në nivel qendror, ndërsa n</w:t>
      </w:r>
      <w:r>
        <w:rPr>
          <w:rFonts w:ascii="Times New Roman" w:hAnsi="Times New Roman"/>
          <w:sz w:val="24"/>
          <w:szCs w:val="24"/>
        </w:rPr>
        <w:t>ë</w:t>
      </w:r>
      <w:r w:rsidRPr="00BA05B4">
        <w:rPr>
          <w:rFonts w:ascii="Times New Roman" w:hAnsi="Times New Roman"/>
          <w:sz w:val="24"/>
          <w:szCs w:val="24"/>
        </w:rPr>
        <w:t xml:space="preserve"> nivel rajonal organizohet në degë territoriale të quajtura “Qendrat Rajonale t</w:t>
      </w:r>
      <w:r>
        <w:rPr>
          <w:rFonts w:ascii="Times New Roman" w:hAnsi="Times New Roman"/>
          <w:sz w:val="24"/>
          <w:szCs w:val="24"/>
        </w:rPr>
        <w:t>ë</w:t>
      </w:r>
      <w:r w:rsidRPr="00BA05B4">
        <w:rPr>
          <w:rFonts w:ascii="Times New Roman" w:hAnsi="Times New Roman"/>
          <w:sz w:val="24"/>
          <w:szCs w:val="24"/>
        </w:rPr>
        <w:t xml:space="preserve"> Mbrojtjes Civile” (QRMC).</w:t>
      </w:r>
    </w:p>
    <w:p w14:paraId="3E572B1D"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7. Organizimi dhe funksionimi i AKMC-së, si dhe detyrat e tjera të saj përcaktohen me vendim të Këshillit të Ministrave, me propozim të ministrit.</w:t>
      </w:r>
    </w:p>
    <w:p w14:paraId="311DBD4B"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8. Struktura dhe organika e AKMC-së, në nivel qendror dhe rajonal, miratohen me urdhër të Kryeministrit, sipas përcaktimeve në legjislacionin në fuqi për organizimin dhe funksionimin e administratës shtetërore.</w:t>
      </w:r>
    </w:p>
    <w:p w14:paraId="5CF3C434" w14:textId="77777777" w:rsidR="006660D0" w:rsidRPr="00BA05B4" w:rsidRDefault="006660D0" w:rsidP="006660D0">
      <w:pPr>
        <w:autoSpaceDE w:val="0"/>
        <w:autoSpaceDN w:val="0"/>
        <w:adjustRightInd w:val="0"/>
        <w:spacing w:before="120" w:after="120"/>
        <w:jc w:val="both"/>
        <w:rPr>
          <w:rFonts w:ascii="Times New Roman" w:eastAsia="Times New Roman" w:hAnsi="Times New Roman"/>
          <w:sz w:val="24"/>
          <w:szCs w:val="24"/>
        </w:rPr>
      </w:pPr>
      <w:r w:rsidRPr="00BA05B4">
        <w:rPr>
          <w:rFonts w:ascii="Times New Roman" w:eastAsia="Times New Roman" w:hAnsi="Times New Roman"/>
          <w:sz w:val="24"/>
          <w:szCs w:val="24"/>
        </w:rPr>
        <w:t>9. Rregullorja për metodat e brendshme të punës dhe për sjelljen e personelit të AKMC-së, në nivel qendror dhe rajonal, miratohet nga ministri, me propozimin e drejtorit të Përgjithshëm të AKMC-së.</w:t>
      </w:r>
    </w:p>
    <w:p w14:paraId="69BFFBF7"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10. Marrëdhëniet e punës të personelit të AKMC-së në nivel qendror dhe rajonal rregullohen: </w:t>
      </w:r>
    </w:p>
    <w:p w14:paraId="05321E08" w14:textId="77777777" w:rsidR="00A10932" w:rsidRPr="007276AD"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a) sipas legjislacionit në fuqi për nëpunësit civilë për personelin nëpunës; </w:t>
      </w:r>
    </w:p>
    <w:p w14:paraId="7756F009" w14:textId="65F57546" w:rsidR="00EF54F8" w:rsidRDefault="00A1093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b) sipas Kodit të Punës për punonjësit administrativë.”</w:t>
      </w:r>
    </w:p>
    <w:p w14:paraId="794CBBC3" w14:textId="6035E8C4" w:rsidR="00E84CCA" w:rsidRPr="007276AD" w:rsidRDefault="00C11F5B" w:rsidP="004D515B">
      <w:pPr>
        <w:autoSpaceDE w:val="0"/>
        <w:autoSpaceDN w:val="0"/>
        <w:adjustRightInd w:val="0"/>
        <w:spacing w:after="120"/>
        <w:jc w:val="both"/>
        <w:rPr>
          <w:rFonts w:ascii="Times New Roman" w:eastAsia="Times New Roman" w:hAnsi="Times New Roman"/>
          <w:sz w:val="24"/>
          <w:szCs w:val="24"/>
        </w:rPr>
      </w:pPr>
      <w:r w:rsidRPr="007276AD">
        <w:rPr>
          <w:rFonts w:ascii="Times New Roman" w:hAnsi="Times New Roman"/>
          <w:b/>
          <w:sz w:val="24"/>
          <w:szCs w:val="24"/>
        </w:rPr>
        <w:t>Në nenin 12</w:t>
      </w:r>
      <w:r w:rsidR="000C3BBE" w:rsidRPr="007276AD">
        <w:rPr>
          <w:rFonts w:ascii="Times New Roman" w:hAnsi="Times New Roman"/>
          <w:b/>
          <w:sz w:val="24"/>
          <w:szCs w:val="24"/>
        </w:rPr>
        <w:t xml:space="preserve"> </w:t>
      </w:r>
      <w:r w:rsidR="008C4A82" w:rsidRPr="007276AD">
        <w:rPr>
          <w:rFonts w:ascii="Times New Roman" w:hAnsi="Times New Roman"/>
          <w:sz w:val="24"/>
          <w:szCs w:val="24"/>
        </w:rPr>
        <w:t>parashikohet që në pikën 1 dhe 3</w:t>
      </w:r>
      <w:r w:rsidR="000C3BBE" w:rsidRPr="007276AD">
        <w:rPr>
          <w:rFonts w:ascii="Times New Roman" w:hAnsi="Times New Roman"/>
          <w:sz w:val="24"/>
          <w:szCs w:val="24"/>
        </w:rPr>
        <w:t xml:space="preserve"> të nenit 24 të ligjit aktual bëhen ndryshime. </w:t>
      </w:r>
    </w:p>
    <w:p w14:paraId="0FCC1756" w14:textId="77777777" w:rsidR="00E84CCA" w:rsidRPr="007276AD" w:rsidRDefault="00E84CCA"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1. Pika 1 ndryshon dhe bëhet si më poshtë:</w:t>
      </w:r>
    </w:p>
    <w:p w14:paraId="23A7FC82" w14:textId="77777777" w:rsidR="00E84CCA" w:rsidRPr="007276AD" w:rsidRDefault="00E84CCA"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lastRenderedPageBreak/>
        <w:t xml:space="preserve">“1. Drejtori i Përgjithshëm është autoriteti më i lartë administrativ i Agjencisë Kombëtare të Mbrojtjes Civile dhe përgjigjet drejtpërdrejt përpara ministrit përgjegjës për mbrojtjen civile për realizimin e politikave dhe objektivave të AKMC-së.” </w:t>
      </w:r>
    </w:p>
    <w:p w14:paraId="7E8EDEE4" w14:textId="77777777" w:rsidR="00E84CCA" w:rsidRPr="007276AD" w:rsidRDefault="00E84CCA"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2. Shkronja “b” e pikës 3 ndryshon dhe bëhet si më poshtë:</w:t>
      </w:r>
    </w:p>
    <w:p w14:paraId="4A09BE99" w14:textId="77777777" w:rsidR="00E84CCA" w:rsidRPr="007276AD" w:rsidRDefault="00E84CCA"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“b) menaxhon burimet njerëzore si dhe emëron, liron ose shkarkon nga detyra personelin e AKMC-së, me përjashtim të atyre që gëzojnë statusin e nëpunësit civil;”.</w:t>
      </w:r>
    </w:p>
    <w:p w14:paraId="45BEA568" w14:textId="77777777" w:rsidR="00E84CCA" w:rsidRPr="007276AD" w:rsidRDefault="00E84CCA" w:rsidP="004D515B">
      <w:pPr>
        <w:spacing w:after="120"/>
        <w:jc w:val="both"/>
        <w:rPr>
          <w:rFonts w:ascii="Times New Roman" w:hAnsi="Times New Roman"/>
          <w:b/>
          <w:sz w:val="24"/>
        </w:rPr>
      </w:pPr>
    </w:p>
    <w:p w14:paraId="642D53D7" w14:textId="3288D0CA" w:rsidR="000C3BBE" w:rsidRPr="007276AD" w:rsidRDefault="00DD3A35" w:rsidP="004D515B">
      <w:pPr>
        <w:spacing w:after="120"/>
        <w:jc w:val="both"/>
        <w:rPr>
          <w:rFonts w:ascii="Times New Roman" w:hAnsi="Times New Roman"/>
          <w:sz w:val="24"/>
        </w:rPr>
      </w:pPr>
      <w:r w:rsidRPr="007276AD">
        <w:rPr>
          <w:rFonts w:ascii="Times New Roman" w:hAnsi="Times New Roman"/>
          <w:b/>
          <w:sz w:val="24"/>
        </w:rPr>
        <w:t>N</w:t>
      </w:r>
      <w:r w:rsidR="0023263F" w:rsidRPr="007276AD">
        <w:rPr>
          <w:rFonts w:ascii="Times New Roman" w:hAnsi="Times New Roman"/>
          <w:b/>
          <w:sz w:val="24"/>
        </w:rPr>
        <w:t>ë</w:t>
      </w:r>
      <w:r w:rsidRPr="007276AD">
        <w:rPr>
          <w:rFonts w:ascii="Times New Roman" w:hAnsi="Times New Roman"/>
          <w:b/>
          <w:sz w:val="24"/>
        </w:rPr>
        <w:t xml:space="preserve"> nenin</w:t>
      </w:r>
      <w:r w:rsidR="00C11F5B" w:rsidRPr="007276AD">
        <w:rPr>
          <w:rFonts w:ascii="Times New Roman" w:hAnsi="Times New Roman"/>
          <w:b/>
          <w:sz w:val="24"/>
        </w:rPr>
        <w:t xml:space="preserve"> 13</w:t>
      </w:r>
      <w:r w:rsidR="000C3BBE" w:rsidRPr="007276AD">
        <w:rPr>
          <w:rFonts w:ascii="Times New Roman" w:hAnsi="Times New Roman"/>
          <w:b/>
          <w:sz w:val="24"/>
        </w:rPr>
        <w:t xml:space="preserve"> </w:t>
      </w:r>
      <w:r w:rsidRPr="007276AD">
        <w:rPr>
          <w:rFonts w:ascii="Times New Roman" w:hAnsi="Times New Roman"/>
          <w:sz w:val="24"/>
        </w:rPr>
        <w:t>t</w:t>
      </w:r>
      <w:r w:rsidR="0023263F" w:rsidRPr="007276AD">
        <w:rPr>
          <w:rFonts w:ascii="Times New Roman" w:hAnsi="Times New Roman"/>
          <w:sz w:val="24"/>
        </w:rPr>
        <w:t>ë</w:t>
      </w:r>
      <w:r w:rsidR="000C3BBE" w:rsidRPr="007276AD">
        <w:rPr>
          <w:rFonts w:ascii="Times New Roman" w:hAnsi="Times New Roman"/>
          <w:sz w:val="24"/>
        </w:rPr>
        <w:t xml:space="preserve"> projektligjit </w:t>
      </w:r>
      <w:r w:rsidRPr="007276AD">
        <w:rPr>
          <w:rFonts w:ascii="Times New Roman" w:hAnsi="Times New Roman"/>
          <w:sz w:val="24"/>
        </w:rPr>
        <w:t>propozohet ndryshimi i nenit 25 t</w:t>
      </w:r>
      <w:r w:rsidR="0023263F" w:rsidRPr="007276AD">
        <w:rPr>
          <w:rFonts w:ascii="Times New Roman" w:hAnsi="Times New Roman"/>
          <w:sz w:val="24"/>
        </w:rPr>
        <w:t>ë</w:t>
      </w:r>
      <w:r w:rsidRPr="007276AD">
        <w:rPr>
          <w:rFonts w:ascii="Times New Roman" w:hAnsi="Times New Roman"/>
          <w:sz w:val="24"/>
        </w:rPr>
        <w:t xml:space="preserve"> ligjit aktual, si m</w:t>
      </w:r>
      <w:r w:rsidR="0023263F" w:rsidRPr="007276AD">
        <w:rPr>
          <w:rFonts w:ascii="Times New Roman" w:hAnsi="Times New Roman"/>
          <w:sz w:val="24"/>
        </w:rPr>
        <w:t>ë</w:t>
      </w:r>
      <w:r w:rsidRPr="007276AD">
        <w:rPr>
          <w:rFonts w:ascii="Times New Roman" w:hAnsi="Times New Roman"/>
          <w:sz w:val="24"/>
        </w:rPr>
        <w:t xml:space="preserve"> posht</w:t>
      </w:r>
      <w:r w:rsidR="0023263F" w:rsidRPr="007276AD">
        <w:rPr>
          <w:rFonts w:ascii="Times New Roman" w:hAnsi="Times New Roman"/>
          <w:sz w:val="24"/>
        </w:rPr>
        <w:t>ë</w:t>
      </w:r>
      <w:r w:rsidRPr="007276AD">
        <w:rPr>
          <w:rFonts w:ascii="Times New Roman" w:hAnsi="Times New Roman"/>
          <w:sz w:val="24"/>
        </w:rPr>
        <w:t>:</w:t>
      </w:r>
    </w:p>
    <w:p w14:paraId="1D6C170F" w14:textId="77777777" w:rsidR="00E84CCA" w:rsidRPr="007276AD" w:rsidRDefault="00E84CCA" w:rsidP="004D515B">
      <w:pPr>
        <w:spacing w:before="120" w:after="120"/>
        <w:jc w:val="both"/>
        <w:rPr>
          <w:rFonts w:ascii="Times New Roman" w:eastAsia="Times New Roman" w:hAnsi="Times New Roman"/>
          <w:color w:val="000000"/>
          <w:sz w:val="24"/>
          <w:szCs w:val="24"/>
        </w:rPr>
      </w:pPr>
      <w:r w:rsidRPr="007276AD">
        <w:rPr>
          <w:rFonts w:ascii="Times New Roman" w:hAnsi="Times New Roman"/>
          <w:sz w:val="24"/>
          <w:szCs w:val="24"/>
        </w:rPr>
        <w:t>“</w:t>
      </w:r>
      <w:r w:rsidRPr="007276AD">
        <w:rPr>
          <w:rFonts w:ascii="Times New Roman" w:eastAsia="Times New Roman" w:hAnsi="Times New Roman"/>
          <w:bCs/>
          <w:color w:val="000000"/>
          <w:sz w:val="24"/>
          <w:szCs w:val="24"/>
        </w:rPr>
        <w:t>Neni 25</w:t>
      </w:r>
    </w:p>
    <w:p w14:paraId="56BD6514" w14:textId="77777777" w:rsidR="00E84CCA" w:rsidRPr="007276AD" w:rsidRDefault="00E84CCA" w:rsidP="004D515B">
      <w:pPr>
        <w:spacing w:before="120" w:after="120"/>
        <w:jc w:val="both"/>
        <w:rPr>
          <w:rFonts w:ascii="Times New Roman" w:eastAsia="Times New Roman" w:hAnsi="Times New Roman"/>
          <w:b/>
          <w:color w:val="000000"/>
          <w:sz w:val="24"/>
          <w:szCs w:val="24"/>
        </w:rPr>
      </w:pPr>
      <w:r w:rsidRPr="007276AD">
        <w:rPr>
          <w:rFonts w:ascii="Times New Roman" w:eastAsia="Times New Roman" w:hAnsi="Times New Roman"/>
          <w:b/>
          <w:bCs/>
          <w:color w:val="000000"/>
          <w:sz w:val="24"/>
          <w:szCs w:val="24"/>
        </w:rPr>
        <w:t>Komiteti teknik këshillimor</w:t>
      </w:r>
    </w:p>
    <w:p w14:paraId="3ADB86CF" w14:textId="77777777" w:rsidR="00E84CCA" w:rsidRPr="007276AD" w:rsidRDefault="00E84CCA" w:rsidP="004D515B">
      <w:pPr>
        <w:spacing w:before="120" w:after="120"/>
        <w:jc w:val="both"/>
        <w:rPr>
          <w:rFonts w:ascii="Times New Roman" w:eastAsia="Times New Roman" w:hAnsi="Times New Roman"/>
          <w:color w:val="000000"/>
          <w:sz w:val="24"/>
          <w:szCs w:val="24"/>
        </w:rPr>
      </w:pPr>
      <w:r w:rsidRPr="007276AD">
        <w:rPr>
          <w:rFonts w:ascii="Times New Roman" w:eastAsia="Times New Roman" w:hAnsi="Times New Roman"/>
          <w:bCs/>
          <w:color w:val="000000"/>
          <w:sz w:val="24"/>
          <w:szCs w:val="24"/>
        </w:rPr>
        <w:t>1. Në ministrinë përgjegjëse për mbrojtjen civile, nën drejtimin e AKMC-së, krijohet dhe funksionon komiteti teknik këshillimor, i cili këshillon mbi zbatimin e politikave për mbrojtjen civile, mbi menaxhimin e riskut nga fatkeqësitë, si dhe mbi menaxhimin e të gjitha fazave të fatkeqësive dhe emergjencave në Republikën e Shqipërisë.</w:t>
      </w:r>
    </w:p>
    <w:p w14:paraId="12CF852D" w14:textId="77777777" w:rsidR="00E84CCA" w:rsidRPr="007276AD" w:rsidRDefault="00E84CCA" w:rsidP="004D515B">
      <w:pPr>
        <w:spacing w:before="120" w:after="120"/>
        <w:jc w:val="both"/>
        <w:rPr>
          <w:rFonts w:ascii="Times New Roman" w:eastAsia="Times New Roman" w:hAnsi="Times New Roman"/>
          <w:color w:val="000000"/>
          <w:sz w:val="24"/>
          <w:szCs w:val="24"/>
        </w:rPr>
      </w:pPr>
      <w:r w:rsidRPr="007276AD">
        <w:rPr>
          <w:rFonts w:ascii="Times New Roman" w:eastAsia="Times New Roman" w:hAnsi="Times New Roman"/>
          <w:bCs/>
          <w:color w:val="000000"/>
          <w:sz w:val="24"/>
          <w:szCs w:val="24"/>
        </w:rPr>
        <w:t xml:space="preserve">2. Komiteti teknik këshillimor kryesohet nga drejtori i Përgjithshëm i Agjencisë Kombëtare të Mbrojtjes Civile dhe ka në përbërje përfaqësues të strukturave me përgjegjësi të sistemit kombëtar të mbrojtjes civile, si edhe përfaqësues të institucioneve dhe enteve të ndryshme kërkimore-shkencore, publike e private, të angazhuara në punë kërkimore e shkencore në fushën e </w:t>
      </w:r>
      <w:proofErr w:type="spellStart"/>
      <w:r w:rsidRPr="007276AD">
        <w:rPr>
          <w:rFonts w:ascii="Times New Roman" w:eastAsia="Times New Roman" w:hAnsi="Times New Roman"/>
          <w:bCs/>
          <w:color w:val="000000"/>
          <w:sz w:val="24"/>
          <w:szCs w:val="24"/>
        </w:rPr>
        <w:t>risqeve</w:t>
      </w:r>
      <w:proofErr w:type="spellEnd"/>
      <w:r w:rsidRPr="007276AD">
        <w:rPr>
          <w:rFonts w:ascii="Times New Roman" w:eastAsia="Times New Roman" w:hAnsi="Times New Roman"/>
          <w:bCs/>
          <w:color w:val="000000"/>
          <w:sz w:val="24"/>
          <w:szCs w:val="24"/>
        </w:rPr>
        <w:t xml:space="preserve"> që rrezikojnë territorin e Republikës së Shqipërisë.</w:t>
      </w:r>
    </w:p>
    <w:p w14:paraId="3E34B7E2" w14:textId="77777777" w:rsidR="00E84CCA" w:rsidRPr="007276AD" w:rsidRDefault="00E84CCA" w:rsidP="004D515B">
      <w:pPr>
        <w:spacing w:before="120" w:after="120"/>
        <w:jc w:val="both"/>
        <w:rPr>
          <w:rFonts w:ascii="Times New Roman" w:eastAsia="Times New Roman" w:hAnsi="Times New Roman"/>
          <w:color w:val="000000"/>
          <w:sz w:val="24"/>
          <w:szCs w:val="24"/>
        </w:rPr>
      </w:pPr>
      <w:r w:rsidRPr="007276AD">
        <w:rPr>
          <w:rFonts w:ascii="Times New Roman" w:eastAsia="Times New Roman" w:hAnsi="Times New Roman"/>
          <w:bCs/>
          <w:color w:val="000000"/>
          <w:sz w:val="24"/>
          <w:szCs w:val="24"/>
        </w:rPr>
        <w:t xml:space="preserve">3. Komiteti teknik këshillimor organizohet në </w:t>
      </w:r>
      <w:proofErr w:type="spellStart"/>
      <w:r w:rsidRPr="007276AD">
        <w:rPr>
          <w:rFonts w:ascii="Times New Roman" w:eastAsia="Times New Roman" w:hAnsi="Times New Roman"/>
          <w:bCs/>
          <w:color w:val="000000"/>
          <w:sz w:val="24"/>
          <w:szCs w:val="24"/>
        </w:rPr>
        <w:t>nënkomitete</w:t>
      </w:r>
      <w:proofErr w:type="spellEnd"/>
      <w:r w:rsidRPr="007276AD">
        <w:rPr>
          <w:rFonts w:ascii="Times New Roman" w:eastAsia="Times New Roman" w:hAnsi="Times New Roman"/>
          <w:bCs/>
          <w:color w:val="000000"/>
          <w:sz w:val="24"/>
          <w:szCs w:val="24"/>
        </w:rPr>
        <w:t xml:space="preserve"> sipas fushave të ekspertizës, të cilët, për kryerjen e veprimtarive sipas funksioneve të tyre, mbështeten në platformat përkatëse për administrimin e informacionit të mbledhur nga të gjitha “bazat e të dhënave” të ngritura në Republikën e Shqipërisë për zvogëlimin e riskut nga fatkeqësitë dhe realizimin e mbrojtjes civile.</w:t>
      </w:r>
    </w:p>
    <w:p w14:paraId="1A446023" w14:textId="35915C22" w:rsidR="00E84CCA" w:rsidRPr="006660D0" w:rsidRDefault="00E84CCA" w:rsidP="006660D0">
      <w:pPr>
        <w:spacing w:before="120" w:after="120"/>
        <w:jc w:val="both"/>
        <w:rPr>
          <w:rFonts w:ascii="Times New Roman" w:eastAsia="Times New Roman" w:hAnsi="Times New Roman"/>
          <w:color w:val="000000"/>
          <w:sz w:val="24"/>
          <w:szCs w:val="24"/>
        </w:rPr>
      </w:pPr>
      <w:r w:rsidRPr="007276AD">
        <w:rPr>
          <w:rFonts w:ascii="Times New Roman" w:eastAsia="Times New Roman" w:hAnsi="Times New Roman"/>
          <w:bCs/>
          <w:color w:val="000000"/>
          <w:sz w:val="24"/>
          <w:szCs w:val="24"/>
        </w:rPr>
        <w:t>4. Detyrat, përbërja dhe funksionimi i komitetit teknik këshillimor miratohen me vendim të Këshillit të Ministrave, me propozim të ministrit.</w:t>
      </w:r>
      <w:r w:rsidR="006660D0">
        <w:rPr>
          <w:rFonts w:ascii="Times New Roman" w:eastAsia="Times New Roman" w:hAnsi="Times New Roman"/>
          <w:color w:val="000000"/>
          <w:sz w:val="24"/>
          <w:szCs w:val="24"/>
        </w:rPr>
        <w:t>”</w:t>
      </w:r>
    </w:p>
    <w:p w14:paraId="39F63D37" w14:textId="5C3C8EEF" w:rsidR="000C3BBE" w:rsidRPr="007276AD" w:rsidRDefault="00C11F5B" w:rsidP="004D515B">
      <w:pPr>
        <w:spacing w:after="120"/>
        <w:jc w:val="both"/>
        <w:rPr>
          <w:rFonts w:ascii="Times New Roman" w:hAnsi="Times New Roman"/>
          <w:sz w:val="24"/>
          <w:szCs w:val="24"/>
        </w:rPr>
      </w:pPr>
      <w:r w:rsidRPr="007276AD">
        <w:rPr>
          <w:rFonts w:ascii="Times New Roman" w:hAnsi="Times New Roman"/>
          <w:b/>
          <w:sz w:val="24"/>
          <w:szCs w:val="24"/>
        </w:rPr>
        <w:t>Në nenin 14</w:t>
      </w:r>
      <w:r w:rsidR="000C3BBE" w:rsidRPr="007276AD">
        <w:rPr>
          <w:rFonts w:ascii="Times New Roman" w:hAnsi="Times New Roman"/>
          <w:sz w:val="24"/>
          <w:szCs w:val="24"/>
        </w:rPr>
        <w:t xml:space="preserve"> propozohet ndryshimi i nenit 26 të ligjit aktual, si më poshtë:</w:t>
      </w:r>
    </w:p>
    <w:p w14:paraId="0A2972EC" w14:textId="77777777" w:rsidR="000E21F2" w:rsidRPr="007276AD" w:rsidRDefault="000E21F2"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“Neni 26</w:t>
      </w:r>
    </w:p>
    <w:p w14:paraId="732A81F3" w14:textId="77777777" w:rsidR="000E21F2" w:rsidRPr="007276AD" w:rsidRDefault="000E21F2" w:rsidP="004D515B">
      <w:pPr>
        <w:spacing w:before="120" w:after="120"/>
        <w:jc w:val="both"/>
        <w:rPr>
          <w:rFonts w:ascii="Times New Roman" w:eastAsia="Times New Roman" w:hAnsi="Times New Roman"/>
          <w:b/>
          <w:sz w:val="24"/>
          <w:szCs w:val="24"/>
        </w:rPr>
      </w:pPr>
      <w:r w:rsidRPr="007276AD">
        <w:rPr>
          <w:rFonts w:ascii="Times New Roman" w:eastAsia="Times New Roman" w:hAnsi="Times New Roman"/>
          <w:b/>
          <w:sz w:val="24"/>
          <w:szCs w:val="24"/>
        </w:rPr>
        <w:t>Qendrat rajonale të mbrojtjes civile</w:t>
      </w:r>
    </w:p>
    <w:p w14:paraId="40C84CA6" w14:textId="77777777" w:rsidR="000E21F2" w:rsidRPr="007276AD" w:rsidRDefault="000E21F2"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1. Qendrat rajonale të mbrojtjes civile (QRMC) janë degë territoriale të AKMC-së, dhe përbëjnë rrjetin institucional të specializuar, që zbatojnë detyrat për gatishmërinë </w:t>
      </w:r>
      <w:proofErr w:type="spellStart"/>
      <w:r w:rsidRPr="007276AD">
        <w:rPr>
          <w:rFonts w:ascii="Times New Roman" w:eastAsia="Times New Roman" w:hAnsi="Times New Roman"/>
          <w:sz w:val="24"/>
          <w:szCs w:val="24"/>
        </w:rPr>
        <w:t>operacionale</w:t>
      </w:r>
      <w:proofErr w:type="spellEnd"/>
      <w:r w:rsidRPr="007276AD">
        <w:rPr>
          <w:rFonts w:ascii="Times New Roman" w:eastAsia="Times New Roman" w:hAnsi="Times New Roman"/>
          <w:sz w:val="24"/>
          <w:szCs w:val="24"/>
        </w:rPr>
        <w:t xml:space="preserve"> dhe përgjigjen emergjente në rastet e fatkeqësive në rajonin e mbrojtjes civile apo angazhimin në operacionet e Mekanizmit Evropian të Mbrojtjes Civile.</w:t>
      </w:r>
    </w:p>
    <w:p w14:paraId="5F31626E" w14:textId="77777777" w:rsidR="000E21F2" w:rsidRPr="007276AD" w:rsidRDefault="000E21F2"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2. QRMC-të janë pjesë e organizimit dhe funksionimit të AKMC-së dhe ushtrojnë këto detyra:</w:t>
      </w:r>
    </w:p>
    <w:p w14:paraId="0F173AA5" w14:textId="77777777" w:rsidR="006660D0" w:rsidRPr="0080599F" w:rsidRDefault="006660D0" w:rsidP="006660D0">
      <w:pPr>
        <w:pStyle w:val="ListParagraph"/>
        <w:numPr>
          <w:ilvl w:val="0"/>
          <w:numId w:val="34"/>
        </w:numPr>
        <w:spacing w:before="120" w:after="120"/>
        <w:contextualSpacing/>
        <w:jc w:val="both"/>
        <w:rPr>
          <w:rFonts w:ascii="Times New Roman" w:eastAsia="Times New Roman" w:hAnsi="Times New Roman"/>
          <w:sz w:val="24"/>
          <w:szCs w:val="24"/>
        </w:rPr>
      </w:pPr>
      <w:r w:rsidRPr="0080599F">
        <w:rPr>
          <w:rFonts w:ascii="Times New Roman" w:eastAsia="Times New Roman" w:hAnsi="Times New Roman"/>
          <w:sz w:val="24"/>
          <w:szCs w:val="24"/>
        </w:rPr>
        <w:t>koordinojnë dhe monitorojnë zbatimin e politikave, për zvogëlimin e riskut nga fatkeqësitë dhe mbrojtjen civile nga institucionet dhe strukturat vendore të mbrojtjes civile në rajonin përkatës;</w:t>
      </w:r>
    </w:p>
    <w:p w14:paraId="09317AC6" w14:textId="77777777" w:rsidR="006660D0" w:rsidRPr="0080599F" w:rsidRDefault="006660D0" w:rsidP="006660D0">
      <w:pPr>
        <w:pStyle w:val="ListParagraph"/>
        <w:numPr>
          <w:ilvl w:val="0"/>
          <w:numId w:val="34"/>
        </w:numPr>
        <w:spacing w:before="120" w:after="120"/>
        <w:contextualSpacing/>
        <w:jc w:val="both"/>
        <w:rPr>
          <w:rFonts w:ascii="Times New Roman" w:eastAsia="Times New Roman" w:hAnsi="Times New Roman"/>
          <w:sz w:val="24"/>
          <w:szCs w:val="24"/>
        </w:rPr>
      </w:pPr>
      <w:r w:rsidRPr="0080599F">
        <w:rPr>
          <w:rFonts w:ascii="Times New Roman" w:eastAsia="Times New Roman" w:hAnsi="Times New Roman"/>
          <w:sz w:val="24"/>
          <w:szCs w:val="24"/>
        </w:rPr>
        <w:t>koordinojnë dhe monitorojnë veprimtarinë e institucioneve dhe strukturave vendore të mbrojtjes civile të angazhuara në kryerjen e operacioneve për përballimin e emergjencave civile në territorin e rajonit përkatës;</w:t>
      </w:r>
    </w:p>
    <w:p w14:paraId="4A3FC590" w14:textId="77777777" w:rsidR="006660D0" w:rsidRPr="006660D0" w:rsidRDefault="006660D0" w:rsidP="006660D0">
      <w:pPr>
        <w:pStyle w:val="ListParagraph"/>
        <w:numPr>
          <w:ilvl w:val="0"/>
          <w:numId w:val="34"/>
        </w:numPr>
        <w:spacing w:before="120" w:after="120"/>
        <w:ind w:left="714" w:hanging="357"/>
        <w:contextualSpacing/>
        <w:jc w:val="both"/>
        <w:rPr>
          <w:rFonts w:ascii="Times New Roman" w:eastAsia="Times New Roman" w:hAnsi="Times New Roman"/>
          <w:sz w:val="24"/>
          <w:szCs w:val="24"/>
        </w:rPr>
      </w:pPr>
      <w:r w:rsidRPr="0080599F">
        <w:rPr>
          <w:rFonts w:ascii="Times New Roman" w:eastAsia="Times New Roman" w:hAnsi="Times New Roman"/>
          <w:sz w:val="24"/>
          <w:szCs w:val="24"/>
        </w:rPr>
        <w:lastRenderedPageBreak/>
        <w:t xml:space="preserve">koordinojnë dhe monitorojnë veprimtarinë e institucioneve dhe strukturave vendore të mbrojtjes civile në rajonin përkatës, për ngritjen dhe funksionimin e një sistemi vendor </w:t>
      </w:r>
      <w:r w:rsidRPr="006660D0">
        <w:rPr>
          <w:rFonts w:ascii="Times New Roman" w:eastAsia="Times New Roman" w:hAnsi="Times New Roman"/>
          <w:sz w:val="24"/>
          <w:szCs w:val="24"/>
        </w:rPr>
        <w:t>të njoftimit të hershëm dhe gatishmërisë, për situatat e emergjencave civile;</w:t>
      </w:r>
    </w:p>
    <w:p w14:paraId="0B8AF1AB" w14:textId="77777777" w:rsidR="006660D0" w:rsidRPr="006660D0" w:rsidRDefault="006660D0" w:rsidP="006660D0">
      <w:pPr>
        <w:spacing w:before="120" w:after="120"/>
        <w:ind w:left="714" w:hanging="357"/>
        <w:jc w:val="both"/>
        <w:rPr>
          <w:rFonts w:ascii="Times New Roman" w:eastAsia="Times New Roman" w:hAnsi="Times New Roman"/>
          <w:sz w:val="24"/>
          <w:szCs w:val="24"/>
        </w:rPr>
      </w:pPr>
      <w:r w:rsidRPr="006660D0">
        <w:rPr>
          <w:rFonts w:ascii="Times New Roman" w:eastAsia="Times New Roman" w:hAnsi="Times New Roman"/>
          <w:sz w:val="24"/>
          <w:szCs w:val="24"/>
        </w:rPr>
        <w:t>ç)</w:t>
      </w:r>
      <w:r w:rsidRPr="006660D0">
        <w:rPr>
          <w:rFonts w:ascii="Times New Roman" w:eastAsia="Times New Roman" w:hAnsi="Times New Roman"/>
          <w:sz w:val="24"/>
          <w:szCs w:val="24"/>
        </w:rPr>
        <w:tab/>
        <w:t>koordinojnë dhe monitorojnë veprimtarinë për trajnimin e personelit të institucioneve dhe strukturave vendore të mbrojtjes civile në rajonin përkatës;</w:t>
      </w:r>
    </w:p>
    <w:p w14:paraId="6C65E41E" w14:textId="77777777" w:rsidR="006660D0" w:rsidRPr="006660D0" w:rsidRDefault="006660D0" w:rsidP="006660D0">
      <w:pPr>
        <w:pStyle w:val="ListParagraph"/>
        <w:numPr>
          <w:ilvl w:val="0"/>
          <w:numId w:val="34"/>
        </w:numPr>
        <w:spacing w:before="120" w:after="120"/>
        <w:contextualSpacing/>
        <w:jc w:val="both"/>
        <w:rPr>
          <w:rFonts w:ascii="Times New Roman" w:eastAsia="Times New Roman" w:hAnsi="Times New Roman"/>
          <w:sz w:val="24"/>
          <w:szCs w:val="24"/>
        </w:rPr>
      </w:pPr>
      <w:r w:rsidRPr="006660D0">
        <w:rPr>
          <w:rFonts w:ascii="Times New Roman" w:eastAsia="Times New Roman" w:hAnsi="Times New Roman"/>
          <w:sz w:val="24"/>
          <w:szCs w:val="24"/>
        </w:rPr>
        <w:t>koordinojnë</w:t>
      </w:r>
      <w:r w:rsidRPr="006660D0">
        <w:rPr>
          <w:rFonts w:ascii="Times New Roman" w:eastAsia="Times New Roman" w:hAnsi="Times New Roman"/>
          <w:color w:val="FF0000"/>
          <w:sz w:val="24"/>
          <w:szCs w:val="24"/>
        </w:rPr>
        <w:t xml:space="preserve"> </w:t>
      </w:r>
      <w:r w:rsidRPr="006660D0">
        <w:rPr>
          <w:rFonts w:ascii="Times New Roman" w:eastAsia="Times New Roman" w:hAnsi="Times New Roman"/>
          <w:color w:val="000000" w:themeColor="text1"/>
          <w:sz w:val="24"/>
          <w:szCs w:val="24"/>
        </w:rPr>
        <w:t>hartimin e</w:t>
      </w:r>
      <w:r w:rsidRPr="006660D0">
        <w:rPr>
          <w:rFonts w:ascii="Times New Roman" w:eastAsia="Times New Roman" w:hAnsi="Times New Roman"/>
          <w:sz w:val="24"/>
          <w:szCs w:val="24"/>
        </w:rPr>
        <w:t xml:space="preserve"> planeve të përgatitjes për emergjencë civile në rajonin përkatës dhe për zbatimin e masave të mbrojtjes në territoret e tyre;</w:t>
      </w:r>
    </w:p>
    <w:p w14:paraId="76216089" w14:textId="14E55AE2" w:rsidR="000E21F2" w:rsidRPr="000C0D7D" w:rsidRDefault="006660D0" w:rsidP="004D515B">
      <w:pPr>
        <w:pStyle w:val="ListParagraph"/>
        <w:numPr>
          <w:ilvl w:val="0"/>
          <w:numId w:val="34"/>
        </w:numPr>
        <w:spacing w:before="120" w:after="120"/>
        <w:contextualSpacing/>
        <w:jc w:val="both"/>
        <w:rPr>
          <w:rFonts w:ascii="Times New Roman" w:eastAsia="Times New Roman" w:hAnsi="Times New Roman"/>
          <w:sz w:val="24"/>
          <w:szCs w:val="24"/>
        </w:rPr>
      </w:pPr>
      <w:r w:rsidRPr="0080599F">
        <w:rPr>
          <w:rFonts w:ascii="Times New Roman" w:eastAsia="Times New Roman" w:hAnsi="Times New Roman"/>
          <w:sz w:val="24"/>
          <w:szCs w:val="24"/>
        </w:rPr>
        <w:t>mbledhin dhe përpunojnë të dhëna të nevojshme nga bashkitë, për zbatimin e detyrave të planifikimit dhe të përballimit të emergjencave civile, përfshirë investimet e bëra nga Agjencia Kombëtare e Mbrojtjes Civile në kuadër të financimit të projekteve në infrastrukturë për parandalimin dhe menaxhimin e fatkeqësive natyrore.</w:t>
      </w:r>
    </w:p>
    <w:p w14:paraId="7284A3F6" w14:textId="77777777" w:rsidR="000E21F2" w:rsidRPr="007276AD" w:rsidRDefault="00C11F5B" w:rsidP="004D515B">
      <w:pPr>
        <w:spacing w:after="120"/>
        <w:jc w:val="both"/>
        <w:rPr>
          <w:rFonts w:ascii="Times New Roman" w:hAnsi="Times New Roman"/>
          <w:sz w:val="24"/>
          <w:szCs w:val="24"/>
        </w:rPr>
      </w:pPr>
      <w:r w:rsidRPr="007276AD">
        <w:rPr>
          <w:rFonts w:ascii="Times New Roman" w:hAnsi="Times New Roman"/>
          <w:b/>
          <w:sz w:val="24"/>
          <w:szCs w:val="24"/>
        </w:rPr>
        <w:t>Në nenin 15</w:t>
      </w:r>
      <w:r w:rsidR="000C3BBE" w:rsidRPr="007276AD">
        <w:rPr>
          <w:rFonts w:ascii="Times New Roman" w:hAnsi="Times New Roman"/>
          <w:sz w:val="24"/>
          <w:szCs w:val="24"/>
        </w:rPr>
        <w:t xml:space="preserve"> të projektligjit propozohen shtesa dhe ndryshime në nenin 28 të ligjit aktual. </w:t>
      </w:r>
    </w:p>
    <w:p w14:paraId="346101A5" w14:textId="77777777" w:rsidR="000E21F2" w:rsidRPr="007276AD" w:rsidRDefault="000E21F2"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1. Në pikën 1, fjalët “rol parësor” zëvendësohen me fjalët “rol dhe përgjegjësi parësore”.</w:t>
      </w:r>
    </w:p>
    <w:p w14:paraId="0888E339" w14:textId="77777777" w:rsidR="000E21F2" w:rsidRPr="007276AD" w:rsidRDefault="000E21F2"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2. Në shkronjën “h”, të pikës 2, fjalët “në nivel qarku” zëvendësohen me fjalët “për menaxhimin e emergjencës rajonale në territorin e qarkut.”</w:t>
      </w:r>
    </w:p>
    <w:p w14:paraId="0681B1BD" w14:textId="77777777" w:rsidR="000E21F2" w:rsidRPr="007276AD" w:rsidRDefault="000E21F2"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3. Pas pikës 2, shtohen pikat 3 dhe 4, me përmbajtje si më poshtë:</w:t>
      </w:r>
    </w:p>
    <w:p w14:paraId="388C63B2" w14:textId="77777777" w:rsidR="000E21F2" w:rsidRPr="007276AD" w:rsidRDefault="000E21F2" w:rsidP="004D515B">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“3. Për realizimin e detyrave dhe përgjegjësive në fushën e zvogëlimit të riskut dhe mbrojtjen civile, pranë prefektit të qarkut ngrihet dhe funksionon struktura e Mbrojtjes Civile.</w:t>
      </w:r>
    </w:p>
    <w:p w14:paraId="78A7A473" w14:textId="2F54B349" w:rsidR="000E21F2" w:rsidRPr="00192940" w:rsidRDefault="000E21F2" w:rsidP="00192940">
      <w:pPr>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4. Përbërja dhe detyrat e strukturave të Mbrojtjes Civile, të cilat ngrihen dhe funksionojnë pranë prefektit të qarkut, miratohen me vendim të Këshillit të Ministrave, me propozim të</w:t>
      </w:r>
      <w:r w:rsidR="00192940">
        <w:rPr>
          <w:rFonts w:ascii="Times New Roman" w:eastAsia="Times New Roman" w:hAnsi="Times New Roman"/>
          <w:sz w:val="24"/>
          <w:szCs w:val="24"/>
        </w:rPr>
        <w:t xml:space="preserve"> ministrit.”</w:t>
      </w:r>
    </w:p>
    <w:p w14:paraId="056E868D" w14:textId="1A70E902" w:rsidR="000C3BBE" w:rsidRPr="007276AD" w:rsidRDefault="00C11F5B" w:rsidP="004D515B">
      <w:pPr>
        <w:spacing w:after="120"/>
        <w:jc w:val="both"/>
        <w:rPr>
          <w:rFonts w:ascii="Times New Roman" w:hAnsi="Times New Roman"/>
          <w:sz w:val="24"/>
          <w:szCs w:val="24"/>
        </w:rPr>
      </w:pPr>
      <w:r w:rsidRPr="007276AD">
        <w:rPr>
          <w:rFonts w:ascii="Times New Roman" w:hAnsi="Times New Roman"/>
          <w:b/>
          <w:sz w:val="24"/>
          <w:szCs w:val="24"/>
        </w:rPr>
        <w:t>Në nenin 16</w:t>
      </w:r>
      <w:r w:rsidR="000C3BBE" w:rsidRPr="007276AD">
        <w:rPr>
          <w:rFonts w:ascii="Times New Roman" w:hAnsi="Times New Roman"/>
          <w:sz w:val="24"/>
          <w:szCs w:val="24"/>
        </w:rPr>
        <w:t xml:space="preserve"> të projektligjit propozohet riformulimi i nenit 30 të ligjit aktual, si më poshtë vijon:</w:t>
      </w:r>
    </w:p>
    <w:p w14:paraId="6FD1A453" w14:textId="77777777" w:rsidR="000E21F2" w:rsidRPr="007276AD" w:rsidRDefault="000E21F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“Neni 30</w:t>
      </w:r>
    </w:p>
    <w:p w14:paraId="5899EF39" w14:textId="77777777" w:rsidR="000E21F2" w:rsidRPr="007276AD" w:rsidRDefault="000E21F2" w:rsidP="004D515B">
      <w:pPr>
        <w:autoSpaceDE w:val="0"/>
        <w:autoSpaceDN w:val="0"/>
        <w:adjustRightInd w:val="0"/>
        <w:spacing w:before="120" w:after="120"/>
        <w:jc w:val="both"/>
        <w:rPr>
          <w:rFonts w:ascii="Times New Roman" w:eastAsia="Times New Roman" w:hAnsi="Times New Roman"/>
          <w:b/>
          <w:sz w:val="24"/>
          <w:szCs w:val="24"/>
        </w:rPr>
      </w:pPr>
      <w:r w:rsidRPr="007276AD">
        <w:rPr>
          <w:rFonts w:ascii="Times New Roman" w:eastAsia="Times New Roman" w:hAnsi="Times New Roman"/>
          <w:b/>
          <w:sz w:val="24"/>
          <w:szCs w:val="24"/>
        </w:rPr>
        <w:t>Bashkitë</w:t>
      </w:r>
    </w:p>
    <w:p w14:paraId="247B4D47" w14:textId="77777777" w:rsidR="000E21F2" w:rsidRPr="007276AD" w:rsidRDefault="000E21F2" w:rsidP="004D515B">
      <w:pPr>
        <w:autoSpaceDE w:val="0"/>
        <w:autoSpaceDN w:val="0"/>
        <w:adjustRightInd w:val="0"/>
        <w:spacing w:before="120" w:after="120"/>
        <w:jc w:val="both"/>
        <w:rPr>
          <w:rFonts w:ascii="Times New Roman" w:hAnsi="Times New Roman"/>
          <w:sz w:val="24"/>
          <w:szCs w:val="24"/>
        </w:rPr>
      </w:pPr>
      <w:r w:rsidRPr="007276AD">
        <w:rPr>
          <w:rFonts w:ascii="Times New Roman" w:eastAsia="Times New Roman" w:hAnsi="Times New Roman"/>
          <w:sz w:val="24"/>
          <w:szCs w:val="24"/>
        </w:rPr>
        <w:t xml:space="preserve">1. </w:t>
      </w:r>
      <w:r w:rsidRPr="007276AD">
        <w:rPr>
          <w:rFonts w:ascii="Times New Roman" w:hAnsi="Times New Roman"/>
          <w:sz w:val="24"/>
          <w:szCs w:val="24"/>
        </w:rPr>
        <w:t>Bashkitë kanë rol dhe përgjegjësi parësore në zvogëlimin e riskut nga fatkeqësitë dhe realizimin e mbrojtjes civile në nivel bashkie.</w:t>
      </w:r>
    </w:p>
    <w:p w14:paraId="29506207" w14:textId="77777777" w:rsidR="000E21F2" w:rsidRPr="007276AD" w:rsidRDefault="000E21F2" w:rsidP="004D515B">
      <w:pPr>
        <w:autoSpaceDE w:val="0"/>
        <w:autoSpaceDN w:val="0"/>
        <w:adjustRightInd w:val="0"/>
        <w:spacing w:before="120" w:after="120"/>
        <w:jc w:val="both"/>
        <w:rPr>
          <w:rFonts w:ascii="Times New Roman" w:hAnsi="Times New Roman"/>
          <w:sz w:val="24"/>
          <w:szCs w:val="24"/>
        </w:rPr>
      </w:pPr>
      <w:r w:rsidRPr="007276AD">
        <w:rPr>
          <w:rFonts w:ascii="Times New Roman" w:hAnsi="Times New Roman"/>
          <w:sz w:val="24"/>
          <w:szCs w:val="24"/>
        </w:rPr>
        <w:t>2. Bashkitë kanë këto detyra:</w:t>
      </w:r>
    </w:p>
    <w:p w14:paraId="0BCD7A17" w14:textId="77777777" w:rsidR="000E21F2" w:rsidRPr="007276AD" w:rsidRDefault="000E21F2" w:rsidP="004D515B">
      <w:pPr>
        <w:shd w:val="clear" w:color="auto" w:fill="FFFFFF"/>
        <w:spacing w:before="120" w:after="120"/>
        <w:jc w:val="both"/>
        <w:rPr>
          <w:rFonts w:ascii="Times New Roman" w:eastAsia="Times New Roman" w:hAnsi="Times New Roman"/>
          <w:spacing w:val="-2"/>
          <w:sz w:val="24"/>
          <w:szCs w:val="24"/>
        </w:rPr>
      </w:pPr>
      <w:r w:rsidRPr="007276AD">
        <w:rPr>
          <w:rFonts w:ascii="Times New Roman" w:eastAsia="Times New Roman" w:hAnsi="Times New Roman"/>
          <w:spacing w:val="-2"/>
          <w:sz w:val="24"/>
          <w:szCs w:val="24"/>
        </w:rPr>
        <w:t xml:space="preserve">a) brenda 2 vjetëve nga hyrja në fuqi e këtij ligji, kryejnë vlerësimin e </w:t>
      </w:r>
      <w:proofErr w:type="spellStart"/>
      <w:r w:rsidRPr="007276AD">
        <w:rPr>
          <w:rFonts w:ascii="Times New Roman" w:eastAsia="Times New Roman" w:hAnsi="Times New Roman"/>
          <w:spacing w:val="-2"/>
          <w:sz w:val="24"/>
          <w:szCs w:val="24"/>
        </w:rPr>
        <w:t>risqeve</w:t>
      </w:r>
      <w:proofErr w:type="spellEnd"/>
      <w:r w:rsidRPr="007276AD">
        <w:rPr>
          <w:rFonts w:ascii="Times New Roman" w:eastAsia="Times New Roman" w:hAnsi="Times New Roman"/>
          <w:spacing w:val="-2"/>
          <w:sz w:val="24"/>
          <w:szCs w:val="24"/>
        </w:rPr>
        <w:t xml:space="preserve"> në territorin e tyre, duke hartuar dhe miratuar dokumentin e vlerësimit të riskut nga fatkeqësitë, të cilin ia dërgojnë prefektit të qarkut dhe Agjencisë Kombëtare të Mbrojtjes Civile, për qëllime analizimi dhe planifikimi;</w:t>
      </w:r>
    </w:p>
    <w:p w14:paraId="64D18C23" w14:textId="77777777" w:rsidR="000E21F2" w:rsidRPr="007276AD" w:rsidRDefault="000E21F2" w:rsidP="004D515B">
      <w:pPr>
        <w:shd w:val="clear" w:color="auto" w:fill="FFFFFF"/>
        <w:spacing w:before="120" w:after="120"/>
        <w:jc w:val="both"/>
        <w:rPr>
          <w:rFonts w:ascii="Times New Roman" w:eastAsia="Times New Roman" w:hAnsi="Times New Roman"/>
          <w:spacing w:val="-2"/>
          <w:sz w:val="24"/>
          <w:szCs w:val="24"/>
        </w:rPr>
      </w:pPr>
      <w:r w:rsidRPr="007276AD">
        <w:rPr>
          <w:rFonts w:ascii="Times New Roman" w:eastAsia="Times New Roman" w:hAnsi="Times New Roman"/>
          <w:spacing w:val="-2"/>
          <w:sz w:val="24"/>
          <w:szCs w:val="24"/>
        </w:rPr>
        <w:t>b) informojnë publikun dhe komunitetin e rrezikuar, bazuar në dokumentin e vlerësimit të riskut nga fatkeqësitë;</w:t>
      </w:r>
    </w:p>
    <w:p w14:paraId="55F9F501" w14:textId="77777777" w:rsidR="000E21F2" w:rsidRPr="007276AD" w:rsidRDefault="000E21F2" w:rsidP="004D515B">
      <w:pPr>
        <w:shd w:val="clear" w:color="auto" w:fill="FFFFFF"/>
        <w:spacing w:before="120" w:after="120"/>
        <w:jc w:val="both"/>
        <w:rPr>
          <w:rFonts w:ascii="Times New Roman" w:eastAsia="Times New Roman" w:hAnsi="Times New Roman"/>
          <w:spacing w:val="-2"/>
          <w:sz w:val="24"/>
          <w:szCs w:val="24"/>
        </w:rPr>
      </w:pPr>
      <w:r w:rsidRPr="007276AD">
        <w:rPr>
          <w:rFonts w:ascii="Times New Roman" w:eastAsia="Times New Roman" w:hAnsi="Times New Roman"/>
          <w:spacing w:val="-2"/>
          <w:sz w:val="24"/>
          <w:szCs w:val="24"/>
        </w:rPr>
        <w:t>c) hartojnë dhe rishikojnë strategjinë për zvogëlimin e riskut nga fatkeqësitë;</w:t>
      </w:r>
    </w:p>
    <w:p w14:paraId="7138FC7B" w14:textId="77777777" w:rsidR="000E21F2" w:rsidRPr="007276AD" w:rsidRDefault="000E21F2" w:rsidP="004D515B">
      <w:pPr>
        <w:shd w:val="clear" w:color="auto" w:fill="FFFFFF"/>
        <w:spacing w:before="120" w:after="120"/>
        <w:jc w:val="both"/>
        <w:rPr>
          <w:rFonts w:ascii="Times New Roman" w:eastAsia="Times New Roman" w:hAnsi="Times New Roman"/>
          <w:spacing w:val="-2"/>
          <w:sz w:val="24"/>
          <w:szCs w:val="24"/>
        </w:rPr>
      </w:pPr>
      <w:r w:rsidRPr="007276AD">
        <w:rPr>
          <w:rFonts w:ascii="Times New Roman" w:eastAsia="Times New Roman" w:hAnsi="Times New Roman"/>
          <w:spacing w:val="-2"/>
          <w:sz w:val="24"/>
          <w:szCs w:val="24"/>
        </w:rPr>
        <w:t>ç) hartojnë, miratojnë dhe përditësojnë planin vendor për emergjencat civile dhe ia dërgojnë Agjencisë Kombëtare të Mbrojtjes Civile dhe prefektit të qarkut, për qëllime analizimi dhe planifikimi;</w:t>
      </w:r>
    </w:p>
    <w:p w14:paraId="2D7DB78C"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t>d) organizojnë veprimtari trajnuese, stërvitore dhe edukuese në fushën e mbrojtjes civile për punonjësit dhe banorët në territorin e tyre;</w:t>
      </w:r>
    </w:p>
    <w:p w14:paraId="4AF73C11"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lastRenderedPageBreak/>
        <w:t>dh) sigurojnë funksionimin e sistemit të monitorimit, të paralajmërimit të hershëm, të njoftimit dhe të alarmit në territorin e tyre dhe informojnë në kohë komunitetin e rrezikuar, Agjencinë Kombëtare të Mbrojtjes Civile dhe prefektin e qarkut për fatkeqësitë në territorin e qarkut;</w:t>
      </w:r>
    </w:p>
    <w:p w14:paraId="09C83996"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t>e) sigurojnë, administrojnë dhe përditësojnë të dhënat e nevojshme për shtetasit dhe për subjektet private, të mundshme për t’u planifikuar dhe angazhuar në parandalimin dhe përballimin e fatkeqësive;</w:t>
      </w:r>
    </w:p>
    <w:p w14:paraId="6155E810"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t>ë) brenda 2 vjetëve nga hyrja në fuqi e këtij ligji, krijojnë bazën e të dhënave të humbjeve nga fatkeqësitë për territorin e bashkisë, të cilën e mirëmbajnë dhe e përditësojnë, si edhe shkëmbejnë informacione me prefektin e qarkut dhe Agjencinë Kombëtare të Mbrojtjes Civile;</w:t>
      </w:r>
    </w:p>
    <w:p w14:paraId="37B48CF9"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t>f) kryejnë investime parandaluese, mbrojtëse dhe rehabilituese nga fatkeqësitë dhe informojnë për këto investime në mënyrë të vazhdueshme prefektin e qarkut, si dhe Agjencinë Kombëtare të Mbrojtjes Civile;</w:t>
      </w:r>
    </w:p>
    <w:p w14:paraId="2490FA29"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t>g) caktojnë drejtuesin e operacionit për menaxhimin e emergjencës lokale në territorin e saj;</w:t>
      </w:r>
    </w:p>
    <w:p w14:paraId="68D9B83B" w14:textId="77777777" w:rsidR="00192940" w:rsidRPr="00BA05B4" w:rsidRDefault="00192940" w:rsidP="00192940">
      <w:pPr>
        <w:shd w:val="clear" w:color="auto" w:fill="FFFFFF"/>
        <w:spacing w:before="120" w:after="120"/>
        <w:jc w:val="both"/>
        <w:rPr>
          <w:rFonts w:ascii="Times New Roman" w:eastAsia="Times New Roman" w:hAnsi="Times New Roman"/>
          <w:noProof/>
          <w:spacing w:val="-2"/>
          <w:sz w:val="24"/>
          <w:szCs w:val="24"/>
        </w:rPr>
      </w:pPr>
      <w:r w:rsidRPr="00BA05B4">
        <w:rPr>
          <w:rFonts w:ascii="Times New Roman" w:eastAsia="Times New Roman" w:hAnsi="Times New Roman"/>
          <w:noProof/>
          <w:spacing w:val="-2"/>
          <w:sz w:val="24"/>
          <w:szCs w:val="24"/>
        </w:rPr>
        <w:t>gj) kryejnë vlerësimin e dëmeve të shkaktuara nga fatkeqësitë në territorin e tyre, vlerësimin e nevojave për përballimin e tyre, si dhe akordojnë ndihmë financiare për shtetasit e dëmtuar nga fatkeqësitë e ndodhura në territorin e tyre;</w:t>
      </w:r>
    </w:p>
    <w:p w14:paraId="037D9843"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t>h) bashkëpunojnë me bashkitë fqinje në zbatim të detyrave që lidhen me zvogëlimin e riskut nga fatkeqësitë dhe mbrojtjen civile, me qëllim bashkimin e kapaciteteve të tyre për trajtimin e çështjeve të përbashkëta në këtë fushë;</w:t>
      </w:r>
    </w:p>
    <w:p w14:paraId="0446FA3E"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t>i) mbajnë në gatishmëri sistemet e mbrojtjes nga zjarri, kalueshmërinë e pandërprerë të rrugëve rurale, vendet e strehimit, si dhe mbledhin dhe administrojnë rezervat ushqimore për njerëzit dhe gjënë e gjallë;</w:t>
      </w:r>
    </w:p>
    <w:p w14:paraId="31FABCF8"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t>j) aktivizojnë kapacitetet e subjekteve publike e private brenda territorit administrativ të tyre, bashkëpunojnë dhe asistojnë bashkitë fqinje dhe marrin çdo masë tjetër të nevojshme për përballimin dhe lehtësimin e fatkeqësive;</w:t>
      </w:r>
    </w:p>
    <w:p w14:paraId="7B304284" w14:textId="77777777" w:rsidR="00192940" w:rsidRPr="00BA05B4" w:rsidRDefault="00192940" w:rsidP="00192940">
      <w:pPr>
        <w:shd w:val="clear" w:color="auto" w:fill="FFFFFF"/>
        <w:spacing w:before="120" w:after="120"/>
        <w:jc w:val="both"/>
        <w:rPr>
          <w:rFonts w:ascii="Times New Roman" w:eastAsia="Times New Roman" w:hAnsi="Times New Roman"/>
          <w:spacing w:val="-2"/>
          <w:sz w:val="24"/>
          <w:szCs w:val="24"/>
        </w:rPr>
      </w:pPr>
      <w:r w:rsidRPr="00BA05B4">
        <w:rPr>
          <w:rFonts w:ascii="Times New Roman" w:eastAsia="Times New Roman" w:hAnsi="Times New Roman"/>
          <w:spacing w:val="-2"/>
          <w:sz w:val="24"/>
          <w:szCs w:val="24"/>
        </w:rPr>
        <w:t>k) mbajnë në gatishmëri infrastrukturën e ujitjes, të kullimit, të mbrojtjes nga përmbytja dhe digat e rezervuarëve në administrim të tyre;</w:t>
      </w:r>
    </w:p>
    <w:p w14:paraId="0574CCA6" w14:textId="77777777" w:rsidR="00192940" w:rsidRPr="00BA05B4" w:rsidRDefault="00192940" w:rsidP="00192940">
      <w:pPr>
        <w:shd w:val="clear" w:color="auto" w:fill="FFFFFF"/>
        <w:spacing w:before="120" w:after="120"/>
        <w:jc w:val="both"/>
        <w:rPr>
          <w:rFonts w:ascii="Times New Roman" w:hAnsi="Times New Roman"/>
          <w:sz w:val="24"/>
          <w:szCs w:val="24"/>
        </w:rPr>
      </w:pPr>
      <w:r w:rsidRPr="00BA05B4">
        <w:rPr>
          <w:rFonts w:ascii="Times New Roman" w:eastAsia="Times New Roman" w:hAnsi="Times New Roman"/>
          <w:spacing w:val="-2"/>
          <w:sz w:val="24"/>
          <w:szCs w:val="24"/>
        </w:rPr>
        <w:t xml:space="preserve">l) </w:t>
      </w:r>
      <w:r w:rsidRPr="00BA05B4">
        <w:rPr>
          <w:rFonts w:ascii="Times New Roman" w:hAnsi="Times New Roman"/>
          <w:sz w:val="24"/>
          <w:szCs w:val="24"/>
        </w:rPr>
        <w:t>verifikojnë planet e brendshme për emergjencat civile të subjekteve privatë në territorin e tyre dhe certifikojnë përputhshmërinë e planeve të brendshëm për emergjencat civile të subjekteve privatë me planin vendor për emergjencat civile.</w:t>
      </w:r>
    </w:p>
    <w:p w14:paraId="19FB65FE" w14:textId="6BDF9A8A" w:rsidR="000E21F2" w:rsidRPr="00947E66" w:rsidRDefault="00437AE5" w:rsidP="004D515B">
      <w:pPr>
        <w:spacing w:before="120" w:after="120"/>
        <w:jc w:val="both"/>
        <w:rPr>
          <w:rFonts w:ascii="Times New Roman" w:hAnsi="Times New Roman"/>
          <w:sz w:val="24"/>
          <w:szCs w:val="24"/>
        </w:rPr>
      </w:pPr>
      <w:r w:rsidRPr="00947E66">
        <w:rPr>
          <w:rFonts w:ascii="Times New Roman" w:hAnsi="Times New Roman"/>
          <w:sz w:val="24"/>
          <w:szCs w:val="24"/>
        </w:rPr>
        <w:t>3</w:t>
      </w:r>
      <w:r w:rsidR="000E21F2" w:rsidRPr="00947E66">
        <w:rPr>
          <w:rFonts w:ascii="Times New Roman" w:hAnsi="Times New Roman"/>
          <w:sz w:val="24"/>
          <w:szCs w:val="24"/>
        </w:rPr>
        <w:t xml:space="preserve">. Për realizimin e detyrave dhe përgjegjësive në fushën e zvogëlimit të riskut dhe mbrojtjen civile, bashkitë ngrenë dhe mbajnë në funksion strukturat e Mbrojtjes Civile. </w:t>
      </w:r>
    </w:p>
    <w:p w14:paraId="5C849292" w14:textId="77777777" w:rsidR="000E21F2" w:rsidRPr="007276AD" w:rsidRDefault="000E21F2" w:rsidP="004D515B">
      <w:pPr>
        <w:spacing w:before="120" w:after="120"/>
        <w:jc w:val="both"/>
        <w:rPr>
          <w:rFonts w:ascii="Times New Roman" w:hAnsi="Times New Roman"/>
          <w:sz w:val="24"/>
          <w:szCs w:val="24"/>
        </w:rPr>
      </w:pPr>
      <w:r w:rsidRPr="00947E66">
        <w:rPr>
          <w:rFonts w:ascii="Times New Roman" w:hAnsi="Times New Roman"/>
          <w:sz w:val="24"/>
          <w:szCs w:val="24"/>
        </w:rPr>
        <w:t>4. Përbërja dhe detyrat e strukturave të Mbrojtjes Civile, të cilat ngrihen dhe funksionojnë pranë bashkive, miratohen me vendim të Këshillit të Ministrave, me propozim të ministrit.”</w:t>
      </w:r>
    </w:p>
    <w:p w14:paraId="73350F97" w14:textId="77777777" w:rsidR="000E21F2" w:rsidRPr="007276AD" w:rsidRDefault="000E21F2" w:rsidP="004D515B">
      <w:pPr>
        <w:shd w:val="clear" w:color="auto" w:fill="FFFFFF"/>
        <w:spacing w:before="120" w:after="120"/>
        <w:jc w:val="both"/>
        <w:rPr>
          <w:rFonts w:ascii="Times New Roman" w:eastAsia="Times New Roman" w:hAnsi="Times New Roman"/>
          <w:spacing w:val="-2"/>
          <w:sz w:val="24"/>
          <w:szCs w:val="24"/>
        </w:rPr>
      </w:pPr>
    </w:p>
    <w:p w14:paraId="4D8C6751" w14:textId="1376B782" w:rsidR="000C3BBE" w:rsidRPr="007276AD" w:rsidRDefault="00C11F5B" w:rsidP="004D515B">
      <w:pPr>
        <w:spacing w:after="120"/>
        <w:jc w:val="both"/>
        <w:rPr>
          <w:rFonts w:ascii="Times New Roman" w:hAnsi="Times New Roman"/>
          <w:sz w:val="24"/>
          <w:szCs w:val="24"/>
        </w:rPr>
      </w:pPr>
      <w:r w:rsidRPr="007276AD">
        <w:rPr>
          <w:rFonts w:ascii="Times New Roman" w:hAnsi="Times New Roman"/>
          <w:b/>
          <w:sz w:val="24"/>
        </w:rPr>
        <w:t>Në nenin 17</w:t>
      </w:r>
      <w:r w:rsidR="000C3BBE" w:rsidRPr="007276AD">
        <w:rPr>
          <w:rFonts w:ascii="Times New Roman" w:hAnsi="Times New Roman"/>
          <w:sz w:val="24"/>
        </w:rPr>
        <w:t xml:space="preserve"> </w:t>
      </w:r>
      <w:r w:rsidR="00F62577" w:rsidRPr="007276AD">
        <w:rPr>
          <w:rFonts w:ascii="Times New Roman" w:hAnsi="Times New Roman"/>
          <w:sz w:val="24"/>
          <w:szCs w:val="24"/>
        </w:rPr>
        <w:t>të projektligjit parashikohet</w:t>
      </w:r>
      <w:r w:rsidR="000C3BBE" w:rsidRPr="007276AD">
        <w:rPr>
          <w:rFonts w:ascii="Times New Roman" w:hAnsi="Times New Roman"/>
          <w:sz w:val="24"/>
          <w:szCs w:val="24"/>
        </w:rPr>
        <w:t xml:space="preserve"> që në nenin 32 të ligjit aktual, të shtohet pika 2 me këtë përmbajtje:</w:t>
      </w:r>
    </w:p>
    <w:p w14:paraId="68F81D93" w14:textId="2C6B7D6F" w:rsidR="000E21F2" w:rsidRPr="007276AD" w:rsidRDefault="000E21F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“2. Strukturat </w:t>
      </w:r>
      <w:proofErr w:type="spellStart"/>
      <w:r w:rsidRPr="007276AD">
        <w:rPr>
          <w:rFonts w:ascii="Times New Roman" w:eastAsia="Times New Roman" w:hAnsi="Times New Roman"/>
          <w:sz w:val="24"/>
          <w:szCs w:val="24"/>
        </w:rPr>
        <w:t>operacionale</w:t>
      </w:r>
      <w:proofErr w:type="spellEnd"/>
      <w:r w:rsidRPr="007276AD">
        <w:rPr>
          <w:rFonts w:ascii="Times New Roman" w:eastAsia="Times New Roman" w:hAnsi="Times New Roman"/>
          <w:sz w:val="24"/>
          <w:szCs w:val="24"/>
        </w:rPr>
        <w:t xml:space="preserve"> të mbrojtjes civile të renditura në pikën 1, veçmas ose në bashkëpunim me njëra-tjetrën, krijojnë Modulet e Përhershme të Emergjencave Civile si kapacitete të trajnuara dhe të certifikuara në përputhje me kriteret e Mekanizmit Evropian të </w:t>
      </w:r>
      <w:r w:rsidRPr="007276AD">
        <w:rPr>
          <w:rFonts w:ascii="Times New Roman" w:eastAsia="Times New Roman" w:hAnsi="Times New Roman"/>
          <w:sz w:val="24"/>
          <w:szCs w:val="24"/>
        </w:rPr>
        <w:lastRenderedPageBreak/>
        <w:t>Mbrojtjes Civile. Krijimi, organizimi, funksionimi dhe trajtimi i anëtarëve të Moduleve të Përhershëm të Emergjencave Civile miratohen me vendim të Këshillit të Ministrave, me propozim të ministrit.”</w:t>
      </w:r>
    </w:p>
    <w:p w14:paraId="750A9F86" w14:textId="77777777" w:rsidR="000E21F2" w:rsidRPr="007276AD" w:rsidRDefault="000E21F2" w:rsidP="004D515B">
      <w:pPr>
        <w:spacing w:after="120"/>
        <w:jc w:val="both"/>
        <w:rPr>
          <w:rFonts w:ascii="Times New Roman" w:hAnsi="Times New Roman"/>
          <w:b/>
          <w:sz w:val="24"/>
        </w:rPr>
      </w:pPr>
    </w:p>
    <w:p w14:paraId="452CC383" w14:textId="560410F0" w:rsidR="000C3BBE" w:rsidRPr="007276AD" w:rsidRDefault="00C11F5B" w:rsidP="004D515B">
      <w:pPr>
        <w:spacing w:after="120"/>
        <w:jc w:val="both"/>
        <w:rPr>
          <w:rFonts w:ascii="Times New Roman" w:hAnsi="Times New Roman"/>
          <w:sz w:val="24"/>
        </w:rPr>
      </w:pPr>
      <w:r w:rsidRPr="007276AD">
        <w:rPr>
          <w:rFonts w:ascii="Times New Roman" w:hAnsi="Times New Roman"/>
          <w:b/>
          <w:sz w:val="24"/>
        </w:rPr>
        <w:t>Neni 18</w:t>
      </w:r>
      <w:r w:rsidR="000C3BBE" w:rsidRPr="007276AD">
        <w:rPr>
          <w:rFonts w:ascii="Times New Roman" w:hAnsi="Times New Roman"/>
          <w:sz w:val="24"/>
        </w:rPr>
        <w:t xml:space="preserve"> i projektligjit të propozuar parashikon që në nenin 33 të Ligjit nr. 45/2019, të shtohet pika 4 me këtë përmbajtje:</w:t>
      </w:r>
    </w:p>
    <w:p w14:paraId="1006BA18" w14:textId="77777777" w:rsidR="000E21F2" w:rsidRPr="007276AD" w:rsidRDefault="000E21F2"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“4. Efektivët e strukturave </w:t>
      </w:r>
      <w:proofErr w:type="spellStart"/>
      <w:r w:rsidRPr="007276AD">
        <w:rPr>
          <w:rFonts w:ascii="Times New Roman" w:eastAsia="Times New Roman" w:hAnsi="Times New Roman"/>
          <w:sz w:val="24"/>
          <w:szCs w:val="24"/>
        </w:rPr>
        <w:t>operacionale</w:t>
      </w:r>
      <w:proofErr w:type="spellEnd"/>
      <w:r w:rsidRPr="007276AD">
        <w:rPr>
          <w:rFonts w:ascii="Times New Roman" w:eastAsia="Times New Roman" w:hAnsi="Times New Roman"/>
          <w:sz w:val="24"/>
          <w:szCs w:val="24"/>
        </w:rPr>
        <w:t xml:space="preserve"> të mbrojtjes civile marrin pjesë në misione për dhënien e asistencës jashtë kufijve të Republikës së Shqipërisë, në kuadër të Mekanizmit Evropian të Mbrojtjes Civile, si edhe bazuar në marrëveshje të tjera ndërkombëtare dhe aktet e nënshkruara. Angazhimi i strukturave </w:t>
      </w:r>
      <w:proofErr w:type="spellStart"/>
      <w:r w:rsidRPr="007276AD">
        <w:rPr>
          <w:rFonts w:ascii="Times New Roman" w:eastAsia="Times New Roman" w:hAnsi="Times New Roman"/>
          <w:sz w:val="24"/>
          <w:szCs w:val="24"/>
        </w:rPr>
        <w:t>operacionale</w:t>
      </w:r>
      <w:proofErr w:type="spellEnd"/>
      <w:r w:rsidRPr="007276AD">
        <w:rPr>
          <w:rFonts w:ascii="Times New Roman" w:eastAsia="Times New Roman" w:hAnsi="Times New Roman"/>
          <w:sz w:val="24"/>
          <w:szCs w:val="24"/>
        </w:rPr>
        <w:t xml:space="preserve"> të mbrojtjes civile bëhet me urdhër të ministrit, ndërsa autoriteti përgjegjës për koordinimin e tyre është AKMC-ja. Procedurat e përgatitjes së misionit dhe kushtet e trajtimit të efektivave të strukturave </w:t>
      </w:r>
      <w:proofErr w:type="spellStart"/>
      <w:r w:rsidRPr="007276AD">
        <w:rPr>
          <w:rFonts w:ascii="Times New Roman" w:eastAsia="Times New Roman" w:hAnsi="Times New Roman"/>
          <w:sz w:val="24"/>
          <w:szCs w:val="24"/>
        </w:rPr>
        <w:t>operacionale</w:t>
      </w:r>
      <w:proofErr w:type="spellEnd"/>
      <w:r w:rsidRPr="007276AD">
        <w:rPr>
          <w:rFonts w:ascii="Times New Roman" w:eastAsia="Times New Roman" w:hAnsi="Times New Roman"/>
          <w:sz w:val="24"/>
          <w:szCs w:val="24"/>
        </w:rPr>
        <w:t xml:space="preserve"> të mbrojtjes civile që marrin pjesë në misione për dhënien e asistencës jashtë kufijve të Republikës së Shqipërisë, miratohen me vendim të Këshillit të Ministrave, me propozim të ministrit.”</w:t>
      </w:r>
    </w:p>
    <w:p w14:paraId="6A933B57" w14:textId="77777777" w:rsidR="000E21F2" w:rsidRPr="007276AD" w:rsidRDefault="000E21F2" w:rsidP="004D515B">
      <w:pPr>
        <w:spacing w:after="120"/>
        <w:jc w:val="both"/>
        <w:rPr>
          <w:rFonts w:ascii="Times New Roman" w:hAnsi="Times New Roman"/>
          <w:b/>
          <w:sz w:val="24"/>
        </w:rPr>
      </w:pPr>
    </w:p>
    <w:p w14:paraId="4C8ACFFA" w14:textId="7A90F5EA" w:rsidR="000E21F2" w:rsidRPr="007276AD" w:rsidRDefault="00C11F5B" w:rsidP="004D515B">
      <w:pPr>
        <w:spacing w:after="120"/>
        <w:jc w:val="both"/>
        <w:rPr>
          <w:rFonts w:ascii="Times New Roman" w:hAnsi="Times New Roman"/>
          <w:sz w:val="24"/>
        </w:rPr>
      </w:pPr>
      <w:r w:rsidRPr="007276AD">
        <w:rPr>
          <w:rFonts w:ascii="Times New Roman" w:hAnsi="Times New Roman"/>
          <w:b/>
          <w:sz w:val="24"/>
        </w:rPr>
        <w:t>Neni 19</w:t>
      </w:r>
      <w:r w:rsidR="000C3BBE" w:rsidRPr="007276AD">
        <w:rPr>
          <w:rFonts w:ascii="Times New Roman" w:hAnsi="Times New Roman"/>
          <w:sz w:val="24"/>
        </w:rPr>
        <w:t xml:space="preserve"> i projektligjit të propozuar parashikon ndryshimin </w:t>
      </w:r>
      <w:r w:rsidR="00622AF7" w:rsidRPr="007276AD">
        <w:rPr>
          <w:rFonts w:ascii="Times New Roman" w:hAnsi="Times New Roman"/>
          <w:sz w:val="24"/>
        </w:rPr>
        <w:t>si më poshtë të</w:t>
      </w:r>
      <w:r w:rsidR="000C3BBE" w:rsidRPr="007276AD">
        <w:rPr>
          <w:rFonts w:ascii="Times New Roman" w:hAnsi="Times New Roman"/>
          <w:sz w:val="24"/>
        </w:rPr>
        <w:t xml:space="preserve"> pikës 3 të nenit 38 të Ligjit nr. 45/2019. </w:t>
      </w:r>
    </w:p>
    <w:p w14:paraId="42F55608" w14:textId="77777777" w:rsidR="000E21F2" w:rsidRPr="007276AD" w:rsidRDefault="000E21F2" w:rsidP="004D515B">
      <w:pPr>
        <w:spacing w:before="120" w:after="120"/>
        <w:jc w:val="both"/>
        <w:rPr>
          <w:rFonts w:ascii="Times New Roman" w:hAnsi="Times New Roman"/>
          <w:sz w:val="24"/>
          <w:szCs w:val="24"/>
        </w:rPr>
      </w:pPr>
      <w:r w:rsidRPr="007276AD">
        <w:rPr>
          <w:rFonts w:ascii="Times New Roman" w:hAnsi="Times New Roman"/>
          <w:sz w:val="24"/>
          <w:szCs w:val="24"/>
        </w:rPr>
        <w:t>“3. Krijimi, organizimi dhe funksionimi i Shërbimit Vullnetar të Mbrojtjes Civile miratohen me vendim të Këshillit të Ministrave, me propozim të ministrit.”</w:t>
      </w:r>
    </w:p>
    <w:p w14:paraId="2847C04D" w14:textId="1B3F5218" w:rsidR="00622AF7" w:rsidRPr="007276AD" w:rsidRDefault="00622AF7" w:rsidP="004D515B">
      <w:pPr>
        <w:autoSpaceDE w:val="0"/>
        <w:autoSpaceDN w:val="0"/>
        <w:adjustRightInd w:val="0"/>
        <w:spacing w:before="240" w:after="120"/>
        <w:jc w:val="both"/>
        <w:rPr>
          <w:rFonts w:ascii="Times New Roman" w:eastAsia="Times New Roman" w:hAnsi="Times New Roman"/>
          <w:b/>
          <w:sz w:val="24"/>
          <w:szCs w:val="24"/>
        </w:rPr>
      </w:pPr>
    </w:p>
    <w:p w14:paraId="14696FFE" w14:textId="090570E1" w:rsidR="006B1656" w:rsidRPr="007276AD" w:rsidRDefault="00E2672F" w:rsidP="004D515B">
      <w:pPr>
        <w:autoSpaceDE w:val="0"/>
        <w:autoSpaceDN w:val="0"/>
        <w:adjustRightInd w:val="0"/>
        <w:spacing w:before="240" w:after="120"/>
        <w:jc w:val="both"/>
        <w:rPr>
          <w:rFonts w:ascii="Times New Roman" w:eastAsia="Times New Roman" w:hAnsi="Times New Roman"/>
          <w:sz w:val="24"/>
          <w:szCs w:val="24"/>
        </w:rPr>
      </w:pPr>
      <w:r>
        <w:rPr>
          <w:rFonts w:ascii="Times New Roman" w:eastAsia="Times New Roman" w:hAnsi="Times New Roman"/>
          <w:b/>
          <w:sz w:val="24"/>
          <w:szCs w:val="24"/>
        </w:rPr>
        <w:t>Neni 20</w:t>
      </w:r>
      <w:r w:rsidR="006B1656" w:rsidRPr="007276AD">
        <w:rPr>
          <w:rFonts w:ascii="Times New Roman" w:eastAsia="Times New Roman" w:hAnsi="Times New Roman"/>
          <w:b/>
          <w:sz w:val="24"/>
          <w:szCs w:val="24"/>
        </w:rPr>
        <w:t xml:space="preserve"> </w:t>
      </w:r>
      <w:r w:rsidR="006B1656" w:rsidRPr="007276AD">
        <w:rPr>
          <w:rFonts w:ascii="Times New Roman" w:eastAsia="Times New Roman" w:hAnsi="Times New Roman"/>
          <w:sz w:val="24"/>
          <w:szCs w:val="24"/>
        </w:rPr>
        <w:t xml:space="preserve">parashikon që në nenin 46 shtohet pika 4, me përmbajtje si më poshtë: </w:t>
      </w:r>
    </w:p>
    <w:p w14:paraId="2BFA2DC1" w14:textId="77777777" w:rsidR="006B1656" w:rsidRPr="007276AD" w:rsidRDefault="006B1656" w:rsidP="004D515B">
      <w:pPr>
        <w:autoSpaceDE w:val="0"/>
        <w:autoSpaceDN w:val="0"/>
        <w:adjustRightInd w:val="0"/>
        <w:spacing w:after="12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“4. Rregullat e organizimit dhe funksionimit të sistemit publik të paralajmërimit të hershëm, monitorimit dhe njoftimit, </w:t>
      </w:r>
      <w:bookmarkStart w:id="4" w:name="_Hlk212045103"/>
      <w:r w:rsidRPr="007276AD">
        <w:rPr>
          <w:rFonts w:ascii="Times New Roman" w:eastAsia="Times New Roman" w:hAnsi="Times New Roman"/>
          <w:sz w:val="24"/>
          <w:szCs w:val="24"/>
        </w:rPr>
        <w:t>miratohen me vendim të Këshillit të Ministrave me propozim të ministrit.”</w:t>
      </w:r>
    </w:p>
    <w:bookmarkEnd w:id="4"/>
    <w:p w14:paraId="4EE6550B" w14:textId="77777777" w:rsidR="006B1656" w:rsidRPr="007276AD" w:rsidRDefault="006B1656" w:rsidP="004D515B">
      <w:pPr>
        <w:spacing w:after="120"/>
        <w:jc w:val="both"/>
        <w:rPr>
          <w:rFonts w:ascii="Times New Roman" w:hAnsi="Times New Roman"/>
          <w:sz w:val="24"/>
        </w:rPr>
      </w:pPr>
    </w:p>
    <w:p w14:paraId="53085FAD" w14:textId="697898AE" w:rsidR="006663DD" w:rsidRPr="007276AD" w:rsidRDefault="00E2672F" w:rsidP="004D515B">
      <w:pPr>
        <w:spacing w:after="120"/>
        <w:jc w:val="both"/>
        <w:rPr>
          <w:rFonts w:ascii="Times New Roman" w:hAnsi="Times New Roman"/>
          <w:sz w:val="24"/>
        </w:rPr>
      </w:pPr>
      <w:r>
        <w:rPr>
          <w:rFonts w:ascii="Times New Roman" w:hAnsi="Times New Roman"/>
          <w:b/>
          <w:sz w:val="24"/>
        </w:rPr>
        <w:t>Neni 21</w:t>
      </w:r>
      <w:r w:rsidR="006663DD" w:rsidRPr="007276AD">
        <w:rPr>
          <w:rFonts w:ascii="Times New Roman" w:hAnsi="Times New Roman"/>
          <w:b/>
          <w:sz w:val="24"/>
        </w:rPr>
        <w:t xml:space="preserve"> </w:t>
      </w:r>
      <w:r w:rsidR="006663DD" w:rsidRPr="007276AD">
        <w:rPr>
          <w:rFonts w:ascii="Times New Roman" w:hAnsi="Times New Roman"/>
          <w:sz w:val="24"/>
        </w:rPr>
        <w:t>par</w:t>
      </w:r>
      <w:r w:rsidR="00622AF7" w:rsidRPr="007276AD">
        <w:rPr>
          <w:rFonts w:ascii="Times New Roman" w:hAnsi="Times New Roman"/>
          <w:sz w:val="24"/>
        </w:rPr>
        <w:t>a</w:t>
      </w:r>
      <w:r w:rsidR="006663DD" w:rsidRPr="007276AD">
        <w:rPr>
          <w:rFonts w:ascii="Times New Roman" w:hAnsi="Times New Roman"/>
          <w:sz w:val="24"/>
        </w:rPr>
        <w:t>sh</w:t>
      </w:r>
      <w:r w:rsidR="00622AF7" w:rsidRPr="007276AD">
        <w:rPr>
          <w:rFonts w:ascii="Times New Roman" w:hAnsi="Times New Roman"/>
          <w:sz w:val="24"/>
        </w:rPr>
        <w:t>i</w:t>
      </w:r>
      <w:r w:rsidR="006663DD" w:rsidRPr="007276AD">
        <w:rPr>
          <w:rFonts w:ascii="Times New Roman" w:hAnsi="Times New Roman"/>
          <w:sz w:val="24"/>
        </w:rPr>
        <w:t>kon riformulimin e nenit 47</w:t>
      </w:r>
      <w:r w:rsidR="00622AF7" w:rsidRPr="007276AD">
        <w:rPr>
          <w:rFonts w:ascii="Times New Roman" w:hAnsi="Times New Roman"/>
          <w:sz w:val="24"/>
        </w:rPr>
        <w:t xml:space="preserve"> </w:t>
      </w:r>
      <w:r w:rsidR="006663DD" w:rsidRPr="007276AD">
        <w:rPr>
          <w:rFonts w:ascii="Times New Roman" w:eastAsia="Times New Roman" w:hAnsi="Times New Roman"/>
          <w:sz w:val="24"/>
          <w:szCs w:val="24"/>
        </w:rPr>
        <w:t>si më poshtë:</w:t>
      </w:r>
    </w:p>
    <w:p w14:paraId="2C22B612" w14:textId="77777777" w:rsidR="00622AF7" w:rsidRPr="007276AD" w:rsidRDefault="00622AF7" w:rsidP="004D515B">
      <w:pPr>
        <w:spacing w:before="120" w:after="120"/>
        <w:jc w:val="both"/>
        <w:rPr>
          <w:rFonts w:ascii="Times New Roman" w:hAnsi="Times New Roman"/>
          <w:sz w:val="24"/>
        </w:rPr>
      </w:pPr>
      <w:r w:rsidRPr="007276AD">
        <w:rPr>
          <w:rFonts w:ascii="Times New Roman" w:hAnsi="Times New Roman"/>
          <w:sz w:val="24"/>
        </w:rPr>
        <w:t>“Neni 47</w:t>
      </w:r>
    </w:p>
    <w:p w14:paraId="4AAFA73B" w14:textId="77777777" w:rsidR="00622AF7" w:rsidRPr="007276AD" w:rsidRDefault="00622AF7" w:rsidP="004D515B">
      <w:pPr>
        <w:spacing w:before="120" w:after="120"/>
        <w:jc w:val="both"/>
        <w:rPr>
          <w:rFonts w:ascii="Times New Roman" w:hAnsi="Times New Roman"/>
          <w:sz w:val="24"/>
        </w:rPr>
      </w:pPr>
      <w:r w:rsidRPr="007276AD">
        <w:rPr>
          <w:rFonts w:ascii="Times New Roman" w:hAnsi="Times New Roman"/>
          <w:b/>
          <w:bCs/>
          <w:sz w:val="24"/>
        </w:rPr>
        <w:t>Numri i unifikuar i thirrjeve emergjente 112</w:t>
      </w:r>
    </w:p>
    <w:p w14:paraId="7DCFE2F9" w14:textId="77777777" w:rsidR="00207E1B" w:rsidRPr="008A02B7" w:rsidRDefault="00207E1B" w:rsidP="00207E1B">
      <w:pPr>
        <w:spacing w:before="120" w:after="120"/>
        <w:jc w:val="both"/>
        <w:rPr>
          <w:rFonts w:ascii="Times New Roman" w:hAnsi="Times New Roman"/>
          <w:sz w:val="24"/>
        </w:rPr>
      </w:pPr>
      <w:r w:rsidRPr="008A02B7">
        <w:rPr>
          <w:rFonts w:ascii="Times New Roman" w:hAnsi="Times New Roman"/>
          <w:sz w:val="24"/>
        </w:rPr>
        <w:t>1. Numri i unifikuar i thirrjeve emergjente 112 shërben për komunikimin dhe njoftimin e situatave emergjente në të gjithë territorin e Republikës së Shqipërisë, si edhe për aktivizimin e shërbimeve kombëtare të emergjencës.</w:t>
      </w:r>
    </w:p>
    <w:p w14:paraId="2B43705B" w14:textId="77777777" w:rsidR="00207E1B" w:rsidRPr="008A02B7" w:rsidRDefault="00207E1B" w:rsidP="00207E1B">
      <w:pPr>
        <w:spacing w:before="120" w:after="120"/>
        <w:jc w:val="both"/>
        <w:rPr>
          <w:rFonts w:ascii="Times New Roman" w:hAnsi="Times New Roman"/>
          <w:sz w:val="24"/>
        </w:rPr>
      </w:pPr>
      <w:r w:rsidRPr="008A02B7">
        <w:rPr>
          <w:rFonts w:ascii="Times New Roman" w:hAnsi="Times New Roman"/>
          <w:sz w:val="24"/>
        </w:rPr>
        <w:t xml:space="preserve">2. Sistemi i numrit të unifikuar të thirrjeve emergjente 112 siguron komunikim, paralajmërim të hershëm, njoftim, alarm, informim, koordinim, aktivizim dhe ndërhyrje të integruar të strukturave </w:t>
      </w:r>
      <w:proofErr w:type="spellStart"/>
      <w:r w:rsidRPr="008A02B7">
        <w:rPr>
          <w:rFonts w:ascii="Times New Roman" w:hAnsi="Times New Roman"/>
          <w:sz w:val="24"/>
        </w:rPr>
        <w:t>operacionale</w:t>
      </w:r>
      <w:proofErr w:type="spellEnd"/>
      <w:r w:rsidRPr="008A02B7">
        <w:rPr>
          <w:rFonts w:ascii="Times New Roman" w:hAnsi="Times New Roman"/>
          <w:sz w:val="24"/>
        </w:rPr>
        <w:t xml:space="preserve"> në përballimin e aksidenteve, incidenteve, si edhe të situatave emergjente që mund të ndodhin në të gjithë vendin.</w:t>
      </w:r>
    </w:p>
    <w:p w14:paraId="553A1D50" w14:textId="77777777" w:rsidR="00207E1B" w:rsidRPr="008A02B7" w:rsidRDefault="00207E1B" w:rsidP="00207E1B">
      <w:pPr>
        <w:spacing w:before="120" w:after="120"/>
        <w:jc w:val="both"/>
        <w:rPr>
          <w:rFonts w:ascii="Times New Roman" w:hAnsi="Times New Roman"/>
          <w:sz w:val="24"/>
        </w:rPr>
      </w:pPr>
      <w:r w:rsidRPr="008A02B7">
        <w:rPr>
          <w:rFonts w:ascii="Times New Roman" w:hAnsi="Times New Roman"/>
          <w:sz w:val="24"/>
        </w:rPr>
        <w:t>3. Numri 112 futet pa pagesë në rrjetet telefonike publike, si dhe në rrjetet digjitale të shërbimeve të integruara dhe shërbimet publike mobile, si numri i vetëm evropian i thirrjeve emergjente.</w:t>
      </w:r>
    </w:p>
    <w:p w14:paraId="31836021" w14:textId="77777777" w:rsidR="00207E1B" w:rsidRPr="008A02B7" w:rsidRDefault="00207E1B" w:rsidP="00207E1B">
      <w:pPr>
        <w:spacing w:before="120" w:after="120"/>
        <w:jc w:val="both"/>
        <w:rPr>
          <w:rFonts w:ascii="Times New Roman" w:hAnsi="Times New Roman"/>
          <w:sz w:val="24"/>
        </w:rPr>
      </w:pPr>
      <w:r w:rsidRPr="008A02B7">
        <w:rPr>
          <w:rFonts w:ascii="Times New Roman" w:hAnsi="Times New Roman"/>
          <w:sz w:val="24"/>
        </w:rPr>
        <w:lastRenderedPageBreak/>
        <w:t xml:space="preserve"> 4. Agjencia Kombëtare e Mbrojtjes Civile ka përgjegjësinë e funksionimit dhe administrimin e sistemit të numrit të unifikuar të thirrjeve emergjente 112.</w:t>
      </w:r>
    </w:p>
    <w:p w14:paraId="180B9234" w14:textId="77777777" w:rsidR="00207E1B" w:rsidRPr="00110BC2" w:rsidRDefault="00207E1B" w:rsidP="00207E1B">
      <w:pPr>
        <w:autoSpaceDE w:val="0"/>
        <w:autoSpaceDN w:val="0"/>
        <w:adjustRightInd w:val="0"/>
        <w:spacing w:after="0" w:line="240" w:lineRule="auto"/>
        <w:jc w:val="both"/>
        <w:rPr>
          <w:rFonts w:ascii="Garamond" w:eastAsiaTheme="minorHAnsi" w:hAnsi="Garamond" w:cs="Garamond"/>
          <w:sz w:val="24"/>
          <w:szCs w:val="24"/>
        </w:rPr>
      </w:pPr>
      <w:r w:rsidRPr="008A02B7">
        <w:rPr>
          <w:rFonts w:ascii="Times New Roman" w:hAnsi="Times New Roman"/>
          <w:sz w:val="24"/>
        </w:rPr>
        <w:t>5</w:t>
      </w:r>
      <w:r w:rsidRPr="00110BC2">
        <w:rPr>
          <w:rFonts w:ascii="Times New Roman" w:hAnsi="Times New Roman"/>
          <w:sz w:val="24"/>
        </w:rPr>
        <w:t xml:space="preserve">. Ngritja, organizimi dhe funksionimi i sistemit të numrit të unifikuar të thirrjeve emergjente 112 miratohen me vendim të Këshillit të Ministrave, </w:t>
      </w:r>
      <w:r w:rsidRPr="00110BC2">
        <w:rPr>
          <w:rFonts w:ascii="Times New Roman" w:hAnsi="Times New Roman"/>
          <w:sz w:val="24"/>
          <w:szCs w:val="24"/>
        </w:rPr>
        <w:t xml:space="preserve">me </w:t>
      </w:r>
      <w:proofErr w:type="spellStart"/>
      <w:r w:rsidRPr="00110BC2">
        <w:rPr>
          <w:rFonts w:ascii="Times New Roman" w:hAnsi="Times New Roman"/>
          <w:sz w:val="24"/>
          <w:szCs w:val="24"/>
        </w:rPr>
        <w:t>bashkëpropozim</w:t>
      </w:r>
      <w:proofErr w:type="spellEnd"/>
      <w:r w:rsidRPr="00110BC2">
        <w:rPr>
          <w:rFonts w:ascii="Times New Roman" w:hAnsi="Times New Roman"/>
          <w:sz w:val="24"/>
          <w:szCs w:val="24"/>
        </w:rPr>
        <w:t xml:space="preserve"> të ministrit përgjegjës për emergjencat civile dhe të ministrit përgjegjës për punët e brendshme</w:t>
      </w:r>
      <w:r w:rsidRPr="00110BC2">
        <w:rPr>
          <w:rFonts w:ascii="Times New Roman" w:hAnsi="Times New Roman"/>
          <w:sz w:val="24"/>
        </w:rPr>
        <w:t>.</w:t>
      </w:r>
    </w:p>
    <w:p w14:paraId="1ADDDFBC" w14:textId="4CDCF0A2" w:rsidR="006663DD" w:rsidRPr="007276AD" w:rsidRDefault="006663DD" w:rsidP="004D515B">
      <w:pPr>
        <w:spacing w:after="120"/>
        <w:jc w:val="both"/>
        <w:rPr>
          <w:rFonts w:ascii="Times New Roman" w:hAnsi="Times New Roman"/>
          <w:sz w:val="24"/>
        </w:rPr>
      </w:pPr>
    </w:p>
    <w:p w14:paraId="382411C0" w14:textId="2765452B" w:rsidR="00373CF4" w:rsidRPr="007276AD" w:rsidRDefault="00E2672F" w:rsidP="004D515B">
      <w:pPr>
        <w:autoSpaceDE w:val="0"/>
        <w:autoSpaceDN w:val="0"/>
        <w:adjustRightInd w:val="0"/>
        <w:spacing w:before="240" w:after="120"/>
        <w:jc w:val="both"/>
        <w:rPr>
          <w:rFonts w:ascii="Times New Roman" w:hAnsi="Times New Roman"/>
          <w:sz w:val="24"/>
          <w:szCs w:val="24"/>
        </w:rPr>
      </w:pPr>
      <w:bookmarkStart w:id="5" w:name="_Hlk212046134"/>
      <w:r>
        <w:rPr>
          <w:rFonts w:ascii="Times New Roman" w:eastAsia="Times New Roman" w:hAnsi="Times New Roman"/>
          <w:b/>
          <w:sz w:val="24"/>
          <w:szCs w:val="24"/>
        </w:rPr>
        <w:t>Neni 22</w:t>
      </w:r>
      <w:r w:rsidR="00373CF4" w:rsidRPr="007276AD">
        <w:rPr>
          <w:rFonts w:ascii="Times New Roman" w:eastAsia="Times New Roman" w:hAnsi="Times New Roman"/>
          <w:b/>
          <w:sz w:val="24"/>
          <w:szCs w:val="24"/>
        </w:rPr>
        <w:t xml:space="preserve"> </w:t>
      </w:r>
      <w:r w:rsidR="00373CF4" w:rsidRPr="007276AD">
        <w:rPr>
          <w:rFonts w:ascii="Times New Roman" w:eastAsia="Times New Roman" w:hAnsi="Times New Roman"/>
          <w:sz w:val="24"/>
          <w:szCs w:val="24"/>
        </w:rPr>
        <w:t>parashikon që në</w:t>
      </w:r>
      <w:r w:rsidR="00373CF4" w:rsidRPr="007276AD">
        <w:rPr>
          <w:rFonts w:ascii="Times New Roman" w:hAnsi="Times New Roman"/>
          <w:sz w:val="24"/>
          <w:szCs w:val="24"/>
        </w:rPr>
        <w:t xml:space="preserve"> shkronjën “a”, të pikës 1, të nenit 61, hiqet </w:t>
      </w:r>
      <w:r w:rsidR="00622AF7" w:rsidRPr="007276AD">
        <w:rPr>
          <w:rFonts w:ascii="Times New Roman" w:hAnsi="Times New Roman"/>
          <w:sz w:val="24"/>
          <w:szCs w:val="24"/>
        </w:rPr>
        <w:t>fjala</w:t>
      </w:r>
      <w:r w:rsidR="00373CF4" w:rsidRPr="007276AD">
        <w:rPr>
          <w:rFonts w:ascii="Times New Roman" w:hAnsi="Times New Roman"/>
          <w:sz w:val="24"/>
          <w:szCs w:val="24"/>
        </w:rPr>
        <w:t xml:space="preserve"> “e jashtme”.</w:t>
      </w:r>
    </w:p>
    <w:p w14:paraId="5AC9B3C9" w14:textId="4CB6373D" w:rsidR="00373CF4" w:rsidRPr="007276AD" w:rsidRDefault="00E2672F" w:rsidP="004D515B">
      <w:pPr>
        <w:autoSpaceDE w:val="0"/>
        <w:autoSpaceDN w:val="0"/>
        <w:adjustRightInd w:val="0"/>
        <w:spacing w:before="240" w:after="120"/>
        <w:jc w:val="both"/>
        <w:rPr>
          <w:rFonts w:ascii="Times New Roman" w:eastAsia="Times New Roman" w:hAnsi="Times New Roman"/>
          <w:sz w:val="24"/>
          <w:szCs w:val="24"/>
        </w:rPr>
      </w:pPr>
      <w:bookmarkStart w:id="6" w:name="_Hlk211608840"/>
      <w:bookmarkEnd w:id="5"/>
      <w:r>
        <w:rPr>
          <w:rFonts w:ascii="Times New Roman" w:eastAsia="Times New Roman" w:hAnsi="Times New Roman"/>
          <w:b/>
          <w:sz w:val="24"/>
          <w:szCs w:val="24"/>
        </w:rPr>
        <w:t>Neni 23</w:t>
      </w:r>
      <w:r w:rsidR="00373CF4" w:rsidRPr="007276AD">
        <w:rPr>
          <w:rFonts w:ascii="Times New Roman" w:eastAsia="Times New Roman" w:hAnsi="Times New Roman"/>
          <w:b/>
          <w:sz w:val="24"/>
          <w:szCs w:val="24"/>
        </w:rPr>
        <w:t xml:space="preserve"> </w:t>
      </w:r>
      <w:r w:rsidR="00373CF4" w:rsidRPr="007276AD">
        <w:rPr>
          <w:rFonts w:ascii="Times New Roman" w:eastAsia="Times New Roman" w:hAnsi="Times New Roman"/>
          <w:sz w:val="24"/>
          <w:szCs w:val="24"/>
        </w:rPr>
        <w:t>parashikon që neni 63 ndryshohet si më poshtë:</w:t>
      </w:r>
    </w:p>
    <w:bookmarkEnd w:id="6"/>
    <w:p w14:paraId="24856C1D" w14:textId="77777777" w:rsidR="00622AF7" w:rsidRPr="007276AD" w:rsidRDefault="00622AF7" w:rsidP="004D515B">
      <w:pPr>
        <w:autoSpaceDE w:val="0"/>
        <w:autoSpaceDN w:val="0"/>
        <w:adjustRightInd w:val="0"/>
        <w:spacing w:before="120" w:after="120"/>
        <w:jc w:val="both"/>
        <w:rPr>
          <w:rFonts w:ascii="Times New Roman" w:eastAsia="Times New Roman" w:hAnsi="Times New Roman"/>
          <w:sz w:val="24"/>
          <w:szCs w:val="24"/>
        </w:rPr>
      </w:pPr>
      <w:r w:rsidRPr="007276AD">
        <w:rPr>
          <w:rFonts w:ascii="Times New Roman" w:eastAsia="Times New Roman" w:hAnsi="Times New Roman"/>
          <w:sz w:val="24"/>
          <w:szCs w:val="24"/>
        </w:rPr>
        <w:t>“Neni 63</w:t>
      </w:r>
    </w:p>
    <w:p w14:paraId="2D914D8F" w14:textId="77777777" w:rsidR="00622AF7" w:rsidRPr="007276AD" w:rsidRDefault="00622AF7" w:rsidP="004D515B">
      <w:pPr>
        <w:autoSpaceDE w:val="0"/>
        <w:autoSpaceDN w:val="0"/>
        <w:adjustRightInd w:val="0"/>
        <w:spacing w:before="120" w:after="120"/>
        <w:jc w:val="both"/>
        <w:rPr>
          <w:rFonts w:ascii="Times New Roman" w:eastAsia="Times New Roman" w:hAnsi="Times New Roman"/>
          <w:b/>
          <w:sz w:val="24"/>
          <w:szCs w:val="24"/>
        </w:rPr>
      </w:pPr>
      <w:r w:rsidRPr="007276AD">
        <w:rPr>
          <w:rFonts w:ascii="Times New Roman" w:eastAsia="Times New Roman" w:hAnsi="Times New Roman"/>
          <w:b/>
          <w:sz w:val="24"/>
          <w:szCs w:val="24"/>
        </w:rPr>
        <w:t>Formimi profesional dhe trajnimi në fushën e mbrojtjes civile</w:t>
      </w:r>
    </w:p>
    <w:p w14:paraId="3A592331" w14:textId="77777777" w:rsidR="00622AF7" w:rsidRPr="007276AD" w:rsidRDefault="00622AF7" w:rsidP="004D515B">
      <w:pPr>
        <w:spacing w:before="120" w:after="120"/>
        <w:jc w:val="both"/>
        <w:rPr>
          <w:rFonts w:ascii="Times New Roman" w:hAnsi="Times New Roman"/>
          <w:sz w:val="24"/>
          <w:szCs w:val="24"/>
        </w:rPr>
      </w:pPr>
      <w:r w:rsidRPr="007276AD">
        <w:rPr>
          <w:rFonts w:ascii="Times New Roman" w:hAnsi="Times New Roman"/>
          <w:sz w:val="24"/>
          <w:szCs w:val="24"/>
        </w:rPr>
        <w:t>1. Agjencia Kombëtare e Mbrojtjes Civile, nëpërmjet Qendrës Kombëtare të Trajnimeve për Mbrojtjen Civile kryen:</w:t>
      </w:r>
    </w:p>
    <w:p w14:paraId="08A7EA24" w14:textId="77777777" w:rsidR="00622AF7" w:rsidRPr="007276AD" w:rsidRDefault="00622AF7" w:rsidP="004D515B">
      <w:pPr>
        <w:spacing w:before="120" w:after="120"/>
        <w:jc w:val="both"/>
        <w:rPr>
          <w:rFonts w:ascii="Times New Roman" w:hAnsi="Times New Roman"/>
          <w:sz w:val="24"/>
          <w:szCs w:val="24"/>
        </w:rPr>
      </w:pPr>
      <w:r w:rsidRPr="007276AD">
        <w:rPr>
          <w:rFonts w:ascii="Times New Roman" w:hAnsi="Times New Roman"/>
          <w:sz w:val="24"/>
          <w:szCs w:val="24"/>
        </w:rPr>
        <w:t>a) formimin profesional dhe trajnimin e vazhdueshëm në fushën e mbrojtjes civile të nëpunësve të strukturave qendrore dhe vendore të mbrojtjes civile;</w:t>
      </w:r>
    </w:p>
    <w:p w14:paraId="2CCE2AAA" w14:textId="77777777" w:rsidR="00622AF7" w:rsidRPr="007276AD" w:rsidRDefault="00622AF7" w:rsidP="004D515B">
      <w:pPr>
        <w:spacing w:before="120" w:after="120"/>
        <w:jc w:val="both"/>
        <w:rPr>
          <w:rFonts w:ascii="Times New Roman" w:hAnsi="Times New Roman"/>
          <w:sz w:val="24"/>
          <w:szCs w:val="24"/>
        </w:rPr>
      </w:pPr>
      <w:r w:rsidRPr="007276AD">
        <w:rPr>
          <w:rFonts w:ascii="Times New Roman" w:hAnsi="Times New Roman"/>
          <w:sz w:val="24"/>
          <w:szCs w:val="24"/>
        </w:rPr>
        <w:t>b) trajnimin e vullnetarëve të mbrojtjes civile;</w:t>
      </w:r>
    </w:p>
    <w:p w14:paraId="7C478F73" w14:textId="77777777" w:rsidR="00622AF7" w:rsidRPr="007276AD" w:rsidRDefault="00622AF7" w:rsidP="004D515B">
      <w:pPr>
        <w:spacing w:before="120" w:after="120"/>
        <w:jc w:val="both"/>
        <w:rPr>
          <w:rFonts w:ascii="Times New Roman" w:hAnsi="Times New Roman"/>
          <w:sz w:val="24"/>
          <w:szCs w:val="24"/>
        </w:rPr>
      </w:pPr>
      <w:r w:rsidRPr="007276AD">
        <w:rPr>
          <w:rFonts w:ascii="Times New Roman" w:hAnsi="Times New Roman"/>
          <w:sz w:val="24"/>
          <w:szCs w:val="24"/>
        </w:rPr>
        <w:t xml:space="preserve">c) trajnimin e subjekteve private në fushën e mbrojtjes civile. Tarifat për trajnimin e subjekteve private nuk mund të jenë më të larta se kostoja mesatare e nevojshme për zhvillimin e tij dhe përcaktohen me vendim të Këshillit të Ministrave, me propozim të ministrit. </w:t>
      </w:r>
    </w:p>
    <w:p w14:paraId="2556A9EA" w14:textId="77777777" w:rsidR="00394B25" w:rsidRPr="00BA05B4" w:rsidRDefault="00394B25" w:rsidP="00394B25">
      <w:pPr>
        <w:spacing w:before="120" w:after="120"/>
        <w:jc w:val="both"/>
        <w:rPr>
          <w:rFonts w:ascii="Times New Roman" w:hAnsi="Times New Roman"/>
          <w:sz w:val="24"/>
          <w:szCs w:val="24"/>
        </w:rPr>
      </w:pPr>
      <w:r w:rsidRPr="00BA05B4">
        <w:rPr>
          <w:rFonts w:ascii="Times New Roman" w:hAnsi="Times New Roman"/>
          <w:sz w:val="24"/>
          <w:szCs w:val="24"/>
        </w:rPr>
        <w:t>2. Formimi profesional dhe trajnimi në fushën e mbrojtjes civile kryhet sipas programit dhe moduleve të miratuara më parë nga ministri për këtë qëllim.</w:t>
      </w:r>
    </w:p>
    <w:p w14:paraId="08C13660" w14:textId="77777777" w:rsidR="00394B25" w:rsidRPr="00BA05B4" w:rsidRDefault="00394B25" w:rsidP="00394B25">
      <w:pPr>
        <w:spacing w:before="120" w:after="120"/>
        <w:jc w:val="both"/>
        <w:rPr>
          <w:rFonts w:ascii="Times New Roman" w:hAnsi="Times New Roman"/>
          <w:sz w:val="24"/>
          <w:szCs w:val="24"/>
        </w:rPr>
      </w:pPr>
      <w:r w:rsidRPr="00BA05B4">
        <w:rPr>
          <w:rFonts w:ascii="Times New Roman" w:hAnsi="Times New Roman"/>
          <w:sz w:val="24"/>
          <w:szCs w:val="24"/>
        </w:rPr>
        <w:t xml:space="preserve">3. Qendra Kombëtare e Trajnimit për Mbrojtjen Civile është pjesë e organizimit dhe funksionimit të AKMC-së. Detyrat, funksionimi i Qendrës Kombëtare të Trajnimit për Mbrojtjen Civile dhe tarifat miratohen me vendim të Këshillit të Ministrave, me propozim të ministrit.  </w:t>
      </w:r>
    </w:p>
    <w:p w14:paraId="07FDB174" w14:textId="5F37A47C" w:rsidR="00622AF7" w:rsidRPr="00462FDD" w:rsidRDefault="00394B25" w:rsidP="00462FDD">
      <w:pPr>
        <w:spacing w:before="120" w:after="120"/>
        <w:jc w:val="both"/>
        <w:rPr>
          <w:rFonts w:ascii="Times New Roman" w:hAnsi="Times New Roman"/>
          <w:sz w:val="24"/>
          <w:szCs w:val="24"/>
        </w:rPr>
      </w:pPr>
      <w:r w:rsidRPr="00BA05B4">
        <w:rPr>
          <w:rFonts w:ascii="Times New Roman" w:hAnsi="Times New Roman"/>
          <w:sz w:val="24"/>
          <w:szCs w:val="24"/>
        </w:rPr>
        <w:t>4. Nëpunësit e Agjencisë Kombëtare të Mbrojtjes Civile, strukturat përkatëse të mbrojtjes civile të ministrive, prefektit të qarkut dhe të bashkive, përmirësojnë vazhdimisht aftësitë e tyre profesionale nëpërmjet trajnimeve, të financuara nga ana e tyre ose donatorëve të ndryshëm.”</w:t>
      </w:r>
    </w:p>
    <w:p w14:paraId="5028BE7F" w14:textId="6AA5C80F" w:rsidR="00373CF4" w:rsidRPr="007276AD" w:rsidRDefault="00E2672F" w:rsidP="004D515B">
      <w:pPr>
        <w:autoSpaceDE w:val="0"/>
        <w:autoSpaceDN w:val="0"/>
        <w:adjustRightInd w:val="0"/>
        <w:spacing w:before="240" w:after="120"/>
        <w:jc w:val="both"/>
        <w:rPr>
          <w:rFonts w:ascii="Times New Roman" w:eastAsia="Times New Roman" w:hAnsi="Times New Roman"/>
          <w:sz w:val="24"/>
          <w:szCs w:val="24"/>
        </w:rPr>
      </w:pPr>
      <w:r>
        <w:rPr>
          <w:rFonts w:ascii="Times New Roman" w:eastAsia="Times New Roman" w:hAnsi="Times New Roman"/>
          <w:b/>
          <w:sz w:val="24"/>
          <w:szCs w:val="24"/>
        </w:rPr>
        <w:t>Neni 24</w:t>
      </w:r>
      <w:r w:rsidR="00373CF4" w:rsidRPr="007276AD">
        <w:rPr>
          <w:rFonts w:ascii="Times New Roman" w:eastAsia="Times New Roman" w:hAnsi="Times New Roman"/>
          <w:b/>
          <w:sz w:val="24"/>
          <w:szCs w:val="24"/>
        </w:rPr>
        <w:t xml:space="preserve"> </w:t>
      </w:r>
      <w:r w:rsidR="00373CF4" w:rsidRPr="007276AD">
        <w:rPr>
          <w:rFonts w:ascii="Times New Roman" w:eastAsia="Times New Roman" w:hAnsi="Times New Roman"/>
          <w:sz w:val="24"/>
          <w:szCs w:val="24"/>
        </w:rPr>
        <w:t>parashikon që neni 67 ndryshohet si më poshtë:</w:t>
      </w:r>
    </w:p>
    <w:p w14:paraId="0F07249E" w14:textId="77777777" w:rsidR="00622AF7" w:rsidRPr="007276AD" w:rsidRDefault="00622AF7" w:rsidP="004D515B">
      <w:pPr>
        <w:autoSpaceDE w:val="0"/>
        <w:autoSpaceDN w:val="0"/>
        <w:adjustRightInd w:val="0"/>
        <w:spacing w:before="120" w:after="120"/>
        <w:jc w:val="both"/>
        <w:rPr>
          <w:rFonts w:ascii="Times New Roman" w:hAnsi="Times New Roman"/>
          <w:sz w:val="24"/>
        </w:rPr>
      </w:pPr>
      <w:bookmarkStart w:id="7" w:name="_Hlk219466860"/>
      <w:r w:rsidRPr="007276AD">
        <w:rPr>
          <w:rFonts w:ascii="Times New Roman" w:eastAsia="Times New Roman" w:hAnsi="Times New Roman"/>
          <w:sz w:val="24"/>
          <w:szCs w:val="24"/>
        </w:rPr>
        <w:t>“</w:t>
      </w:r>
      <w:r w:rsidRPr="007276AD">
        <w:rPr>
          <w:rFonts w:ascii="Times New Roman" w:hAnsi="Times New Roman"/>
          <w:sz w:val="24"/>
        </w:rPr>
        <w:t>Neni 67</w:t>
      </w:r>
    </w:p>
    <w:p w14:paraId="20148596" w14:textId="77777777" w:rsidR="00622AF7" w:rsidRPr="007276AD" w:rsidRDefault="00622AF7" w:rsidP="004D515B">
      <w:pPr>
        <w:spacing w:before="120" w:after="120"/>
        <w:jc w:val="both"/>
        <w:rPr>
          <w:rFonts w:ascii="Times New Roman" w:hAnsi="Times New Roman"/>
          <w:b/>
          <w:sz w:val="24"/>
        </w:rPr>
      </w:pPr>
      <w:r w:rsidRPr="007276AD">
        <w:rPr>
          <w:rFonts w:ascii="Times New Roman" w:hAnsi="Times New Roman"/>
          <w:b/>
          <w:sz w:val="24"/>
        </w:rPr>
        <w:t>Inspektimi dhe monitorimi</w:t>
      </w:r>
    </w:p>
    <w:p w14:paraId="08889D04" w14:textId="77777777" w:rsidR="00462FDD" w:rsidRPr="003D6FB9" w:rsidRDefault="00462FDD" w:rsidP="00462FDD">
      <w:pPr>
        <w:spacing w:before="120" w:after="120"/>
        <w:jc w:val="both"/>
        <w:rPr>
          <w:rFonts w:ascii="Times New Roman" w:hAnsi="Times New Roman"/>
          <w:sz w:val="24"/>
        </w:rPr>
      </w:pPr>
      <w:bookmarkStart w:id="8" w:name="_Hlk235439305"/>
      <w:bookmarkEnd w:id="7"/>
      <w:r w:rsidRPr="003D6FB9">
        <w:rPr>
          <w:rFonts w:ascii="Times New Roman" w:hAnsi="Times New Roman"/>
          <w:sz w:val="24"/>
        </w:rPr>
        <w:t>1. Agjencia kryen inspektime të programuara ose jashtë programit, pranë institucioneve dhe strukturave shtetërore dhe subjekteve private, për zbatimin e dispozitave të këtij ligji për mbrojtjen civile dhe akteve nënligjore në zbatim të tij.</w:t>
      </w:r>
    </w:p>
    <w:p w14:paraId="7BFC4E48"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 xml:space="preserve">2. Inspektimet e programuara kryhen në bazë të programit të miratuar të inspektimit me urdhër të Drejtorit të Përgjithshëm të AKMC. </w:t>
      </w:r>
    </w:p>
    <w:p w14:paraId="19542A54"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3. Inspektimi autorizohet jashtë programit të inspektimit me urdhër të posaçëm të Drejtorit të Përgjithshëm të AKMC, në rastet kur:</w:t>
      </w:r>
    </w:p>
    <w:p w14:paraId="4CE889E5"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 xml:space="preserve">a) inspektimi konsiderohet i nevojshëm pas vlerësimit objektiv dhe të argumentuar; </w:t>
      </w:r>
    </w:p>
    <w:p w14:paraId="0FFEE492"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lastRenderedPageBreak/>
        <w:t xml:space="preserve">b) ndodhin ngjarje, aksidente apo incidente, që kanë cenuar apo përbëjnë rrezik për të cenuar të drejta dhe interesa të tjera të ligjshme të personave të ndryshëm apo interesin publik; </w:t>
      </w:r>
    </w:p>
    <w:p w14:paraId="4093685E"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c) në rastet e krizave dhe emergjencave;</w:t>
      </w:r>
    </w:p>
    <w:p w14:paraId="7217A1E2"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ç) kryhet një denoncim apo merret një informacion nga subjekte të tjera;</w:t>
      </w:r>
    </w:p>
    <w:p w14:paraId="57726A33" w14:textId="77777777" w:rsidR="00462FDD" w:rsidRDefault="00462FDD" w:rsidP="00462FDD">
      <w:pPr>
        <w:spacing w:before="120" w:after="120"/>
        <w:jc w:val="both"/>
        <w:rPr>
          <w:rFonts w:ascii="Times New Roman" w:hAnsi="Times New Roman"/>
          <w:sz w:val="24"/>
        </w:rPr>
      </w:pPr>
      <w:bookmarkStart w:id="9" w:name="_Hlk235439344"/>
      <w:bookmarkEnd w:id="8"/>
      <w:r w:rsidRPr="008A02B7">
        <w:rPr>
          <w:rFonts w:ascii="Times New Roman" w:hAnsi="Times New Roman"/>
          <w:sz w:val="24"/>
        </w:rPr>
        <w:t xml:space="preserve">d) ka të dhëna paraprake, tregues ose sjellje, apo </w:t>
      </w:r>
      <w:proofErr w:type="spellStart"/>
      <w:r w:rsidRPr="008A02B7">
        <w:rPr>
          <w:rFonts w:ascii="Times New Roman" w:hAnsi="Times New Roman"/>
          <w:sz w:val="24"/>
        </w:rPr>
        <w:t>indicie</w:t>
      </w:r>
      <w:proofErr w:type="spellEnd"/>
      <w:r w:rsidRPr="008A02B7">
        <w:rPr>
          <w:rFonts w:ascii="Times New Roman" w:hAnsi="Times New Roman"/>
          <w:sz w:val="24"/>
        </w:rPr>
        <w:t xml:space="preserve"> konkrete që e justifikojnë inspektimin edhe kur nuk fakte të mjaftueshme, por ekziston dyshimi i i bazuar në prova, që subjekti mund të ketë kryer shkelje.</w:t>
      </w:r>
    </w:p>
    <w:p w14:paraId="5B6118B7"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 xml:space="preserve">4. Inspektimi i bëhet i ditur subjektit nëpërmjet njoftimit paraprak të autorizimit për kryerjen e inspektimit, në çdo rast jo më vonë se 5 (pesë) ditë përpara fillimit të procedurës së inspektimit. </w:t>
      </w:r>
    </w:p>
    <w:p w14:paraId="36FE1DCA"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5. Njoftimi paraprak i inspektimit nuk kryhet në rastet kur:</w:t>
      </w:r>
    </w:p>
    <w:p w14:paraId="4DC9AB25"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a) ekziston rreziku që njoftimi mund të pengojë kryerjen me efektivitet të inspektimit;</w:t>
      </w:r>
    </w:p>
    <w:p w14:paraId="4CB77F56"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 xml:space="preserve">b) inspektimet fillojnë në përputhje me parashikimet e dhëna në pikën 2 të këtij neni. </w:t>
      </w:r>
    </w:p>
    <w:p w14:paraId="369CD85D" w14:textId="77777777" w:rsidR="00462FDD" w:rsidRDefault="00462FDD" w:rsidP="00462FDD">
      <w:pPr>
        <w:spacing w:before="120" w:after="120"/>
        <w:jc w:val="both"/>
        <w:rPr>
          <w:rFonts w:ascii="Times New Roman" w:hAnsi="Times New Roman"/>
          <w:sz w:val="24"/>
        </w:rPr>
      </w:pPr>
      <w:r w:rsidRPr="003D6FB9">
        <w:rPr>
          <w:rFonts w:ascii="Times New Roman" w:hAnsi="Times New Roman"/>
          <w:sz w:val="24"/>
        </w:rPr>
        <w:t>6. Inspektimi dhe monitorimi kryhen vetëm sipas përcaktimeve të këtij ligji dhe akteve nënligjore në zbatim të tij.</w:t>
      </w:r>
    </w:p>
    <w:p w14:paraId="2255CD31" w14:textId="77777777" w:rsidR="00BD22B7" w:rsidRPr="007276AD" w:rsidRDefault="00BD22B7" w:rsidP="004D515B">
      <w:pPr>
        <w:spacing w:before="120" w:after="120"/>
        <w:jc w:val="both"/>
        <w:rPr>
          <w:rFonts w:ascii="Times New Roman" w:hAnsi="Times New Roman"/>
          <w:sz w:val="24"/>
        </w:rPr>
      </w:pPr>
      <w:r w:rsidRPr="007276AD">
        <w:rPr>
          <w:rFonts w:ascii="Times New Roman" w:hAnsi="Times New Roman"/>
          <w:sz w:val="24"/>
        </w:rPr>
        <w:t>7. Rregullat lidhur me objektin, përmbajtjen, metodën, vendin, standardet, procedurat, formën e dokumenteve të inspektimit, që zbatohen gjatë ushtrimit të veprimtarisë së inspektimit, sipas pikës 1 të këtij neni, si edhe rregullat për ekzekutimin e vendimeve të ndërmjetëm dhe përfundimtarë të inspektimit, miratohen me vendim të Këshillit të Ministrave, me propozim të ministrit.</w:t>
      </w:r>
    </w:p>
    <w:bookmarkEnd w:id="9"/>
    <w:p w14:paraId="48B1F474"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8. Gjatë inspektimeve, shqyrtohet në veçanti:</w:t>
      </w:r>
    </w:p>
    <w:p w14:paraId="6DFBF1F6"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a) zbatimi i masave për parandalimin, gatishmërinë, përgjigjen ndaj fatkeqësive dhe rimëkëmbjen e pasojave të tyre;</w:t>
      </w:r>
    </w:p>
    <w:p w14:paraId="757E52D0"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b) miratimi dhe përditësimi i dokumentit të strategjisë për zvogëlimin e riskut nga fatkeqësitë, dokumentit të vlerësimit të riskut nga fatkeqësitë dhe planeve të emergjencave civile;</w:t>
      </w:r>
    </w:p>
    <w:p w14:paraId="0A3BFDDC"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c) planifikimi i fondeve nga institucionet publike dhe strukturat qendrore dhe vendore për marrjen e masave parandaluese dhe rehabilituese nga fatkeqësitë në objektet dhe infrastrukturën e tyre, sipas fushës së përgjegjësisë së tyre shtetërore;</w:t>
      </w:r>
    </w:p>
    <w:p w14:paraId="3A86A3FC"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ç) organizimi dhe mirëmbajtja e sistemeve të monitorimit, të paralajmërimit të hershëm, të njoftimit dhe të alarmit në fushën e veprimtarisë së tyre;</w:t>
      </w:r>
    </w:p>
    <w:p w14:paraId="5A4DC3D3"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d) krijimi, mirëmbajtja dhe përditësimi i bazës së të dhënave të humbjeve nga fatkeqësitë në fushën e përgjegjësisë së tyre dhe shkëmbimin e informacioneve me Agjencinë Kombëtare të Mbrojtjes Civile;</w:t>
      </w:r>
    </w:p>
    <w:p w14:paraId="745E6837" w14:textId="77777777" w:rsidR="00462FDD" w:rsidRPr="003D6FB9" w:rsidRDefault="00462FDD" w:rsidP="00462FDD">
      <w:pPr>
        <w:spacing w:before="120" w:after="120"/>
        <w:jc w:val="both"/>
        <w:rPr>
          <w:rFonts w:ascii="Times New Roman" w:hAnsi="Times New Roman"/>
          <w:sz w:val="24"/>
        </w:rPr>
      </w:pPr>
      <w:r w:rsidRPr="003D6FB9">
        <w:rPr>
          <w:rFonts w:ascii="Times New Roman" w:hAnsi="Times New Roman"/>
          <w:sz w:val="24"/>
        </w:rPr>
        <w:t>dh) zbatimi i detyrimeve ligjore, si edhe udhëzimeve të ndryshme të dhëna nga Agjencia Kombëtare e Mbrojtjes Civile.”</w:t>
      </w:r>
    </w:p>
    <w:p w14:paraId="2C5E4B51" w14:textId="32E6271F" w:rsidR="00373CF4" w:rsidRPr="007276AD" w:rsidRDefault="00E2672F" w:rsidP="004D515B">
      <w:pPr>
        <w:autoSpaceDE w:val="0"/>
        <w:autoSpaceDN w:val="0"/>
        <w:adjustRightInd w:val="0"/>
        <w:spacing w:before="240" w:after="120"/>
        <w:jc w:val="both"/>
        <w:rPr>
          <w:rFonts w:ascii="Times New Roman" w:hAnsi="Times New Roman"/>
          <w:sz w:val="24"/>
          <w:szCs w:val="24"/>
        </w:rPr>
      </w:pPr>
      <w:r>
        <w:rPr>
          <w:rFonts w:ascii="Times New Roman" w:eastAsia="Times New Roman" w:hAnsi="Times New Roman"/>
          <w:b/>
          <w:sz w:val="24"/>
          <w:szCs w:val="24"/>
        </w:rPr>
        <w:t>Neni 25</w:t>
      </w:r>
      <w:r w:rsidR="00373CF4" w:rsidRPr="007276AD">
        <w:rPr>
          <w:rFonts w:ascii="Times New Roman" w:eastAsia="Times New Roman" w:hAnsi="Times New Roman"/>
          <w:b/>
          <w:sz w:val="24"/>
          <w:szCs w:val="24"/>
        </w:rPr>
        <w:t xml:space="preserve"> </w:t>
      </w:r>
      <w:r w:rsidR="00373CF4" w:rsidRPr="007276AD">
        <w:rPr>
          <w:rFonts w:ascii="Times New Roman" w:eastAsia="Times New Roman" w:hAnsi="Times New Roman"/>
          <w:sz w:val="24"/>
          <w:szCs w:val="24"/>
        </w:rPr>
        <w:t>parashikon që pika 2 e nenit 68</w:t>
      </w:r>
      <w:r w:rsidR="00373CF4" w:rsidRPr="007276AD">
        <w:rPr>
          <w:rFonts w:ascii="Times New Roman" w:hAnsi="Times New Roman"/>
          <w:sz w:val="24"/>
          <w:szCs w:val="24"/>
        </w:rPr>
        <w:t xml:space="preserve"> ndryshohet si më poshtë:</w:t>
      </w:r>
    </w:p>
    <w:p w14:paraId="17270255" w14:textId="10D3DF0C" w:rsidR="00B436DC" w:rsidRPr="00BA05B4" w:rsidRDefault="00B436DC" w:rsidP="00B436DC">
      <w:pPr>
        <w:spacing w:before="120" w:after="120"/>
        <w:jc w:val="both"/>
        <w:rPr>
          <w:rFonts w:ascii="Times New Roman" w:hAnsi="Times New Roman"/>
          <w:sz w:val="24"/>
          <w:szCs w:val="24"/>
        </w:rPr>
      </w:pPr>
      <w:r>
        <w:rPr>
          <w:rFonts w:ascii="Times New Roman" w:hAnsi="Times New Roman"/>
          <w:sz w:val="24"/>
          <w:szCs w:val="24"/>
        </w:rPr>
        <w:t xml:space="preserve"> “</w:t>
      </w:r>
      <w:r w:rsidRPr="00BA05B4">
        <w:rPr>
          <w:rFonts w:ascii="Times New Roman" w:hAnsi="Times New Roman"/>
          <w:sz w:val="24"/>
          <w:szCs w:val="24"/>
        </w:rPr>
        <w:t xml:space="preserve">2. Shkelja e njërës prej dispozitave të parashikuara në pikën 8, të nenit 14; shkronjat “a”, “b”, “c”, “ç”, “ë” të pikës 2, dhe në pikën 4 të nenit 22; shkronjat “a”, “c”, “ç”, “d”, “e”, “ë”, “f”, “gj” dhe “h”, “l” të pikës 2, dhe në pikën 3 të nenit 28; shkronjat “a”, “c”, “ç” “d”, “dh”, “e”, “ë”, “g”, “gj”, “k” të pikës 2, dhe në pikën 3 të nenit 30; pikat 1, 3 dhe 4, të nenit 42; shkronja </w:t>
      </w:r>
      <w:r w:rsidRPr="00BA05B4">
        <w:rPr>
          <w:rFonts w:ascii="Times New Roman" w:hAnsi="Times New Roman"/>
          <w:sz w:val="24"/>
          <w:szCs w:val="24"/>
        </w:rPr>
        <w:lastRenderedPageBreak/>
        <w:t>“b”, e pikës 2, të nenit 43; pikat 2, 3 dhe 5, të nenit 49; pikat 1 dhe 2, të nenit 51; shkronja “ç”, e nenit 58, të këtij ligji, nga titullarët e institucioneve shtetërore apo subjektet private, përbën kundërvajtje administrative dhe dënohet me gjobë nga 500 000 (pesëqind mijë) lekë - 1000 000 (një milion) lekë.”</w:t>
      </w:r>
    </w:p>
    <w:p w14:paraId="267C94DC" w14:textId="591BB621" w:rsidR="00622AF7" w:rsidRPr="007276AD" w:rsidRDefault="00622AF7" w:rsidP="004D515B">
      <w:pPr>
        <w:spacing w:before="120" w:after="120"/>
        <w:jc w:val="both"/>
        <w:rPr>
          <w:rFonts w:ascii="Times New Roman" w:hAnsi="Times New Roman"/>
          <w:sz w:val="24"/>
          <w:szCs w:val="24"/>
        </w:rPr>
      </w:pPr>
    </w:p>
    <w:p w14:paraId="0FA27F94" w14:textId="2A7C4085" w:rsidR="00373CF4" w:rsidRPr="007276AD" w:rsidRDefault="00E2672F" w:rsidP="004D515B">
      <w:pPr>
        <w:autoSpaceDE w:val="0"/>
        <w:autoSpaceDN w:val="0"/>
        <w:adjustRightInd w:val="0"/>
        <w:spacing w:before="240" w:after="120"/>
        <w:jc w:val="both"/>
        <w:rPr>
          <w:rFonts w:ascii="Times New Roman" w:hAnsi="Times New Roman"/>
          <w:sz w:val="24"/>
          <w:szCs w:val="24"/>
        </w:rPr>
      </w:pPr>
      <w:r>
        <w:rPr>
          <w:rFonts w:ascii="Times New Roman" w:eastAsia="Times New Roman" w:hAnsi="Times New Roman"/>
          <w:b/>
          <w:sz w:val="24"/>
          <w:szCs w:val="24"/>
        </w:rPr>
        <w:t>Neni 26</w:t>
      </w:r>
      <w:r w:rsidR="00373CF4" w:rsidRPr="007276AD">
        <w:rPr>
          <w:rFonts w:ascii="Times New Roman" w:eastAsia="Times New Roman" w:hAnsi="Times New Roman"/>
          <w:b/>
          <w:sz w:val="24"/>
          <w:szCs w:val="24"/>
        </w:rPr>
        <w:t xml:space="preserve"> </w:t>
      </w:r>
      <w:r w:rsidR="00373CF4" w:rsidRPr="007276AD">
        <w:rPr>
          <w:rFonts w:ascii="Times New Roman" w:eastAsia="Times New Roman" w:hAnsi="Times New Roman"/>
          <w:sz w:val="24"/>
          <w:szCs w:val="24"/>
        </w:rPr>
        <w:t>parashikon që pika 1 e nenit 69</w:t>
      </w:r>
      <w:r w:rsidR="00373CF4" w:rsidRPr="007276AD">
        <w:rPr>
          <w:rFonts w:ascii="Times New Roman" w:hAnsi="Times New Roman"/>
          <w:sz w:val="24"/>
          <w:szCs w:val="24"/>
        </w:rPr>
        <w:t xml:space="preserve"> ndryshohet si më poshtë:</w:t>
      </w:r>
    </w:p>
    <w:p w14:paraId="33A8B94A" w14:textId="77777777" w:rsidR="007A0E1A" w:rsidRPr="007276AD" w:rsidRDefault="007A0E1A" w:rsidP="004D515B">
      <w:pPr>
        <w:spacing w:after="0"/>
        <w:jc w:val="both"/>
        <w:rPr>
          <w:rFonts w:ascii="Times New Roman" w:hAnsi="Times New Roman"/>
          <w:sz w:val="24"/>
          <w:szCs w:val="24"/>
        </w:rPr>
      </w:pPr>
      <w:r w:rsidRPr="007276AD">
        <w:rPr>
          <w:rFonts w:ascii="Times New Roman" w:hAnsi="Times New Roman"/>
          <w:sz w:val="24"/>
          <w:szCs w:val="24"/>
        </w:rPr>
        <w:t>“1. Shkelja e dispozitave të këtij ligji, sipas përcaktimeve të bëra në nenin 68, konstatohet nga personeli i Agjencisë Kombëtare të Mbrojtjes Civile i ngarkuar me detyrën e inspektimit.”</w:t>
      </w:r>
    </w:p>
    <w:p w14:paraId="2515DDF6" w14:textId="49D85FC4" w:rsidR="00373CF4" w:rsidRPr="007276AD" w:rsidRDefault="00E2672F" w:rsidP="004D515B">
      <w:pPr>
        <w:autoSpaceDE w:val="0"/>
        <w:autoSpaceDN w:val="0"/>
        <w:adjustRightInd w:val="0"/>
        <w:spacing w:before="240" w:after="120"/>
        <w:jc w:val="both"/>
        <w:rPr>
          <w:rFonts w:ascii="Times New Roman" w:hAnsi="Times New Roman"/>
          <w:sz w:val="24"/>
          <w:szCs w:val="24"/>
        </w:rPr>
      </w:pPr>
      <w:r>
        <w:rPr>
          <w:rFonts w:ascii="Times New Roman" w:eastAsia="Times New Roman" w:hAnsi="Times New Roman"/>
          <w:b/>
          <w:sz w:val="24"/>
          <w:szCs w:val="24"/>
        </w:rPr>
        <w:t>Neni 27</w:t>
      </w:r>
      <w:r w:rsidR="00373CF4" w:rsidRPr="007276AD">
        <w:rPr>
          <w:rFonts w:ascii="Times New Roman" w:eastAsia="Times New Roman" w:hAnsi="Times New Roman"/>
          <w:b/>
          <w:sz w:val="24"/>
          <w:szCs w:val="24"/>
        </w:rPr>
        <w:t xml:space="preserve"> </w:t>
      </w:r>
      <w:r w:rsidR="00373CF4" w:rsidRPr="007276AD">
        <w:rPr>
          <w:rFonts w:ascii="Times New Roman" w:eastAsia="Times New Roman" w:hAnsi="Times New Roman"/>
          <w:sz w:val="24"/>
          <w:szCs w:val="24"/>
        </w:rPr>
        <w:t>parashikon që në</w:t>
      </w:r>
      <w:r w:rsidR="00373CF4" w:rsidRPr="007276AD">
        <w:rPr>
          <w:rFonts w:ascii="Times New Roman" w:hAnsi="Times New Roman"/>
          <w:sz w:val="24"/>
          <w:szCs w:val="24"/>
        </w:rPr>
        <w:t xml:space="preserve"> pikën 1, të nenit 70, hiqen fjalët “dhe të legjislacionit në fuqi për inspektimin”.</w:t>
      </w:r>
    </w:p>
    <w:p w14:paraId="257E6FBD" w14:textId="6E22A7B8" w:rsidR="00622AF7" w:rsidRPr="007276AD" w:rsidRDefault="00E2672F" w:rsidP="004D515B">
      <w:pPr>
        <w:autoSpaceDE w:val="0"/>
        <w:autoSpaceDN w:val="0"/>
        <w:adjustRightInd w:val="0"/>
        <w:spacing w:before="240" w:after="120"/>
        <w:jc w:val="both"/>
        <w:rPr>
          <w:rFonts w:ascii="Times New Roman" w:hAnsi="Times New Roman"/>
          <w:sz w:val="24"/>
        </w:rPr>
      </w:pPr>
      <w:r>
        <w:rPr>
          <w:rFonts w:ascii="Times New Roman" w:eastAsia="Times New Roman" w:hAnsi="Times New Roman"/>
          <w:b/>
          <w:sz w:val="24"/>
          <w:szCs w:val="24"/>
        </w:rPr>
        <w:t>Neni 28</w:t>
      </w:r>
      <w:r w:rsidR="00373CF4" w:rsidRPr="007276AD">
        <w:rPr>
          <w:rFonts w:ascii="Times New Roman" w:eastAsia="Times New Roman" w:hAnsi="Times New Roman"/>
          <w:b/>
          <w:sz w:val="24"/>
          <w:szCs w:val="24"/>
        </w:rPr>
        <w:t xml:space="preserve"> </w:t>
      </w:r>
      <w:r w:rsidR="00373CF4" w:rsidRPr="007276AD">
        <w:rPr>
          <w:rFonts w:ascii="Times New Roman" w:eastAsia="Times New Roman" w:hAnsi="Times New Roman"/>
          <w:sz w:val="24"/>
          <w:szCs w:val="24"/>
        </w:rPr>
        <w:t xml:space="preserve">parashikon se </w:t>
      </w:r>
      <w:r w:rsidR="00622AF7" w:rsidRPr="007276AD">
        <w:rPr>
          <w:rFonts w:ascii="Times New Roman" w:hAnsi="Times New Roman"/>
          <w:sz w:val="24"/>
        </w:rPr>
        <w:t xml:space="preserve">ngarkohet Këshilli i Ministrave që brenda 6 muajve nga hyrja në fuqi e këtij ligji, të nxjerrë aktet nënligjore në zbatim të nenit 15, pika 5, të nenit 20, pika 3, të nenit 22, pika 5,  të nenit 23, të nenit 25, pika 4, të nenit 28, pika 4, të nenit 30, pika 4, të nenit 32, pika 2, të nenit 33, pika 4, nenit 38, pika 3, të nenit 41, pika 6, të nenit 46, pika 4, të nenit 47, pika 5, të nenit 63 dhe nenit 67, pika 8 të ligjit. </w:t>
      </w:r>
    </w:p>
    <w:p w14:paraId="57A3548E" w14:textId="1BDE1AD8" w:rsidR="00622AF7" w:rsidRPr="007276AD" w:rsidRDefault="00373CF4" w:rsidP="004D515B">
      <w:pPr>
        <w:autoSpaceDE w:val="0"/>
        <w:autoSpaceDN w:val="0"/>
        <w:adjustRightInd w:val="0"/>
        <w:spacing w:before="240" w:after="120"/>
        <w:jc w:val="both"/>
        <w:rPr>
          <w:rFonts w:ascii="Times New Roman" w:hAnsi="Times New Roman"/>
          <w:sz w:val="24"/>
        </w:rPr>
      </w:pPr>
      <w:r w:rsidRPr="007276AD">
        <w:rPr>
          <w:rFonts w:ascii="Times New Roman" w:hAnsi="Times New Roman"/>
          <w:sz w:val="24"/>
        </w:rPr>
        <w:t xml:space="preserve">Po aty parashikohet se </w:t>
      </w:r>
      <w:r w:rsidR="00622AF7" w:rsidRPr="007276AD">
        <w:rPr>
          <w:rFonts w:ascii="Times New Roman" w:hAnsi="Times New Roman"/>
          <w:sz w:val="24"/>
        </w:rPr>
        <w:t xml:space="preserve">ngarkohet ministri përgjegjës për mbrojtjen civile që brenda 6 muajve nga hyrja në fuqi e këtij ligji, të nxjerrë aktin nënligjor në zbatim të nenit 23, pika 9 të ligjit. </w:t>
      </w:r>
    </w:p>
    <w:p w14:paraId="4B31DD67" w14:textId="0124132F" w:rsidR="00516586" w:rsidRPr="007276AD" w:rsidRDefault="00E2672F" w:rsidP="004D515B">
      <w:pPr>
        <w:autoSpaceDE w:val="0"/>
        <w:autoSpaceDN w:val="0"/>
        <w:adjustRightInd w:val="0"/>
        <w:spacing w:after="120"/>
        <w:jc w:val="both"/>
        <w:rPr>
          <w:rFonts w:ascii="Times New Roman" w:eastAsia="Times New Roman" w:hAnsi="Times New Roman"/>
          <w:sz w:val="24"/>
          <w:szCs w:val="24"/>
        </w:rPr>
      </w:pPr>
      <w:r>
        <w:rPr>
          <w:rFonts w:ascii="Times New Roman" w:eastAsia="Times New Roman" w:hAnsi="Times New Roman"/>
          <w:b/>
          <w:sz w:val="24"/>
          <w:szCs w:val="24"/>
        </w:rPr>
        <w:t>Neni 29</w:t>
      </w:r>
      <w:r w:rsidR="00373CF4" w:rsidRPr="007276AD">
        <w:rPr>
          <w:rFonts w:ascii="Times New Roman" w:eastAsia="Times New Roman" w:hAnsi="Times New Roman"/>
          <w:b/>
          <w:sz w:val="24"/>
          <w:szCs w:val="24"/>
        </w:rPr>
        <w:t xml:space="preserve"> </w:t>
      </w:r>
      <w:r w:rsidR="00373CF4" w:rsidRPr="007276AD">
        <w:rPr>
          <w:rFonts w:ascii="Times New Roman" w:eastAsia="Times New Roman" w:hAnsi="Times New Roman"/>
          <w:sz w:val="24"/>
          <w:szCs w:val="24"/>
        </w:rPr>
        <w:t xml:space="preserve">parashikon se ky ligj hyn në fuqi 15 ditë pas botimit në Fletoren Zyrtare. </w:t>
      </w:r>
    </w:p>
    <w:p w14:paraId="6DF2DA23" w14:textId="4349CE3A" w:rsidR="00715FE6" w:rsidRPr="007276AD" w:rsidRDefault="00715FE6" w:rsidP="004D515B">
      <w:pPr>
        <w:pStyle w:val="ListParagraph"/>
        <w:numPr>
          <w:ilvl w:val="0"/>
          <w:numId w:val="15"/>
        </w:numPr>
        <w:spacing w:after="120"/>
        <w:jc w:val="both"/>
        <w:rPr>
          <w:rFonts w:ascii="Times New Roman" w:hAnsi="Times New Roman"/>
          <w:b/>
          <w:sz w:val="24"/>
        </w:rPr>
      </w:pPr>
      <w:r w:rsidRPr="007276AD">
        <w:rPr>
          <w:rFonts w:ascii="Times New Roman" w:hAnsi="Times New Roman"/>
          <w:b/>
          <w:sz w:val="24"/>
        </w:rPr>
        <w:t>INSTITUCIONET DHE ORGANET QË NGARKOHEN PËR ZBATIMIN E AKTIT</w:t>
      </w:r>
    </w:p>
    <w:p w14:paraId="7BE3D11F" w14:textId="63765688" w:rsidR="00173ED6" w:rsidRPr="007276AD" w:rsidRDefault="00302D1A" w:rsidP="004D515B">
      <w:pPr>
        <w:spacing w:after="120"/>
        <w:jc w:val="both"/>
        <w:rPr>
          <w:rFonts w:ascii="Times New Roman" w:hAnsi="Times New Roman"/>
          <w:sz w:val="24"/>
        </w:rPr>
      </w:pPr>
      <w:r w:rsidRPr="007276AD">
        <w:rPr>
          <w:rFonts w:ascii="Times New Roman" w:hAnsi="Times New Roman"/>
          <w:sz w:val="24"/>
        </w:rPr>
        <w:t xml:space="preserve">Ngarkohen me zbatimin e projektligjit </w:t>
      </w:r>
      <w:r w:rsidR="00F06882" w:rsidRPr="007276AD">
        <w:rPr>
          <w:rFonts w:ascii="Times New Roman" w:hAnsi="Times New Roman"/>
          <w:sz w:val="24"/>
        </w:rPr>
        <w:t>të gjitha subjektet e ligjit 45/2019 “Për mbrojtjen civile”</w:t>
      </w:r>
      <w:r w:rsidR="00EA3258" w:rsidRPr="007276AD">
        <w:rPr>
          <w:rFonts w:ascii="Times New Roman" w:hAnsi="Times New Roman"/>
          <w:sz w:val="24"/>
        </w:rPr>
        <w:t xml:space="preserve">. </w:t>
      </w:r>
    </w:p>
    <w:p w14:paraId="4DE27BB8" w14:textId="77777777" w:rsidR="005E00B9" w:rsidRPr="007276AD" w:rsidRDefault="005E00B9" w:rsidP="004D515B">
      <w:pPr>
        <w:spacing w:after="120"/>
        <w:jc w:val="both"/>
        <w:rPr>
          <w:rFonts w:ascii="Times New Roman" w:hAnsi="Times New Roman"/>
          <w:sz w:val="24"/>
        </w:rPr>
      </w:pPr>
    </w:p>
    <w:p w14:paraId="183DE8BC" w14:textId="3D66B9B6" w:rsidR="005E00B9" w:rsidRPr="007276AD" w:rsidRDefault="00715FE6" w:rsidP="004D515B">
      <w:pPr>
        <w:pStyle w:val="ListParagraph"/>
        <w:numPr>
          <w:ilvl w:val="0"/>
          <w:numId w:val="15"/>
        </w:numPr>
        <w:spacing w:after="120"/>
        <w:jc w:val="both"/>
        <w:rPr>
          <w:rFonts w:ascii="Times New Roman" w:hAnsi="Times New Roman"/>
          <w:b/>
          <w:sz w:val="24"/>
        </w:rPr>
      </w:pPr>
      <w:r w:rsidRPr="007276AD">
        <w:rPr>
          <w:rFonts w:ascii="Times New Roman" w:hAnsi="Times New Roman"/>
          <w:b/>
          <w:sz w:val="24"/>
        </w:rPr>
        <w:t>MINISTRITË, INSTITUCIONET DHE SUBJEKTET E TJERA QË KANË KONTRIBUAR NË HARTIMIN E PROJEKTAKTIT</w:t>
      </w:r>
    </w:p>
    <w:p w14:paraId="1095C996" w14:textId="72F82D74" w:rsidR="00F06882" w:rsidRPr="007276AD" w:rsidRDefault="00A337C0" w:rsidP="004D515B">
      <w:pPr>
        <w:spacing w:after="120"/>
        <w:jc w:val="both"/>
        <w:rPr>
          <w:rFonts w:ascii="Times New Roman" w:hAnsi="Times New Roman"/>
          <w:sz w:val="24"/>
        </w:rPr>
      </w:pPr>
      <w:proofErr w:type="spellStart"/>
      <w:r w:rsidRPr="007276AD">
        <w:rPr>
          <w:rFonts w:ascii="Times New Roman" w:hAnsi="Times New Roman"/>
          <w:sz w:val="24"/>
        </w:rPr>
        <w:t>Projekt</w:t>
      </w:r>
      <w:r w:rsidR="00515F46" w:rsidRPr="007276AD">
        <w:rPr>
          <w:rFonts w:ascii="Times New Roman" w:hAnsi="Times New Roman"/>
          <w:sz w:val="24"/>
        </w:rPr>
        <w:t>akti</w:t>
      </w:r>
      <w:proofErr w:type="spellEnd"/>
      <w:r w:rsidR="0015690F" w:rsidRPr="007276AD">
        <w:rPr>
          <w:rFonts w:ascii="Times New Roman" w:hAnsi="Times New Roman"/>
          <w:sz w:val="24"/>
        </w:rPr>
        <w:t xml:space="preserve"> </w:t>
      </w:r>
      <w:r w:rsidRPr="007276AD">
        <w:rPr>
          <w:rFonts w:ascii="Times New Roman" w:hAnsi="Times New Roman"/>
          <w:sz w:val="24"/>
        </w:rPr>
        <w:t xml:space="preserve">është hartuar nga </w:t>
      </w:r>
      <w:r w:rsidR="001F5980" w:rsidRPr="007276AD">
        <w:rPr>
          <w:rFonts w:ascii="Times New Roman" w:hAnsi="Times New Roman"/>
          <w:sz w:val="24"/>
        </w:rPr>
        <w:t>grupi i pun</w:t>
      </w:r>
      <w:r w:rsidR="00EB1EBC" w:rsidRPr="007276AD">
        <w:rPr>
          <w:rFonts w:ascii="Times New Roman" w:hAnsi="Times New Roman"/>
          <w:sz w:val="24"/>
        </w:rPr>
        <w:t>ë</w:t>
      </w:r>
      <w:r w:rsidR="001F5980" w:rsidRPr="007276AD">
        <w:rPr>
          <w:rFonts w:ascii="Times New Roman" w:hAnsi="Times New Roman"/>
          <w:sz w:val="24"/>
        </w:rPr>
        <w:t>s i ngritur me urdh</w:t>
      </w:r>
      <w:r w:rsidR="00EB1EBC" w:rsidRPr="007276AD">
        <w:rPr>
          <w:rFonts w:ascii="Times New Roman" w:hAnsi="Times New Roman"/>
          <w:sz w:val="24"/>
        </w:rPr>
        <w:t>ë</w:t>
      </w:r>
      <w:r w:rsidR="001F5980" w:rsidRPr="007276AD">
        <w:rPr>
          <w:rFonts w:ascii="Times New Roman" w:hAnsi="Times New Roman"/>
          <w:sz w:val="24"/>
        </w:rPr>
        <w:t>r t</w:t>
      </w:r>
      <w:r w:rsidR="00EB1EBC" w:rsidRPr="007276AD">
        <w:rPr>
          <w:rFonts w:ascii="Times New Roman" w:hAnsi="Times New Roman"/>
          <w:sz w:val="24"/>
        </w:rPr>
        <w:t>ë</w:t>
      </w:r>
      <w:r w:rsidR="001F5980" w:rsidRPr="007276AD">
        <w:rPr>
          <w:rFonts w:ascii="Times New Roman" w:hAnsi="Times New Roman"/>
          <w:sz w:val="24"/>
        </w:rPr>
        <w:t xml:space="preserve"> Ministrit t</w:t>
      </w:r>
      <w:r w:rsidR="00EB1EBC" w:rsidRPr="007276AD">
        <w:rPr>
          <w:rFonts w:ascii="Times New Roman" w:hAnsi="Times New Roman"/>
          <w:sz w:val="24"/>
        </w:rPr>
        <w:t>ë</w:t>
      </w:r>
      <w:r w:rsidR="001F5980" w:rsidRPr="007276AD">
        <w:rPr>
          <w:rFonts w:ascii="Times New Roman" w:hAnsi="Times New Roman"/>
          <w:sz w:val="24"/>
        </w:rPr>
        <w:t xml:space="preserve"> </w:t>
      </w:r>
      <w:r w:rsidR="00F06882" w:rsidRPr="007276AD">
        <w:rPr>
          <w:rFonts w:ascii="Times New Roman" w:hAnsi="Times New Roman"/>
          <w:sz w:val="24"/>
        </w:rPr>
        <w:t>Mbrojtjes</w:t>
      </w:r>
      <w:r w:rsidR="001F5980" w:rsidRPr="007276AD">
        <w:rPr>
          <w:rFonts w:ascii="Times New Roman" w:hAnsi="Times New Roman"/>
          <w:sz w:val="24"/>
        </w:rPr>
        <w:t xml:space="preserve">, </w:t>
      </w:r>
      <w:r w:rsidR="00F06882" w:rsidRPr="007276AD">
        <w:rPr>
          <w:rFonts w:ascii="Times New Roman" w:hAnsi="Times New Roman"/>
          <w:sz w:val="24"/>
        </w:rPr>
        <w:t>nr. 2025, datë 26.10.2023, “Për ngritjen e grupit të punës për hartimin e projektligjit “Për disa shtesa dhe ndryshime në ligjin nr. 45/2019 “Për mbrojtjen civile”.</w:t>
      </w:r>
    </w:p>
    <w:p w14:paraId="4D34AC90" w14:textId="1BEAF9C3" w:rsidR="005445DB" w:rsidRPr="007276AD" w:rsidRDefault="008B1A96" w:rsidP="004D515B">
      <w:pPr>
        <w:spacing w:after="120"/>
        <w:jc w:val="both"/>
        <w:rPr>
          <w:rFonts w:ascii="Times New Roman" w:hAnsi="Times New Roman"/>
          <w:sz w:val="24"/>
        </w:rPr>
      </w:pPr>
      <w:r w:rsidRPr="007276AD">
        <w:rPr>
          <w:rFonts w:ascii="Times New Roman" w:hAnsi="Times New Roman"/>
          <w:sz w:val="24"/>
        </w:rPr>
        <w:t xml:space="preserve">Projektligji </w:t>
      </w:r>
      <w:r w:rsidR="00CC3BA9" w:rsidRPr="007276AD">
        <w:rPr>
          <w:rFonts w:ascii="Times New Roman" w:hAnsi="Times New Roman"/>
          <w:sz w:val="24"/>
        </w:rPr>
        <w:t>është dërguar për mendim</w:t>
      </w:r>
      <w:r w:rsidR="00890BA1" w:rsidRPr="007276AD">
        <w:rPr>
          <w:rFonts w:ascii="Times New Roman" w:hAnsi="Times New Roman"/>
          <w:sz w:val="24"/>
        </w:rPr>
        <w:t xml:space="preserve"> nëpërmjet sistemit</w:t>
      </w:r>
      <w:r w:rsidR="00260A8D" w:rsidRPr="007276AD">
        <w:rPr>
          <w:rFonts w:ascii="Times New Roman" w:hAnsi="Times New Roman"/>
          <w:sz w:val="24"/>
        </w:rPr>
        <w:t xml:space="preserve"> </w:t>
      </w:r>
      <w:r w:rsidRPr="007276AD">
        <w:rPr>
          <w:rFonts w:ascii="Times New Roman" w:hAnsi="Times New Roman"/>
          <w:sz w:val="24"/>
        </w:rPr>
        <w:t>e-A</w:t>
      </w:r>
      <w:r w:rsidR="00B16860" w:rsidRPr="007276AD">
        <w:rPr>
          <w:rFonts w:ascii="Times New Roman" w:hAnsi="Times New Roman"/>
          <w:sz w:val="24"/>
        </w:rPr>
        <w:t>ktet pranë</w:t>
      </w:r>
      <w:r w:rsidR="00AB04D2" w:rsidRPr="007276AD">
        <w:rPr>
          <w:rFonts w:ascii="Times New Roman" w:hAnsi="Times New Roman"/>
          <w:sz w:val="24"/>
        </w:rPr>
        <w:t xml:space="preserve"> </w:t>
      </w:r>
      <w:r w:rsidR="00147BB3" w:rsidRPr="007276AD">
        <w:rPr>
          <w:rFonts w:ascii="Times New Roman" w:hAnsi="Times New Roman"/>
          <w:sz w:val="24"/>
        </w:rPr>
        <w:t>Ministrisë së</w:t>
      </w:r>
      <w:r w:rsidR="00B16860" w:rsidRPr="007276AD">
        <w:rPr>
          <w:rFonts w:ascii="Times New Roman" w:hAnsi="Times New Roman"/>
          <w:sz w:val="24"/>
        </w:rPr>
        <w:t xml:space="preserve"> Financave, </w:t>
      </w:r>
      <w:r w:rsidR="00147BB3" w:rsidRPr="007276AD">
        <w:rPr>
          <w:rFonts w:ascii="Times New Roman" w:hAnsi="Times New Roman"/>
          <w:sz w:val="24"/>
        </w:rPr>
        <w:t>Ministrisë së</w:t>
      </w:r>
      <w:r w:rsidR="00727A41" w:rsidRPr="007276AD">
        <w:rPr>
          <w:rFonts w:ascii="Times New Roman" w:hAnsi="Times New Roman"/>
          <w:sz w:val="24"/>
        </w:rPr>
        <w:t xml:space="preserve"> Drejtësisë</w:t>
      </w:r>
      <w:r w:rsidR="00B16860" w:rsidRPr="007276AD">
        <w:rPr>
          <w:rFonts w:ascii="Times New Roman" w:hAnsi="Times New Roman"/>
          <w:sz w:val="24"/>
        </w:rPr>
        <w:t xml:space="preserve">, </w:t>
      </w:r>
      <w:r w:rsidR="00C42EA9" w:rsidRPr="007276AD">
        <w:rPr>
          <w:rFonts w:ascii="Times New Roman" w:hAnsi="Times New Roman"/>
          <w:sz w:val="24"/>
        </w:rPr>
        <w:t>Ministrisë së Brendshme dhe Agjencisë së Prokurimit Publik.</w:t>
      </w:r>
    </w:p>
    <w:p w14:paraId="4532A904" w14:textId="2A0D6A0F" w:rsidR="00C42EA9" w:rsidRPr="007276AD" w:rsidRDefault="00C42EA9" w:rsidP="004D515B">
      <w:pPr>
        <w:spacing w:after="120"/>
        <w:jc w:val="both"/>
        <w:rPr>
          <w:rFonts w:ascii="Times New Roman" w:hAnsi="Times New Roman"/>
          <w:sz w:val="24"/>
        </w:rPr>
      </w:pPr>
      <w:r w:rsidRPr="007276AD">
        <w:rPr>
          <w:rFonts w:ascii="Times New Roman" w:hAnsi="Times New Roman"/>
          <w:sz w:val="24"/>
        </w:rPr>
        <w:t xml:space="preserve">Institucionet e sipërpërmendura </w:t>
      </w:r>
      <w:r w:rsidR="008B1A96" w:rsidRPr="007276AD">
        <w:rPr>
          <w:rFonts w:ascii="Times New Roman" w:hAnsi="Times New Roman"/>
          <w:sz w:val="24"/>
        </w:rPr>
        <w:t>n</w:t>
      </w:r>
      <w:r w:rsidR="007939BE" w:rsidRPr="007276AD">
        <w:rPr>
          <w:rFonts w:ascii="Times New Roman" w:hAnsi="Times New Roman"/>
          <w:sz w:val="24"/>
        </w:rPr>
        <w:t>ë</w:t>
      </w:r>
      <w:r w:rsidR="008B1A96" w:rsidRPr="007276AD">
        <w:rPr>
          <w:rFonts w:ascii="Times New Roman" w:hAnsi="Times New Roman"/>
          <w:sz w:val="24"/>
        </w:rPr>
        <w:t>p</w:t>
      </w:r>
      <w:r w:rsidR="007939BE" w:rsidRPr="007276AD">
        <w:rPr>
          <w:rFonts w:ascii="Times New Roman" w:hAnsi="Times New Roman"/>
          <w:sz w:val="24"/>
        </w:rPr>
        <w:t>ë</w:t>
      </w:r>
      <w:r w:rsidR="008B1A96" w:rsidRPr="007276AD">
        <w:rPr>
          <w:rFonts w:ascii="Times New Roman" w:hAnsi="Times New Roman"/>
          <w:sz w:val="24"/>
        </w:rPr>
        <w:t xml:space="preserve">rmjet sistemit e-Aktet </w:t>
      </w:r>
      <w:r w:rsidR="00AB04D2" w:rsidRPr="007276AD">
        <w:rPr>
          <w:rFonts w:ascii="Times New Roman" w:hAnsi="Times New Roman"/>
          <w:sz w:val="24"/>
        </w:rPr>
        <w:t>kanë dhënë komentet e t</w:t>
      </w:r>
      <w:r w:rsidR="008B1A96" w:rsidRPr="007276AD">
        <w:rPr>
          <w:rFonts w:ascii="Times New Roman" w:hAnsi="Times New Roman"/>
          <w:sz w:val="24"/>
        </w:rPr>
        <w:t>yre mbi ndryshimet e propozuara. Disa nga komentet jan</w:t>
      </w:r>
      <w:r w:rsidR="007939BE" w:rsidRPr="007276AD">
        <w:rPr>
          <w:rFonts w:ascii="Times New Roman" w:hAnsi="Times New Roman"/>
          <w:sz w:val="24"/>
        </w:rPr>
        <w:t>ë</w:t>
      </w:r>
      <w:r w:rsidR="008B1A96" w:rsidRPr="007276AD">
        <w:rPr>
          <w:rFonts w:ascii="Times New Roman" w:hAnsi="Times New Roman"/>
          <w:sz w:val="24"/>
        </w:rPr>
        <w:t xml:space="preserve"> reflektuar gjat</w:t>
      </w:r>
      <w:r w:rsidR="007939BE" w:rsidRPr="007276AD">
        <w:rPr>
          <w:rFonts w:ascii="Times New Roman" w:hAnsi="Times New Roman"/>
          <w:sz w:val="24"/>
        </w:rPr>
        <w:t>ë</w:t>
      </w:r>
      <w:r w:rsidR="008B1A96" w:rsidRPr="007276AD">
        <w:rPr>
          <w:rFonts w:ascii="Times New Roman" w:hAnsi="Times New Roman"/>
          <w:sz w:val="24"/>
        </w:rPr>
        <w:t xml:space="preserve"> ripunimit t</w:t>
      </w:r>
      <w:r w:rsidR="007939BE" w:rsidRPr="007276AD">
        <w:rPr>
          <w:rFonts w:ascii="Times New Roman" w:hAnsi="Times New Roman"/>
          <w:sz w:val="24"/>
        </w:rPr>
        <w:t>ë</w:t>
      </w:r>
      <w:r w:rsidR="008B1A96" w:rsidRPr="007276AD">
        <w:rPr>
          <w:rFonts w:ascii="Times New Roman" w:hAnsi="Times New Roman"/>
          <w:sz w:val="24"/>
        </w:rPr>
        <w:t xml:space="preserve"> </w:t>
      </w:r>
      <w:proofErr w:type="spellStart"/>
      <w:r w:rsidR="008B1A96" w:rsidRPr="007276AD">
        <w:rPr>
          <w:rFonts w:ascii="Times New Roman" w:hAnsi="Times New Roman"/>
          <w:sz w:val="24"/>
        </w:rPr>
        <w:t>projektaktit</w:t>
      </w:r>
      <w:proofErr w:type="spellEnd"/>
      <w:r w:rsidR="008B1A96" w:rsidRPr="007276AD">
        <w:rPr>
          <w:rFonts w:ascii="Times New Roman" w:hAnsi="Times New Roman"/>
          <w:sz w:val="24"/>
        </w:rPr>
        <w:t>, nd</w:t>
      </w:r>
      <w:r w:rsidR="007939BE" w:rsidRPr="007276AD">
        <w:rPr>
          <w:rFonts w:ascii="Times New Roman" w:hAnsi="Times New Roman"/>
          <w:sz w:val="24"/>
        </w:rPr>
        <w:t>ë</w:t>
      </w:r>
      <w:r w:rsidR="008B1A96" w:rsidRPr="007276AD">
        <w:rPr>
          <w:rFonts w:ascii="Times New Roman" w:hAnsi="Times New Roman"/>
          <w:sz w:val="24"/>
        </w:rPr>
        <w:t>rsa p</w:t>
      </w:r>
      <w:r w:rsidR="007939BE" w:rsidRPr="007276AD">
        <w:rPr>
          <w:rFonts w:ascii="Times New Roman" w:hAnsi="Times New Roman"/>
          <w:sz w:val="24"/>
        </w:rPr>
        <w:t>ë</w:t>
      </w:r>
      <w:r w:rsidR="008B1A96" w:rsidRPr="007276AD">
        <w:rPr>
          <w:rFonts w:ascii="Times New Roman" w:hAnsi="Times New Roman"/>
          <w:sz w:val="24"/>
        </w:rPr>
        <w:t>r nj</w:t>
      </w:r>
      <w:r w:rsidR="007939BE" w:rsidRPr="007276AD">
        <w:rPr>
          <w:rFonts w:ascii="Times New Roman" w:hAnsi="Times New Roman"/>
          <w:sz w:val="24"/>
        </w:rPr>
        <w:t>ë</w:t>
      </w:r>
      <w:r w:rsidR="008B1A96" w:rsidRPr="007276AD">
        <w:rPr>
          <w:rFonts w:ascii="Times New Roman" w:hAnsi="Times New Roman"/>
          <w:sz w:val="24"/>
        </w:rPr>
        <w:t xml:space="preserve"> pjes</w:t>
      </w:r>
      <w:r w:rsidR="007939BE" w:rsidRPr="007276AD">
        <w:rPr>
          <w:rFonts w:ascii="Times New Roman" w:hAnsi="Times New Roman"/>
          <w:sz w:val="24"/>
        </w:rPr>
        <w:t>ë</w:t>
      </w:r>
      <w:r w:rsidR="008B1A96" w:rsidRPr="007276AD">
        <w:rPr>
          <w:rFonts w:ascii="Times New Roman" w:hAnsi="Times New Roman"/>
          <w:sz w:val="24"/>
        </w:rPr>
        <w:t xml:space="preserve"> do t</w:t>
      </w:r>
      <w:r w:rsidR="007939BE" w:rsidRPr="007276AD">
        <w:rPr>
          <w:rFonts w:ascii="Times New Roman" w:hAnsi="Times New Roman"/>
          <w:sz w:val="24"/>
        </w:rPr>
        <w:t>ë</w:t>
      </w:r>
      <w:r w:rsidR="008B1A96" w:rsidRPr="007276AD">
        <w:rPr>
          <w:rFonts w:ascii="Times New Roman" w:hAnsi="Times New Roman"/>
          <w:sz w:val="24"/>
        </w:rPr>
        <w:t xml:space="preserve"> jepen sqarimet m</w:t>
      </w:r>
      <w:r w:rsidR="007939BE" w:rsidRPr="007276AD">
        <w:rPr>
          <w:rFonts w:ascii="Times New Roman" w:hAnsi="Times New Roman"/>
          <w:sz w:val="24"/>
        </w:rPr>
        <w:t>ë</w:t>
      </w:r>
      <w:r w:rsidR="008B1A96" w:rsidRPr="007276AD">
        <w:rPr>
          <w:rFonts w:ascii="Times New Roman" w:hAnsi="Times New Roman"/>
          <w:sz w:val="24"/>
        </w:rPr>
        <w:t xml:space="preserve"> posht</w:t>
      </w:r>
      <w:r w:rsidR="007939BE" w:rsidRPr="007276AD">
        <w:rPr>
          <w:rFonts w:ascii="Times New Roman" w:hAnsi="Times New Roman"/>
          <w:sz w:val="24"/>
        </w:rPr>
        <w:t>ë</w:t>
      </w:r>
      <w:r w:rsidR="008B1A96" w:rsidRPr="007276AD">
        <w:rPr>
          <w:rFonts w:ascii="Times New Roman" w:hAnsi="Times New Roman"/>
          <w:sz w:val="24"/>
        </w:rPr>
        <w:t xml:space="preserve">. </w:t>
      </w:r>
    </w:p>
    <w:p w14:paraId="74235743" w14:textId="3EEDB84D" w:rsidR="008B1A96" w:rsidRPr="007276AD" w:rsidRDefault="008B1A96" w:rsidP="004D515B">
      <w:pPr>
        <w:spacing w:after="0"/>
        <w:jc w:val="both"/>
        <w:rPr>
          <w:rFonts w:ascii="Times New Roman" w:hAnsi="Times New Roman"/>
          <w:sz w:val="24"/>
          <w:szCs w:val="24"/>
        </w:rPr>
      </w:pPr>
      <w:r w:rsidRPr="007276AD">
        <w:rPr>
          <w:rFonts w:ascii="Times New Roman" w:hAnsi="Times New Roman"/>
          <w:b/>
          <w:sz w:val="24"/>
          <w:szCs w:val="24"/>
          <w:u w:val="single"/>
        </w:rPr>
        <w:t>Ministria e Financave</w:t>
      </w:r>
      <w:r w:rsidR="00EC7266" w:rsidRPr="007276AD">
        <w:rPr>
          <w:rFonts w:ascii="Times New Roman" w:hAnsi="Times New Roman"/>
          <w:sz w:val="24"/>
          <w:szCs w:val="24"/>
        </w:rPr>
        <w:t xml:space="preserve"> në kthim përgjigjen</w:t>
      </w:r>
      <w:r w:rsidRPr="007276AD">
        <w:rPr>
          <w:rFonts w:ascii="Times New Roman" w:hAnsi="Times New Roman"/>
          <w:sz w:val="24"/>
          <w:szCs w:val="24"/>
        </w:rPr>
        <w:t>, dërguar nëpërmjet sistemit e-Aktet, është shprehur si më poshtë vijon:</w:t>
      </w:r>
    </w:p>
    <w:p w14:paraId="4029B262" w14:textId="77777777" w:rsidR="008B1A96" w:rsidRPr="007276AD" w:rsidRDefault="008B1A96" w:rsidP="004D515B">
      <w:pPr>
        <w:spacing w:after="0"/>
        <w:jc w:val="both"/>
        <w:rPr>
          <w:rFonts w:ascii="Times New Roman" w:hAnsi="Times New Roman"/>
          <w:sz w:val="24"/>
          <w:szCs w:val="24"/>
        </w:rPr>
      </w:pPr>
    </w:p>
    <w:p w14:paraId="0AD7A58C" w14:textId="38867D30" w:rsidR="008B1A96" w:rsidRPr="007276AD" w:rsidRDefault="008B1A96" w:rsidP="004D515B">
      <w:pPr>
        <w:spacing w:after="0"/>
        <w:jc w:val="both"/>
        <w:rPr>
          <w:rFonts w:ascii="Times New Roman" w:hAnsi="Times New Roman"/>
          <w:i/>
          <w:sz w:val="24"/>
          <w:szCs w:val="24"/>
        </w:rPr>
      </w:pPr>
      <w:r w:rsidRPr="007276AD">
        <w:rPr>
          <w:rFonts w:ascii="Times New Roman" w:hAnsi="Times New Roman"/>
          <w:i/>
          <w:sz w:val="24"/>
          <w:szCs w:val="24"/>
        </w:rPr>
        <w:t xml:space="preserve">-“Pavarësisht se në relacionin shoqërues është cituar se ky projektligj do të shoqërohet me efekte financiare shtesë për  buxhetin e shtetit, konstatojmë se nuk është paraqitur asnjë </w:t>
      </w:r>
      <w:r w:rsidRPr="007276AD">
        <w:rPr>
          <w:rFonts w:ascii="Times New Roman" w:hAnsi="Times New Roman"/>
          <w:i/>
          <w:sz w:val="24"/>
          <w:szCs w:val="24"/>
        </w:rPr>
        <w:lastRenderedPageBreak/>
        <w:t xml:space="preserve">përllogaritje e efekteve financiare të ndryshimeve të propozuara në ligjin nr. 45/2019 “Për Mbrojtjen Civile” dhe nuk është cituar burimi i financimit të këtyre efekteve financiare shtesë”. </w:t>
      </w:r>
    </w:p>
    <w:p w14:paraId="60B9D5D7" w14:textId="3EFEAF7B" w:rsidR="008B1A96" w:rsidRPr="007276AD" w:rsidRDefault="008B1A96" w:rsidP="004D515B">
      <w:pPr>
        <w:spacing w:after="0"/>
        <w:jc w:val="both"/>
        <w:rPr>
          <w:rFonts w:ascii="Times New Roman" w:hAnsi="Times New Roman"/>
          <w:sz w:val="24"/>
          <w:szCs w:val="24"/>
        </w:rPr>
      </w:pPr>
      <w:r w:rsidRPr="007276AD">
        <w:rPr>
          <w:rFonts w:ascii="Times New Roman" w:hAnsi="Times New Roman"/>
          <w:sz w:val="24"/>
          <w:szCs w:val="24"/>
        </w:rPr>
        <w:t>N</w:t>
      </w:r>
      <w:r w:rsidR="007939BE" w:rsidRPr="007276AD">
        <w:rPr>
          <w:rFonts w:ascii="Times New Roman" w:hAnsi="Times New Roman"/>
          <w:sz w:val="24"/>
          <w:szCs w:val="24"/>
        </w:rPr>
        <w:t>ë</w:t>
      </w:r>
      <w:r w:rsidRPr="007276AD">
        <w:rPr>
          <w:rFonts w:ascii="Times New Roman" w:hAnsi="Times New Roman"/>
          <w:sz w:val="24"/>
          <w:szCs w:val="24"/>
        </w:rPr>
        <w:t xml:space="preserve"> lidhje me komentin e m</w:t>
      </w:r>
      <w:r w:rsidR="007939BE" w:rsidRPr="007276AD">
        <w:rPr>
          <w:rFonts w:ascii="Times New Roman" w:hAnsi="Times New Roman"/>
          <w:sz w:val="24"/>
          <w:szCs w:val="24"/>
        </w:rPr>
        <w:t>ë</w:t>
      </w:r>
      <w:r w:rsidRPr="007276AD">
        <w:rPr>
          <w:rFonts w:ascii="Times New Roman" w:hAnsi="Times New Roman"/>
          <w:sz w:val="24"/>
          <w:szCs w:val="24"/>
        </w:rPr>
        <w:t>sip</w:t>
      </w:r>
      <w:r w:rsidR="007939BE" w:rsidRPr="007276AD">
        <w:rPr>
          <w:rFonts w:ascii="Times New Roman" w:hAnsi="Times New Roman"/>
          <w:sz w:val="24"/>
          <w:szCs w:val="24"/>
        </w:rPr>
        <w:t>ë</w:t>
      </w:r>
      <w:r w:rsidRPr="007276AD">
        <w:rPr>
          <w:rFonts w:ascii="Times New Roman" w:hAnsi="Times New Roman"/>
          <w:sz w:val="24"/>
          <w:szCs w:val="24"/>
        </w:rPr>
        <w:t>rm, sqarojm</w:t>
      </w:r>
      <w:r w:rsidR="007939BE" w:rsidRPr="007276AD">
        <w:rPr>
          <w:rFonts w:ascii="Times New Roman" w:hAnsi="Times New Roman"/>
          <w:sz w:val="24"/>
          <w:szCs w:val="24"/>
        </w:rPr>
        <w:t>ë</w:t>
      </w:r>
      <w:r w:rsidRPr="007276AD">
        <w:rPr>
          <w:rFonts w:ascii="Times New Roman" w:hAnsi="Times New Roman"/>
          <w:sz w:val="24"/>
          <w:szCs w:val="24"/>
        </w:rPr>
        <w:t xml:space="preserve"> se efektet financiare t</w:t>
      </w:r>
      <w:r w:rsidR="007939BE" w:rsidRPr="007276AD">
        <w:rPr>
          <w:rFonts w:ascii="Times New Roman" w:hAnsi="Times New Roman"/>
          <w:sz w:val="24"/>
          <w:szCs w:val="24"/>
        </w:rPr>
        <w:t>ë</w:t>
      </w:r>
      <w:r w:rsidRPr="007276AD">
        <w:rPr>
          <w:rFonts w:ascii="Times New Roman" w:hAnsi="Times New Roman"/>
          <w:sz w:val="24"/>
          <w:szCs w:val="24"/>
        </w:rPr>
        <w:t xml:space="preserve"> miratimit t</w:t>
      </w:r>
      <w:r w:rsidR="007939BE" w:rsidRPr="007276AD">
        <w:rPr>
          <w:rFonts w:ascii="Times New Roman" w:hAnsi="Times New Roman"/>
          <w:sz w:val="24"/>
          <w:szCs w:val="24"/>
        </w:rPr>
        <w:t>ë</w:t>
      </w:r>
      <w:r w:rsidRPr="007276AD">
        <w:rPr>
          <w:rFonts w:ascii="Times New Roman" w:hAnsi="Times New Roman"/>
          <w:sz w:val="24"/>
          <w:szCs w:val="24"/>
        </w:rPr>
        <w:t xml:space="preserve"> projektligjit “P</w:t>
      </w:r>
      <w:r w:rsidR="007939BE" w:rsidRPr="007276AD">
        <w:rPr>
          <w:rFonts w:ascii="Times New Roman" w:hAnsi="Times New Roman"/>
          <w:sz w:val="24"/>
          <w:szCs w:val="24"/>
        </w:rPr>
        <w:t>ë</w:t>
      </w:r>
      <w:r w:rsidRPr="007276AD">
        <w:rPr>
          <w:rFonts w:ascii="Times New Roman" w:hAnsi="Times New Roman"/>
          <w:sz w:val="24"/>
          <w:szCs w:val="24"/>
        </w:rPr>
        <w:t>r disa shtesa dhe ndryshime n</w:t>
      </w:r>
      <w:r w:rsidR="007939BE" w:rsidRPr="007276AD">
        <w:rPr>
          <w:rFonts w:ascii="Times New Roman" w:hAnsi="Times New Roman"/>
          <w:sz w:val="24"/>
          <w:szCs w:val="24"/>
        </w:rPr>
        <w:t>ë</w:t>
      </w:r>
      <w:r w:rsidRPr="007276AD">
        <w:rPr>
          <w:rFonts w:ascii="Times New Roman" w:hAnsi="Times New Roman"/>
          <w:sz w:val="24"/>
          <w:szCs w:val="24"/>
        </w:rPr>
        <w:t xml:space="preserve"> ligjin nr. 45/2019 “</w:t>
      </w:r>
      <w:r w:rsidR="009B2697" w:rsidRPr="007276AD">
        <w:rPr>
          <w:rFonts w:ascii="Times New Roman" w:hAnsi="Times New Roman"/>
          <w:sz w:val="24"/>
          <w:szCs w:val="24"/>
        </w:rPr>
        <w:t>P</w:t>
      </w:r>
      <w:r w:rsidR="007939BE" w:rsidRPr="007276AD">
        <w:rPr>
          <w:rFonts w:ascii="Times New Roman" w:hAnsi="Times New Roman"/>
          <w:sz w:val="24"/>
          <w:szCs w:val="24"/>
        </w:rPr>
        <w:t>ë</w:t>
      </w:r>
      <w:r w:rsidR="009B2697" w:rsidRPr="007276AD">
        <w:rPr>
          <w:rFonts w:ascii="Times New Roman" w:hAnsi="Times New Roman"/>
          <w:sz w:val="24"/>
          <w:szCs w:val="24"/>
        </w:rPr>
        <w:t>r mbrojtjen civile” do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jen</w:t>
      </w:r>
      <w:r w:rsidR="007939BE" w:rsidRPr="007276AD">
        <w:rPr>
          <w:rFonts w:ascii="Times New Roman" w:hAnsi="Times New Roman"/>
          <w:sz w:val="24"/>
          <w:szCs w:val="24"/>
        </w:rPr>
        <w:t>ë</w:t>
      </w:r>
      <w:r w:rsidR="009B2697" w:rsidRPr="007276AD">
        <w:rPr>
          <w:rFonts w:ascii="Times New Roman" w:hAnsi="Times New Roman"/>
          <w:sz w:val="24"/>
          <w:szCs w:val="24"/>
        </w:rPr>
        <w:t xml:space="preserve"> ato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parashikuara n</w:t>
      </w:r>
      <w:r w:rsidR="007939BE" w:rsidRPr="007276AD">
        <w:rPr>
          <w:rFonts w:ascii="Times New Roman" w:hAnsi="Times New Roman"/>
          <w:sz w:val="24"/>
          <w:szCs w:val="24"/>
        </w:rPr>
        <w:t>ë</w:t>
      </w:r>
      <w:r w:rsidR="009B2697" w:rsidRPr="007276AD">
        <w:rPr>
          <w:rFonts w:ascii="Times New Roman" w:hAnsi="Times New Roman"/>
          <w:sz w:val="24"/>
          <w:szCs w:val="24"/>
        </w:rPr>
        <w:t xml:space="preserve"> pik</w:t>
      </w:r>
      <w:r w:rsidR="007939BE" w:rsidRPr="007276AD">
        <w:rPr>
          <w:rFonts w:ascii="Times New Roman" w:hAnsi="Times New Roman"/>
          <w:sz w:val="24"/>
          <w:szCs w:val="24"/>
        </w:rPr>
        <w:t>ë</w:t>
      </w:r>
      <w:r w:rsidR="009B2697" w:rsidRPr="007276AD">
        <w:rPr>
          <w:rFonts w:ascii="Times New Roman" w:hAnsi="Times New Roman"/>
          <w:sz w:val="24"/>
          <w:szCs w:val="24"/>
        </w:rPr>
        <w:t>n 11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nenit 23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ndryshuar sipas propozimit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nenit 12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projektligjit, ku parashikohet se personeli i AKMC-s</w:t>
      </w:r>
      <w:r w:rsidR="007939BE" w:rsidRPr="007276AD">
        <w:rPr>
          <w:rFonts w:ascii="Times New Roman" w:hAnsi="Times New Roman"/>
          <w:sz w:val="24"/>
          <w:szCs w:val="24"/>
        </w:rPr>
        <w:t>ë</w:t>
      </w:r>
      <w:r w:rsidR="009B2697" w:rsidRPr="007276AD">
        <w:rPr>
          <w:rFonts w:ascii="Times New Roman" w:hAnsi="Times New Roman"/>
          <w:sz w:val="24"/>
          <w:szCs w:val="24"/>
        </w:rPr>
        <w:t xml:space="preserve"> p</w:t>
      </w:r>
      <w:r w:rsidR="007939BE" w:rsidRPr="007276AD">
        <w:rPr>
          <w:rFonts w:ascii="Times New Roman" w:hAnsi="Times New Roman"/>
          <w:sz w:val="24"/>
          <w:szCs w:val="24"/>
        </w:rPr>
        <w:t>ë</w:t>
      </w:r>
      <w:r w:rsidR="009B2697" w:rsidRPr="007276AD">
        <w:rPr>
          <w:rFonts w:ascii="Times New Roman" w:hAnsi="Times New Roman"/>
          <w:sz w:val="24"/>
          <w:szCs w:val="24"/>
        </w:rPr>
        <w:t>rfiton trajtim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posaç</w:t>
      </w:r>
      <w:r w:rsidR="007939BE" w:rsidRPr="007276AD">
        <w:rPr>
          <w:rFonts w:ascii="Times New Roman" w:hAnsi="Times New Roman"/>
          <w:sz w:val="24"/>
          <w:szCs w:val="24"/>
        </w:rPr>
        <w:t>ë</w:t>
      </w:r>
      <w:r w:rsidR="009B2697" w:rsidRPr="007276AD">
        <w:rPr>
          <w:rFonts w:ascii="Times New Roman" w:hAnsi="Times New Roman"/>
          <w:sz w:val="24"/>
          <w:szCs w:val="24"/>
        </w:rPr>
        <w:t>m ekonomik dhe financiar, q</w:t>
      </w:r>
      <w:r w:rsidR="007939BE" w:rsidRPr="007276AD">
        <w:rPr>
          <w:rFonts w:ascii="Times New Roman" w:hAnsi="Times New Roman"/>
          <w:sz w:val="24"/>
          <w:szCs w:val="24"/>
        </w:rPr>
        <w:t>ë</w:t>
      </w:r>
      <w:r w:rsidR="009B2697" w:rsidRPr="007276AD">
        <w:rPr>
          <w:rFonts w:ascii="Times New Roman" w:hAnsi="Times New Roman"/>
          <w:sz w:val="24"/>
          <w:szCs w:val="24"/>
        </w:rPr>
        <w:t xml:space="preserve"> p</w:t>
      </w:r>
      <w:r w:rsidR="007939BE" w:rsidRPr="007276AD">
        <w:rPr>
          <w:rFonts w:ascii="Times New Roman" w:hAnsi="Times New Roman"/>
          <w:sz w:val="24"/>
          <w:szCs w:val="24"/>
        </w:rPr>
        <w:t>ë</w:t>
      </w:r>
      <w:r w:rsidR="009B2697" w:rsidRPr="007276AD">
        <w:rPr>
          <w:rFonts w:ascii="Times New Roman" w:hAnsi="Times New Roman"/>
          <w:sz w:val="24"/>
          <w:szCs w:val="24"/>
        </w:rPr>
        <w:t>rcaktohet me vendim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K</w:t>
      </w:r>
      <w:r w:rsidR="007939BE" w:rsidRPr="007276AD">
        <w:rPr>
          <w:rFonts w:ascii="Times New Roman" w:hAnsi="Times New Roman"/>
          <w:sz w:val="24"/>
          <w:szCs w:val="24"/>
        </w:rPr>
        <w:t>ë</w:t>
      </w:r>
      <w:r w:rsidR="009B2697" w:rsidRPr="007276AD">
        <w:rPr>
          <w:rFonts w:ascii="Times New Roman" w:hAnsi="Times New Roman"/>
          <w:sz w:val="24"/>
          <w:szCs w:val="24"/>
        </w:rPr>
        <w:t>shillit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Ministrave, me propozim t</w:t>
      </w:r>
      <w:r w:rsidR="007939BE" w:rsidRPr="007276AD">
        <w:rPr>
          <w:rFonts w:ascii="Times New Roman" w:hAnsi="Times New Roman"/>
          <w:sz w:val="24"/>
          <w:szCs w:val="24"/>
        </w:rPr>
        <w:t>ë</w:t>
      </w:r>
      <w:r w:rsidR="009B2697" w:rsidRPr="007276AD">
        <w:rPr>
          <w:rFonts w:ascii="Times New Roman" w:hAnsi="Times New Roman"/>
          <w:sz w:val="24"/>
          <w:szCs w:val="24"/>
        </w:rPr>
        <w:t xml:space="preserve"> Ministrit p</w:t>
      </w:r>
      <w:r w:rsidR="007939BE" w:rsidRPr="007276AD">
        <w:rPr>
          <w:rFonts w:ascii="Times New Roman" w:hAnsi="Times New Roman"/>
          <w:sz w:val="24"/>
          <w:szCs w:val="24"/>
        </w:rPr>
        <w:t>ë</w:t>
      </w:r>
      <w:r w:rsidR="009B2697" w:rsidRPr="007276AD">
        <w:rPr>
          <w:rFonts w:ascii="Times New Roman" w:hAnsi="Times New Roman"/>
          <w:sz w:val="24"/>
          <w:szCs w:val="24"/>
        </w:rPr>
        <w:t>rgjegj</w:t>
      </w:r>
      <w:r w:rsidR="007939BE" w:rsidRPr="007276AD">
        <w:rPr>
          <w:rFonts w:ascii="Times New Roman" w:hAnsi="Times New Roman"/>
          <w:sz w:val="24"/>
          <w:szCs w:val="24"/>
        </w:rPr>
        <w:t>ë</w:t>
      </w:r>
      <w:r w:rsidR="009B2697" w:rsidRPr="007276AD">
        <w:rPr>
          <w:rFonts w:ascii="Times New Roman" w:hAnsi="Times New Roman"/>
          <w:sz w:val="24"/>
          <w:szCs w:val="24"/>
        </w:rPr>
        <w:t>s p</w:t>
      </w:r>
      <w:r w:rsidR="007939BE" w:rsidRPr="007276AD">
        <w:rPr>
          <w:rFonts w:ascii="Times New Roman" w:hAnsi="Times New Roman"/>
          <w:sz w:val="24"/>
          <w:szCs w:val="24"/>
        </w:rPr>
        <w:t>ë</w:t>
      </w:r>
      <w:r w:rsidR="009B2697" w:rsidRPr="007276AD">
        <w:rPr>
          <w:rFonts w:ascii="Times New Roman" w:hAnsi="Times New Roman"/>
          <w:sz w:val="24"/>
          <w:szCs w:val="24"/>
        </w:rPr>
        <w:t xml:space="preserve">r Mbrojtjen Civile. </w:t>
      </w:r>
    </w:p>
    <w:p w14:paraId="4B9EE6C3" w14:textId="77777777" w:rsidR="00F807FC" w:rsidRPr="007276AD" w:rsidRDefault="00F807FC" w:rsidP="004D515B">
      <w:pPr>
        <w:spacing w:after="0"/>
        <w:jc w:val="both"/>
        <w:rPr>
          <w:rFonts w:ascii="Times New Roman" w:hAnsi="Times New Roman"/>
          <w:sz w:val="12"/>
          <w:szCs w:val="24"/>
        </w:rPr>
      </w:pPr>
    </w:p>
    <w:p w14:paraId="46DF8881" w14:textId="77777777" w:rsidR="00F807FC" w:rsidRPr="007276AD" w:rsidRDefault="00F807FC" w:rsidP="004D515B">
      <w:pPr>
        <w:jc w:val="both"/>
        <w:rPr>
          <w:rFonts w:ascii="Times New Roman" w:eastAsiaTheme="minorHAnsi" w:hAnsi="Times New Roman"/>
          <w:color w:val="000000"/>
          <w:sz w:val="24"/>
          <w:szCs w:val="24"/>
        </w:rPr>
      </w:pPr>
      <w:r w:rsidRPr="007276AD">
        <w:rPr>
          <w:rFonts w:ascii="Times New Roman" w:hAnsi="Times New Roman"/>
          <w:color w:val="000000"/>
          <w:sz w:val="24"/>
          <w:szCs w:val="24"/>
        </w:rPr>
        <w:t>Organika aktuale e Agjencisë Kombëtare të Mbrojtjes Civile është miratuar me urdhrin e Kryeministrit nr. 27, datë 03.02.2020, “Për miratimin e strukturës dhe të organikës së Agjencisë Kombëtare të Mbrojtjes Civile”, me një organikë prej 106 personash (prej të cilëve 93 me Statusin e Nëpunësit Civil) e strukturuar në gjashtë (6) drejtori, njëzet (20) sektorë të ndryshëm funksionalë dhe katër (4) qendra të Mbrojtjes Civile në Qarqe.</w:t>
      </w:r>
    </w:p>
    <w:p w14:paraId="0884907D" w14:textId="77777777" w:rsidR="00F807FC" w:rsidRPr="007276AD" w:rsidRDefault="00F807FC" w:rsidP="004D515B">
      <w:pPr>
        <w:jc w:val="both"/>
        <w:rPr>
          <w:rFonts w:ascii="Times New Roman" w:hAnsi="Times New Roman"/>
          <w:color w:val="000000"/>
          <w:sz w:val="24"/>
          <w:szCs w:val="24"/>
        </w:rPr>
      </w:pPr>
      <w:r w:rsidRPr="007276AD">
        <w:rPr>
          <w:rFonts w:ascii="Times New Roman" w:hAnsi="Times New Roman"/>
          <w:color w:val="000000"/>
          <w:sz w:val="24"/>
          <w:szCs w:val="24"/>
        </w:rPr>
        <w:t xml:space="preserve">Në zbatim të urdhrit të përbashkët nr. 125, datë 28.02.2023, të ministrit të Mbrojtjes dhe të ministrit të Brendshëm është hartuar projektvendimi </w:t>
      </w:r>
      <w:r w:rsidRPr="007276AD">
        <w:rPr>
          <w:rFonts w:ascii="Times New Roman" w:hAnsi="Times New Roman"/>
          <w:i/>
          <w:iCs/>
          <w:color w:val="000000"/>
          <w:sz w:val="24"/>
          <w:szCs w:val="24"/>
        </w:rPr>
        <w:t>“Për ngritjen dhe funksionimin e sistemit të numrit të unifikuar të thirrjeve emergjente 112”</w:t>
      </w:r>
      <w:r w:rsidRPr="007276AD">
        <w:rPr>
          <w:rFonts w:ascii="Times New Roman" w:hAnsi="Times New Roman"/>
          <w:color w:val="000000"/>
          <w:sz w:val="24"/>
          <w:szCs w:val="24"/>
        </w:rPr>
        <w:t xml:space="preserve">. Projektvendimi është formalisht në proces miratimi, sipas përcaktimeve të vendimit nr. 584, datë 28.8.2003, të Këshillit të Ministrave </w:t>
      </w:r>
      <w:r w:rsidRPr="007276AD">
        <w:rPr>
          <w:rFonts w:ascii="Times New Roman" w:hAnsi="Times New Roman"/>
          <w:i/>
          <w:iCs/>
          <w:color w:val="000000"/>
          <w:sz w:val="24"/>
          <w:szCs w:val="24"/>
        </w:rPr>
        <w:t>“Për miratimin e Rregullores së Këshillit të Ministrave”</w:t>
      </w:r>
      <w:r w:rsidRPr="007276AD">
        <w:rPr>
          <w:rFonts w:ascii="Times New Roman" w:hAnsi="Times New Roman"/>
          <w:color w:val="000000"/>
          <w:sz w:val="24"/>
          <w:szCs w:val="24"/>
        </w:rPr>
        <w:t>, i ndryshuar.</w:t>
      </w:r>
    </w:p>
    <w:p w14:paraId="60A7B3CB" w14:textId="77777777" w:rsidR="00F807FC" w:rsidRPr="007276AD" w:rsidRDefault="00F807FC" w:rsidP="004D515B">
      <w:pPr>
        <w:jc w:val="both"/>
        <w:rPr>
          <w:rFonts w:ascii="Times New Roman" w:hAnsi="Times New Roman"/>
          <w:color w:val="000000"/>
          <w:sz w:val="24"/>
          <w:szCs w:val="24"/>
        </w:rPr>
      </w:pPr>
      <w:r w:rsidRPr="007276AD">
        <w:rPr>
          <w:rFonts w:ascii="Times New Roman" w:hAnsi="Times New Roman"/>
          <w:color w:val="000000"/>
          <w:sz w:val="24"/>
          <w:szCs w:val="24"/>
        </w:rPr>
        <w:t xml:space="preserve">Miratimi i projektvendimit </w:t>
      </w:r>
      <w:r w:rsidRPr="007276AD">
        <w:rPr>
          <w:rFonts w:ascii="Times New Roman" w:hAnsi="Times New Roman"/>
          <w:i/>
          <w:iCs/>
          <w:color w:val="000000"/>
          <w:sz w:val="24"/>
          <w:szCs w:val="24"/>
        </w:rPr>
        <w:t>“Për ngritjen dhe funksionimin e sistemit të numrit të unifikuar të thirrjeve emergjente 112”</w:t>
      </w:r>
      <w:r w:rsidRPr="007276AD">
        <w:rPr>
          <w:rFonts w:ascii="Times New Roman" w:hAnsi="Times New Roman"/>
          <w:color w:val="000000"/>
          <w:sz w:val="24"/>
          <w:szCs w:val="24"/>
        </w:rPr>
        <w:t> do t’i hapë rrugë implementimit të “Sistemit të numrit të unifikuar të thirrjeve emergjente 112”.</w:t>
      </w:r>
    </w:p>
    <w:p w14:paraId="1CA96F48" w14:textId="77777777" w:rsidR="00F807FC" w:rsidRPr="007276AD" w:rsidRDefault="00F807FC" w:rsidP="004D515B">
      <w:pPr>
        <w:jc w:val="both"/>
        <w:rPr>
          <w:rFonts w:ascii="Times New Roman" w:hAnsi="Times New Roman"/>
          <w:color w:val="000000"/>
          <w:sz w:val="24"/>
          <w:szCs w:val="24"/>
        </w:rPr>
      </w:pPr>
      <w:r w:rsidRPr="007276AD">
        <w:rPr>
          <w:rFonts w:ascii="Times New Roman" w:hAnsi="Times New Roman"/>
          <w:color w:val="000000"/>
          <w:sz w:val="24"/>
          <w:szCs w:val="24"/>
        </w:rPr>
        <w:t xml:space="preserve">Në pikën 3 të këtij projektvendimi përcaktohet </w:t>
      </w:r>
      <w:r w:rsidRPr="007276AD">
        <w:rPr>
          <w:rFonts w:ascii="Times New Roman" w:hAnsi="Times New Roman"/>
          <w:i/>
          <w:iCs/>
          <w:color w:val="000000"/>
          <w:sz w:val="24"/>
          <w:szCs w:val="24"/>
        </w:rPr>
        <w:t>“3. Agjencia Kombëtare e Mbrojtjes Civile ka përgjegjësinë e koordinimit, bashkërendimit, drejtimit, mbikëqyrjes dhe kontrollit të “Sistemit të numrit të unifikuar të thirrjeve emergjente 112”, si edhe përgjegjësinë e funksionimit dhe administrimin e “numrit të unifikuar të thirrjeve emergjente 112”.”</w:t>
      </w:r>
    </w:p>
    <w:p w14:paraId="2B1ECC4A" w14:textId="77777777" w:rsidR="00F807FC" w:rsidRPr="007276AD" w:rsidRDefault="00F807FC" w:rsidP="004D515B">
      <w:pPr>
        <w:jc w:val="both"/>
        <w:rPr>
          <w:rFonts w:ascii="Times New Roman" w:hAnsi="Times New Roman"/>
          <w:color w:val="000000"/>
          <w:sz w:val="24"/>
          <w:szCs w:val="24"/>
        </w:rPr>
      </w:pPr>
      <w:r w:rsidRPr="007276AD">
        <w:rPr>
          <w:rFonts w:ascii="Times New Roman" w:hAnsi="Times New Roman"/>
          <w:color w:val="000000"/>
          <w:sz w:val="24"/>
          <w:szCs w:val="24"/>
        </w:rPr>
        <w:t>Në zbatim të pikës 3 parashikohet që pranë AKMC të ngrihet struktura përkatëse në nivel drejtorie, me përbërje një (1) drejtor kategoria II-1, dy (2) përgjegjës sektori kategoria III-1, dyzetë (40) specialistë kategoria IV-1.</w:t>
      </w:r>
    </w:p>
    <w:p w14:paraId="578FF006" w14:textId="6D56A272" w:rsidR="00F807FC" w:rsidRPr="007276AD" w:rsidRDefault="00F807FC" w:rsidP="004D515B">
      <w:pPr>
        <w:jc w:val="both"/>
        <w:rPr>
          <w:rFonts w:ascii="Times New Roman" w:hAnsi="Times New Roman"/>
          <w:color w:val="000000"/>
          <w:sz w:val="24"/>
          <w:szCs w:val="24"/>
        </w:rPr>
      </w:pPr>
      <w:r w:rsidRPr="007276AD">
        <w:rPr>
          <w:rFonts w:ascii="Times New Roman" w:hAnsi="Times New Roman"/>
          <w:color w:val="000000"/>
          <w:sz w:val="24"/>
          <w:szCs w:val="24"/>
        </w:rPr>
        <w:t xml:space="preserve">Neni 12 i projektligjit të propozuar  “Për disa shtesa dhe ndryshime në ligjin nr. 45/2019 “Për mbrojtjen civile”’’, parashikon, ndër të tjera, që pika 11 e neni 23 i Ligjit nr. 45/2019 të ketë këtë përmbajtje </w:t>
      </w:r>
      <w:r w:rsidRPr="007276AD">
        <w:rPr>
          <w:rFonts w:ascii="Times New Roman" w:hAnsi="Times New Roman"/>
          <w:i/>
          <w:iCs/>
          <w:color w:val="000000"/>
          <w:sz w:val="24"/>
          <w:szCs w:val="24"/>
        </w:rPr>
        <w:t>“11. Personeli i Agjencisë Kombëtare të Mbrojtjes përfiton trajtim të posaçëm ekonomik dhe financiar. Trajtimi i posaçëm ekonomik dhe financiar i personelit të AKMC-së përcaktohet me vendim të Këshillit të Ministrave, me propozim të ministrit.”</w:t>
      </w:r>
    </w:p>
    <w:p w14:paraId="1C5704B0" w14:textId="294C7B8F" w:rsidR="00F807FC" w:rsidRPr="007276AD" w:rsidRDefault="009905E3" w:rsidP="004D515B">
      <w:pPr>
        <w:spacing w:after="0"/>
        <w:jc w:val="both"/>
        <w:rPr>
          <w:rFonts w:ascii="Times New Roman" w:hAnsi="Times New Roman"/>
          <w:sz w:val="24"/>
          <w:szCs w:val="24"/>
        </w:rPr>
      </w:pPr>
      <w:r w:rsidRPr="007276AD">
        <w:rPr>
          <w:rFonts w:ascii="Times New Roman" w:hAnsi="Times New Roman"/>
          <w:sz w:val="24"/>
          <w:szCs w:val="24"/>
        </w:rPr>
        <w:t>P</w:t>
      </w:r>
      <w:r w:rsidR="008D16C0" w:rsidRPr="007276AD">
        <w:rPr>
          <w:rFonts w:ascii="Times New Roman" w:hAnsi="Times New Roman"/>
          <w:sz w:val="24"/>
          <w:szCs w:val="24"/>
        </w:rPr>
        <w:t>ë</w:t>
      </w:r>
      <w:r w:rsidRPr="007276AD">
        <w:rPr>
          <w:rFonts w:ascii="Times New Roman" w:hAnsi="Times New Roman"/>
          <w:sz w:val="24"/>
          <w:szCs w:val="24"/>
        </w:rPr>
        <w:t>r sa m</w:t>
      </w:r>
      <w:r w:rsidR="008D16C0" w:rsidRPr="007276AD">
        <w:rPr>
          <w:rFonts w:ascii="Times New Roman" w:hAnsi="Times New Roman"/>
          <w:sz w:val="24"/>
          <w:szCs w:val="24"/>
        </w:rPr>
        <w:t>ë</w:t>
      </w:r>
      <w:r w:rsidRPr="007276AD">
        <w:rPr>
          <w:rFonts w:ascii="Times New Roman" w:hAnsi="Times New Roman"/>
          <w:sz w:val="24"/>
          <w:szCs w:val="24"/>
        </w:rPr>
        <w:t xml:space="preserve"> sip</w:t>
      </w:r>
      <w:r w:rsidR="008D16C0" w:rsidRPr="007276AD">
        <w:rPr>
          <w:rFonts w:ascii="Times New Roman" w:hAnsi="Times New Roman"/>
          <w:sz w:val="24"/>
          <w:szCs w:val="24"/>
        </w:rPr>
        <w:t>ë</w:t>
      </w:r>
      <w:r w:rsidRPr="007276AD">
        <w:rPr>
          <w:rFonts w:ascii="Times New Roman" w:hAnsi="Times New Roman"/>
          <w:sz w:val="24"/>
          <w:szCs w:val="24"/>
        </w:rPr>
        <w:t>r, efektet financiare t</w:t>
      </w:r>
      <w:r w:rsidR="008D16C0" w:rsidRPr="007276AD">
        <w:rPr>
          <w:rFonts w:ascii="Times New Roman" w:hAnsi="Times New Roman"/>
          <w:sz w:val="24"/>
          <w:szCs w:val="24"/>
        </w:rPr>
        <w:t>ë</w:t>
      </w:r>
      <w:r w:rsidRPr="007276AD">
        <w:rPr>
          <w:rFonts w:ascii="Times New Roman" w:hAnsi="Times New Roman"/>
          <w:sz w:val="24"/>
          <w:szCs w:val="24"/>
        </w:rPr>
        <w:t xml:space="preserve"> k</w:t>
      </w:r>
      <w:r w:rsidR="008D16C0" w:rsidRPr="007276AD">
        <w:rPr>
          <w:rFonts w:ascii="Times New Roman" w:hAnsi="Times New Roman"/>
          <w:sz w:val="24"/>
          <w:szCs w:val="24"/>
        </w:rPr>
        <w:t>ë</w:t>
      </w:r>
      <w:r w:rsidRPr="007276AD">
        <w:rPr>
          <w:rFonts w:ascii="Times New Roman" w:hAnsi="Times New Roman"/>
          <w:sz w:val="24"/>
          <w:szCs w:val="24"/>
        </w:rPr>
        <w:t>tij projektligji jan</w:t>
      </w:r>
      <w:r w:rsidR="008D16C0" w:rsidRPr="007276AD">
        <w:rPr>
          <w:rFonts w:ascii="Times New Roman" w:hAnsi="Times New Roman"/>
          <w:sz w:val="24"/>
          <w:szCs w:val="24"/>
        </w:rPr>
        <w:t>ë</w:t>
      </w:r>
      <w:r w:rsidRPr="007276AD">
        <w:rPr>
          <w:rFonts w:ascii="Times New Roman" w:hAnsi="Times New Roman"/>
          <w:sz w:val="24"/>
          <w:szCs w:val="24"/>
        </w:rPr>
        <w:t xml:space="preserve"> n</w:t>
      </w:r>
      <w:r w:rsidR="008D16C0" w:rsidRPr="007276AD">
        <w:rPr>
          <w:rFonts w:ascii="Times New Roman" w:hAnsi="Times New Roman"/>
          <w:sz w:val="24"/>
          <w:szCs w:val="24"/>
        </w:rPr>
        <w:t>ë</w:t>
      </w:r>
      <w:r w:rsidRPr="007276AD">
        <w:rPr>
          <w:rFonts w:ascii="Times New Roman" w:hAnsi="Times New Roman"/>
          <w:sz w:val="24"/>
          <w:szCs w:val="24"/>
        </w:rPr>
        <w:t xml:space="preserve"> vler</w:t>
      </w:r>
      <w:r w:rsidR="008D16C0" w:rsidRPr="007276AD">
        <w:rPr>
          <w:rFonts w:ascii="Times New Roman" w:hAnsi="Times New Roman"/>
          <w:sz w:val="24"/>
          <w:szCs w:val="24"/>
        </w:rPr>
        <w:t>ë</w:t>
      </w:r>
      <w:r w:rsidRPr="007276AD">
        <w:rPr>
          <w:rFonts w:ascii="Times New Roman" w:hAnsi="Times New Roman"/>
          <w:sz w:val="24"/>
          <w:szCs w:val="24"/>
        </w:rPr>
        <w:t>n 8.292.000 lek</w:t>
      </w:r>
      <w:r w:rsidR="008D16C0" w:rsidRPr="007276AD">
        <w:rPr>
          <w:rFonts w:ascii="Times New Roman" w:hAnsi="Times New Roman"/>
          <w:sz w:val="24"/>
          <w:szCs w:val="24"/>
        </w:rPr>
        <w:t>ë</w:t>
      </w:r>
      <w:r w:rsidRPr="007276AD">
        <w:rPr>
          <w:rFonts w:ascii="Times New Roman" w:hAnsi="Times New Roman"/>
          <w:sz w:val="24"/>
          <w:szCs w:val="24"/>
        </w:rPr>
        <w:t xml:space="preserve"> p</w:t>
      </w:r>
      <w:r w:rsidR="008D16C0" w:rsidRPr="007276AD">
        <w:rPr>
          <w:rFonts w:ascii="Times New Roman" w:hAnsi="Times New Roman"/>
          <w:sz w:val="24"/>
          <w:szCs w:val="24"/>
        </w:rPr>
        <w:t>ë</w:t>
      </w:r>
      <w:r w:rsidRPr="007276AD">
        <w:rPr>
          <w:rFonts w:ascii="Times New Roman" w:hAnsi="Times New Roman"/>
          <w:sz w:val="24"/>
          <w:szCs w:val="24"/>
        </w:rPr>
        <w:t>r nj</w:t>
      </w:r>
      <w:r w:rsidR="008D16C0" w:rsidRPr="007276AD">
        <w:rPr>
          <w:rFonts w:ascii="Times New Roman" w:hAnsi="Times New Roman"/>
          <w:sz w:val="24"/>
          <w:szCs w:val="24"/>
        </w:rPr>
        <w:t>ë</w:t>
      </w:r>
      <w:r w:rsidRPr="007276AD">
        <w:rPr>
          <w:rFonts w:ascii="Times New Roman" w:hAnsi="Times New Roman"/>
          <w:sz w:val="24"/>
          <w:szCs w:val="24"/>
        </w:rPr>
        <w:t xml:space="preserve"> vit buxhetor dhe do t</w:t>
      </w:r>
      <w:r w:rsidR="008D16C0" w:rsidRPr="007276AD">
        <w:rPr>
          <w:rFonts w:ascii="Times New Roman" w:hAnsi="Times New Roman"/>
          <w:sz w:val="24"/>
          <w:szCs w:val="24"/>
        </w:rPr>
        <w:t>ë</w:t>
      </w:r>
      <w:r w:rsidRPr="007276AD">
        <w:rPr>
          <w:rFonts w:ascii="Times New Roman" w:hAnsi="Times New Roman"/>
          <w:sz w:val="24"/>
          <w:szCs w:val="24"/>
        </w:rPr>
        <w:t xml:space="preserve"> p</w:t>
      </w:r>
      <w:r w:rsidR="008D16C0" w:rsidRPr="007276AD">
        <w:rPr>
          <w:rFonts w:ascii="Times New Roman" w:hAnsi="Times New Roman"/>
          <w:sz w:val="24"/>
          <w:szCs w:val="24"/>
        </w:rPr>
        <w:t>ë</w:t>
      </w:r>
      <w:r w:rsidRPr="007276AD">
        <w:rPr>
          <w:rFonts w:ascii="Times New Roman" w:hAnsi="Times New Roman"/>
          <w:sz w:val="24"/>
          <w:szCs w:val="24"/>
        </w:rPr>
        <w:t>rballohen nga buxheti i Agjencis</w:t>
      </w:r>
      <w:r w:rsidR="008D16C0" w:rsidRPr="007276AD">
        <w:rPr>
          <w:rFonts w:ascii="Times New Roman" w:hAnsi="Times New Roman"/>
          <w:sz w:val="24"/>
          <w:szCs w:val="24"/>
        </w:rPr>
        <w:t>ë</w:t>
      </w:r>
      <w:r w:rsidRPr="007276AD">
        <w:rPr>
          <w:rFonts w:ascii="Times New Roman" w:hAnsi="Times New Roman"/>
          <w:sz w:val="24"/>
          <w:szCs w:val="24"/>
        </w:rPr>
        <w:t xml:space="preserve"> Komb</w:t>
      </w:r>
      <w:r w:rsidR="008D16C0" w:rsidRPr="007276AD">
        <w:rPr>
          <w:rFonts w:ascii="Times New Roman" w:hAnsi="Times New Roman"/>
          <w:sz w:val="24"/>
          <w:szCs w:val="24"/>
        </w:rPr>
        <w:t>ë</w:t>
      </w:r>
      <w:r w:rsidRPr="007276AD">
        <w:rPr>
          <w:rFonts w:ascii="Times New Roman" w:hAnsi="Times New Roman"/>
          <w:sz w:val="24"/>
          <w:szCs w:val="24"/>
        </w:rPr>
        <w:t>tare t</w:t>
      </w:r>
      <w:r w:rsidR="008D16C0" w:rsidRPr="007276AD">
        <w:rPr>
          <w:rFonts w:ascii="Times New Roman" w:hAnsi="Times New Roman"/>
          <w:sz w:val="24"/>
          <w:szCs w:val="24"/>
        </w:rPr>
        <w:t>ë</w:t>
      </w:r>
      <w:r w:rsidRPr="007276AD">
        <w:rPr>
          <w:rFonts w:ascii="Times New Roman" w:hAnsi="Times New Roman"/>
          <w:sz w:val="24"/>
          <w:szCs w:val="24"/>
        </w:rPr>
        <w:t xml:space="preserve"> Mbrojtjes Civile. </w:t>
      </w:r>
    </w:p>
    <w:p w14:paraId="04853694" w14:textId="77777777" w:rsidR="00B94F49" w:rsidRPr="007276AD" w:rsidRDefault="00B94F49" w:rsidP="004D515B">
      <w:pPr>
        <w:spacing w:after="0"/>
        <w:jc w:val="both"/>
        <w:rPr>
          <w:rFonts w:ascii="Times New Roman" w:hAnsi="Times New Roman"/>
          <w:sz w:val="24"/>
          <w:szCs w:val="24"/>
        </w:rPr>
      </w:pPr>
    </w:p>
    <w:p w14:paraId="71945729" w14:textId="2A8057D3" w:rsidR="009B2697" w:rsidRPr="007276AD" w:rsidRDefault="00227113" w:rsidP="004D515B">
      <w:pPr>
        <w:spacing w:after="0"/>
        <w:jc w:val="both"/>
        <w:rPr>
          <w:rFonts w:ascii="Times New Roman" w:hAnsi="Times New Roman"/>
          <w:i/>
          <w:sz w:val="24"/>
          <w:szCs w:val="24"/>
        </w:rPr>
      </w:pPr>
      <w:r w:rsidRPr="007276AD">
        <w:rPr>
          <w:rFonts w:ascii="Times New Roman" w:hAnsi="Times New Roman"/>
          <w:i/>
          <w:sz w:val="24"/>
          <w:szCs w:val="24"/>
        </w:rPr>
        <w:t>-</w:t>
      </w:r>
      <w:r w:rsidR="009B2697" w:rsidRPr="007276AD">
        <w:rPr>
          <w:rFonts w:ascii="Times New Roman" w:hAnsi="Times New Roman"/>
          <w:i/>
          <w:sz w:val="24"/>
          <w:szCs w:val="24"/>
        </w:rPr>
        <w:t xml:space="preserve">“Në nenin 2 </w:t>
      </w:r>
      <w:proofErr w:type="spellStart"/>
      <w:r w:rsidR="009B2697" w:rsidRPr="007276AD">
        <w:rPr>
          <w:rFonts w:ascii="Times New Roman" w:hAnsi="Times New Roman"/>
          <w:i/>
          <w:sz w:val="24"/>
          <w:szCs w:val="24"/>
        </w:rPr>
        <w:t>gërma</w:t>
      </w:r>
      <w:proofErr w:type="spellEnd"/>
      <w:r w:rsidR="009B2697" w:rsidRPr="007276AD">
        <w:rPr>
          <w:rFonts w:ascii="Times New Roman" w:hAnsi="Times New Roman"/>
          <w:i/>
          <w:sz w:val="24"/>
          <w:szCs w:val="24"/>
        </w:rPr>
        <w:t xml:space="preserve"> b) ku është parashikuar shtimi i përkufizimit të “Njësive Speciale të Mbrojtjes Civile”, kërkojmë të argumentohet në relacion nëse ngritja e Njësive Speciale të Mbrojtjes Civile do të shoqërohet me kosto dhe me shtim të strukturës së Agjencisë Kombëtare të Mbrojtjes Civile, për sa kohë në relacion sqarohet se këto njësi do të jenë pjesë përbërëse e AKMC-së.”</w:t>
      </w:r>
    </w:p>
    <w:p w14:paraId="62E0A186" w14:textId="77777777" w:rsidR="009B2697" w:rsidRPr="007276AD" w:rsidRDefault="009B2697" w:rsidP="004D515B">
      <w:pPr>
        <w:spacing w:after="0"/>
        <w:jc w:val="both"/>
        <w:rPr>
          <w:rFonts w:ascii="Times New Roman" w:hAnsi="Times New Roman"/>
          <w:i/>
          <w:sz w:val="24"/>
          <w:szCs w:val="24"/>
        </w:rPr>
      </w:pPr>
    </w:p>
    <w:p w14:paraId="5EA18598" w14:textId="532660F8" w:rsidR="009B2697" w:rsidRPr="007276AD" w:rsidRDefault="009B2697" w:rsidP="004D515B">
      <w:pPr>
        <w:spacing w:after="0"/>
        <w:jc w:val="both"/>
        <w:rPr>
          <w:rFonts w:ascii="Times New Roman" w:hAnsi="Times New Roman"/>
          <w:sz w:val="24"/>
          <w:szCs w:val="24"/>
        </w:rPr>
      </w:pPr>
      <w:r w:rsidRPr="007276AD">
        <w:rPr>
          <w:rFonts w:ascii="Times New Roman" w:hAnsi="Times New Roman"/>
          <w:sz w:val="24"/>
          <w:szCs w:val="24"/>
        </w:rPr>
        <w:t xml:space="preserve">Për sa më sipër, sqarojmë se pika 2 e nenit 2 </w:t>
      </w:r>
      <w:r w:rsidR="007939BE" w:rsidRPr="007276AD">
        <w:rPr>
          <w:rFonts w:ascii="Times New Roman" w:hAnsi="Times New Roman"/>
          <w:sz w:val="24"/>
          <w:szCs w:val="24"/>
        </w:rPr>
        <w:t>ë</w:t>
      </w:r>
      <w:r w:rsidRPr="007276AD">
        <w:rPr>
          <w:rFonts w:ascii="Times New Roman" w:hAnsi="Times New Roman"/>
          <w:sz w:val="24"/>
          <w:szCs w:val="24"/>
        </w:rPr>
        <w:t>sht</w:t>
      </w:r>
      <w:r w:rsidR="007939BE" w:rsidRPr="007276AD">
        <w:rPr>
          <w:rFonts w:ascii="Times New Roman" w:hAnsi="Times New Roman"/>
          <w:sz w:val="24"/>
          <w:szCs w:val="24"/>
        </w:rPr>
        <w:t>ë</w:t>
      </w:r>
      <w:r w:rsidRPr="007276AD">
        <w:rPr>
          <w:rFonts w:ascii="Times New Roman" w:hAnsi="Times New Roman"/>
          <w:sz w:val="24"/>
          <w:szCs w:val="24"/>
        </w:rPr>
        <w:t xml:space="preserve"> ndryshuar dhe </w:t>
      </w:r>
      <w:r w:rsidR="007939BE" w:rsidRPr="007276AD">
        <w:rPr>
          <w:rFonts w:ascii="Times New Roman" w:hAnsi="Times New Roman"/>
          <w:sz w:val="24"/>
          <w:szCs w:val="24"/>
        </w:rPr>
        <w:t>ë</w:t>
      </w:r>
      <w:r w:rsidRPr="007276AD">
        <w:rPr>
          <w:rFonts w:ascii="Times New Roman" w:hAnsi="Times New Roman"/>
          <w:sz w:val="24"/>
          <w:szCs w:val="24"/>
        </w:rPr>
        <w:t>sht</w:t>
      </w:r>
      <w:r w:rsidR="007939BE" w:rsidRPr="007276AD">
        <w:rPr>
          <w:rFonts w:ascii="Times New Roman" w:hAnsi="Times New Roman"/>
          <w:sz w:val="24"/>
          <w:szCs w:val="24"/>
        </w:rPr>
        <w:t>ë</w:t>
      </w:r>
      <w:r w:rsidRPr="007276AD">
        <w:rPr>
          <w:rFonts w:ascii="Times New Roman" w:hAnsi="Times New Roman"/>
          <w:sz w:val="24"/>
          <w:szCs w:val="24"/>
        </w:rPr>
        <w:t xml:space="preserve"> hequr nga teksti p</w:t>
      </w:r>
      <w:r w:rsidR="007939BE" w:rsidRPr="007276AD">
        <w:rPr>
          <w:rFonts w:ascii="Times New Roman" w:hAnsi="Times New Roman"/>
          <w:sz w:val="24"/>
          <w:szCs w:val="24"/>
        </w:rPr>
        <w:t>ë</w:t>
      </w:r>
      <w:r w:rsidRPr="007276AD">
        <w:rPr>
          <w:rFonts w:ascii="Times New Roman" w:hAnsi="Times New Roman"/>
          <w:sz w:val="24"/>
          <w:szCs w:val="24"/>
        </w:rPr>
        <w:t>rkufizimi i “Nj</w:t>
      </w:r>
      <w:r w:rsidR="007939BE" w:rsidRPr="007276AD">
        <w:rPr>
          <w:rFonts w:ascii="Times New Roman" w:hAnsi="Times New Roman"/>
          <w:sz w:val="24"/>
          <w:szCs w:val="24"/>
        </w:rPr>
        <w:t>ë</w:t>
      </w:r>
      <w:r w:rsidRPr="007276AD">
        <w:rPr>
          <w:rFonts w:ascii="Times New Roman" w:hAnsi="Times New Roman"/>
          <w:sz w:val="24"/>
          <w:szCs w:val="24"/>
        </w:rPr>
        <w:t>sive Speciale t</w:t>
      </w:r>
      <w:r w:rsidR="007939BE" w:rsidRPr="007276AD">
        <w:rPr>
          <w:rFonts w:ascii="Times New Roman" w:hAnsi="Times New Roman"/>
          <w:sz w:val="24"/>
          <w:szCs w:val="24"/>
        </w:rPr>
        <w:t>ë</w:t>
      </w:r>
      <w:r w:rsidRPr="007276AD">
        <w:rPr>
          <w:rFonts w:ascii="Times New Roman" w:hAnsi="Times New Roman"/>
          <w:sz w:val="24"/>
          <w:szCs w:val="24"/>
        </w:rPr>
        <w:t xml:space="preserve"> Mbrojtjes Civile”.</w:t>
      </w:r>
    </w:p>
    <w:p w14:paraId="758EF1FB" w14:textId="77777777" w:rsidR="009B2697" w:rsidRPr="007276AD" w:rsidRDefault="009B2697" w:rsidP="004D515B">
      <w:pPr>
        <w:spacing w:after="0"/>
        <w:jc w:val="both"/>
        <w:rPr>
          <w:rFonts w:ascii="Times New Roman" w:hAnsi="Times New Roman"/>
          <w:color w:val="FF0000"/>
          <w:sz w:val="24"/>
          <w:szCs w:val="24"/>
        </w:rPr>
      </w:pPr>
    </w:p>
    <w:p w14:paraId="07E61B41" w14:textId="5EAC0AA0" w:rsidR="009B2697" w:rsidRPr="007276AD" w:rsidRDefault="009B2697" w:rsidP="004D515B">
      <w:pPr>
        <w:spacing w:after="0"/>
        <w:jc w:val="both"/>
        <w:rPr>
          <w:rFonts w:ascii="Times New Roman" w:hAnsi="Times New Roman"/>
          <w:i/>
          <w:sz w:val="24"/>
          <w:szCs w:val="24"/>
        </w:rPr>
      </w:pPr>
      <w:r w:rsidRPr="007276AD">
        <w:rPr>
          <w:rFonts w:ascii="Times New Roman" w:hAnsi="Times New Roman"/>
          <w:i/>
          <w:sz w:val="24"/>
          <w:szCs w:val="24"/>
        </w:rPr>
        <w:t xml:space="preserve">-“Lidhur me </w:t>
      </w:r>
      <w:proofErr w:type="spellStart"/>
      <w:r w:rsidRPr="007276AD">
        <w:rPr>
          <w:rFonts w:ascii="Times New Roman" w:hAnsi="Times New Roman"/>
          <w:i/>
          <w:sz w:val="24"/>
          <w:szCs w:val="24"/>
        </w:rPr>
        <w:t>gërmën</w:t>
      </w:r>
      <w:proofErr w:type="spellEnd"/>
      <w:r w:rsidRPr="007276AD">
        <w:rPr>
          <w:rFonts w:ascii="Times New Roman" w:hAnsi="Times New Roman"/>
          <w:i/>
          <w:sz w:val="24"/>
          <w:szCs w:val="24"/>
        </w:rPr>
        <w:t xml:space="preserve"> c) të nenit 9, mbi ngritjen dhe funksionimin pranë çdo ministrie të strukturave të Mbrojtjes Civile, kërkojmë të sqarohet nëse do të ketë ndryshim në organizim në krahasim me strukturat ekzistuese në ministri dhe nëse do të shoqërohet me efektet financiare”.</w:t>
      </w:r>
    </w:p>
    <w:p w14:paraId="09207332" w14:textId="77777777" w:rsidR="005E00B9" w:rsidRPr="007276AD" w:rsidRDefault="005E00B9" w:rsidP="004D515B">
      <w:pPr>
        <w:spacing w:after="0"/>
        <w:jc w:val="both"/>
        <w:rPr>
          <w:rFonts w:ascii="Times New Roman" w:hAnsi="Times New Roman"/>
          <w:i/>
          <w:sz w:val="16"/>
          <w:szCs w:val="24"/>
        </w:rPr>
      </w:pPr>
    </w:p>
    <w:p w14:paraId="21B043D6" w14:textId="37BB1E7A" w:rsidR="009B2697" w:rsidRPr="007276AD" w:rsidRDefault="00053F2E" w:rsidP="004D515B">
      <w:pPr>
        <w:spacing w:after="0"/>
        <w:jc w:val="both"/>
        <w:rPr>
          <w:rFonts w:ascii="Times New Roman" w:hAnsi="Times New Roman"/>
          <w:sz w:val="24"/>
          <w:szCs w:val="24"/>
          <w:u w:val="single"/>
        </w:rPr>
      </w:pPr>
      <w:r w:rsidRPr="007276AD">
        <w:rPr>
          <w:rFonts w:ascii="Times New Roman" w:hAnsi="Times New Roman"/>
          <w:sz w:val="24"/>
          <w:szCs w:val="24"/>
          <w:u w:val="single"/>
        </w:rPr>
        <w:t>(Aktualisht pika 3 e nenit 11 t</w:t>
      </w:r>
      <w:r w:rsidR="007939BE" w:rsidRPr="007276AD">
        <w:rPr>
          <w:rFonts w:ascii="Times New Roman" w:hAnsi="Times New Roman"/>
          <w:sz w:val="24"/>
          <w:szCs w:val="24"/>
          <w:u w:val="single"/>
        </w:rPr>
        <w:t>ë</w:t>
      </w:r>
      <w:r w:rsidRPr="007276AD">
        <w:rPr>
          <w:rFonts w:ascii="Times New Roman" w:hAnsi="Times New Roman"/>
          <w:sz w:val="24"/>
          <w:szCs w:val="24"/>
          <w:u w:val="single"/>
        </w:rPr>
        <w:t xml:space="preserve"> projektligjit t</w:t>
      </w:r>
      <w:r w:rsidR="007939BE"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208D0251" w14:textId="77777777" w:rsidR="00F920AD" w:rsidRPr="007276AD" w:rsidRDefault="00F920AD" w:rsidP="004D515B">
      <w:pPr>
        <w:spacing w:after="0"/>
        <w:jc w:val="both"/>
        <w:rPr>
          <w:rFonts w:ascii="Times New Roman" w:hAnsi="Times New Roman"/>
          <w:sz w:val="24"/>
          <w:szCs w:val="24"/>
          <w:u w:val="single"/>
        </w:rPr>
      </w:pPr>
    </w:p>
    <w:p w14:paraId="172B269D" w14:textId="77777777" w:rsidR="00227113"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Për sa më sipër sqarojmë </w:t>
      </w:r>
      <w:r w:rsidR="00227113" w:rsidRPr="007276AD">
        <w:rPr>
          <w:rFonts w:ascii="Times New Roman" w:hAnsi="Times New Roman"/>
          <w:sz w:val="24"/>
          <w:szCs w:val="24"/>
        </w:rPr>
        <w:t>se Ligji nr. 45/2019 (aktualisht në fuqi) në pikën 4 të nenit 22 përcakton se “4. Çdo ministri ka pozicione pune deri në nivel sektori për mbrojtjen civile, përbërja dhe detyrat e të cilëve miratohen me vendim të Këshillit të Ministrave, me propozim të ministrit.”</w:t>
      </w:r>
    </w:p>
    <w:p w14:paraId="071A8219" w14:textId="77777777" w:rsidR="00227113" w:rsidRPr="007276AD" w:rsidRDefault="00227113" w:rsidP="004D515B">
      <w:pPr>
        <w:jc w:val="both"/>
        <w:rPr>
          <w:rFonts w:ascii="Times New Roman" w:hAnsi="Times New Roman"/>
          <w:sz w:val="24"/>
          <w:szCs w:val="24"/>
        </w:rPr>
      </w:pPr>
      <w:r w:rsidRPr="007276AD">
        <w:rPr>
          <w:rFonts w:ascii="Times New Roman" w:hAnsi="Times New Roman"/>
          <w:sz w:val="24"/>
          <w:szCs w:val="24"/>
        </w:rPr>
        <w:t>Është propozuar që kjo pikë të ndryshohet dhe të ketë këtë formulim “4. Për realizimin e detyrave dhe përgjegjësive në fushën e zvogëlimit të riskut dhe mbrojtjen civile, pranë çdo ministrie ngrihen dhe funksionojnë strukturat e Mbrojtjes Civile. Përbërja dhe detyrat miratohen me vendim të Këshillit të Ministrave, me propozim të ministrit.”</w:t>
      </w:r>
    </w:p>
    <w:p w14:paraId="36718877" w14:textId="087621CF" w:rsidR="009B2697" w:rsidRPr="007276AD" w:rsidRDefault="00227113" w:rsidP="004D515B">
      <w:pPr>
        <w:jc w:val="both"/>
        <w:rPr>
          <w:rFonts w:ascii="Times New Roman" w:hAnsi="Times New Roman"/>
          <w:sz w:val="24"/>
          <w:szCs w:val="24"/>
        </w:rPr>
      </w:pPr>
      <w:r w:rsidRPr="007276AD">
        <w:rPr>
          <w:rFonts w:ascii="Times New Roman" w:hAnsi="Times New Roman"/>
          <w:sz w:val="24"/>
          <w:szCs w:val="24"/>
        </w:rPr>
        <w:t xml:space="preserve">Theksojmë se në zbatim të pikës 4 të nenit 22 të ligjit aktual është miratuar vendimi nr. 431, datë 15.07.2021 i Këshillit të Ministrave “Për përbërjen dhe detyrat e njësive organizative që kanë në kompetencë të tyre çështjet e mbrojtjes civile në ministritë e linjës”. Pra çështjet e ngritura janë </w:t>
      </w:r>
      <w:proofErr w:type="spellStart"/>
      <w:r w:rsidRPr="007276AD">
        <w:rPr>
          <w:rFonts w:ascii="Times New Roman" w:hAnsi="Times New Roman"/>
          <w:sz w:val="24"/>
          <w:szCs w:val="24"/>
        </w:rPr>
        <w:t>ezauruar</w:t>
      </w:r>
      <w:proofErr w:type="spellEnd"/>
      <w:r w:rsidRPr="007276AD">
        <w:rPr>
          <w:rFonts w:ascii="Times New Roman" w:hAnsi="Times New Roman"/>
          <w:sz w:val="24"/>
          <w:szCs w:val="24"/>
        </w:rPr>
        <w:t xml:space="preserve"> me miratimin e vendimit nr. 431, datë 15.07.2021</w:t>
      </w:r>
    </w:p>
    <w:p w14:paraId="3C8D1E31" w14:textId="192AA440" w:rsidR="009B2697" w:rsidRPr="007276AD" w:rsidRDefault="009B2697" w:rsidP="004D515B">
      <w:pPr>
        <w:spacing w:after="0"/>
        <w:jc w:val="both"/>
        <w:rPr>
          <w:rFonts w:ascii="Times New Roman" w:hAnsi="Times New Roman"/>
          <w:i/>
          <w:sz w:val="24"/>
          <w:szCs w:val="24"/>
        </w:rPr>
      </w:pPr>
      <w:r w:rsidRPr="007276AD">
        <w:rPr>
          <w:rFonts w:ascii="Times New Roman" w:hAnsi="Times New Roman"/>
          <w:i/>
          <w:sz w:val="24"/>
          <w:szCs w:val="24"/>
        </w:rPr>
        <w:t>-“Lidhur me pikën 3 të nenit 14, mbi ngritjen dhe funksionimin pranë prefektit të qarkut të strukturave të Mbrojtjes Civile, kërkojmë të sqarohet nëse do të ketë ndryshim në organizim në krahasim me strukturat ekzistuese në prefekturë dhe nëse do të shoqërohen me efekte financiare”.</w:t>
      </w:r>
    </w:p>
    <w:p w14:paraId="13EBF894" w14:textId="77777777" w:rsidR="005E00B9" w:rsidRPr="007276AD" w:rsidRDefault="005E00B9" w:rsidP="004D515B">
      <w:pPr>
        <w:spacing w:after="0"/>
        <w:jc w:val="both"/>
        <w:rPr>
          <w:rFonts w:ascii="Times New Roman" w:hAnsi="Times New Roman"/>
          <w:i/>
          <w:sz w:val="16"/>
          <w:szCs w:val="24"/>
        </w:rPr>
      </w:pPr>
    </w:p>
    <w:p w14:paraId="0CCC09EE" w14:textId="09A6A6AF" w:rsidR="009B2697" w:rsidRPr="007276AD" w:rsidRDefault="00227113" w:rsidP="004D515B">
      <w:pPr>
        <w:spacing w:after="0"/>
        <w:jc w:val="both"/>
        <w:rPr>
          <w:rFonts w:ascii="Times New Roman" w:hAnsi="Times New Roman"/>
          <w:sz w:val="24"/>
          <w:szCs w:val="24"/>
          <w:u w:val="single"/>
        </w:rPr>
      </w:pPr>
      <w:r w:rsidRPr="007276AD">
        <w:rPr>
          <w:rFonts w:ascii="Times New Roman" w:hAnsi="Times New Roman"/>
          <w:sz w:val="24"/>
          <w:szCs w:val="24"/>
          <w:u w:val="single"/>
        </w:rPr>
        <w:t>(Aktualisht pika 3 e nenit 16 t</w:t>
      </w:r>
      <w:r w:rsidR="007939BE" w:rsidRPr="007276AD">
        <w:rPr>
          <w:rFonts w:ascii="Times New Roman" w:hAnsi="Times New Roman"/>
          <w:sz w:val="24"/>
          <w:szCs w:val="24"/>
          <w:u w:val="single"/>
        </w:rPr>
        <w:t>ë</w:t>
      </w:r>
      <w:r w:rsidRPr="007276AD">
        <w:rPr>
          <w:rFonts w:ascii="Times New Roman" w:hAnsi="Times New Roman"/>
          <w:sz w:val="24"/>
          <w:szCs w:val="24"/>
          <w:u w:val="single"/>
        </w:rPr>
        <w:t xml:space="preserve"> projektligjit t</w:t>
      </w:r>
      <w:r w:rsidR="007939BE"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4A4EAFD9" w14:textId="77777777" w:rsidR="00406AEE" w:rsidRPr="007276AD" w:rsidRDefault="00406AEE" w:rsidP="004D515B">
      <w:pPr>
        <w:spacing w:after="120"/>
        <w:contextualSpacing/>
        <w:jc w:val="both"/>
        <w:rPr>
          <w:rFonts w:ascii="Times New Roman" w:hAnsi="Times New Roman"/>
          <w:sz w:val="24"/>
          <w:szCs w:val="24"/>
        </w:rPr>
      </w:pPr>
    </w:p>
    <w:p w14:paraId="0AA5B7EC" w14:textId="2E6A97CF" w:rsidR="009B2697"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sz w:val="24"/>
          <w:szCs w:val="24"/>
        </w:rPr>
        <w:t>Për sa më sipër sqarojmë se administrata e prefektit të qarkut ka në përbërjen e saj edhe “Sektorin e planifikimit, përballimit të emergjencave civile dhe krizave”, pra një strukturë që aktualisht kryen funksionet që duhet të kryen nga strukturat e Mbrojtjes Civile pranë prefektit, të propozuara në pikën 3. Për këto arsye nuk parashikohet ndryshim (përveç emërtimit) në strukturën ekzistuese në administratën e prefektit të qarkut.</w:t>
      </w:r>
    </w:p>
    <w:p w14:paraId="128D7EA7" w14:textId="77777777" w:rsidR="009B2697" w:rsidRPr="007276AD" w:rsidRDefault="009B2697" w:rsidP="004D515B">
      <w:pPr>
        <w:spacing w:after="0"/>
        <w:jc w:val="both"/>
        <w:rPr>
          <w:rFonts w:ascii="Times New Roman" w:hAnsi="Times New Roman"/>
          <w:sz w:val="24"/>
          <w:szCs w:val="24"/>
        </w:rPr>
      </w:pPr>
    </w:p>
    <w:p w14:paraId="59407CB2" w14:textId="0C52EAD6" w:rsidR="009B2697" w:rsidRPr="007276AD" w:rsidRDefault="009B2697" w:rsidP="004D515B">
      <w:pPr>
        <w:spacing w:after="0"/>
        <w:jc w:val="both"/>
        <w:rPr>
          <w:rFonts w:ascii="Times New Roman" w:hAnsi="Times New Roman"/>
          <w:bCs/>
          <w:i/>
          <w:sz w:val="24"/>
          <w:szCs w:val="24"/>
        </w:rPr>
      </w:pPr>
      <w:r w:rsidRPr="007276AD">
        <w:rPr>
          <w:rFonts w:ascii="Times New Roman" w:hAnsi="Times New Roman"/>
          <w:bCs/>
          <w:i/>
          <w:sz w:val="24"/>
          <w:szCs w:val="24"/>
        </w:rPr>
        <w:t>-“Në lidhje me nenin 15 ku parashikohen ndryshimet në nenin 30 të ligjit aktual, konkretisht lidhur me shtimin e pikës 3, për sa i përket përcaktimit të fundit të kësaj pike, kërkojmë të mbahen parasysh parimet e autonomisë vendore sipas përcaktimeve të ligjit 139/2015 “Për vetëqeverisjen vendore”, që ndryshimet e ligjit 45/2019 të mos bien ndesh me to”.</w:t>
      </w:r>
    </w:p>
    <w:p w14:paraId="6407C558" w14:textId="77777777" w:rsidR="005E00B9" w:rsidRPr="007276AD" w:rsidRDefault="005E00B9" w:rsidP="004D515B">
      <w:pPr>
        <w:spacing w:after="0"/>
        <w:jc w:val="both"/>
        <w:rPr>
          <w:rFonts w:ascii="Times New Roman" w:hAnsi="Times New Roman"/>
          <w:bCs/>
          <w:i/>
          <w:sz w:val="16"/>
          <w:szCs w:val="24"/>
        </w:rPr>
      </w:pPr>
    </w:p>
    <w:p w14:paraId="19FCA311" w14:textId="347F8224" w:rsidR="009B2697" w:rsidRPr="007276AD" w:rsidRDefault="00406AEE"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17 i projektligjit t</w:t>
      </w:r>
      <w:r w:rsidR="007939BE"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1F417D24" w14:textId="77777777" w:rsidR="00406AEE" w:rsidRPr="007276AD" w:rsidRDefault="00406AEE" w:rsidP="004D515B">
      <w:pPr>
        <w:spacing w:after="120"/>
        <w:contextualSpacing/>
        <w:jc w:val="both"/>
        <w:rPr>
          <w:rFonts w:ascii="Times New Roman" w:hAnsi="Times New Roman"/>
          <w:bCs/>
          <w:sz w:val="24"/>
          <w:szCs w:val="24"/>
        </w:rPr>
      </w:pPr>
    </w:p>
    <w:p w14:paraId="0C0873F5" w14:textId="370BBF99" w:rsidR="009B2697"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bCs/>
          <w:sz w:val="24"/>
          <w:szCs w:val="24"/>
        </w:rPr>
        <w:t xml:space="preserve">Në lidhje me këtë koment, </w:t>
      </w:r>
      <w:r w:rsidRPr="007276AD">
        <w:rPr>
          <w:rFonts w:ascii="Times New Roman" w:hAnsi="Times New Roman"/>
          <w:sz w:val="24"/>
          <w:szCs w:val="24"/>
        </w:rPr>
        <w:t>gjykojmë se</w:t>
      </w:r>
      <w:r w:rsidRPr="007276AD">
        <w:rPr>
          <w:rFonts w:ascii="Times New Roman" w:hAnsi="Times New Roman"/>
          <w:bCs/>
          <w:sz w:val="24"/>
          <w:szCs w:val="24"/>
        </w:rPr>
        <w:t xml:space="preserve"> </w:t>
      </w:r>
      <w:r w:rsidRPr="007276AD">
        <w:rPr>
          <w:rFonts w:ascii="Times New Roman" w:hAnsi="Times New Roman"/>
          <w:sz w:val="24"/>
          <w:szCs w:val="24"/>
        </w:rPr>
        <w:t xml:space="preserve">krijimi i këtyre strukturave nuk bie ndesh me përcaktimet </w:t>
      </w:r>
      <w:r w:rsidR="00406AEE" w:rsidRPr="007276AD">
        <w:rPr>
          <w:rFonts w:ascii="Times New Roman" w:hAnsi="Times New Roman"/>
          <w:sz w:val="24"/>
          <w:szCs w:val="24"/>
        </w:rPr>
        <w:t xml:space="preserve">e </w:t>
      </w:r>
      <w:r w:rsidRPr="007276AD">
        <w:rPr>
          <w:rFonts w:ascii="Times New Roman" w:hAnsi="Times New Roman"/>
          <w:sz w:val="24"/>
          <w:szCs w:val="24"/>
        </w:rPr>
        <w:t xml:space="preserve">ligjit 139/2015 “Për vetëqeverisjen vendore”, dhe se do të ndihmojë për kryerjen </w:t>
      </w:r>
      <w:r w:rsidRPr="007276AD">
        <w:rPr>
          <w:rFonts w:ascii="Times New Roman" w:hAnsi="Times New Roman"/>
          <w:sz w:val="24"/>
          <w:szCs w:val="24"/>
        </w:rPr>
        <w:lastRenderedPageBreak/>
        <w:t>më me efikasitet të detyrave që neni 30 i ligjit aktual u ka caktuar bashkive, pranë të cilave aktualisht ekzistojnë struktura që ndjekin zbatimin e këtyre detyrave.</w:t>
      </w:r>
    </w:p>
    <w:p w14:paraId="3B553AFF" w14:textId="77777777" w:rsidR="009B2697" w:rsidRPr="007276AD" w:rsidRDefault="009B2697" w:rsidP="004D515B">
      <w:pPr>
        <w:spacing w:after="120"/>
        <w:contextualSpacing/>
        <w:jc w:val="both"/>
        <w:rPr>
          <w:rFonts w:ascii="Times New Roman" w:hAnsi="Times New Roman"/>
          <w:sz w:val="24"/>
          <w:szCs w:val="24"/>
        </w:rPr>
      </w:pPr>
    </w:p>
    <w:p w14:paraId="4FC51CEE" w14:textId="7D9E29E8" w:rsidR="009B2697" w:rsidRPr="007276AD" w:rsidRDefault="009B2697" w:rsidP="004D515B">
      <w:pPr>
        <w:spacing w:after="120"/>
        <w:contextualSpacing/>
        <w:jc w:val="both"/>
        <w:rPr>
          <w:rFonts w:ascii="Times New Roman" w:hAnsi="Times New Roman"/>
          <w:i/>
          <w:sz w:val="24"/>
          <w:szCs w:val="24"/>
        </w:rPr>
      </w:pPr>
      <w:r w:rsidRPr="007276AD">
        <w:rPr>
          <w:rFonts w:ascii="Times New Roman" w:hAnsi="Times New Roman"/>
          <w:i/>
          <w:sz w:val="24"/>
          <w:szCs w:val="24"/>
        </w:rPr>
        <w:t xml:space="preserve">-“Lidhur me nenin 18, konstatojmë se parashikohet ndër të tjera edhe trajtimi financiar i vullnetarëve të “Shërbimit Vullnetar të Mbrojtjes Civile, duke e deleguar këtë të drejtë me akt nënligjor. Kërkojmë që në relacionin shpjegues të qartësohet si është menduar të bëhet ky trajtim, cila është metodologjia/praktika që i referoheni për masën e trajtimit, kostoja </w:t>
      </w:r>
      <w:proofErr w:type="spellStart"/>
      <w:r w:rsidRPr="007276AD">
        <w:rPr>
          <w:rFonts w:ascii="Times New Roman" w:hAnsi="Times New Roman"/>
          <w:i/>
          <w:sz w:val="24"/>
          <w:szCs w:val="24"/>
        </w:rPr>
        <w:t>respektive</w:t>
      </w:r>
      <w:proofErr w:type="spellEnd"/>
      <w:r w:rsidRPr="007276AD">
        <w:rPr>
          <w:rFonts w:ascii="Times New Roman" w:hAnsi="Times New Roman"/>
          <w:i/>
          <w:sz w:val="24"/>
          <w:szCs w:val="24"/>
        </w:rPr>
        <w:t xml:space="preserve"> për buxhetin e shtetit dhe burimi i financimit të tyre”.</w:t>
      </w:r>
    </w:p>
    <w:p w14:paraId="37BA9780" w14:textId="77777777" w:rsidR="005E00B9" w:rsidRPr="007276AD" w:rsidRDefault="005E00B9" w:rsidP="004D515B">
      <w:pPr>
        <w:spacing w:after="120"/>
        <w:contextualSpacing/>
        <w:jc w:val="both"/>
        <w:rPr>
          <w:rFonts w:ascii="Times New Roman" w:hAnsi="Times New Roman"/>
          <w:i/>
          <w:sz w:val="16"/>
          <w:szCs w:val="24"/>
        </w:rPr>
      </w:pPr>
    </w:p>
    <w:p w14:paraId="57F3BD90" w14:textId="7AB4D3BC" w:rsidR="009B2697" w:rsidRPr="007276AD" w:rsidRDefault="00406AEE" w:rsidP="004D515B">
      <w:pPr>
        <w:spacing w:after="120"/>
        <w:contextualSpacing/>
        <w:jc w:val="both"/>
        <w:rPr>
          <w:rFonts w:ascii="Times New Roman" w:hAnsi="Times New Roman"/>
          <w:bCs/>
          <w:sz w:val="24"/>
          <w:szCs w:val="24"/>
          <w:u w:val="single"/>
        </w:rPr>
      </w:pPr>
      <w:r w:rsidRPr="007276AD">
        <w:rPr>
          <w:rFonts w:ascii="Times New Roman" w:hAnsi="Times New Roman"/>
          <w:bCs/>
          <w:sz w:val="24"/>
          <w:szCs w:val="24"/>
          <w:u w:val="single"/>
        </w:rPr>
        <w:t>(Aktualisht neni 24 i projektligjit t</w:t>
      </w:r>
      <w:r w:rsidR="007939BE"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3890AAB2" w14:textId="77777777" w:rsidR="00406AEE" w:rsidRPr="007276AD" w:rsidRDefault="00406AEE" w:rsidP="004D515B">
      <w:pPr>
        <w:spacing w:after="120"/>
        <w:contextualSpacing/>
        <w:jc w:val="both"/>
        <w:rPr>
          <w:rFonts w:ascii="Times New Roman" w:hAnsi="Times New Roman"/>
          <w:bCs/>
          <w:sz w:val="24"/>
          <w:szCs w:val="24"/>
        </w:rPr>
      </w:pPr>
    </w:p>
    <w:p w14:paraId="3CBC14C1" w14:textId="694FE1A7" w:rsidR="009B2697"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bCs/>
          <w:sz w:val="24"/>
          <w:szCs w:val="24"/>
        </w:rPr>
        <w:t xml:space="preserve">Për sa më sipër sqarojmë se </w:t>
      </w:r>
      <w:r w:rsidRPr="007276AD">
        <w:rPr>
          <w:rFonts w:ascii="Times New Roman" w:hAnsi="Times New Roman"/>
          <w:sz w:val="24"/>
          <w:szCs w:val="24"/>
        </w:rPr>
        <w:t xml:space="preserve">Ligji nr. 45/2019 (aktualisht në fuqi) në pikën 3 të nenit 38 përcakton se “3. Trajtimi i vullnetarëve për angazhimin e tyre në aktivitete të mbrojtjes civile apo në operacionet e parandalimit dhe të përballimit të fatkeqësive miratohen me vendim të Këshillit të Ministrave, me propozim të ministrit”. </w:t>
      </w:r>
    </w:p>
    <w:p w14:paraId="167508FB" w14:textId="77777777" w:rsidR="009B2697" w:rsidRPr="007276AD" w:rsidRDefault="009B2697" w:rsidP="004D515B">
      <w:pPr>
        <w:jc w:val="both"/>
        <w:rPr>
          <w:rFonts w:ascii="Times New Roman" w:hAnsi="Times New Roman"/>
          <w:bCs/>
          <w:sz w:val="24"/>
          <w:szCs w:val="24"/>
        </w:rPr>
      </w:pPr>
      <w:r w:rsidRPr="007276AD">
        <w:rPr>
          <w:rFonts w:ascii="Times New Roman" w:hAnsi="Times New Roman"/>
          <w:sz w:val="24"/>
          <w:szCs w:val="24"/>
        </w:rPr>
        <w:t>Është propozuar që kjo pikë të ndryshohet dhe të ketë këtë formulim “3. Krijimi, organizimi, funksionimi dhe trajtimi i vullnetarëve të Shërbimit Vullnetar të Mbrojtjes Civile miratohen me vendim të Këshillit të Ministrave, me propozim të ministrit.”.</w:t>
      </w:r>
      <w:r w:rsidRPr="007276AD">
        <w:rPr>
          <w:rFonts w:ascii="Times New Roman" w:hAnsi="Times New Roman"/>
          <w:bCs/>
          <w:sz w:val="24"/>
          <w:szCs w:val="24"/>
        </w:rPr>
        <w:t xml:space="preserve"> </w:t>
      </w:r>
    </w:p>
    <w:p w14:paraId="778B20DF" w14:textId="2D9844C6" w:rsidR="009B2697" w:rsidRPr="007276AD" w:rsidRDefault="009B2697" w:rsidP="004D515B">
      <w:pPr>
        <w:jc w:val="both"/>
        <w:rPr>
          <w:rFonts w:ascii="Times New Roman" w:hAnsi="Times New Roman"/>
          <w:sz w:val="24"/>
          <w:szCs w:val="24"/>
        </w:rPr>
      </w:pPr>
      <w:r w:rsidRPr="007276AD">
        <w:rPr>
          <w:rFonts w:ascii="Times New Roman" w:hAnsi="Times New Roman"/>
          <w:bCs/>
          <w:sz w:val="24"/>
          <w:szCs w:val="24"/>
        </w:rPr>
        <w:t>N</w:t>
      </w:r>
      <w:r w:rsidRPr="007276AD">
        <w:rPr>
          <w:rFonts w:ascii="Times New Roman" w:hAnsi="Times New Roman"/>
          <w:sz w:val="24"/>
          <w:szCs w:val="24"/>
        </w:rPr>
        <w:t>dryshimi i propozuar shton togfjalëshin “krijimi, organizimi, funksionimi...”, ndërkohë që trajtimi financiar i vullnetarëve është parashikuar edhe në ligjin aktual. Theksojmë se në zbatim të pikës 3 të nenit 38 të ligjit aktual është miratuar vendimi nr. 667, datë 10.11.2021 i Këshillit të Ministrave “Për trajtimin e vullnetarëve për angazhimin e tyre në aktivitete të mbrojtjes civile apo në operacionet e parandalimit e</w:t>
      </w:r>
      <w:r w:rsidR="00406AEE" w:rsidRPr="007276AD">
        <w:rPr>
          <w:rFonts w:ascii="Times New Roman" w:hAnsi="Times New Roman"/>
          <w:sz w:val="24"/>
          <w:szCs w:val="24"/>
        </w:rPr>
        <w:t xml:space="preserve"> të përballimit të fatkeqësive”</w:t>
      </w:r>
      <w:r w:rsidRPr="007276AD">
        <w:rPr>
          <w:rFonts w:ascii="Times New Roman" w:hAnsi="Times New Roman"/>
          <w:sz w:val="24"/>
          <w:szCs w:val="24"/>
        </w:rPr>
        <w:t>.</w:t>
      </w:r>
    </w:p>
    <w:p w14:paraId="5E5ED863" w14:textId="77777777" w:rsidR="00F920AD" w:rsidRPr="007276AD" w:rsidRDefault="009B2697" w:rsidP="004D515B">
      <w:pPr>
        <w:jc w:val="both"/>
        <w:rPr>
          <w:rFonts w:ascii="Times New Roman" w:hAnsi="Times New Roman"/>
          <w:i/>
          <w:sz w:val="24"/>
          <w:szCs w:val="24"/>
        </w:rPr>
      </w:pPr>
      <w:r w:rsidRPr="007276AD">
        <w:rPr>
          <w:rFonts w:ascii="Times New Roman" w:hAnsi="Times New Roman"/>
          <w:i/>
          <w:sz w:val="24"/>
          <w:szCs w:val="24"/>
        </w:rPr>
        <w:t>-“Në nenin 21, ku parashikohet ngritja e sistemit të numrit të unifikuar të thirrjeve emergjente 112, nga pikëpamja juridike vlerësojmë se duhet të saktësohet ministri përgjegjës që propozon ngritjen dhe funksionimin e këtij sistemi, siç është në ligjin ekzistues. Pavarësisht se aktualisht nuk ka një akt që rregullon ngritjen e këtij sistemi, kërkojmë që në relacionin shpjegues të paraqitet një parashikim i kostos së ngritjes dhe funksionimit të këtij sistemi si dhe burimin përkatës të financimit”.</w:t>
      </w:r>
    </w:p>
    <w:p w14:paraId="11406331" w14:textId="4BD8FC96" w:rsidR="00C51E62" w:rsidRPr="007276AD" w:rsidRDefault="00C51E62" w:rsidP="004D515B">
      <w:pPr>
        <w:jc w:val="both"/>
        <w:rPr>
          <w:rFonts w:ascii="Times New Roman" w:hAnsi="Times New Roman"/>
          <w:i/>
          <w:sz w:val="24"/>
          <w:szCs w:val="24"/>
        </w:rPr>
      </w:pPr>
      <w:r w:rsidRPr="007276AD">
        <w:rPr>
          <w:rFonts w:ascii="Times New Roman" w:hAnsi="Times New Roman"/>
          <w:sz w:val="24"/>
          <w:szCs w:val="24"/>
          <w:u w:val="single"/>
        </w:rPr>
        <w:t>(Aktualisht neni 28 i projektligjit t</w:t>
      </w:r>
      <w:r w:rsidR="007939BE"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4F37AB2E" w14:textId="17F27122" w:rsidR="009B2697" w:rsidRPr="007276AD" w:rsidRDefault="009B2697" w:rsidP="004D515B">
      <w:pPr>
        <w:jc w:val="both"/>
        <w:rPr>
          <w:rFonts w:ascii="Times New Roman" w:hAnsi="Times New Roman"/>
          <w:sz w:val="24"/>
          <w:szCs w:val="24"/>
        </w:rPr>
      </w:pPr>
      <w:r w:rsidRPr="007276AD">
        <w:rPr>
          <w:rFonts w:ascii="Times New Roman" w:hAnsi="Times New Roman"/>
          <w:sz w:val="24"/>
          <w:szCs w:val="24"/>
        </w:rPr>
        <w:t xml:space="preserve">Sqarojmë se në kuptimin e pikës 27 të nenit 3 të ligjit aktual, “Ministri” </w:t>
      </w:r>
      <w:proofErr w:type="spellStart"/>
      <w:r w:rsidRPr="007276AD">
        <w:rPr>
          <w:rFonts w:ascii="Times New Roman" w:hAnsi="Times New Roman"/>
          <w:sz w:val="24"/>
          <w:szCs w:val="24"/>
        </w:rPr>
        <w:t>ёshtё</w:t>
      </w:r>
      <w:proofErr w:type="spellEnd"/>
      <w:r w:rsidRPr="007276AD">
        <w:rPr>
          <w:rFonts w:ascii="Times New Roman" w:hAnsi="Times New Roman"/>
          <w:sz w:val="24"/>
          <w:szCs w:val="24"/>
        </w:rPr>
        <w:t xml:space="preserve"> ministri përgjegjës për mbrojtjen civile dhe në kuptimin e pikës 28 t</w:t>
      </w:r>
      <w:r w:rsidR="007939BE" w:rsidRPr="007276AD">
        <w:rPr>
          <w:rFonts w:ascii="Times New Roman" w:hAnsi="Times New Roman"/>
          <w:sz w:val="24"/>
          <w:szCs w:val="24"/>
        </w:rPr>
        <w:t>ë</w:t>
      </w:r>
      <w:r w:rsidRPr="007276AD">
        <w:rPr>
          <w:rFonts w:ascii="Times New Roman" w:hAnsi="Times New Roman"/>
          <w:sz w:val="24"/>
          <w:szCs w:val="24"/>
        </w:rPr>
        <w:t xml:space="preserve"> nenit 3 “Ministria” </w:t>
      </w:r>
      <w:proofErr w:type="spellStart"/>
      <w:r w:rsidRPr="007276AD">
        <w:rPr>
          <w:rFonts w:ascii="Times New Roman" w:hAnsi="Times New Roman"/>
          <w:sz w:val="24"/>
          <w:szCs w:val="24"/>
        </w:rPr>
        <w:t>ёshtё</w:t>
      </w:r>
      <w:proofErr w:type="spellEnd"/>
      <w:r w:rsidRPr="007276AD">
        <w:rPr>
          <w:rFonts w:ascii="Times New Roman" w:hAnsi="Times New Roman"/>
          <w:sz w:val="24"/>
          <w:szCs w:val="24"/>
        </w:rPr>
        <w:t xml:space="preserve"> ministria përgjegjëse për mbrojtjen civile. Çështjet e financimit të sistemit NUE 112 dhe kostot e ngritjes së këtij sistemi janë </w:t>
      </w:r>
      <w:proofErr w:type="spellStart"/>
      <w:r w:rsidRPr="007276AD">
        <w:rPr>
          <w:rFonts w:ascii="Times New Roman" w:hAnsi="Times New Roman"/>
          <w:sz w:val="24"/>
          <w:szCs w:val="24"/>
        </w:rPr>
        <w:t>ezauruar</w:t>
      </w:r>
      <w:proofErr w:type="spellEnd"/>
      <w:r w:rsidRPr="007276AD">
        <w:rPr>
          <w:rFonts w:ascii="Times New Roman" w:hAnsi="Times New Roman"/>
          <w:sz w:val="24"/>
          <w:szCs w:val="24"/>
        </w:rPr>
        <w:t xml:space="preserve"> në relacionin shoqërues të projektvendimit “Për ngritjen dhe funksionimin e sistemit të unifikuar të thirrjeve emergjente 112”. Ministria e Financave është shprehur për këto çështje në komentet e bëra për këtë projektvendim dhe ka marrë përgjigjet përkatëse sqaruese nga ministri propozues.</w:t>
      </w:r>
    </w:p>
    <w:p w14:paraId="25AED5FC" w14:textId="08FB621F" w:rsidR="009B2697" w:rsidRPr="007276AD" w:rsidRDefault="009B2697" w:rsidP="004D515B">
      <w:pPr>
        <w:jc w:val="both"/>
        <w:rPr>
          <w:rFonts w:ascii="Times New Roman" w:hAnsi="Times New Roman"/>
          <w:bCs/>
          <w:i/>
          <w:sz w:val="24"/>
          <w:szCs w:val="24"/>
        </w:rPr>
      </w:pPr>
      <w:r w:rsidRPr="007276AD">
        <w:rPr>
          <w:rFonts w:ascii="Times New Roman" w:hAnsi="Times New Roman"/>
          <w:bCs/>
          <w:i/>
          <w:sz w:val="24"/>
          <w:szCs w:val="24"/>
        </w:rPr>
        <w:t>-“Në nenin 22, ku parashikohet ngritja e Qendrës Kombëtare të Trajnimeve si pjesë e organizimit dhe funksionimit të AKMC-së, kërkojmë të sqarohet në relacion se si është menduar organizimi i saj dhe çfarë kosto do të sjellë për buxhetin e shtetit”.</w:t>
      </w:r>
    </w:p>
    <w:p w14:paraId="2EEFF8E2" w14:textId="2EDAAB32" w:rsidR="00C51E62" w:rsidRPr="007276AD" w:rsidRDefault="00C51E62" w:rsidP="004D515B">
      <w:pPr>
        <w:jc w:val="both"/>
        <w:rPr>
          <w:rFonts w:ascii="Times New Roman" w:hAnsi="Times New Roman"/>
          <w:bCs/>
          <w:sz w:val="24"/>
          <w:szCs w:val="24"/>
          <w:u w:val="single"/>
        </w:rPr>
      </w:pPr>
      <w:r w:rsidRPr="007276AD">
        <w:rPr>
          <w:rFonts w:ascii="Times New Roman" w:hAnsi="Times New Roman"/>
          <w:bCs/>
          <w:sz w:val="24"/>
          <w:szCs w:val="24"/>
          <w:u w:val="single"/>
        </w:rPr>
        <w:t>(Aktualisht neni 30 i projektligjit t</w:t>
      </w:r>
      <w:r w:rsidR="007939BE"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3F53E8F5" w14:textId="45F18D37" w:rsidR="009B2697" w:rsidRPr="007276AD" w:rsidRDefault="009B2697" w:rsidP="004D515B">
      <w:pPr>
        <w:jc w:val="both"/>
        <w:rPr>
          <w:rFonts w:ascii="Times New Roman" w:hAnsi="Times New Roman"/>
          <w:bCs/>
          <w:sz w:val="24"/>
          <w:szCs w:val="24"/>
        </w:rPr>
      </w:pPr>
      <w:r w:rsidRPr="007276AD">
        <w:rPr>
          <w:rFonts w:ascii="Times New Roman" w:hAnsi="Times New Roman"/>
          <w:bCs/>
          <w:sz w:val="24"/>
          <w:szCs w:val="24"/>
        </w:rPr>
        <w:lastRenderedPageBreak/>
        <w:t xml:space="preserve">Lidhur me këtë koment, sqarojmë se </w:t>
      </w:r>
      <w:r w:rsidRPr="007276AD">
        <w:rPr>
          <w:rFonts w:ascii="Times New Roman" w:hAnsi="Times New Roman"/>
          <w:sz w:val="24"/>
          <w:szCs w:val="24"/>
        </w:rPr>
        <w:t xml:space="preserve">Ligji nr. 45/2019 (aktualisht në fuqi) në nenin 23, pikën 6 , shkronja “ë” përcakton se “ë) nëpërmjet Qendrës Kombëtare të Trajnimeve për Mbrojtjen Civile, kryen trajnimet e strukturave shtetërore, të subjekteve private e vullnetare”. Pra ngritja e Qendrës Kombëtare të Trajnimeve për Mbrojtjen Civile nuk është parashikuar në projektligjin “Për disa shtesa dhe ndryshime në ligjin nr. 45/2019 “Për Mbrojtjen civile””. Me këtë projektligj, propozojmë që në nenin 63 të shtohet pika 3 “3. Qendra Kombëtare e Trajnimit për Mbrojtjen Civile është pjesë e organizimit dhe funksionimit të AKMC-së, detyrat, funksionimi i saj dhe tarifat miratohen me vendim të Këshillit të Ministrave, </w:t>
      </w:r>
      <w:r w:rsidR="00C51E62" w:rsidRPr="007276AD">
        <w:rPr>
          <w:rFonts w:ascii="Times New Roman" w:hAnsi="Times New Roman"/>
          <w:sz w:val="24"/>
          <w:szCs w:val="24"/>
        </w:rPr>
        <w:t>me propozim t</w:t>
      </w:r>
      <w:r w:rsidR="007939BE" w:rsidRPr="007276AD">
        <w:rPr>
          <w:rFonts w:ascii="Times New Roman" w:hAnsi="Times New Roman"/>
          <w:sz w:val="24"/>
          <w:szCs w:val="24"/>
        </w:rPr>
        <w:t>ë</w:t>
      </w:r>
      <w:r w:rsidR="00C51E62" w:rsidRPr="007276AD">
        <w:rPr>
          <w:rFonts w:ascii="Times New Roman" w:hAnsi="Times New Roman"/>
          <w:sz w:val="24"/>
          <w:szCs w:val="24"/>
        </w:rPr>
        <w:t xml:space="preserve"> ministrit</w:t>
      </w:r>
      <w:r w:rsidRPr="007276AD">
        <w:rPr>
          <w:rFonts w:ascii="Times New Roman" w:hAnsi="Times New Roman"/>
          <w:sz w:val="24"/>
          <w:szCs w:val="24"/>
        </w:rPr>
        <w:t>”.</w:t>
      </w:r>
    </w:p>
    <w:p w14:paraId="111CD2A1" w14:textId="77777777" w:rsidR="009B2697" w:rsidRPr="007276AD" w:rsidRDefault="009B2697" w:rsidP="004D515B">
      <w:pPr>
        <w:jc w:val="both"/>
        <w:rPr>
          <w:rFonts w:ascii="Times New Roman" w:hAnsi="Times New Roman"/>
          <w:bCs/>
          <w:i/>
          <w:sz w:val="24"/>
          <w:szCs w:val="24"/>
        </w:rPr>
      </w:pPr>
      <w:r w:rsidRPr="007276AD">
        <w:rPr>
          <w:rFonts w:ascii="Times New Roman" w:hAnsi="Times New Roman"/>
          <w:bCs/>
          <w:i/>
          <w:sz w:val="24"/>
          <w:szCs w:val="24"/>
        </w:rPr>
        <w:t>“Lidhur  me formimin profesional të nëpunësve dhe miratimin e moduleve të trajnimit të përcaktuara në pikën 1 a) dhe pikën 2 të këtij neni vlerësojmë që duhet të merret mendimi ministrisë përgjegjëse për fushën e arsimit profesional”.</w:t>
      </w:r>
    </w:p>
    <w:p w14:paraId="19C912E1" w14:textId="77777777" w:rsidR="009B2697"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Ligji nr. 45/2019 (aktualisht në fuqi) në pikën 1 të nenit 63 përcakton se: “1. Agjencia Kombëtare e Mbrojtjes Civile kryen trajnime për mbrojtjen civile për strukturat shtetërore, subjektet private dhe vullnetarët, sipas programit dhe moduleve të miratuara më parë nga ministri për këtë qëllim.”, ndërsa në pikën 2 të nenit 63 përcakton se: “2. Nëpunësit e Agjencisë Kombëtare të Mbrojtjes Civile, struktura përkatëse të mbrojtjes civile të ministrive, prefektit të qarkut dhe të bashkive, përmirësojnë vazhdimisht aftësitë e tyre profesionale nëpërmjet trajnimeve, të financuara nga ana e tyre ose donatorëve të ndryshëm.” </w:t>
      </w:r>
    </w:p>
    <w:p w14:paraId="51E5F18B" w14:textId="77777777" w:rsidR="009B2697" w:rsidRPr="007276AD" w:rsidRDefault="009B2697" w:rsidP="004D515B">
      <w:pPr>
        <w:jc w:val="both"/>
        <w:rPr>
          <w:rFonts w:ascii="Times New Roman" w:hAnsi="Times New Roman"/>
          <w:sz w:val="24"/>
          <w:szCs w:val="24"/>
        </w:rPr>
      </w:pPr>
      <w:r w:rsidRPr="007276AD">
        <w:rPr>
          <w:rFonts w:ascii="Times New Roman" w:hAnsi="Times New Roman"/>
          <w:sz w:val="24"/>
          <w:szCs w:val="24"/>
        </w:rPr>
        <w:t>Me projektligjin “Për disa shtesa dhe ndryshime në ligjin nr. 45/2019 “Për Mbrojtjen civile” propozohet që pika 1 e nenit 63 të ligjit aktual të riformulohet, por pa ndryshuar thelbin e dispozitës dhe të bëhet pika 2 e ligjit të ndryshuar “2. Formimi profesional dhe trajnimi në fushën e mbrojtjes civile kryhet sipas programit dhe moduleve të miratuara më parë nga ministri për këtë qëllim.”.</w:t>
      </w:r>
    </w:p>
    <w:p w14:paraId="7D7036FC" w14:textId="77777777" w:rsidR="009B2697" w:rsidRPr="007276AD" w:rsidRDefault="009B2697" w:rsidP="004D515B">
      <w:pPr>
        <w:jc w:val="both"/>
        <w:rPr>
          <w:rFonts w:ascii="Times New Roman" w:hAnsi="Times New Roman"/>
          <w:sz w:val="24"/>
          <w:szCs w:val="24"/>
        </w:rPr>
      </w:pPr>
      <w:r w:rsidRPr="007276AD">
        <w:rPr>
          <w:rFonts w:ascii="Times New Roman" w:hAnsi="Times New Roman"/>
          <w:sz w:val="24"/>
          <w:szCs w:val="24"/>
        </w:rPr>
        <w:t>Pika 2 e nenit 63 të ligjit aktual të bëhet pika 4 e ligjit të ndryshuar “4. Nëpunësit e Agjencisë Kombëtare të Mbrojtjes Civile, strukturat përkatëse të mbrojtjes civile të ministrive, prefektit të qarkut dhe të bashkive, përmirësojnë vazhdimisht aftësitë e tyre profesionale nëpërmjet trajnimeve, të financuara nga ana e tyre ose donatorëve të ndryshëm.”</w:t>
      </w:r>
    </w:p>
    <w:p w14:paraId="54FA6B6A" w14:textId="77777777" w:rsidR="009B2697" w:rsidRPr="007276AD" w:rsidRDefault="009B2697" w:rsidP="004D515B">
      <w:pPr>
        <w:jc w:val="both"/>
        <w:rPr>
          <w:rFonts w:ascii="Times New Roman" w:hAnsi="Times New Roman"/>
          <w:sz w:val="24"/>
          <w:szCs w:val="24"/>
        </w:rPr>
      </w:pPr>
      <w:r w:rsidRPr="007276AD">
        <w:rPr>
          <w:rFonts w:ascii="Times New Roman" w:hAnsi="Times New Roman"/>
          <w:sz w:val="24"/>
          <w:szCs w:val="24"/>
        </w:rPr>
        <w:t xml:space="preserve">Pra çfarëdolloj problemi lidhur me këtë pikë është </w:t>
      </w:r>
      <w:proofErr w:type="spellStart"/>
      <w:r w:rsidRPr="007276AD">
        <w:rPr>
          <w:rFonts w:ascii="Times New Roman" w:hAnsi="Times New Roman"/>
          <w:sz w:val="24"/>
          <w:szCs w:val="24"/>
        </w:rPr>
        <w:t>ezauruar</w:t>
      </w:r>
      <w:proofErr w:type="spellEnd"/>
      <w:r w:rsidRPr="007276AD">
        <w:rPr>
          <w:rFonts w:ascii="Times New Roman" w:hAnsi="Times New Roman"/>
          <w:sz w:val="24"/>
          <w:szCs w:val="24"/>
        </w:rPr>
        <w:t xml:space="preserve"> gjatë procesit të miratimit të ligjit aktual “Për mbrojtjen civile”.</w:t>
      </w:r>
    </w:p>
    <w:p w14:paraId="25F7A3BE" w14:textId="77777777" w:rsidR="009B2697" w:rsidRPr="007276AD" w:rsidRDefault="009B2697" w:rsidP="004D515B">
      <w:pPr>
        <w:jc w:val="both"/>
        <w:rPr>
          <w:rFonts w:ascii="Times New Roman" w:hAnsi="Times New Roman"/>
          <w:bCs/>
          <w:i/>
          <w:sz w:val="24"/>
          <w:szCs w:val="24"/>
        </w:rPr>
      </w:pPr>
      <w:r w:rsidRPr="007276AD">
        <w:rPr>
          <w:rFonts w:ascii="Times New Roman" w:hAnsi="Times New Roman"/>
          <w:bCs/>
          <w:i/>
          <w:sz w:val="24"/>
          <w:szCs w:val="24"/>
        </w:rPr>
        <w:t xml:space="preserve">“Ndërkohë në këtë nen, në pikën 3 është parashikuar një sistem tarifor për subjektet që do të edukohen dhe trajnohen në fushën e mbrojtjes civile dhe që nuk janë pjesë e strukturave shtetërore të mbrojtjes civile. Kërkojmë të përcaktohet në këtë nen që masa e tarifave duhet të përputhet me koston e shërbimit. Në këtë nen duhet të përcaktohet dhe që këto të ardhura derdhen 100% në buxhetin e shtetit për sa kohë janë të ardhura nga veprimtaria kryesore e qendrës. </w:t>
      </w:r>
    </w:p>
    <w:p w14:paraId="28516885" w14:textId="77777777" w:rsidR="009B2697"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bCs/>
          <w:sz w:val="24"/>
          <w:szCs w:val="24"/>
        </w:rPr>
        <w:t xml:space="preserve">Në lidhje me komentin e mësipërm, </w:t>
      </w:r>
      <w:r w:rsidRPr="007276AD">
        <w:rPr>
          <w:rFonts w:ascii="Times New Roman" w:hAnsi="Times New Roman"/>
          <w:sz w:val="24"/>
          <w:szCs w:val="24"/>
        </w:rPr>
        <w:t>ligji nr. 45/2019 (aktualisht në fuqi) në pikat 2 dhe 3 të nenit 64 përcaktohet se:</w:t>
      </w:r>
    </w:p>
    <w:p w14:paraId="56238E82" w14:textId="77777777" w:rsidR="009B2697"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“2. Burimet e financimit të Agjencisë Kombëtare të Mbrojtjes Civile përbëhen nga: a) buxheti i shtetit; b) donacione të ndryshme; c) burime të tjera që i lejon ligji. </w:t>
      </w:r>
    </w:p>
    <w:p w14:paraId="2D1EE30D" w14:textId="77777777" w:rsidR="009B2697"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sz w:val="24"/>
          <w:szCs w:val="24"/>
        </w:rPr>
        <w:t>3. Agjencia Kombëtare e Mbrojtjes Civile pranon, administron dhe përdor donacione financiare dhe burime të tjera financiare për mbrojtjen civile, në bazë të legjislacionit në fuqi.”</w:t>
      </w:r>
    </w:p>
    <w:p w14:paraId="14F92AB0" w14:textId="40C49FB8" w:rsidR="009B2697" w:rsidRPr="007276AD" w:rsidRDefault="009B2697" w:rsidP="004D515B">
      <w:pPr>
        <w:jc w:val="both"/>
        <w:rPr>
          <w:rFonts w:ascii="Times New Roman" w:hAnsi="Times New Roman"/>
          <w:sz w:val="24"/>
          <w:szCs w:val="24"/>
        </w:rPr>
      </w:pPr>
      <w:r w:rsidRPr="007276AD">
        <w:rPr>
          <w:rFonts w:ascii="Times New Roman" w:hAnsi="Times New Roman"/>
          <w:bCs/>
          <w:sz w:val="24"/>
          <w:szCs w:val="24"/>
        </w:rPr>
        <w:lastRenderedPageBreak/>
        <w:t>Ç</w:t>
      </w:r>
      <w:r w:rsidR="007939BE" w:rsidRPr="007276AD">
        <w:rPr>
          <w:rFonts w:ascii="Times New Roman" w:hAnsi="Times New Roman"/>
          <w:bCs/>
          <w:sz w:val="24"/>
          <w:szCs w:val="24"/>
        </w:rPr>
        <w:t>ë</w:t>
      </w:r>
      <w:r w:rsidRPr="007276AD">
        <w:rPr>
          <w:rFonts w:ascii="Times New Roman" w:hAnsi="Times New Roman"/>
          <w:bCs/>
          <w:sz w:val="24"/>
          <w:szCs w:val="24"/>
        </w:rPr>
        <w:t>shtja</w:t>
      </w:r>
      <w:r w:rsidRPr="007276AD">
        <w:rPr>
          <w:rFonts w:ascii="Times New Roman" w:hAnsi="Times New Roman"/>
          <w:sz w:val="24"/>
          <w:szCs w:val="24"/>
        </w:rPr>
        <w:t xml:space="preserve"> e tarifave të aplikuara do të saktësohet nga vendimi i Këshillit të Ministrave që do të rregullojë veprimtarinë e Qendrës Kombëtare të Trajnimit për Mbrojtjen Civile, sipas përcaktimit të pikës 3 të nenit 63 të ndryshuar “3. Qendra Kombëtare e Trajnimit për Mbrojtjen Civile është pjesë e organizimit dhe funksionimit të AKMC-së, detyrat, funksionimi i saj dhe tarifat miratohen me vendim të Këshillit të Ministrave, me propozim t</w:t>
      </w:r>
      <w:r w:rsidR="007939BE" w:rsidRPr="007276AD">
        <w:rPr>
          <w:rFonts w:ascii="Times New Roman" w:hAnsi="Times New Roman"/>
          <w:sz w:val="24"/>
          <w:szCs w:val="24"/>
        </w:rPr>
        <w:t>ë</w:t>
      </w:r>
      <w:r w:rsidRPr="007276AD">
        <w:rPr>
          <w:rFonts w:ascii="Times New Roman" w:hAnsi="Times New Roman"/>
          <w:sz w:val="24"/>
          <w:szCs w:val="24"/>
        </w:rPr>
        <w:t xml:space="preserve"> ministrit”.</w:t>
      </w:r>
    </w:p>
    <w:p w14:paraId="35E767EC" w14:textId="359092BE" w:rsidR="009B2697" w:rsidRPr="007276AD" w:rsidRDefault="00ED16CC" w:rsidP="004D515B">
      <w:pPr>
        <w:jc w:val="both"/>
        <w:rPr>
          <w:rFonts w:ascii="Times New Roman" w:hAnsi="Times New Roman"/>
          <w:i/>
          <w:sz w:val="24"/>
          <w:szCs w:val="24"/>
        </w:rPr>
      </w:pPr>
      <w:r w:rsidRPr="007276AD">
        <w:rPr>
          <w:rFonts w:ascii="Times New Roman" w:hAnsi="Times New Roman"/>
          <w:i/>
          <w:sz w:val="24"/>
          <w:szCs w:val="24"/>
        </w:rPr>
        <w:t>-</w:t>
      </w:r>
      <w:r w:rsidR="009B2697" w:rsidRPr="007276AD">
        <w:rPr>
          <w:rFonts w:ascii="Times New Roman" w:hAnsi="Times New Roman"/>
          <w:i/>
          <w:sz w:val="24"/>
          <w:szCs w:val="24"/>
        </w:rPr>
        <w:t>“Lidhur me nenin 23, kërkojmë të sqarohet në relacionin shoqërues nëse kemi të bëjmë me detyra dhe funksione të shtuara për Agjencinë Kombëtare të Mbrojtjes Civile. Në këtë kontekst, duhet të sqarohet nëse këto përgjegjësi të shtuara do të sjellin shtim të strukturës, si dhe efekte financiare shtesë për buxhetin e shtetit”.</w:t>
      </w:r>
    </w:p>
    <w:p w14:paraId="065A55D3" w14:textId="61617209" w:rsidR="00ED16CC" w:rsidRPr="007276AD" w:rsidRDefault="00ED16CC" w:rsidP="004D515B">
      <w:pPr>
        <w:jc w:val="both"/>
        <w:rPr>
          <w:rFonts w:ascii="Times New Roman" w:hAnsi="Times New Roman"/>
          <w:sz w:val="24"/>
          <w:szCs w:val="24"/>
          <w:u w:val="single"/>
        </w:rPr>
      </w:pPr>
      <w:r w:rsidRPr="007276AD">
        <w:rPr>
          <w:rFonts w:ascii="Times New Roman" w:hAnsi="Times New Roman"/>
          <w:sz w:val="24"/>
          <w:szCs w:val="24"/>
          <w:u w:val="single"/>
        </w:rPr>
        <w:t>(Aktualisht neni 12 i projektligjit t</w:t>
      </w:r>
      <w:r w:rsidR="007939BE"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2FF57232" w14:textId="0075A20C" w:rsidR="00FB04DA" w:rsidRPr="007276AD" w:rsidRDefault="00FB04DA" w:rsidP="004D515B">
      <w:pPr>
        <w:jc w:val="both"/>
        <w:rPr>
          <w:rFonts w:ascii="Times New Roman" w:hAnsi="Times New Roman"/>
          <w:sz w:val="24"/>
          <w:szCs w:val="24"/>
        </w:rPr>
      </w:pPr>
      <w:r w:rsidRPr="007276AD">
        <w:rPr>
          <w:rFonts w:ascii="Times New Roman" w:hAnsi="Times New Roman"/>
          <w:sz w:val="24"/>
          <w:szCs w:val="24"/>
        </w:rPr>
        <w:t>Funksionet e p</w:t>
      </w:r>
      <w:r w:rsidR="00F920AD" w:rsidRPr="007276AD">
        <w:rPr>
          <w:rFonts w:ascii="Times New Roman" w:hAnsi="Times New Roman"/>
          <w:sz w:val="24"/>
          <w:szCs w:val="24"/>
        </w:rPr>
        <w:t>ë</w:t>
      </w:r>
      <w:r w:rsidRPr="007276AD">
        <w:rPr>
          <w:rFonts w:ascii="Times New Roman" w:hAnsi="Times New Roman"/>
          <w:sz w:val="24"/>
          <w:szCs w:val="24"/>
        </w:rPr>
        <w:t>rcaktuara n</w:t>
      </w:r>
      <w:r w:rsidR="00F920AD" w:rsidRPr="007276AD">
        <w:rPr>
          <w:rFonts w:ascii="Times New Roman" w:hAnsi="Times New Roman"/>
          <w:sz w:val="24"/>
          <w:szCs w:val="24"/>
        </w:rPr>
        <w:t>ë</w:t>
      </w:r>
      <w:r w:rsidRPr="007276AD">
        <w:rPr>
          <w:rFonts w:ascii="Times New Roman" w:hAnsi="Times New Roman"/>
          <w:sz w:val="24"/>
          <w:szCs w:val="24"/>
        </w:rPr>
        <w:t xml:space="preserve"> nenin 23 t</w:t>
      </w:r>
      <w:r w:rsidR="00F920AD" w:rsidRPr="007276AD">
        <w:rPr>
          <w:rFonts w:ascii="Times New Roman" w:hAnsi="Times New Roman"/>
          <w:sz w:val="24"/>
          <w:szCs w:val="24"/>
        </w:rPr>
        <w:t>ë</w:t>
      </w:r>
      <w:r w:rsidRPr="007276AD">
        <w:rPr>
          <w:rFonts w:ascii="Times New Roman" w:hAnsi="Times New Roman"/>
          <w:sz w:val="24"/>
          <w:szCs w:val="24"/>
        </w:rPr>
        <w:t xml:space="preserve"> ndryshuar nuk sjellin pasoja financiare shtes</w:t>
      </w:r>
      <w:r w:rsidR="00F920AD" w:rsidRPr="007276AD">
        <w:rPr>
          <w:rFonts w:ascii="Times New Roman" w:hAnsi="Times New Roman"/>
          <w:sz w:val="24"/>
          <w:szCs w:val="24"/>
        </w:rPr>
        <w:t>ë</w:t>
      </w:r>
      <w:r w:rsidRPr="007276AD">
        <w:rPr>
          <w:rFonts w:ascii="Times New Roman" w:hAnsi="Times New Roman"/>
          <w:sz w:val="24"/>
          <w:szCs w:val="24"/>
        </w:rPr>
        <w:t xml:space="preserve"> p</w:t>
      </w:r>
      <w:r w:rsidR="00F920AD" w:rsidRPr="007276AD">
        <w:rPr>
          <w:rFonts w:ascii="Times New Roman" w:hAnsi="Times New Roman"/>
          <w:sz w:val="24"/>
          <w:szCs w:val="24"/>
        </w:rPr>
        <w:t>ë</w:t>
      </w:r>
      <w:r w:rsidRPr="007276AD">
        <w:rPr>
          <w:rFonts w:ascii="Times New Roman" w:hAnsi="Times New Roman"/>
          <w:sz w:val="24"/>
          <w:szCs w:val="24"/>
        </w:rPr>
        <w:t>r arsye se k</w:t>
      </w:r>
      <w:r w:rsidR="00F920AD" w:rsidRPr="007276AD">
        <w:rPr>
          <w:rFonts w:ascii="Times New Roman" w:hAnsi="Times New Roman"/>
          <w:sz w:val="24"/>
          <w:szCs w:val="24"/>
        </w:rPr>
        <w:t>ë</w:t>
      </w:r>
      <w:r w:rsidRPr="007276AD">
        <w:rPr>
          <w:rFonts w:ascii="Times New Roman" w:hAnsi="Times New Roman"/>
          <w:sz w:val="24"/>
          <w:szCs w:val="24"/>
        </w:rPr>
        <w:t>to funksione jan</w:t>
      </w:r>
      <w:r w:rsidR="00F920AD" w:rsidRPr="007276AD">
        <w:rPr>
          <w:rFonts w:ascii="Times New Roman" w:hAnsi="Times New Roman"/>
          <w:sz w:val="24"/>
          <w:szCs w:val="24"/>
        </w:rPr>
        <w:t>ë</w:t>
      </w:r>
      <w:r w:rsidRPr="007276AD">
        <w:rPr>
          <w:rFonts w:ascii="Times New Roman" w:hAnsi="Times New Roman"/>
          <w:sz w:val="24"/>
          <w:szCs w:val="24"/>
        </w:rPr>
        <w:t xml:space="preserve"> funksione q</w:t>
      </w:r>
      <w:r w:rsidR="00F920AD" w:rsidRPr="007276AD">
        <w:rPr>
          <w:rFonts w:ascii="Times New Roman" w:hAnsi="Times New Roman"/>
          <w:sz w:val="24"/>
          <w:szCs w:val="24"/>
        </w:rPr>
        <w:t>ë</w:t>
      </w:r>
      <w:r w:rsidR="00D657FB" w:rsidRPr="007276AD">
        <w:rPr>
          <w:rFonts w:ascii="Times New Roman" w:hAnsi="Times New Roman"/>
          <w:sz w:val="24"/>
          <w:szCs w:val="24"/>
        </w:rPr>
        <w:t xml:space="preserve"> aktualisht ushtrohen nga AKM</w:t>
      </w:r>
      <w:r w:rsidRPr="007276AD">
        <w:rPr>
          <w:rFonts w:ascii="Times New Roman" w:hAnsi="Times New Roman"/>
          <w:sz w:val="24"/>
          <w:szCs w:val="24"/>
        </w:rPr>
        <w:t>C mb</w:t>
      </w:r>
      <w:r w:rsidR="00F920AD" w:rsidRPr="007276AD">
        <w:rPr>
          <w:rFonts w:ascii="Times New Roman" w:hAnsi="Times New Roman"/>
          <w:sz w:val="24"/>
          <w:szCs w:val="24"/>
        </w:rPr>
        <w:t>ë</w:t>
      </w:r>
      <w:r w:rsidRPr="007276AD">
        <w:rPr>
          <w:rFonts w:ascii="Times New Roman" w:hAnsi="Times New Roman"/>
          <w:sz w:val="24"/>
          <w:szCs w:val="24"/>
        </w:rPr>
        <w:t>shtetur n</w:t>
      </w:r>
      <w:r w:rsidR="00F920AD" w:rsidRPr="007276AD">
        <w:rPr>
          <w:rFonts w:ascii="Times New Roman" w:hAnsi="Times New Roman"/>
          <w:sz w:val="24"/>
          <w:szCs w:val="24"/>
        </w:rPr>
        <w:t>ë</w:t>
      </w:r>
      <w:r w:rsidRPr="007276AD">
        <w:rPr>
          <w:rFonts w:ascii="Times New Roman" w:hAnsi="Times New Roman"/>
          <w:sz w:val="24"/>
          <w:szCs w:val="24"/>
        </w:rPr>
        <w:t xml:space="preserve"> nenin 23 t</w:t>
      </w:r>
      <w:r w:rsidR="00F920AD" w:rsidRPr="007276AD">
        <w:rPr>
          <w:rFonts w:ascii="Times New Roman" w:hAnsi="Times New Roman"/>
          <w:sz w:val="24"/>
          <w:szCs w:val="24"/>
        </w:rPr>
        <w:t>ë</w:t>
      </w:r>
      <w:r w:rsidRPr="007276AD">
        <w:rPr>
          <w:rFonts w:ascii="Times New Roman" w:hAnsi="Times New Roman"/>
          <w:sz w:val="24"/>
          <w:szCs w:val="24"/>
        </w:rPr>
        <w:t xml:space="preserve"> ligjit aktual dhe t</w:t>
      </w:r>
      <w:r w:rsidR="00F920AD" w:rsidRPr="007276AD">
        <w:rPr>
          <w:rFonts w:ascii="Times New Roman" w:hAnsi="Times New Roman"/>
          <w:sz w:val="24"/>
          <w:szCs w:val="24"/>
        </w:rPr>
        <w:t>ë</w:t>
      </w:r>
      <w:r w:rsidRPr="007276AD">
        <w:rPr>
          <w:rFonts w:ascii="Times New Roman" w:hAnsi="Times New Roman"/>
          <w:sz w:val="24"/>
          <w:szCs w:val="24"/>
        </w:rPr>
        <w:t xml:space="preserve"> </w:t>
      </w:r>
      <w:proofErr w:type="spellStart"/>
      <w:r w:rsidRPr="007276AD">
        <w:rPr>
          <w:rFonts w:ascii="Times New Roman" w:hAnsi="Times New Roman"/>
          <w:sz w:val="24"/>
          <w:szCs w:val="24"/>
        </w:rPr>
        <w:t>vkm</w:t>
      </w:r>
      <w:proofErr w:type="spellEnd"/>
      <w:r w:rsidRPr="007276AD">
        <w:rPr>
          <w:rFonts w:ascii="Times New Roman" w:hAnsi="Times New Roman"/>
          <w:sz w:val="24"/>
          <w:szCs w:val="24"/>
        </w:rPr>
        <w:t xml:space="preserve"> 747, dat</w:t>
      </w:r>
      <w:r w:rsidR="00F920AD" w:rsidRPr="007276AD">
        <w:rPr>
          <w:rFonts w:ascii="Times New Roman" w:hAnsi="Times New Roman"/>
          <w:sz w:val="24"/>
          <w:szCs w:val="24"/>
        </w:rPr>
        <w:t>ë</w:t>
      </w:r>
      <w:r w:rsidRPr="007276AD">
        <w:rPr>
          <w:rFonts w:ascii="Times New Roman" w:hAnsi="Times New Roman"/>
          <w:sz w:val="24"/>
          <w:szCs w:val="24"/>
        </w:rPr>
        <w:t xml:space="preserve"> 20.11.2019.</w:t>
      </w:r>
    </w:p>
    <w:p w14:paraId="098A953D" w14:textId="70C2B37B" w:rsidR="009B2697" w:rsidRPr="007276AD" w:rsidRDefault="009B2697" w:rsidP="004D515B">
      <w:pPr>
        <w:jc w:val="both"/>
        <w:rPr>
          <w:rFonts w:ascii="Times New Roman" w:hAnsi="Times New Roman"/>
          <w:i/>
          <w:sz w:val="24"/>
          <w:szCs w:val="24"/>
        </w:rPr>
      </w:pPr>
      <w:r w:rsidRPr="007276AD">
        <w:rPr>
          <w:rFonts w:ascii="Times New Roman" w:hAnsi="Times New Roman"/>
          <w:i/>
          <w:sz w:val="24"/>
          <w:szCs w:val="24"/>
        </w:rPr>
        <w:t xml:space="preserve"> </w:t>
      </w:r>
      <w:r w:rsidR="00ED16CC" w:rsidRPr="007276AD">
        <w:rPr>
          <w:rFonts w:ascii="Times New Roman" w:hAnsi="Times New Roman"/>
          <w:i/>
          <w:sz w:val="24"/>
          <w:szCs w:val="24"/>
        </w:rPr>
        <w:t>-</w:t>
      </w:r>
      <w:r w:rsidRPr="007276AD">
        <w:rPr>
          <w:rFonts w:ascii="Times New Roman" w:hAnsi="Times New Roman"/>
          <w:i/>
          <w:sz w:val="24"/>
          <w:szCs w:val="24"/>
        </w:rPr>
        <w:t>“Ndërkohë, në nivel vendor, konstatojmë se ndryshon organizimi nga në bazë qarku në katër degë territoriale të quajtura “Qendra Rajonale të Mbrojtjes Civile”. Lidhur me këtë riorganizimi nevojitet të sqarohet nga ana juaj nëse kjo do të sjellë kosto të shtuara buxhetore”.</w:t>
      </w:r>
    </w:p>
    <w:p w14:paraId="14568C9D" w14:textId="077D0495" w:rsidR="00B211DB" w:rsidRPr="007276AD" w:rsidRDefault="00B211DB" w:rsidP="004D515B">
      <w:pPr>
        <w:jc w:val="both"/>
        <w:rPr>
          <w:rFonts w:ascii="Times New Roman" w:hAnsi="Times New Roman"/>
          <w:sz w:val="24"/>
          <w:szCs w:val="24"/>
        </w:rPr>
      </w:pPr>
      <w:r w:rsidRPr="007276AD">
        <w:rPr>
          <w:rFonts w:ascii="Times New Roman" w:hAnsi="Times New Roman"/>
          <w:sz w:val="24"/>
          <w:szCs w:val="24"/>
        </w:rPr>
        <w:t>Sqarojmë se aktualisht jan</w:t>
      </w:r>
      <w:r w:rsidR="00F920AD" w:rsidRPr="007276AD">
        <w:rPr>
          <w:rFonts w:ascii="Times New Roman" w:hAnsi="Times New Roman"/>
          <w:sz w:val="24"/>
          <w:szCs w:val="24"/>
        </w:rPr>
        <w:t>ë</w:t>
      </w:r>
      <w:r w:rsidRPr="007276AD">
        <w:rPr>
          <w:rFonts w:ascii="Times New Roman" w:hAnsi="Times New Roman"/>
          <w:sz w:val="24"/>
          <w:szCs w:val="24"/>
        </w:rPr>
        <w:t xml:space="preserve"> ngritur kat</w:t>
      </w:r>
      <w:r w:rsidR="00F920AD" w:rsidRPr="007276AD">
        <w:rPr>
          <w:rFonts w:ascii="Times New Roman" w:hAnsi="Times New Roman"/>
          <w:sz w:val="24"/>
          <w:szCs w:val="24"/>
        </w:rPr>
        <w:t>ë</w:t>
      </w:r>
      <w:r w:rsidRPr="007276AD">
        <w:rPr>
          <w:rFonts w:ascii="Times New Roman" w:hAnsi="Times New Roman"/>
          <w:sz w:val="24"/>
          <w:szCs w:val="24"/>
        </w:rPr>
        <w:t>r qendra t</w:t>
      </w:r>
      <w:r w:rsidR="00F920AD" w:rsidRPr="007276AD">
        <w:rPr>
          <w:rFonts w:ascii="Times New Roman" w:hAnsi="Times New Roman"/>
          <w:sz w:val="24"/>
          <w:szCs w:val="24"/>
        </w:rPr>
        <w:t>ë</w:t>
      </w:r>
      <w:r w:rsidRPr="007276AD">
        <w:rPr>
          <w:rFonts w:ascii="Times New Roman" w:hAnsi="Times New Roman"/>
          <w:sz w:val="24"/>
          <w:szCs w:val="24"/>
        </w:rPr>
        <w:t xml:space="preserve"> </w:t>
      </w:r>
      <w:proofErr w:type="spellStart"/>
      <w:r w:rsidRPr="007276AD">
        <w:rPr>
          <w:rFonts w:ascii="Times New Roman" w:hAnsi="Times New Roman"/>
          <w:sz w:val="24"/>
          <w:szCs w:val="24"/>
        </w:rPr>
        <w:t>mbrojtes</w:t>
      </w:r>
      <w:proofErr w:type="spellEnd"/>
      <w:r w:rsidRPr="007276AD">
        <w:rPr>
          <w:rFonts w:ascii="Times New Roman" w:hAnsi="Times New Roman"/>
          <w:sz w:val="24"/>
          <w:szCs w:val="24"/>
        </w:rPr>
        <w:t xml:space="preserve"> civile n</w:t>
      </w:r>
      <w:r w:rsidR="00F920AD" w:rsidRPr="007276AD">
        <w:rPr>
          <w:rFonts w:ascii="Times New Roman" w:hAnsi="Times New Roman"/>
          <w:sz w:val="24"/>
          <w:szCs w:val="24"/>
        </w:rPr>
        <w:t>ë</w:t>
      </w:r>
      <w:r w:rsidRPr="007276AD">
        <w:rPr>
          <w:rFonts w:ascii="Times New Roman" w:hAnsi="Times New Roman"/>
          <w:sz w:val="24"/>
          <w:szCs w:val="24"/>
        </w:rPr>
        <w:t xml:space="preserve"> qarqe t</w:t>
      </w:r>
      <w:r w:rsidR="00F920AD" w:rsidRPr="007276AD">
        <w:rPr>
          <w:rFonts w:ascii="Times New Roman" w:hAnsi="Times New Roman"/>
          <w:sz w:val="24"/>
          <w:szCs w:val="24"/>
        </w:rPr>
        <w:t>ë</w:t>
      </w:r>
      <w:r w:rsidRPr="007276AD">
        <w:rPr>
          <w:rFonts w:ascii="Times New Roman" w:hAnsi="Times New Roman"/>
          <w:sz w:val="24"/>
          <w:szCs w:val="24"/>
        </w:rPr>
        <w:t xml:space="preserve"> cilat funksionojn</w:t>
      </w:r>
      <w:r w:rsidR="00F920AD" w:rsidRPr="007276AD">
        <w:rPr>
          <w:rFonts w:ascii="Times New Roman" w:hAnsi="Times New Roman"/>
          <w:sz w:val="24"/>
          <w:szCs w:val="24"/>
        </w:rPr>
        <w:t>ë</w:t>
      </w:r>
      <w:r w:rsidRPr="007276AD">
        <w:rPr>
          <w:rFonts w:ascii="Times New Roman" w:hAnsi="Times New Roman"/>
          <w:sz w:val="24"/>
          <w:szCs w:val="24"/>
        </w:rPr>
        <w:t xml:space="preserve"> bazuar në nenin 26 të ligjit aktual dhe n</w:t>
      </w:r>
      <w:r w:rsidR="00F920AD" w:rsidRPr="007276AD">
        <w:rPr>
          <w:rFonts w:ascii="Times New Roman" w:hAnsi="Times New Roman"/>
          <w:sz w:val="24"/>
          <w:szCs w:val="24"/>
        </w:rPr>
        <w:t>ë</w:t>
      </w:r>
      <w:r w:rsidRPr="007276AD">
        <w:rPr>
          <w:rFonts w:ascii="Times New Roman" w:hAnsi="Times New Roman"/>
          <w:sz w:val="24"/>
          <w:szCs w:val="24"/>
        </w:rPr>
        <w:t xml:space="preserve"> pik</w:t>
      </w:r>
      <w:r w:rsidR="00F920AD" w:rsidRPr="007276AD">
        <w:rPr>
          <w:rFonts w:ascii="Times New Roman" w:hAnsi="Times New Roman"/>
          <w:sz w:val="24"/>
          <w:szCs w:val="24"/>
        </w:rPr>
        <w:t>ë</w:t>
      </w:r>
      <w:r w:rsidRPr="007276AD">
        <w:rPr>
          <w:rFonts w:ascii="Times New Roman" w:hAnsi="Times New Roman"/>
          <w:sz w:val="24"/>
          <w:szCs w:val="24"/>
        </w:rPr>
        <w:t>n 6 t</w:t>
      </w:r>
      <w:r w:rsidR="00F920AD" w:rsidRPr="007276AD">
        <w:rPr>
          <w:rFonts w:ascii="Times New Roman" w:hAnsi="Times New Roman"/>
          <w:sz w:val="24"/>
          <w:szCs w:val="24"/>
        </w:rPr>
        <w:t>ë</w:t>
      </w:r>
      <w:r w:rsidRPr="007276AD">
        <w:rPr>
          <w:rFonts w:ascii="Times New Roman" w:hAnsi="Times New Roman"/>
          <w:sz w:val="24"/>
          <w:szCs w:val="24"/>
        </w:rPr>
        <w:t xml:space="preserve"> Kreut III t</w:t>
      </w:r>
      <w:r w:rsidR="00F920AD" w:rsidRPr="007276AD">
        <w:rPr>
          <w:rFonts w:ascii="Times New Roman" w:hAnsi="Times New Roman"/>
          <w:sz w:val="24"/>
          <w:szCs w:val="24"/>
        </w:rPr>
        <w:t>ë</w:t>
      </w:r>
      <w:r w:rsidRPr="007276AD">
        <w:rPr>
          <w:rFonts w:ascii="Times New Roman" w:hAnsi="Times New Roman"/>
          <w:sz w:val="24"/>
          <w:szCs w:val="24"/>
        </w:rPr>
        <w:t xml:space="preserve"> vendimit nr. 747, dat</w:t>
      </w:r>
      <w:r w:rsidR="00F920AD" w:rsidRPr="007276AD">
        <w:rPr>
          <w:rFonts w:ascii="Times New Roman" w:hAnsi="Times New Roman"/>
          <w:sz w:val="24"/>
          <w:szCs w:val="24"/>
        </w:rPr>
        <w:t>ë</w:t>
      </w:r>
      <w:r w:rsidRPr="007276AD">
        <w:rPr>
          <w:rFonts w:ascii="Times New Roman" w:hAnsi="Times New Roman"/>
          <w:sz w:val="24"/>
          <w:szCs w:val="24"/>
        </w:rPr>
        <w:t xml:space="preserve"> 20.11.2019  “Për organizimin dhe funksionimin e Agjencisë Kombëtare të Mbrojtjes Civile” dhe ndryshimet e propozuara nuk do t</w:t>
      </w:r>
      <w:r w:rsidR="00F920AD" w:rsidRPr="007276AD">
        <w:rPr>
          <w:rFonts w:ascii="Times New Roman" w:hAnsi="Times New Roman"/>
          <w:sz w:val="24"/>
          <w:szCs w:val="24"/>
        </w:rPr>
        <w:t>ë</w:t>
      </w:r>
      <w:r w:rsidRPr="007276AD">
        <w:rPr>
          <w:rFonts w:ascii="Times New Roman" w:hAnsi="Times New Roman"/>
          <w:sz w:val="24"/>
          <w:szCs w:val="24"/>
        </w:rPr>
        <w:t xml:space="preserve"> sjellin ndryshime strukturore dhe kosto të shtuara buxhetore.</w:t>
      </w:r>
    </w:p>
    <w:p w14:paraId="248C0A19" w14:textId="1242E06E" w:rsidR="009B2697" w:rsidRPr="007276AD" w:rsidRDefault="00591089" w:rsidP="004D515B">
      <w:pPr>
        <w:jc w:val="both"/>
        <w:rPr>
          <w:rFonts w:ascii="Times New Roman" w:hAnsi="Times New Roman"/>
          <w:i/>
          <w:sz w:val="24"/>
          <w:szCs w:val="24"/>
        </w:rPr>
      </w:pPr>
      <w:r w:rsidRPr="007276AD">
        <w:rPr>
          <w:rFonts w:ascii="Times New Roman" w:hAnsi="Times New Roman"/>
          <w:i/>
          <w:sz w:val="24"/>
          <w:szCs w:val="24"/>
        </w:rPr>
        <w:t>-</w:t>
      </w:r>
      <w:r w:rsidR="009B2697" w:rsidRPr="007276AD">
        <w:rPr>
          <w:rFonts w:ascii="Times New Roman" w:hAnsi="Times New Roman"/>
          <w:i/>
          <w:sz w:val="24"/>
          <w:szCs w:val="24"/>
        </w:rPr>
        <w:t>“Lidhur me pikën 11 të këtij neni mbi trajtimin e posaçëm ekonomik dhe financiar të punonjësve të AKMC-së, në relacion nuk është dhënë asnjë argument mbi arsyen e këtij parashikimi për punonjësit e AKMC-së. Ndërkohë, ju bëjmë me dije se trajtimi financiar i punonjësve të administratës publike është objekt i ligjit rregullator të fushës dhe nuk duhet të jetë objekt i këtij ligji”.</w:t>
      </w:r>
    </w:p>
    <w:p w14:paraId="2B6C18C1" w14:textId="063BCFA5" w:rsidR="009B2697"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Ligji nr. 35/2023 “Për kompetencat për caktimin e pagave, trajtimeve të tjera financiare dhe përfitimeve të të punësuarve në institucionet e administratës publike, si dhe të pagës bazë minimale në shkallë vendi” në nenin 1 përcakton se: “Ky ligj ka si qëllim krijimin e kuadrit rregullator për kompetencat për caktimin e pagave, </w:t>
      </w:r>
      <w:r w:rsidRPr="007276AD">
        <w:rPr>
          <w:rFonts w:ascii="Times New Roman" w:hAnsi="Times New Roman"/>
          <w:b/>
          <w:i/>
          <w:sz w:val="24"/>
          <w:szCs w:val="24"/>
        </w:rPr>
        <w:t>të trajtimeve të tjera financiare</w:t>
      </w:r>
      <w:r w:rsidRPr="007276AD">
        <w:rPr>
          <w:rFonts w:ascii="Times New Roman" w:hAnsi="Times New Roman"/>
          <w:sz w:val="24"/>
          <w:szCs w:val="24"/>
        </w:rPr>
        <w:t xml:space="preserve"> dhe të përfitimeve të të punësuarve në institucionet e administratës publike, si dhe për përcaktimin e pagës bazë minimale në shkallë vendi”</w:t>
      </w:r>
      <w:r w:rsidR="00EC7266" w:rsidRPr="007276AD">
        <w:rPr>
          <w:rFonts w:ascii="Times New Roman" w:hAnsi="Times New Roman"/>
          <w:sz w:val="24"/>
          <w:szCs w:val="24"/>
        </w:rPr>
        <w:t>.</w:t>
      </w:r>
    </w:p>
    <w:p w14:paraId="77401540" w14:textId="02A270F4" w:rsidR="00EC7266"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Në nenin 5 përcaktohet se: “Në përcaktimin e pagave, trajtimeve të tjera financiare dhe përfitimeve të të punësuarve në sektorin publik, institucionet dhe organet duhet të garantojnë shpërblimin e drejtë dhe </w:t>
      </w:r>
      <w:proofErr w:type="spellStart"/>
      <w:r w:rsidRPr="007276AD">
        <w:rPr>
          <w:rFonts w:ascii="Times New Roman" w:hAnsi="Times New Roman"/>
          <w:sz w:val="24"/>
          <w:szCs w:val="24"/>
        </w:rPr>
        <w:t>dinjitoz</w:t>
      </w:r>
      <w:proofErr w:type="spellEnd"/>
      <w:r w:rsidRPr="007276AD">
        <w:rPr>
          <w:rFonts w:ascii="Times New Roman" w:hAnsi="Times New Roman"/>
          <w:sz w:val="24"/>
          <w:szCs w:val="24"/>
        </w:rPr>
        <w:t xml:space="preserve"> të tyre, duke siguruar </w:t>
      </w:r>
      <w:r w:rsidR="00EC7266" w:rsidRPr="007276AD">
        <w:rPr>
          <w:rFonts w:ascii="Times New Roman" w:hAnsi="Times New Roman"/>
          <w:sz w:val="24"/>
          <w:szCs w:val="24"/>
        </w:rPr>
        <w:t>që institucionet/entet publike:</w:t>
      </w:r>
    </w:p>
    <w:p w14:paraId="6CFE7C60" w14:textId="23E73099" w:rsidR="009B2697" w:rsidRPr="007276AD" w:rsidRDefault="009B2697" w:rsidP="004D515B">
      <w:pPr>
        <w:spacing w:after="120"/>
        <w:contextualSpacing/>
        <w:jc w:val="both"/>
        <w:rPr>
          <w:rFonts w:ascii="Times New Roman" w:hAnsi="Times New Roman"/>
          <w:sz w:val="24"/>
          <w:szCs w:val="24"/>
        </w:rPr>
      </w:pPr>
      <w:r w:rsidRPr="007276AD">
        <w:rPr>
          <w:rFonts w:ascii="Times New Roman" w:hAnsi="Times New Roman"/>
          <w:b/>
          <w:i/>
          <w:sz w:val="24"/>
          <w:szCs w:val="24"/>
        </w:rPr>
        <w:t>ç) të krijohet një sistem pagash, trajtimesh të tjera financiare dhe përfitimesh, që mund t’i përgjigjet nevojës për të përmbushur prioritetet;</w:t>
      </w:r>
      <w:r w:rsidRPr="007276AD">
        <w:rPr>
          <w:rFonts w:ascii="Times New Roman" w:hAnsi="Times New Roman"/>
          <w:sz w:val="24"/>
          <w:szCs w:val="24"/>
        </w:rPr>
        <w:t xml:space="preserve"> </w:t>
      </w:r>
    </w:p>
    <w:p w14:paraId="4DD345C1" w14:textId="05581FF9" w:rsidR="00EC7266" w:rsidRPr="007276AD" w:rsidRDefault="009B2697" w:rsidP="004D515B">
      <w:pPr>
        <w:jc w:val="both"/>
        <w:rPr>
          <w:rFonts w:ascii="Times New Roman" w:hAnsi="Times New Roman"/>
          <w:sz w:val="24"/>
          <w:szCs w:val="24"/>
        </w:rPr>
      </w:pPr>
      <w:r w:rsidRPr="007276AD">
        <w:rPr>
          <w:rFonts w:ascii="Times New Roman" w:hAnsi="Times New Roman"/>
          <w:sz w:val="24"/>
          <w:szCs w:val="24"/>
        </w:rPr>
        <w:t xml:space="preserve">Në </w:t>
      </w:r>
      <w:r w:rsidR="00EC7266" w:rsidRPr="007276AD">
        <w:rPr>
          <w:rFonts w:ascii="Times New Roman" w:hAnsi="Times New Roman"/>
          <w:sz w:val="24"/>
          <w:szCs w:val="24"/>
        </w:rPr>
        <w:t>shkronjat c, d, dhe dh t</w:t>
      </w:r>
      <w:r w:rsidR="007939BE" w:rsidRPr="007276AD">
        <w:rPr>
          <w:rFonts w:ascii="Times New Roman" w:hAnsi="Times New Roman"/>
          <w:sz w:val="24"/>
          <w:szCs w:val="24"/>
        </w:rPr>
        <w:t>ë</w:t>
      </w:r>
      <w:r w:rsidR="00EC7266" w:rsidRPr="007276AD">
        <w:rPr>
          <w:rFonts w:ascii="Times New Roman" w:hAnsi="Times New Roman"/>
          <w:sz w:val="24"/>
          <w:szCs w:val="24"/>
        </w:rPr>
        <w:t xml:space="preserve"> pik</w:t>
      </w:r>
      <w:r w:rsidR="007939BE" w:rsidRPr="007276AD">
        <w:rPr>
          <w:rFonts w:ascii="Times New Roman" w:hAnsi="Times New Roman"/>
          <w:sz w:val="24"/>
          <w:szCs w:val="24"/>
        </w:rPr>
        <w:t>ë</w:t>
      </w:r>
      <w:r w:rsidR="00EC7266" w:rsidRPr="007276AD">
        <w:rPr>
          <w:rFonts w:ascii="Times New Roman" w:hAnsi="Times New Roman"/>
          <w:sz w:val="24"/>
          <w:szCs w:val="24"/>
        </w:rPr>
        <w:t>s 2 t</w:t>
      </w:r>
      <w:r w:rsidR="007939BE" w:rsidRPr="007276AD">
        <w:rPr>
          <w:rFonts w:ascii="Times New Roman" w:hAnsi="Times New Roman"/>
          <w:sz w:val="24"/>
          <w:szCs w:val="24"/>
        </w:rPr>
        <w:t>ë</w:t>
      </w:r>
      <w:r w:rsidR="00EC7266" w:rsidRPr="007276AD">
        <w:rPr>
          <w:rFonts w:ascii="Times New Roman" w:hAnsi="Times New Roman"/>
          <w:sz w:val="24"/>
          <w:szCs w:val="24"/>
        </w:rPr>
        <w:t xml:space="preserve"> nenit nenin 8, </w:t>
      </w:r>
      <w:r w:rsidRPr="007276AD">
        <w:rPr>
          <w:rFonts w:ascii="Times New Roman" w:hAnsi="Times New Roman"/>
          <w:sz w:val="24"/>
          <w:szCs w:val="24"/>
        </w:rPr>
        <w:t xml:space="preserve">përcaktohet se “2. Këshilli i Ministrave, me propozimin e zëvendëskryeministrit ose të ministrit nën përgjegjësinë e të cilit është Departamenti i Administratës Publike, në rastin kur DAP-i është nën përgjegjësinë e një ministri, miraton: </w:t>
      </w:r>
    </w:p>
    <w:p w14:paraId="15EE9C67" w14:textId="77777777" w:rsidR="00EC7266" w:rsidRPr="007276AD" w:rsidRDefault="009B2697" w:rsidP="004D515B">
      <w:pPr>
        <w:jc w:val="both"/>
        <w:rPr>
          <w:rFonts w:ascii="Times New Roman" w:hAnsi="Times New Roman"/>
          <w:sz w:val="24"/>
          <w:szCs w:val="24"/>
        </w:rPr>
      </w:pPr>
      <w:r w:rsidRPr="007276AD">
        <w:rPr>
          <w:rFonts w:ascii="Times New Roman" w:hAnsi="Times New Roman"/>
          <w:b/>
          <w:i/>
          <w:sz w:val="24"/>
          <w:szCs w:val="24"/>
        </w:rPr>
        <w:lastRenderedPageBreak/>
        <w:t>c) rregullat, kriteret dhe masën për trajtime të tjera financiare dhe përfitime, si dhe rregullat për pagesën shtesë për punën e kryer mbi kohën normale të punës në ditët e festave zyrtare e të pushimit javor dhe për raste të tjera të parashikuara në Kodin e Punës dhe në ligje të tjera të veçanta, me përjashtim të të punësuarve për të cilët kjo kompetencë i është dhënë një institucioni/organi tjetër sipas përcaktimit në këtë ligj apo në ligje të tjera</w:t>
      </w:r>
      <w:r w:rsidRPr="007276AD">
        <w:rPr>
          <w:rFonts w:ascii="Times New Roman" w:hAnsi="Times New Roman"/>
          <w:sz w:val="24"/>
          <w:szCs w:val="24"/>
        </w:rPr>
        <w:t xml:space="preserve">; </w:t>
      </w:r>
    </w:p>
    <w:p w14:paraId="68D80343" w14:textId="77777777" w:rsidR="00EC7266" w:rsidRPr="007276AD" w:rsidRDefault="009B2697" w:rsidP="004D515B">
      <w:pPr>
        <w:jc w:val="both"/>
        <w:rPr>
          <w:rFonts w:ascii="Times New Roman" w:hAnsi="Times New Roman"/>
          <w:b/>
          <w:i/>
          <w:sz w:val="24"/>
          <w:szCs w:val="24"/>
        </w:rPr>
      </w:pPr>
      <w:r w:rsidRPr="007276AD">
        <w:rPr>
          <w:rFonts w:ascii="Times New Roman" w:hAnsi="Times New Roman"/>
          <w:b/>
          <w:i/>
          <w:sz w:val="24"/>
          <w:szCs w:val="24"/>
        </w:rPr>
        <w:t xml:space="preserve">d) shtesën e veçantë të kushtëzuar mbi pagën bruto mujore, sipas fushave dhe/ose </w:t>
      </w:r>
      <w:proofErr w:type="spellStart"/>
      <w:r w:rsidRPr="007276AD">
        <w:rPr>
          <w:rFonts w:ascii="Times New Roman" w:hAnsi="Times New Roman"/>
          <w:b/>
          <w:i/>
          <w:sz w:val="24"/>
          <w:szCs w:val="24"/>
        </w:rPr>
        <w:t>nënfushave</w:t>
      </w:r>
      <w:proofErr w:type="spellEnd"/>
      <w:r w:rsidRPr="007276AD">
        <w:rPr>
          <w:rFonts w:ascii="Times New Roman" w:hAnsi="Times New Roman"/>
          <w:b/>
          <w:i/>
          <w:sz w:val="24"/>
          <w:szCs w:val="24"/>
        </w:rPr>
        <w:t xml:space="preserve"> </w:t>
      </w:r>
      <w:proofErr w:type="spellStart"/>
      <w:r w:rsidRPr="007276AD">
        <w:rPr>
          <w:rFonts w:ascii="Times New Roman" w:hAnsi="Times New Roman"/>
          <w:b/>
          <w:i/>
          <w:sz w:val="24"/>
          <w:szCs w:val="24"/>
        </w:rPr>
        <w:t>prioritare</w:t>
      </w:r>
      <w:proofErr w:type="spellEnd"/>
      <w:r w:rsidRPr="007276AD">
        <w:rPr>
          <w:rFonts w:ascii="Times New Roman" w:hAnsi="Times New Roman"/>
          <w:b/>
          <w:i/>
          <w:sz w:val="24"/>
          <w:szCs w:val="24"/>
        </w:rPr>
        <w:t xml:space="preserve"> të zhvillimit të vendit</w:t>
      </w:r>
      <w:r w:rsidRPr="007276AD">
        <w:rPr>
          <w:rFonts w:ascii="Times New Roman" w:hAnsi="Times New Roman"/>
          <w:sz w:val="24"/>
          <w:szCs w:val="24"/>
        </w:rPr>
        <w:t xml:space="preserve">, </w:t>
      </w:r>
      <w:r w:rsidRPr="007276AD">
        <w:rPr>
          <w:rFonts w:ascii="Times New Roman" w:hAnsi="Times New Roman"/>
          <w:b/>
          <w:i/>
          <w:sz w:val="24"/>
          <w:szCs w:val="24"/>
        </w:rPr>
        <w:t xml:space="preserve">që nuk tejkalon vlerën e pagës mesatare mujore të sektorit </w:t>
      </w:r>
      <w:proofErr w:type="spellStart"/>
      <w:r w:rsidRPr="007276AD">
        <w:rPr>
          <w:rFonts w:ascii="Times New Roman" w:hAnsi="Times New Roman"/>
          <w:b/>
          <w:i/>
          <w:sz w:val="24"/>
          <w:szCs w:val="24"/>
        </w:rPr>
        <w:t>respektiv</w:t>
      </w:r>
      <w:proofErr w:type="spellEnd"/>
      <w:r w:rsidRPr="007276AD">
        <w:rPr>
          <w:rFonts w:ascii="Times New Roman" w:hAnsi="Times New Roman"/>
          <w:b/>
          <w:i/>
          <w:sz w:val="24"/>
          <w:szCs w:val="24"/>
        </w:rPr>
        <w:t xml:space="preserve"> në vendet e Bashkimit </w:t>
      </w:r>
      <w:proofErr w:type="spellStart"/>
      <w:r w:rsidRPr="007276AD">
        <w:rPr>
          <w:rFonts w:ascii="Times New Roman" w:hAnsi="Times New Roman"/>
          <w:b/>
          <w:i/>
          <w:sz w:val="24"/>
          <w:szCs w:val="24"/>
        </w:rPr>
        <w:t>Europian</w:t>
      </w:r>
      <w:proofErr w:type="spellEnd"/>
      <w:r w:rsidRPr="007276AD">
        <w:rPr>
          <w:rFonts w:ascii="Times New Roman" w:hAnsi="Times New Roman"/>
          <w:b/>
          <w:i/>
          <w:sz w:val="24"/>
          <w:szCs w:val="24"/>
        </w:rPr>
        <w:t xml:space="preserve">, por në çdo rast nuk mund të tejkalojë pagën mesatare mujore më të lartë të një prej vendeve të Bashkimit </w:t>
      </w:r>
      <w:proofErr w:type="spellStart"/>
      <w:r w:rsidRPr="007276AD">
        <w:rPr>
          <w:rFonts w:ascii="Times New Roman" w:hAnsi="Times New Roman"/>
          <w:b/>
          <w:i/>
          <w:sz w:val="24"/>
          <w:szCs w:val="24"/>
        </w:rPr>
        <w:t>Europian</w:t>
      </w:r>
      <w:proofErr w:type="spellEnd"/>
      <w:r w:rsidRPr="007276AD">
        <w:rPr>
          <w:rFonts w:ascii="Times New Roman" w:hAnsi="Times New Roman"/>
          <w:b/>
          <w:i/>
          <w:sz w:val="24"/>
          <w:szCs w:val="24"/>
        </w:rPr>
        <w:t xml:space="preserve">, referuar të dhënave të </w:t>
      </w:r>
      <w:proofErr w:type="spellStart"/>
      <w:r w:rsidRPr="007276AD">
        <w:rPr>
          <w:rFonts w:ascii="Times New Roman" w:hAnsi="Times New Roman"/>
          <w:b/>
          <w:i/>
          <w:sz w:val="24"/>
          <w:szCs w:val="24"/>
        </w:rPr>
        <w:t>Eurostatit</w:t>
      </w:r>
      <w:proofErr w:type="spellEnd"/>
      <w:r w:rsidRPr="007276AD">
        <w:rPr>
          <w:rFonts w:ascii="Times New Roman" w:hAnsi="Times New Roman"/>
          <w:b/>
          <w:i/>
          <w:sz w:val="24"/>
          <w:szCs w:val="24"/>
        </w:rPr>
        <w:t xml:space="preserve">; </w:t>
      </w:r>
    </w:p>
    <w:p w14:paraId="79F66E06" w14:textId="712F7364" w:rsidR="009B2697" w:rsidRPr="007276AD" w:rsidRDefault="009B2697" w:rsidP="004D515B">
      <w:pPr>
        <w:jc w:val="both"/>
        <w:rPr>
          <w:rFonts w:ascii="Times New Roman" w:hAnsi="Times New Roman"/>
          <w:sz w:val="24"/>
          <w:szCs w:val="24"/>
        </w:rPr>
      </w:pPr>
      <w:r w:rsidRPr="007276AD">
        <w:rPr>
          <w:rFonts w:ascii="Times New Roman" w:hAnsi="Times New Roman"/>
          <w:b/>
          <w:i/>
          <w:sz w:val="24"/>
          <w:szCs w:val="24"/>
        </w:rPr>
        <w:t>dh)</w:t>
      </w:r>
      <w:r w:rsidRPr="007276AD">
        <w:rPr>
          <w:rFonts w:ascii="Times New Roman" w:hAnsi="Times New Roman"/>
          <w:sz w:val="24"/>
          <w:szCs w:val="24"/>
        </w:rPr>
        <w:t xml:space="preserve"> </w:t>
      </w:r>
      <w:r w:rsidRPr="007276AD">
        <w:rPr>
          <w:rFonts w:ascii="Times New Roman" w:hAnsi="Times New Roman"/>
          <w:b/>
          <w:i/>
          <w:sz w:val="24"/>
          <w:szCs w:val="24"/>
        </w:rPr>
        <w:t xml:space="preserve">listën e fushave dhe/ose </w:t>
      </w:r>
      <w:proofErr w:type="spellStart"/>
      <w:r w:rsidRPr="007276AD">
        <w:rPr>
          <w:rFonts w:ascii="Times New Roman" w:hAnsi="Times New Roman"/>
          <w:b/>
          <w:i/>
          <w:sz w:val="24"/>
          <w:szCs w:val="24"/>
        </w:rPr>
        <w:t>nënfushave</w:t>
      </w:r>
      <w:proofErr w:type="spellEnd"/>
      <w:r w:rsidRPr="007276AD">
        <w:rPr>
          <w:rFonts w:ascii="Times New Roman" w:hAnsi="Times New Roman"/>
          <w:b/>
          <w:i/>
          <w:sz w:val="24"/>
          <w:szCs w:val="24"/>
        </w:rPr>
        <w:t xml:space="preserve"> </w:t>
      </w:r>
      <w:proofErr w:type="spellStart"/>
      <w:r w:rsidRPr="007276AD">
        <w:rPr>
          <w:rFonts w:ascii="Times New Roman" w:hAnsi="Times New Roman"/>
          <w:b/>
          <w:i/>
          <w:sz w:val="24"/>
          <w:szCs w:val="24"/>
        </w:rPr>
        <w:t>prioritare</w:t>
      </w:r>
      <w:proofErr w:type="spellEnd"/>
      <w:r w:rsidRPr="007276AD">
        <w:rPr>
          <w:rFonts w:ascii="Times New Roman" w:hAnsi="Times New Roman"/>
          <w:b/>
          <w:i/>
          <w:sz w:val="24"/>
          <w:szCs w:val="24"/>
        </w:rPr>
        <w:t xml:space="preserve"> të zhvillimit të vendit, si dhe pozicionet apo funksionet që përfitojnë shtesën e veçantë të kushtëzuar, të përcaktuar në shkronjën “d” të pikës 2 të këtij neni</w:t>
      </w:r>
      <w:r w:rsidR="00EC7266" w:rsidRPr="007276AD">
        <w:rPr>
          <w:rFonts w:ascii="Times New Roman" w:hAnsi="Times New Roman"/>
          <w:sz w:val="24"/>
          <w:szCs w:val="24"/>
        </w:rPr>
        <w:t xml:space="preserve">. </w:t>
      </w:r>
    </w:p>
    <w:p w14:paraId="7DE7E5D2" w14:textId="77777777" w:rsidR="009B2697" w:rsidRPr="007276AD" w:rsidRDefault="009B2697" w:rsidP="004D515B">
      <w:pPr>
        <w:jc w:val="both"/>
        <w:rPr>
          <w:rFonts w:ascii="Times New Roman" w:hAnsi="Times New Roman"/>
          <w:sz w:val="24"/>
          <w:szCs w:val="24"/>
        </w:rPr>
      </w:pPr>
      <w:r w:rsidRPr="007276AD">
        <w:rPr>
          <w:rFonts w:ascii="Times New Roman" w:hAnsi="Times New Roman"/>
          <w:sz w:val="24"/>
          <w:szCs w:val="24"/>
        </w:rPr>
        <w:t>Ligji nr. 45/2019 (aktualisht në fuqi) në pikën 1 të nenit 23 përcakton se “1. Agjencia Kombëtare e Mbrojtjes Civile (AKMC) është person juridik publik qendror, në varësi të ministrit përgjegjës për mbrojtjen civile dhe përgjigjet për zvogëlimin e riskut nga fatkeqësitë dhe mbrojtjen civile, në të gjithë territorin e Republikës së Shqipërisë.”</w:t>
      </w:r>
    </w:p>
    <w:p w14:paraId="44689D0E" w14:textId="77777777" w:rsidR="009B2697" w:rsidRPr="007276AD" w:rsidRDefault="009B2697" w:rsidP="004D515B">
      <w:pPr>
        <w:jc w:val="both"/>
        <w:rPr>
          <w:rFonts w:ascii="Times New Roman" w:hAnsi="Times New Roman"/>
          <w:sz w:val="24"/>
          <w:szCs w:val="24"/>
        </w:rPr>
      </w:pPr>
      <w:r w:rsidRPr="007276AD">
        <w:rPr>
          <w:rFonts w:ascii="Times New Roman" w:hAnsi="Times New Roman"/>
          <w:sz w:val="24"/>
          <w:szCs w:val="24"/>
        </w:rPr>
        <w:t>Nga krijimi i AKMC-së, personeli i agjencisë është angazhuar në kryerjen e detyrave të koordinimit, bashkërendimit dhe të drejtimit gjatë operacioneve për përballimin e fatkeqësive. për shuarjen e zjarreve, për kërkimin dhe shpëtimin e njerëzve në zonat e goditura nga fatkeqësia, si edhe për lehtësimin e pasojave nga fatkeqësitë natyrore ose nga fatkeqësitë e tjera, brenda dhe jashtë vendit. Gjithashtu personeli i AKMC-së është angazhuar në aktivitete të mbrojtjes civile apo edhe në operacionet e parandalimit dhe të përballimit të fatkeqësive.</w:t>
      </w:r>
    </w:p>
    <w:p w14:paraId="7C5DEDFC" w14:textId="77777777" w:rsidR="009B2697" w:rsidRPr="007276AD" w:rsidRDefault="009B2697" w:rsidP="004D515B">
      <w:pPr>
        <w:jc w:val="both"/>
        <w:rPr>
          <w:rFonts w:ascii="Times New Roman" w:hAnsi="Times New Roman"/>
          <w:sz w:val="24"/>
          <w:szCs w:val="24"/>
        </w:rPr>
      </w:pPr>
      <w:r w:rsidRPr="007276AD">
        <w:rPr>
          <w:rFonts w:ascii="Times New Roman" w:hAnsi="Times New Roman"/>
          <w:sz w:val="24"/>
          <w:szCs w:val="24"/>
        </w:rPr>
        <w:t xml:space="preserve">Këto detyra të zbatuara nga personeli i AKMC-së, janë kryer në kushte të vështira dhe me rrezikshmëri të lartë, pra kanë përballuar të njëjtat vështirësi sikurse edhe efektivat e strukturave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Sistemit të Mbrojtjes Civile, të cilët gëzojnë të drejtën e trajtimit të posaçëm ekonomik dhe financiar.</w:t>
      </w:r>
    </w:p>
    <w:p w14:paraId="3FFF7988" w14:textId="046F7730" w:rsidR="008B1A96" w:rsidRPr="007276AD" w:rsidRDefault="00EC7266" w:rsidP="004D515B">
      <w:pPr>
        <w:spacing w:after="120"/>
        <w:jc w:val="both"/>
        <w:rPr>
          <w:rFonts w:ascii="Times New Roman" w:hAnsi="Times New Roman"/>
          <w:sz w:val="24"/>
        </w:rPr>
      </w:pPr>
      <w:r w:rsidRPr="007276AD">
        <w:rPr>
          <w:rFonts w:ascii="Times New Roman" w:hAnsi="Times New Roman"/>
          <w:b/>
          <w:sz w:val="24"/>
          <w:u w:val="single"/>
        </w:rPr>
        <w:t>Ministria e Drejt</w:t>
      </w:r>
      <w:r w:rsidR="007939BE" w:rsidRPr="007276AD">
        <w:rPr>
          <w:rFonts w:ascii="Times New Roman" w:hAnsi="Times New Roman"/>
          <w:b/>
          <w:sz w:val="24"/>
          <w:u w:val="single"/>
        </w:rPr>
        <w:t>ë</w:t>
      </w:r>
      <w:r w:rsidRPr="007276AD">
        <w:rPr>
          <w:rFonts w:ascii="Times New Roman" w:hAnsi="Times New Roman"/>
          <w:b/>
          <w:sz w:val="24"/>
          <w:u w:val="single"/>
        </w:rPr>
        <w:t>sis</w:t>
      </w:r>
      <w:r w:rsidR="007939BE" w:rsidRPr="007276AD">
        <w:rPr>
          <w:rFonts w:ascii="Times New Roman" w:hAnsi="Times New Roman"/>
          <w:b/>
          <w:sz w:val="24"/>
          <w:u w:val="single"/>
        </w:rPr>
        <w:t>ë</w:t>
      </w:r>
      <w:r w:rsidRPr="007276AD">
        <w:rPr>
          <w:rFonts w:ascii="Times New Roman" w:hAnsi="Times New Roman"/>
          <w:sz w:val="24"/>
        </w:rPr>
        <w:t>, n</w:t>
      </w:r>
      <w:r w:rsidR="007939BE" w:rsidRPr="007276AD">
        <w:rPr>
          <w:rFonts w:ascii="Times New Roman" w:hAnsi="Times New Roman"/>
          <w:sz w:val="24"/>
        </w:rPr>
        <w:t>ë</w:t>
      </w:r>
      <w:r w:rsidRPr="007276AD">
        <w:rPr>
          <w:rFonts w:ascii="Times New Roman" w:hAnsi="Times New Roman"/>
          <w:sz w:val="24"/>
        </w:rPr>
        <w:t xml:space="preserve"> kthim p</w:t>
      </w:r>
      <w:r w:rsidR="007939BE" w:rsidRPr="007276AD">
        <w:rPr>
          <w:rFonts w:ascii="Times New Roman" w:hAnsi="Times New Roman"/>
          <w:sz w:val="24"/>
        </w:rPr>
        <w:t>ë</w:t>
      </w:r>
      <w:r w:rsidRPr="007276AD">
        <w:rPr>
          <w:rFonts w:ascii="Times New Roman" w:hAnsi="Times New Roman"/>
          <w:sz w:val="24"/>
        </w:rPr>
        <w:t>rgjigje, d</w:t>
      </w:r>
      <w:r w:rsidR="007939BE" w:rsidRPr="007276AD">
        <w:rPr>
          <w:rFonts w:ascii="Times New Roman" w:hAnsi="Times New Roman"/>
          <w:sz w:val="24"/>
        </w:rPr>
        <w:t>ë</w:t>
      </w:r>
      <w:r w:rsidRPr="007276AD">
        <w:rPr>
          <w:rFonts w:ascii="Times New Roman" w:hAnsi="Times New Roman"/>
          <w:sz w:val="24"/>
        </w:rPr>
        <w:t>rguar n</w:t>
      </w:r>
      <w:r w:rsidR="007939BE" w:rsidRPr="007276AD">
        <w:rPr>
          <w:rFonts w:ascii="Times New Roman" w:hAnsi="Times New Roman"/>
          <w:sz w:val="24"/>
        </w:rPr>
        <w:t>ë</w:t>
      </w:r>
      <w:r w:rsidRPr="007276AD">
        <w:rPr>
          <w:rFonts w:ascii="Times New Roman" w:hAnsi="Times New Roman"/>
          <w:sz w:val="24"/>
        </w:rPr>
        <w:t>p</w:t>
      </w:r>
      <w:r w:rsidR="007939BE" w:rsidRPr="007276AD">
        <w:rPr>
          <w:rFonts w:ascii="Times New Roman" w:hAnsi="Times New Roman"/>
          <w:sz w:val="24"/>
        </w:rPr>
        <w:t>ë</w:t>
      </w:r>
      <w:r w:rsidRPr="007276AD">
        <w:rPr>
          <w:rFonts w:ascii="Times New Roman" w:hAnsi="Times New Roman"/>
          <w:sz w:val="24"/>
        </w:rPr>
        <w:t xml:space="preserve">rmjet sistemit e-Aktet, </w:t>
      </w:r>
      <w:r w:rsidR="007939BE" w:rsidRPr="007276AD">
        <w:rPr>
          <w:rFonts w:ascii="Times New Roman" w:hAnsi="Times New Roman"/>
          <w:sz w:val="24"/>
        </w:rPr>
        <w:t>ë</w:t>
      </w:r>
      <w:r w:rsidRPr="007276AD">
        <w:rPr>
          <w:rFonts w:ascii="Times New Roman" w:hAnsi="Times New Roman"/>
          <w:sz w:val="24"/>
        </w:rPr>
        <w:t>sht</w:t>
      </w:r>
      <w:r w:rsidR="007939BE" w:rsidRPr="007276AD">
        <w:rPr>
          <w:rFonts w:ascii="Times New Roman" w:hAnsi="Times New Roman"/>
          <w:sz w:val="24"/>
        </w:rPr>
        <w:t>ë</w:t>
      </w:r>
      <w:r w:rsidRPr="007276AD">
        <w:rPr>
          <w:rFonts w:ascii="Times New Roman" w:hAnsi="Times New Roman"/>
          <w:sz w:val="24"/>
        </w:rPr>
        <w:t xml:space="preserve"> shprehur si m</w:t>
      </w:r>
      <w:r w:rsidR="007939BE" w:rsidRPr="007276AD">
        <w:rPr>
          <w:rFonts w:ascii="Times New Roman" w:hAnsi="Times New Roman"/>
          <w:sz w:val="24"/>
        </w:rPr>
        <w:t>ë</w:t>
      </w:r>
      <w:r w:rsidRPr="007276AD">
        <w:rPr>
          <w:rFonts w:ascii="Times New Roman" w:hAnsi="Times New Roman"/>
          <w:sz w:val="24"/>
        </w:rPr>
        <w:t xml:space="preserve"> posht</w:t>
      </w:r>
      <w:r w:rsidR="007939BE" w:rsidRPr="007276AD">
        <w:rPr>
          <w:rFonts w:ascii="Times New Roman" w:hAnsi="Times New Roman"/>
          <w:sz w:val="24"/>
        </w:rPr>
        <w:t>ë</w:t>
      </w:r>
      <w:r w:rsidRPr="007276AD">
        <w:rPr>
          <w:rFonts w:ascii="Times New Roman" w:hAnsi="Times New Roman"/>
          <w:sz w:val="24"/>
        </w:rPr>
        <w:t xml:space="preserve"> vijon:</w:t>
      </w:r>
    </w:p>
    <w:p w14:paraId="0344E5A8" w14:textId="77777777" w:rsidR="00EC7266" w:rsidRPr="007276AD" w:rsidRDefault="00EC7266" w:rsidP="004D515B">
      <w:pPr>
        <w:jc w:val="both"/>
        <w:rPr>
          <w:rFonts w:ascii="Times New Roman" w:hAnsi="Times New Roman"/>
          <w:i/>
          <w:sz w:val="24"/>
          <w:szCs w:val="24"/>
        </w:rPr>
      </w:pPr>
      <w:r w:rsidRPr="007276AD">
        <w:rPr>
          <w:rFonts w:ascii="Times New Roman" w:hAnsi="Times New Roman"/>
          <w:i/>
          <w:sz w:val="24"/>
          <w:szCs w:val="24"/>
        </w:rPr>
        <w:t xml:space="preserve">-“Neni 2, si dhe i gjithë projektligji duhet të riformulohet në përputhje me paragrafët 583-598 të Manualit për Hartimin e Legjislacionit, bashkëlidhur udhëzimit nr. 6, datë 29.4.2022 të Ministrit të Drejtësisë “Për përcaktimin e metodologjisë së unifikuar për hartimin e akteve normative” (në vijim udhëzimi nr. 6/2022), si dhe në përputhje me nenin 37 të tij”. </w:t>
      </w:r>
    </w:p>
    <w:p w14:paraId="052B0047" w14:textId="30F00BE9"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Drafti </w:t>
      </w:r>
      <w:r w:rsidR="007939BE" w:rsidRPr="007276AD">
        <w:rPr>
          <w:rFonts w:ascii="Times New Roman" w:hAnsi="Times New Roman"/>
          <w:sz w:val="24"/>
          <w:szCs w:val="24"/>
        </w:rPr>
        <w:t>ë</w:t>
      </w:r>
      <w:r w:rsidRPr="007276AD">
        <w:rPr>
          <w:rFonts w:ascii="Times New Roman" w:hAnsi="Times New Roman"/>
          <w:sz w:val="24"/>
          <w:szCs w:val="24"/>
        </w:rPr>
        <w:t>sht</w:t>
      </w:r>
      <w:r w:rsidR="007939BE" w:rsidRPr="007276AD">
        <w:rPr>
          <w:rFonts w:ascii="Times New Roman" w:hAnsi="Times New Roman"/>
          <w:sz w:val="24"/>
          <w:szCs w:val="24"/>
        </w:rPr>
        <w:t>ë</w:t>
      </w:r>
      <w:r w:rsidRPr="007276AD">
        <w:rPr>
          <w:rFonts w:ascii="Times New Roman" w:hAnsi="Times New Roman"/>
          <w:sz w:val="24"/>
          <w:szCs w:val="24"/>
        </w:rPr>
        <w:t xml:space="preserve"> ripunuar n</w:t>
      </w:r>
      <w:r w:rsidR="007939BE" w:rsidRPr="007276AD">
        <w:rPr>
          <w:rFonts w:ascii="Times New Roman" w:hAnsi="Times New Roman"/>
          <w:sz w:val="24"/>
          <w:szCs w:val="24"/>
        </w:rPr>
        <w:t>ë</w:t>
      </w:r>
      <w:r w:rsidRPr="007276AD">
        <w:rPr>
          <w:rFonts w:ascii="Times New Roman" w:hAnsi="Times New Roman"/>
          <w:sz w:val="24"/>
          <w:szCs w:val="24"/>
        </w:rPr>
        <w:t xml:space="preserve"> p</w:t>
      </w:r>
      <w:r w:rsidR="007939BE" w:rsidRPr="007276AD">
        <w:rPr>
          <w:rFonts w:ascii="Times New Roman" w:hAnsi="Times New Roman"/>
          <w:sz w:val="24"/>
          <w:szCs w:val="24"/>
        </w:rPr>
        <w:t>ë</w:t>
      </w:r>
      <w:r w:rsidRPr="007276AD">
        <w:rPr>
          <w:rFonts w:ascii="Times New Roman" w:hAnsi="Times New Roman"/>
          <w:sz w:val="24"/>
          <w:szCs w:val="24"/>
        </w:rPr>
        <w:t>rputhje me Manualin p</w:t>
      </w:r>
      <w:r w:rsidR="007939BE" w:rsidRPr="007276AD">
        <w:rPr>
          <w:rFonts w:ascii="Times New Roman" w:hAnsi="Times New Roman"/>
          <w:sz w:val="24"/>
          <w:szCs w:val="24"/>
        </w:rPr>
        <w:t>ë</w:t>
      </w:r>
      <w:r w:rsidRPr="007276AD">
        <w:rPr>
          <w:rFonts w:ascii="Times New Roman" w:hAnsi="Times New Roman"/>
          <w:sz w:val="24"/>
          <w:szCs w:val="24"/>
        </w:rPr>
        <w:t xml:space="preserve">r hartimin e legjislacionit. </w:t>
      </w:r>
    </w:p>
    <w:p w14:paraId="5DB657A5" w14:textId="77777777" w:rsidR="00EC7266" w:rsidRPr="007276AD" w:rsidRDefault="00EC7266" w:rsidP="004D515B">
      <w:pPr>
        <w:jc w:val="both"/>
        <w:rPr>
          <w:rFonts w:ascii="Times New Roman" w:hAnsi="Times New Roman"/>
          <w:i/>
          <w:sz w:val="24"/>
          <w:szCs w:val="24"/>
        </w:rPr>
      </w:pPr>
      <w:r w:rsidRPr="007276AD">
        <w:rPr>
          <w:rFonts w:ascii="Times New Roman" w:hAnsi="Times New Roman"/>
          <w:i/>
          <w:sz w:val="24"/>
          <w:szCs w:val="24"/>
        </w:rPr>
        <w:t xml:space="preserve">-“Në përputhje me parimin e ekonomisë legjislative, si dhe në kushtet kur ndryshimi i propozuar i nenit 15 i ligjit nr. 45/2019 “Për mbrojtjen civile”(në vijim, ligji për mbrojtjen civile), sjell vetëm shtimin e togfjalëshit “dhe organizohet në nivel bashkie, qarku dhe </w:t>
      </w:r>
      <w:proofErr w:type="spellStart"/>
      <w:r w:rsidRPr="007276AD">
        <w:rPr>
          <w:rFonts w:ascii="Times New Roman" w:hAnsi="Times New Roman"/>
          <w:i/>
          <w:sz w:val="24"/>
          <w:szCs w:val="24"/>
        </w:rPr>
        <w:t>komëbtar</w:t>
      </w:r>
      <w:proofErr w:type="spellEnd"/>
      <w:r w:rsidRPr="007276AD">
        <w:rPr>
          <w:rFonts w:ascii="Times New Roman" w:hAnsi="Times New Roman"/>
          <w:i/>
          <w:sz w:val="24"/>
          <w:szCs w:val="24"/>
        </w:rPr>
        <w:t xml:space="preserve">”, sugjerojmë që neni 15 të mos ndryshohet në tërësi, por vetëm të shtohet togfjalëshi “i cili organizohet në nivel bashkie, qarku dhe kombëtar”. Gjithashtu, i njëjti koment të mbahet në konsideratë edhe për ndryshimin e nenit 20, ndryshimin e pikës 1 të nenit 25, ndryshimin e </w:t>
      </w:r>
      <w:r w:rsidRPr="007276AD">
        <w:rPr>
          <w:rFonts w:ascii="Times New Roman" w:hAnsi="Times New Roman"/>
          <w:i/>
          <w:sz w:val="24"/>
          <w:szCs w:val="24"/>
        </w:rPr>
        <w:lastRenderedPageBreak/>
        <w:t>pikës 1 dhe shkronjës “h”, të pikës 2 të nenit 28, ndryshimin e shkronjave “d” dhe “g” të pikës 2, të nenit 30 si dhe ndryshimin e pikës 1 të nenit 32”.</w:t>
      </w:r>
    </w:p>
    <w:p w14:paraId="374D3A16"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Ky koment është marrë parasysh dhe është reflektuar në draftin e projektligjit. </w:t>
      </w:r>
    </w:p>
    <w:p w14:paraId="28BA30CA" w14:textId="77777777" w:rsidR="00EC7266" w:rsidRPr="007276AD" w:rsidRDefault="00EC7266" w:rsidP="004D515B">
      <w:pPr>
        <w:jc w:val="both"/>
        <w:rPr>
          <w:rFonts w:ascii="Times New Roman" w:hAnsi="Times New Roman"/>
          <w:i/>
          <w:sz w:val="24"/>
          <w:szCs w:val="24"/>
        </w:rPr>
      </w:pPr>
      <w:r w:rsidRPr="007276AD">
        <w:rPr>
          <w:rFonts w:ascii="Times New Roman" w:hAnsi="Times New Roman"/>
          <w:i/>
          <w:sz w:val="24"/>
          <w:szCs w:val="24"/>
        </w:rPr>
        <w:t>-“Sa i përket detyrave të Komitetit të Mbrojtjes Civile vlerësojmë si më poshtë:</w:t>
      </w:r>
    </w:p>
    <w:p w14:paraId="09EE8436" w14:textId="77777777" w:rsidR="00EC7266" w:rsidRPr="007276AD" w:rsidRDefault="00EC7266" w:rsidP="004D515B">
      <w:pPr>
        <w:pStyle w:val="ListParagraph"/>
        <w:numPr>
          <w:ilvl w:val="0"/>
          <w:numId w:val="23"/>
        </w:numPr>
        <w:jc w:val="both"/>
        <w:rPr>
          <w:rFonts w:ascii="Times New Roman" w:hAnsi="Times New Roman"/>
          <w:i/>
          <w:sz w:val="24"/>
          <w:szCs w:val="24"/>
        </w:rPr>
      </w:pPr>
      <w:r w:rsidRPr="007276AD">
        <w:rPr>
          <w:rFonts w:ascii="Times New Roman" w:hAnsi="Times New Roman"/>
          <w:i/>
          <w:sz w:val="24"/>
          <w:szCs w:val="24"/>
        </w:rPr>
        <w:t>bashkërendimi i veprimtarisë ndërinstitucionale të institucioneve dhe të strukturave të mbrojtjes civile  dhe shqyrtimi i çështjeve që kanë të bëjnë me zbatimin e politikave në bashkërendimin e punës për zvogëlimin e riskut ndaj fatkeqësive dhe mbrojtjen civile janë detyra që duket se përfshihen në kompetencën e parashikuar nga pika 2, e nenit 19, që ushtrohet nga Komiteti Ndërministror i Emergjencave Civile (KNEC) si organi më i lartë për koordinimin dhe bashkërendimin e veprimeve të institucioneve shtetërore dhe të subjekteve private, si dhe të burimeve materiale e financiare për përballimin e fatkeqësisë natyrore. Në këto kushte, sugjerohet rishikimi i dispozitave për të bërë një ndarje të qartë të kompetencave të KMC dhe KNEC.</w:t>
      </w:r>
    </w:p>
    <w:p w14:paraId="1E52C264"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Në lidhje me komentin e mësipërm, sqarojmë se në nenin 19 të ligjit nr. 45/2019 “Për mbrojtjen civile”(aktualisht në fuqi) përcaktohet se:</w:t>
      </w:r>
    </w:p>
    <w:p w14:paraId="67F847B3"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“1. Për çdo rast të shpalljes së gjendjes së fatkeqësisë natyrore, sipas këtij ligji, Këshilli i Ministrave krijon Komitetin Ndërministror të Emergjencave Civile (KNEC) dhe cakton kryetarin, i cili mund të jetë Kryeministri, Zëvendëskryeministri ose një ministër, në varësi të llojit të fatkeqësisë. </w:t>
      </w:r>
    </w:p>
    <w:p w14:paraId="3AE381E8"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2. Komiteti Ndërministror i Emergjencave Civile është organi më i lartë për koordinimin dhe bashkërendimin e veprimeve të institucioneve shtetërore dhe të subjekteve private, si dhe të burimeve materiale e financiare për përballimin e fatkeqësisë natyrore. </w:t>
      </w:r>
    </w:p>
    <w:p w14:paraId="44FB7FFE"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3. Komiteti Ndërministror i Emergjencave Civile ushtron funksionet dhe detyrat e tij për aq kohë sa zgjat gjendja e fatkeqësisë natyrore. </w:t>
      </w:r>
    </w:p>
    <w:p w14:paraId="7F69FD86"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4. Komiteti Ndërministror i Emergjencave Civile mund të thërrasë ekspertë për këshillime në lidhje me menaxhimin e fatkeqësive. </w:t>
      </w:r>
    </w:p>
    <w:p w14:paraId="202FFE1C"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5. Komiteti Ndërministror i Emergjencave Civile kryen këto detyra: </w:t>
      </w:r>
    </w:p>
    <w:p w14:paraId="6C343888"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a) bashkërendon gjithë veprimtarinë e institucioneve dhe të strukturave të mbrojtjes civile; </w:t>
      </w:r>
    </w:p>
    <w:p w14:paraId="2A69BABC"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b) përcakton mënyrat dhe procedurat për përdorimin e burimeve materiale e financiare; </w:t>
      </w:r>
    </w:p>
    <w:p w14:paraId="352D858E"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c) vendos shpërndarjen e fondeve për rimëkëmbjen nga fatkeqësitë natyrore; </w:t>
      </w:r>
    </w:p>
    <w:p w14:paraId="2E696876"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ç) cakton drejtuesin qendror të operacionit për menaxhimin e fatkeqësisë natyrore; </w:t>
      </w:r>
    </w:p>
    <w:p w14:paraId="1CD94279"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d) kryen detyra të tjera që burojnë nga ky ligj dhe detyra të veçanta të caktuara nga Këshilli i Ministrave për përballimin e fatkeqësisë.”</w:t>
      </w:r>
    </w:p>
    <w:p w14:paraId="55D7D9FF" w14:textId="77777777" w:rsidR="00EC7266" w:rsidRPr="007276AD" w:rsidRDefault="00EC7266" w:rsidP="004D515B">
      <w:pPr>
        <w:spacing w:after="120"/>
        <w:contextualSpacing/>
        <w:jc w:val="both"/>
        <w:rPr>
          <w:rFonts w:ascii="Times New Roman" w:hAnsi="Times New Roman"/>
          <w:sz w:val="14"/>
          <w:szCs w:val="24"/>
        </w:rPr>
      </w:pPr>
    </w:p>
    <w:p w14:paraId="54D2F4C3" w14:textId="2C413C7B"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Pra KNEC krijohet nga Këshilli i Ministrave vetëm në rastet e shpalljes së gjendjes së fatkeqësisë natyrore, dhe me projektligjin “Për disa shtesa dhe ndryshime në ligjin nr. 45/2019 “Për Mbrojtjen civile”” propozohet që në nenin 19 të shtohet pika 6 me k</w:t>
      </w:r>
      <w:r w:rsidR="007939BE" w:rsidRPr="007276AD">
        <w:rPr>
          <w:rFonts w:ascii="Times New Roman" w:hAnsi="Times New Roman"/>
          <w:sz w:val="24"/>
          <w:szCs w:val="24"/>
        </w:rPr>
        <w:t>ë</w:t>
      </w:r>
      <w:r w:rsidRPr="007276AD">
        <w:rPr>
          <w:rFonts w:ascii="Times New Roman" w:hAnsi="Times New Roman"/>
          <w:sz w:val="24"/>
          <w:szCs w:val="24"/>
        </w:rPr>
        <w:t>t</w:t>
      </w:r>
      <w:r w:rsidR="007939BE" w:rsidRPr="007276AD">
        <w:rPr>
          <w:rFonts w:ascii="Times New Roman" w:hAnsi="Times New Roman"/>
          <w:sz w:val="24"/>
          <w:szCs w:val="24"/>
        </w:rPr>
        <w:t>ë</w:t>
      </w:r>
      <w:r w:rsidRPr="007276AD">
        <w:rPr>
          <w:rFonts w:ascii="Times New Roman" w:hAnsi="Times New Roman"/>
          <w:sz w:val="24"/>
          <w:szCs w:val="24"/>
        </w:rPr>
        <w:t xml:space="preserve"> p</w:t>
      </w:r>
      <w:r w:rsidR="007939BE" w:rsidRPr="007276AD">
        <w:rPr>
          <w:rFonts w:ascii="Times New Roman" w:hAnsi="Times New Roman"/>
          <w:sz w:val="24"/>
          <w:szCs w:val="24"/>
        </w:rPr>
        <w:t>ë</w:t>
      </w:r>
      <w:r w:rsidRPr="007276AD">
        <w:rPr>
          <w:rFonts w:ascii="Times New Roman" w:hAnsi="Times New Roman"/>
          <w:sz w:val="24"/>
          <w:szCs w:val="24"/>
        </w:rPr>
        <w:t>rmbajtje:</w:t>
      </w:r>
    </w:p>
    <w:p w14:paraId="3C04B09C"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“6. Agjencia Kombëtare e Mbrojtjes Civile është struktura administrative që mbështet KNEC-në, në ushtrimin e funksioneve dhe detyrave të tij, të parashikuara në ligj.”</w:t>
      </w:r>
    </w:p>
    <w:p w14:paraId="1AF82D5C"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Kjo shtesë është e nevojshme sepse plotëson boshllëkun lidhur me strukturën administrative që mbështet KNEC-në gjatë kohës së ushtrimit të veprimtarisë së parashikuar në ligj.</w:t>
      </w:r>
    </w:p>
    <w:p w14:paraId="3DF0F059"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lastRenderedPageBreak/>
        <w:t xml:space="preserve">Ndërkohë që në nenin 20 të ligjit nr. 45/2019 “Për mbrojtjen civile” (aktualisht në fuqi) përcaktohet se: </w:t>
      </w:r>
    </w:p>
    <w:p w14:paraId="5F415C93"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“1. Komiteti i Mbrojtjes Civile është organi më i lartë, i përhershëm, përgjegjës për zbatimin e politikave për zvogëlimin e riskut nga fatkeqësitë dhe mbrojtjen civile në Republikën e Shqipërisë. </w:t>
      </w:r>
    </w:p>
    <w:p w14:paraId="69894FDD"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2. Zyra përgjegjëse për situatën është strukturë pranë Kryeministrit për mbledhjen e informacionit për emergjencat civile, krizat dhe hartimin e raporteve analitike periodike për Kryeministrin, Këshillin e Ministrave dhe KMC-në, si dhe mbajtjen e komunikimit të vazhdueshëm ndërmjet Këshillit të Ministrave dhe strukturave të tjera të ngarkuara me funksione të emergjencave civile dhe krizave. </w:t>
      </w:r>
    </w:p>
    <w:p w14:paraId="53C9B0AB"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3. Organizimi dhe funksionimi i KMC-së, si dhe bashkëpunimi ndërinstitucional i institucioneve dhe i strukturave të sistemit të mbrojtjes civile përcaktohen me vendim të Këshillit të Ministrave, me propozim të ministrit.”</w:t>
      </w:r>
    </w:p>
    <w:p w14:paraId="7B8B72B9" w14:textId="592A27C8" w:rsidR="00EC7266" w:rsidRPr="007276AD" w:rsidRDefault="00EC7266" w:rsidP="004D515B">
      <w:pPr>
        <w:pStyle w:val="ListParagraph"/>
        <w:numPr>
          <w:ilvl w:val="0"/>
          <w:numId w:val="23"/>
        </w:numPr>
        <w:jc w:val="both"/>
        <w:rPr>
          <w:rFonts w:ascii="Times New Roman" w:hAnsi="Times New Roman"/>
          <w:i/>
          <w:sz w:val="24"/>
          <w:szCs w:val="24"/>
        </w:rPr>
      </w:pPr>
      <w:r w:rsidRPr="007276AD">
        <w:rPr>
          <w:rFonts w:ascii="Times New Roman" w:hAnsi="Times New Roman"/>
          <w:i/>
          <w:sz w:val="24"/>
          <w:szCs w:val="24"/>
        </w:rPr>
        <w:t xml:space="preserve">Sa i përket shkronjës “ç”, të pikës 2 të nenit 7, sqarojmë se ligji për mbrojtjen civile, nuk mund të parashikojë përjashtime nga dispozitat e ligjit nr. 162/2020 “Për prokurimin publik”, të ndryshuar (në vijim, ligji për prokurimin publik). Ky i fundit, në lidhje me mbrojtjen civile, në shkronjën “g”, të nenit 7 të tij, parashikon vetëm se nuk zbatohet për kontratat publike dhe konkurset e projektimit, për shërbimet e mbrojtjes civile, emergjencave civile dhe shërbimet e parandalimit të rreziqeve që ofrohen nga organizata ose shoqata jofitimprurëse, përveç shërbimeve të transportit me ambulancë. Në këto kushte, si dhe në përputhje me parimin e sigurisë juridike, çdo përjashtim tjetër duhet të parashikohet në dispozitat përkatëse të ligjit për prokurimin publik dhe jo në ligjin për mbrojtjen civile. </w:t>
      </w:r>
    </w:p>
    <w:p w14:paraId="41451B9E" w14:textId="3560A7EE" w:rsidR="009531E4" w:rsidRPr="007276AD" w:rsidRDefault="009531E4" w:rsidP="004D515B">
      <w:pPr>
        <w:pStyle w:val="ListParagraph"/>
        <w:jc w:val="both"/>
        <w:rPr>
          <w:rFonts w:ascii="Times New Roman" w:hAnsi="Times New Roman"/>
          <w:sz w:val="24"/>
          <w:szCs w:val="24"/>
          <w:u w:val="single"/>
        </w:rPr>
      </w:pPr>
      <w:r w:rsidRPr="007276AD">
        <w:rPr>
          <w:rFonts w:ascii="Times New Roman" w:hAnsi="Times New Roman"/>
          <w:sz w:val="24"/>
          <w:szCs w:val="24"/>
          <w:u w:val="single"/>
        </w:rPr>
        <w:t>(Aktualisht neni 9 i projektligjit t</w:t>
      </w:r>
      <w:r w:rsidR="008D16C0"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2FBD24E9"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Agjencia e Prokurimit Publik ka sqaruar se përjashtimet e parashikuara në shkronjën ‘g’, pika 1 e nenit 7 të LPP, aplikohen vetëm kur këto shërbime (të specifikuara në pikën 2 të nenit 8 të VKM nr. 285, datë 29.5.2021), ofrohen nga organizata ose shoqata jofitimprurëse, angazhimi i të cilave në aktivitete të mbrojtjes civile është parashikuar në nenin 38 të ligjit nr. 45/2019, “Për mbrojtjen civile”.</w:t>
      </w:r>
    </w:p>
    <w:p w14:paraId="063DC24F"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Kufizimi i aplikimit të përjashtimeve të parashikuara në shkronjën ‘g’, pika 1 e nenit 7 të LPP, vetëm në rastin kur shërbimet e specifikuara ofrohen nga organizata ose shoqata jofitimprurëse, bën të pamundur aplikimin e kësaj dispozite në rastin kur karakteristikat e “fatkeqësisë”, sipas parashikimit të nenit 3 të ligjit 45/2019 “Për mbrojtjen civile”, janë të tilla që nuk mund të përballohen me kapacitetet e strukturave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w:t>
      </w:r>
      <w:proofErr w:type="spellStart"/>
      <w:r w:rsidRPr="007276AD">
        <w:rPr>
          <w:rFonts w:ascii="Times New Roman" w:hAnsi="Times New Roman"/>
          <w:sz w:val="24"/>
          <w:szCs w:val="24"/>
        </w:rPr>
        <w:t>M.C</w:t>
      </w:r>
      <w:proofErr w:type="spellEnd"/>
      <w:r w:rsidRPr="007276AD">
        <w:rPr>
          <w:rFonts w:ascii="Times New Roman" w:hAnsi="Times New Roman"/>
          <w:sz w:val="24"/>
          <w:szCs w:val="24"/>
        </w:rPr>
        <w:t xml:space="preserve">.-së (si në rastin e aksidenteve teknologjikë, që për shkak të specifikave të tyre kërkojnë një shkallë të lartë specializimi dhe shërbimet për përballimin e pasojave të tyre ofrohen nga një numër i kufizuar subjektesh privatë të cilët operojnë në tregun e lirë dhe nuk janë organizata ose shoqata jofitimprurëse. </w:t>
      </w:r>
    </w:p>
    <w:p w14:paraId="0A540501"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Gjithashtu, mund të ndodhë që, në pamundësi të përgjigjes në kohë nga strukturat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Mbrojtjes Civile ose UCPM (për shkak të numrit të kufizuar të kapaciteteve në dispozicion), të lindi nevoja e angazhimit të kapaciteteve të operatorëve privatë që ofrojnë shërbimin e kërkuar. Tentativat e bëra nga AKMC-ja për parandalimin apo reagimin ndaj situatave të </w:t>
      </w:r>
      <w:r w:rsidRPr="007276AD">
        <w:rPr>
          <w:rFonts w:ascii="Times New Roman" w:hAnsi="Times New Roman"/>
          <w:sz w:val="24"/>
          <w:szCs w:val="24"/>
        </w:rPr>
        <w:lastRenderedPageBreak/>
        <w:t>jashtëzakonshme, përmes zhvillimit të procedurës së prokurimit “Marrëveshje kuadër”, mbështetur në LPP nr. 162, datë 23.12.2020, dhe në VKM nr. 285, datë 19.5.2021, “Për miratimin e rregullave të prokurimit publik”, nenet 60, 61, 62, kanë rezultuar të pasuksesshme për shkak të kostove shumë të larta të kërkuara nga operatorët privatë.</w:t>
      </w:r>
    </w:p>
    <w:p w14:paraId="5450A299"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Për këto arsye është parë e domosdoshme përfshirja në detyrat e Komitetit të Mbrojtjes Civile neni 20, pika 2, shkronja “ç” në një formulim që përcakton në mënyrë të qartë kur KMC-ja mund të veprojë përjashtimisht nga zbatimi i LPP. </w:t>
      </w:r>
    </w:p>
    <w:p w14:paraId="347A9A01"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“ç) në situata të jashtëzakonshme, kur nuk ekzistojnë kushtet për shpalljen e gjendjes së fatkeqësisë natyrore dhe kur kapacitetet e forcat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nuk janë në gjendje të përballojnë situatat e emergjencave civile dhe krizave, me kërkesë të drejtorit të përgjithshëm të AKMC-së, KMC-ja autorizon Agjencinë Kombëtare të Mbrojtjes Civile që të përdorë burime financiare për përballimin e situatës së jashtëzakonshme, përjashtimisht nga sa parashikohet në ligjin nr. 162/2020 “Për prokurimin publik”. Rregullat e veçanta dhe procedurat përkatëse miratohen me vendim të Këshillit të Ministrave, me propozim të ministrit përgjegjës për mbrojtjen civile”.</w:t>
      </w:r>
    </w:p>
    <w:p w14:paraId="5E72EAB5" w14:textId="71237BCA" w:rsidR="00EC7266" w:rsidRPr="007276AD" w:rsidRDefault="00EC7266" w:rsidP="004D515B">
      <w:pPr>
        <w:jc w:val="both"/>
        <w:rPr>
          <w:rFonts w:ascii="Times New Roman" w:hAnsi="Times New Roman"/>
          <w:i/>
          <w:sz w:val="24"/>
          <w:szCs w:val="24"/>
        </w:rPr>
      </w:pPr>
      <w:r w:rsidRPr="007276AD">
        <w:rPr>
          <w:rFonts w:ascii="Times New Roman" w:hAnsi="Times New Roman"/>
          <w:sz w:val="24"/>
          <w:szCs w:val="24"/>
        </w:rPr>
        <w:t xml:space="preserve">Sqarojmë se rasti </w:t>
      </w:r>
      <w:proofErr w:type="spellStart"/>
      <w:r w:rsidRPr="007276AD">
        <w:rPr>
          <w:rFonts w:ascii="Times New Roman" w:hAnsi="Times New Roman"/>
          <w:sz w:val="24"/>
          <w:szCs w:val="24"/>
        </w:rPr>
        <w:t>përjashtimor</w:t>
      </w:r>
      <w:proofErr w:type="spellEnd"/>
      <w:r w:rsidRPr="007276AD">
        <w:rPr>
          <w:rFonts w:ascii="Times New Roman" w:hAnsi="Times New Roman"/>
          <w:sz w:val="24"/>
          <w:szCs w:val="24"/>
        </w:rPr>
        <w:t xml:space="preserve"> i parashikuar nga </w:t>
      </w:r>
      <w:r w:rsidR="009531E4" w:rsidRPr="007276AD">
        <w:rPr>
          <w:rFonts w:ascii="Times New Roman" w:hAnsi="Times New Roman"/>
          <w:sz w:val="24"/>
          <w:szCs w:val="24"/>
        </w:rPr>
        <w:t>shkronja “ç” e pik</w:t>
      </w:r>
      <w:r w:rsidR="008D16C0" w:rsidRPr="007276AD">
        <w:rPr>
          <w:rFonts w:ascii="Times New Roman" w:hAnsi="Times New Roman"/>
          <w:sz w:val="24"/>
          <w:szCs w:val="24"/>
        </w:rPr>
        <w:t>ë</w:t>
      </w:r>
      <w:r w:rsidR="009531E4" w:rsidRPr="007276AD">
        <w:rPr>
          <w:rFonts w:ascii="Times New Roman" w:hAnsi="Times New Roman"/>
          <w:sz w:val="24"/>
          <w:szCs w:val="24"/>
        </w:rPr>
        <w:t>s 2 t</w:t>
      </w:r>
      <w:r w:rsidR="008D16C0" w:rsidRPr="007276AD">
        <w:rPr>
          <w:rFonts w:ascii="Times New Roman" w:hAnsi="Times New Roman"/>
          <w:sz w:val="24"/>
          <w:szCs w:val="24"/>
        </w:rPr>
        <w:t>ë</w:t>
      </w:r>
      <w:r w:rsidR="009531E4" w:rsidRPr="007276AD">
        <w:rPr>
          <w:rFonts w:ascii="Times New Roman" w:hAnsi="Times New Roman"/>
          <w:sz w:val="24"/>
          <w:szCs w:val="24"/>
        </w:rPr>
        <w:t xml:space="preserve"> nenit 20 pika 2</w:t>
      </w:r>
      <w:r w:rsidRPr="007276AD">
        <w:rPr>
          <w:rFonts w:ascii="Times New Roman" w:hAnsi="Times New Roman"/>
          <w:sz w:val="24"/>
          <w:szCs w:val="24"/>
        </w:rPr>
        <w:t>, nuk është parashikuar nga LPP.</w:t>
      </w:r>
    </w:p>
    <w:p w14:paraId="79A3137E" w14:textId="77777777" w:rsidR="00EC7266" w:rsidRPr="007276AD" w:rsidRDefault="00EC7266" w:rsidP="004D515B">
      <w:pPr>
        <w:jc w:val="both"/>
        <w:rPr>
          <w:rFonts w:ascii="Times New Roman" w:hAnsi="Times New Roman"/>
          <w:i/>
          <w:sz w:val="24"/>
          <w:szCs w:val="24"/>
        </w:rPr>
      </w:pPr>
      <w:r w:rsidRPr="007276AD">
        <w:rPr>
          <w:rFonts w:ascii="Times New Roman" w:hAnsi="Times New Roman"/>
          <w:sz w:val="24"/>
          <w:szCs w:val="24"/>
        </w:rPr>
        <w:t>APP në shkresën e saj lidhur me ndryshimet e ligjit 45/2019 “Për mbrojtjen civile”, saktëson se përjashtimet e parashikuara në shkronjën ‘g’, pika 1 e nenit 7 të LPP, aplikohen vetëm kur këto shërbime (të specifikuara pikën 2 të nenit 8 të VKM nr. 285, datë 29.5.2021), ofrohen nga organizata ose shoqata jofitimprurëse, dhe jo në rastet kur këto shërbime ofrohen nga operatorë privatë të specializuar, numri i të cilëve është shumë i kufizuar dhe kostot e angazhimit të tyre përmes procedurës së prokurimit “Marrëveshje kuadër”, rezultojnë të papërballueshme.</w:t>
      </w:r>
    </w:p>
    <w:p w14:paraId="002FBEA4" w14:textId="77777777" w:rsidR="00EC7266" w:rsidRPr="007276AD" w:rsidRDefault="00EC7266" w:rsidP="004D515B">
      <w:pPr>
        <w:jc w:val="both"/>
        <w:rPr>
          <w:rFonts w:ascii="Times New Roman" w:hAnsi="Times New Roman"/>
          <w:i/>
          <w:sz w:val="24"/>
          <w:szCs w:val="24"/>
        </w:rPr>
      </w:pPr>
      <w:r w:rsidRPr="007276AD">
        <w:rPr>
          <w:rFonts w:ascii="Times New Roman" w:hAnsi="Times New Roman"/>
          <w:i/>
          <w:sz w:val="24"/>
          <w:szCs w:val="24"/>
        </w:rPr>
        <w:t>-Në lidhje me nenin 8 të projektligjit, vlerësojmë si më poshtë:</w:t>
      </w:r>
    </w:p>
    <w:p w14:paraId="42B1426A" w14:textId="77777777" w:rsidR="00EC7266" w:rsidRPr="007276AD" w:rsidRDefault="00EC7266" w:rsidP="004D515B">
      <w:pPr>
        <w:pStyle w:val="ListParagraph"/>
        <w:numPr>
          <w:ilvl w:val="0"/>
          <w:numId w:val="24"/>
        </w:numPr>
        <w:jc w:val="both"/>
        <w:rPr>
          <w:rFonts w:ascii="Times New Roman" w:hAnsi="Times New Roman"/>
          <w:i/>
          <w:sz w:val="24"/>
          <w:szCs w:val="24"/>
        </w:rPr>
      </w:pPr>
      <w:r w:rsidRPr="007276AD">
        <w:rPr>
          <w:rFonts w:ascii="Times New Roman" w:hAnsi="Times New Roman"/>
          <w:i/>
          <w:sz w:val="24"/>
          <w:szCs w:val="24"/>
        </w:rPr>
        <w:t xml:space="preserve">Sugjerohet të rishikohet ndryshimi që bëhet në shkronjën “b”, të nenit 21, pasi hartimi i politikave dhe vendimmarrja për </w:t>
      </w:r>
      <w:proofErr w:type="spellStart"/>
      <w:r w:rsidRPr="007276AD">
        <w:rPr>
          <w:rFonts w:ascii="Times New Roman" w:hAnsi="Times New Roman"/>
          <w:i/>
          <w:sz w:val="24"/>
          <w:szCs w:val="24"/>
        </w:rPr>
        <w:t>politikbërjen</w:t>
      </w:r>
      <w:proofErr w:type="spellEnd"/>
      <w:r w:rsidRPr="007276AD">
        <w:rPr>
          <w:rFonts w:ascii="Times New Roman" w:hAnsi="Times New Roman"/>
          <w:i/>
          <w:sz w:val="24"/>
          <w:szCs w:val="24"/>
        </w:rPr>
        <w:t xml:space="preserve"> është një nga kompetencat tipike që zbatohet nga ministri i linjës dhe jo nga institucionet e varësisë, kjo në përputhje edhe me natyrën dhe kompetencat e institucioneve të varësisë të përcaktuara nga pika 1, e nenit 6, të ligjit nr. 92/2012 “Për organizimin dhe funksionimin e administratës shtetërore”. Nga ana tjetër, sipas nenit 10, Strategjia Kombëtare për Zvogëlimin e Riskut nga Fatkeqësitë është dokumenti bazë strategjik i Republikës së Shqipërisë që përcakton politikat e aktivitetet e institucioneve dhe të strukturave qendrore e vendore, si dhe të gjitha subjekteve të tjera në menaxhimin e riskut nga fatkeqësitë dhe miratohet nga Këshilli i Ministrave, me propozim të ministrit. Në vijim të sa më sipër, sugjerojmë që kompetenca e hartimit të politikave të vijohet të ushtrohet nga ana e ministrit, ndërsa kompetencat e AKMC sipas ndryshimeve të kryera në nenin 23, të rishikohen për të parashikuar ofrimin e mbështetjes dhe ekspertizës së saj Ministrisë së Mbrojtjes për hartimin e politikave.</w:t>
      </w:r>
    </w:p>
    <w:p w14:paraId="254DB620" w14:textId="77777777" w:rsidR="00EC7266" w:rsidRPr="007276AD" w:rsidRDefault="00EC726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Në nenin 23 të ligjit aktual përcaktohet se AKMC është person juridik publik qendror, në varësi të ministrit përgjegjës për mbrojtjen civile dhe përgjigjet për zvogëlimin e riskut nga fatkeqësitë dhe mbrojtjen civile, në të gjithë territorin e Republikës së Shqipërisë. Po aty përcaktohet se </w:t>
      </w:r>
      <w:r w:rsidRPr="007276AD">
        <w:rPr>
          <w:rFonts w:ascii="Times New Roman" w:hAnsi="Times New Roman"/>
          <w:sz w:val="24"/>
          <w:szCs w:val="24"/>
        </w:rPr>
        <w:lastRenderedPageBreak/>
        <w:t>agjencia ushtron autoritet koordinues, bashkërendues, drejtues, teknik, mbikëqyrës dhe kontrollues në fushën e zvogëlimit të riskut nga fatkeqësitë dhe mbrojtjen civile.</w:t>
      </w:r>
    </w:p>
    <w:p w14:paraId="3150B4C8" w14:textId="77777777" w:rsidR="00EC7266" w:rsidRPr="007276AD" w:rsidRDefault="00EC7266" w:rsidP="004D515B">
      <w:pPr>
        <w:spacing w:after="120"/>
        <w:contextualSpacing/>
        <w:jc w:val="both"/>
        <w:rPr>
          <w:rFonts w:ascii="Times New Roman" w:hAnsi="Times New Roman"/>
          <w:sz w:val="24"/>
          <w:szCs w:val="24"/>
        </w:rPr>
      </w:pPr>
    </w:p>
    <w:p w14:paraId="00341741"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Në pikën 6 të këtij neni përcaktohet që ndër detyrat kryesore të AKMC-së janë zbatimi i politikës së Këshillit të Ministrave në fushën e zvogëlimit të riskut nga fatkeqësitë dhe mbrojtjen civile, zbatimi i drejtimeve strategjike dhe i objektivave të përcaktuar nga ministria përgjegjëse për mbrojtjen civile. AKMC-ja është përgjegjëse për koordinimin dhe bashkërendimin e punës për hartimin e Strategjisë Kombëtare për Zvogëlimin e Riskut nga Fatkeqësitë, Planit Kombëtar për Emergjencat Civile dhe vlerësimin e riskut nga fatkeqësitë në nivel qendror, të cilët janë dokumentet strategjikë të Mbrojtjes Civile. AKMC-ja kryen inspektimin për zbatimin e ligjit për mbrojtjen civile nga subjektet e ligjit dhe, nëpërmjet Qendrës Kombëtare të Trajnimeve për Mbrojtjen Civile, kryen trajnimet e subjekteve të ligjit si edhe përgatit programin e trajnimit të strukturave të mbrojtjes civile, në nivel qendror dhe vendor. Gjithashtu AKMC-ja bashkëpunon me organizmat ndërkombëtarë dhe organizatat homologe ndërkombëtare në kuadër të mbrojtjes civile dhe të zvogëlimit të riskut nga fatkeqësitë dhe lidh marrëveshje me organizata jofitimprurëse ose subjekte të tjera juridike, brenda dhe jashtë vendit, në lidhje me mbrojtjen civile.</w:t>
      </w:r>
    </w:p>
    <w:p w14:paraId="696CCDBC"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Agjencia Kombëtare e Mbrojtjes Civile është një institucion specifik, i specializuar në fushën e zvogëlimit të riskut nga fatkeqësitë dhe mbrojtjen civile, i cili ushtron autoritet koordinues, bashkërendues, drejtues, teknik, mbikëqyrës dhe kontrollues në fushën e zvogëlimit të riskut nga fatkeqësitë dhe mbrojtjen civile.</w:t>
      </w:r>
    </w:p>
    <w:p w14:paraId="0E1D9D30"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Në pikën 1 të nenit 24 të ligjit nr. 45/2019, përcaktohet që Agjencia Kombëtare e Mbrojtjes Civile, përmes Drejtorit të Përgjithshëm, përgjigjet drejtpërdrejt para ministrit përgjegjës për mbrojtjen civile për realizimin e politikave dhe të objektivave të përcaktuar. </w:t>
      </w:r>
    </w:p>
    <w:p w14:paraId="2123EDEA"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 xml:space="preserve">Pra AKMC-ja është një institucion i veçantë që mbulon një funksion të rëndësishëm të </w:t>
      </w:r>
      <w:proofErr w:type="spellStart"/>
      <w:r w:rsidRPr="007276AD">
        <w:rPr>
          <w:rFonts w:ascii="Times New Roman" w:hAnsi="Times New Roman"/>
          <w:sz w:val="24"/>
          <w:szCs w:val="24"/>
        </w:rPr>
        <w:t>politikëbërjes</w:t>
      </w:r>
      <w:proofErr w:type="spellEnd"/>
      <w:r w:rsidRPr="007276AD">
        <w:rPr>
          <w:rFonts w:ascii="Times New Roman" w:hAnsi="Times New Roman"/>
          <w:sz w:val="24"/>
          <w:szCs w:val="24"/>
        </w:rPr>
        <w:t xml:space="preserve"> dhe është krijuar me ligjin nr. 45/2019, i cili është një ligj të veçantë dhe mbulon fushën e zvogëlimit të riskut nga fatkeqësitë dhe mbrojtjen civile.</w:t>
      </w:r>
    </w:p>
    <w:p w14:paraId="7A6AFBAD"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Vendimi nr. 605, datë 20.10.2021, i Këshillit të Ministrave “Për përcaktimin e fushës së përgjegjësisë shtetërore të Ministrisë së Mbrojtjes” në pikën 3 përcakton se “3. Fusha e përgjegjësisë shtetërore të Ministrisë së Mbrojtjes, si dhe kompetencat për realizimin e saj parashikohen në ligjin nr. 64/2014, “Për pushtetet dhe autoritetet e komandimit e drejtimit të Forcave të Armatosura të Republikës së Shqipërisë”, të ndryshuar.” Ndërsa në pikën 4 përcaktohet që “4. Ministria e Mbrojtjes planifikon e përballon emergjencat civile dhe vendos bazën juridike e administrative për rregullimin e marrëdhënieve që lindin, ekzistojnë dhe shuhen gjatë administrimit, mirëmbajtjes e kontrollit të pronësisë në rezervat materiale të shtetit.”</w:t>
      </w:r>
    </w:p>
    <w:p w14:paraId="75461B99"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Subjektet e ligjit nr. 64/2014, “Për pushtetet dhe autoritetet e komandimit e drejtimit të Forcave të Armatosura të Republikës së Shqipërisë”, të ndryshuar, sikurse përcaktohet në nenin 4 të tij janë pushtetet dhe autoritetet e përmendura në nenin 7 të këtij ligji dhe AKMC-ja nuk përmendet në nenin 7 të ligjit nr. 64/2014, “Për pushtetet dhe autoritetet e komandimit e drejtimit të Forcave të Armatosura të Republikës së Shqipërisë”, të ndryshuar.</w:t>
      </w:r>
    </w:p>
    <w:p w14:paraId="1D9DB13F"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lastRenderedPageBreak/>
        <w:t>Ndonëse në pikën 4 të vendimit nr. 605, datë 20.10.2021, të Këshillit të Ministrave “Për përcaktimin e fushës së përgjegjësisë shtetërore të Ministrisë së Mbrojtjes” përcaktohet se “4. Ministria e Mbrojtjes planifikon e përballon emergjencat civile dhe vendos bazën juridike e administrative për rregullimin e marrëdhënieve që lindin, ekzistojnë dhe shuhen gjatë administrimit, mirëmbajtjes e kontrollit të pronësisë në rezervat materiale të shtetit.”, në asnjë pikë të vendimit nr. 605, datë 20.10.2021, nuk përcaktohet që Ministria e Mbrojtjes është ministria përgjegjëse për mbrojtjen civile.</w:t>
      </w:r>
    </w:p>
    <w:p w14:paraId="45A590AF"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Fakti që, aktualisht, ministri përgjegjës për mbrojtjen civile është ministri i mbrojtjes, nuk e bën Agjencinë Kombëtare të Mbrojtjes Civile, institucion varësie të Ministrisë së Mbrojtjes.</w:t>
      </w:r>
    </w:p>
    <w:p w14:paraId="7BAC5865" w14:textId="77777777" w:rsidR="00EC7266" w:rsidRPr="007276AD" w:rsidRDefault="00EC7266" w:rsidP="004D515B">
      <w:pPr>
        <w:jc w:val="both"/>
        <w:rPr>
          <w:rFonts w:ascii="Times New Roman" w:hAnsi="Times New Roman"/>
          <w:sz w:val="24"/>
          <w:szCs w:val="24"/>
        </w:rPr>
      </w:pPr>
      <w:r w:rsidRPr="007276AD">
        <w:rPr>
          <w:rFonts w:ascii="Times New Roman" w:hAnsi="Times New Roman"/>
          <w:sz w:val="24"/>
          <w:szCs w:val="24"/>
        </w:rPr>
        <w:t>Kompetencat e AKMC-së, sipas nenit 23 në fuqi, ashtu edhe ndryshimet e nenit 23 të propozuara me projektligjin “Për disa shtesa dhe ndryshime në ligjin nr. 45/2019 “Për Mbrojtjen civile”, nuk ndryshojnë nga kompetencat që ushtrojnë institucione të tjera që mbulojnë funksione të rëndësishme të politikë bërjes dhe që janë krijuar me ligj të veçantë, si p.sh. nga neni 7 i ligjit 152/2013.</w:t>
      </w:r>
    </w:p>
    <w:p w14:paraId="1DC81E31" w14:textId="77777777" w:rsidR="00EC7266" w:rsidRPr="007276AD" w:rsidRDefault="00EC7266" w:rsidP="004D515B">
      <w:pPr>
        <w:pStyle w:val="ListParagraph"/>
        <w:numPr>
          <w:ilvl w:val="0"/>
          <w:numId w:val="24"/>
        </w:numPr>
        <w:jc w:val="both"/>
        <w:rPr>
          <w:rFonts w:ascii="Times New Roman" w:hAnsi="Times New Roman"/>
          <w:i/>
          <w:sz w:val="24"/>
          <w:szCs w:val="24"/>
        </w:rPr>
      </w:pPr>
      <w:r w:rsidRPr="007276AD">
        <w:rPr>
          <w:rFonts w:ascii="Times New Roman" w:hAnsi="Times New Roman"/>
          <w:i/>
          <w:sz w:val="24"/>
          <w:szCs w:val="24"/>
        </w:rPr>
        <w:t xml:space="preserve">Sa i përket shkronjës “c”, sugjerojmë që ajo të rishikohet për të siguruar përputhshmërinë me nenin 118 të Kushtetutës. </w:t>
      </w:r>
    </w:p>
    <w:p w14:paraId="213B0F40" w14:textId="68C976BB" w:rsidR="00EC7266" w:rsidRPr="007276AD" w:rsidRDefault="00EC7266" w:rsidP="004D515B">
      <w:pPr>
        <w:spacing w:after="0"/>
        <w:jc w:val="both"/>
        <w:rPr>
          <w:rFonts w:ascii="Times New Roman" w:hAnsi="Times New Roman"/>
          <w:bCs/>
          <w:sz w:val="24"/>
          <w:szCs w:val="24"/>
        </w:rPr>
      </w:pPr>
      <w:r w:rsidRPr="007276AD">
        <w:rPr>
          <w:rFonts w:ascii="Times New Roman" w:hAnsi="Times New Roman"/>
          <w:bCs/>
          <w:sz w:val="24"/>
          <w:szCs w:val="24"/>
        </w:rPr>
        <w:t xml:space="preserve">Ky koment </w:t>
      </w:r>
      <w:r w:rsidR="007939BE" w:rsidRPr="007276AD">
        <w:rPr>
          <w:rFonts w:ascii="Times New Roman" w:hAnsi="Times New Roman"/>
          <w:bCs/>
          <w:sz w:val="24"/>
          <w:szCs w:val="24"/>
        </w:rPr>
        <w:t>ë</w:t>
      </w:r>
      <w:r w:rsidRPr="007276AD">
        <w:rPr>
          <w:rFonts w:ascii="Times New Roman" w:hAnsi="Times New Roman"/>
          <w:bCs/>
          <w:sz w:val="24"/>
          <w:szCs w:val="24"/>
        </w:rPr>
        <w:t>sht</w:t>
      </w:r>
      <w:r w:rsidR="007939BE" w:rsidRPr="007276AD">
        <w:rPr>
          <w:rFonts w:ascii="Times New Roman" w:hAnsi="Times New Roman"/>
          <w:bCs/>
          <w:sz w:val="24"/>
          <w:szCs w:val="24"/>
        </w:rPr>
        <w:t>ë</w:t>
      </w:r>
      <w:r w:rsidRPr="007276AD">
        <w:rPr>
          <w:rFonts w:ascii="Times New Roman" w:hAnsi="Times New Roman"/>
          <w:bCs/>
          <w:sz w:val="24"/>
          <w:szCs w:val="24"/>
        </w:rPr>
        <w:t xml:space="preserve"> pranuar. N</w:t>
      </w:r>
      <w:r w:rsidR="007939BE" w:rsidRPr="007276AD">
        <w:rPr>
          <w:rFonts w:ascii="Times New Roman" w:hAnsi="Times New Roman"/>
          <w:bCs/>
          <w:sz w:val="24"/>
          <w:szCs w:val="24"/>
        </w:rPr>
        <w:t>ë</w:t>
      </w:r>
      <w:r w:rsidRPr="007276AD">
        <w:rPr>
          <w:rFonts w:ascii="Times New Roman" w:hAnsi="Times New Roman"/>
          <w:bCs/>
          <w:sz w:val="24"/>
          <w:szCs w:val="24"/>
        </w:rPr>
        <w:t xml:space="preserve"> draftin e projektligjit shkronja “c” </w:t>
      </w:r>
      <w:r w:rsidR="007939BE" w:rsidRPr="007276AD">
        <w:rPr>
          <w:rFonts w:ascii="Times New Roman" w:hAnsi="Times New Roman"/>
          <w:bCs/>
          <w:sz w:val="24"/>
          <w:szCs w:val="24"/>
        </w:rPr>
        <w:t>ë</w:t>
      </w:r>
      <w:r w:rsidRPr="007276AD">
        <w:rPr>
          <w:rFonts w:ascii="Times New Roman" w:hAnsi="Times New Roman"/>
          <w:bCs/>
          <w:sz w:val="24"/>
          <w:szCs w:val="24"/>
        </w:rPr>
        <w:t>sht</w:t>
      </w:r>
      <w:r w:rsidR="007939BE" w:rsidRPr="007276AD">
        <w:rPr>
          <w:rFonts w:ascii="Times New Roman" w:hAnsi="Times New Roman"/>
          <w:bCs/>
          <w:sz w:val="24"/>
          <w:szCs w:val="24"/>
        </w:rPr>
        <w:t>ë</w:t>
      </w:r>
      <w:r w:rsidRPr="007276AD">
        <w:rPr>
          <w:rFonts w:ascii="Times New Roman" w:hAnsi="Times New Roman"/>
          <w:bCs/>
          <w:sz w:val="24"/>
          <w:szCs w:val="24"/>
        </w:rPr>
        <w:t xml:space="preserve"> riformuluar. </w:t>
      </w:r>
    </w:p>
    <w:p w14:paraId="71C4CEBB" w14:textId="77777777" w:rsidR="00EC7266" w:rsidRPr="007276AD" w:rsidRDefault="00EC7266" w:rsidP="004D515B">
      <w:pPr>
        <w:spacing w:after="0"/>
        <w:jc w:val="both"/>
        <w:rPr>
          <w:rFonts w:ascii="Times New Roman" w:hAnsi="Times New Roman"/>
          <w:bCs/>
          <w:sz w:val="24"/>
          <w:szCs w:val="24"/>
        </w:rPr>
      </w:pPr>
    </w:p>
    <w:p w14:paraId="263BDCE3" w14:textId="052EEC69" w:rsidR="00EC7266" w:rsidRPr="007276AD" w:rsidRDefault="00EC7266" w:rsidP="004D515B">
      <w:pPr>
        <w:spacing w:after="0"/>
        <w:jc w:val="both"/>
        <w:rPr>
          <w:rFonts w:ascii="Times New Roman" w:hAnsi="Times New Roman"/>
          <w:bCs/>
          <w:i/>
          <w:sz w:val="24"/>
          <w:szCs w:val="24"/>
        </w:rPr>
      </w:pPr>
      <w:r w:rsidRPr="007276AD">
        <w:rPr>
          <w:rFonts w:ascii="Times New Roman" w:hAnsi="Times New Roman"/>
          <w:bCs/>
          <w:i/>
          <w:sz w:val="24"/>
          <w:szCs w:val="24"/>
        </w:rPr>
        <w:t>-Nga ndryshimi i nenit 23, rezulton se kompetenca e AKMC p</w:t>
      </w:r>
      <w:r w:rsidR="007939BE" w:rsidRPr="007276AD">
        <w:rPr>
          <w:rFonts w:ascii="Times New Roman" w:hAnsi="Times New Roman"/>
          <w:bCs/>
          <w:i/>
          <w:sz w:val="24"/>
          <w:szCs w:val="24"/>
        </w:rPr>
        <w:t>ë</w:t>
      </w:r>
      <w:r w:rsidRPr="007276AD">
        <w:rPr>
          <w:rFonts w:ascii="Times New Roman" w:hAnsi="Times New Roman"/>
          <w:bCs/>
          <w:i/>
          <w:sz w:val="24"/>
          <w:szCs w:val="24"/>
        </w:rPr>
        <w:t>r krijimin dhe zbatimin e metodologjis</w:t>
      </w:r>
      <w:r w:rsidR="007939BE" w:rsidRPr="007276AD">
        <w:rPr>
          <w:rFonts w:ascii="Times New Roman" w:hAnsi="Times New Roman"/>
          <w:bCs/>
          <w:i/>
          <w:sz w:val="24"/>
          <w:szCs w:val="24"/>
        </w:rPr>
        <w:t>ë</w:t>
      </w:r>
      <w:r w:rsidRPr="007276AD">
        <w:rPr>
          <w:rFonts w:ascii="Times New Roman" w:hAnsi="Times New Roman"/>
          <w:bCs/>
          <w:i/>
          <w:sz w:val="24"/>
          <w:szCs w:val="24"/>
        </w:rPr>
        <w:t xml:space="preserve"> p</w:t>
      </w:r>
      <w:r w:rsidR="007939BE" w:rsidRPr="007276AD">
        <w:rPr>
          <w:rFonts w:ascii="Times New Roman" w:hAnsi="Times New Roman"/>
          <w:bCs/>
          <w:i/>
          <w:sz w:val="24"/>
          <w:szCs w:val="24"/>
        </w:rPr>
        <w:t>ë</w:t>
      </w:r>
      <w:r w:rsidRPr="007276AD">
        <w:rPr>
          <w:rFonts w:ascii="Times New Roman" w:hAnsi="Times New Roman"/>
          <w:bCs/>
          <w:i/>
          <w:sz w:val="24"/>
          <w:szCs w:val="24"/>
        </w:rPr>
        <w:t>r hartimin e planeve p</w:t>
      </w:r>
      <w:r w:rsidR="007939BE" w:rsidRPr="007276AD">
        <w:rPr>
          <w:rFonts w:ascii="Times New Roman" w:hAnsi="Times New Roman"/>
          <w:bCs/>
          <w:i/>
          <w:sz w:val="24"/>
          <w:szCs w:val="24"/>
        </w:rPr>
        <w:t>ë</w:t>
      </w:r>
      <w:r w:rsidRPr="007276AD">
        <w:rPr>
          <w:rFonts w:ascii="Times New Roman" w:hAnsi="Times New Roman"/>
          <w:bCs/>
          <w:i/>
          <w:sz w:val="24"/>
          <w:szCs w:val="24"/>
        </w:rPr>
        <w:t xml:space="preserve">r emergjencat civile </w:t>
      </w:r>
      <w:r w:rsidR="007939BE" w:rsidRPr="007276AD">
        <w:rPr>
          <w:rFonts w:ascii="Times New Roman" w:hAnsi="Times New Roman"/>
          <w:bCs/>
          <w:i/>
          <w:sz w:val="24"/>
          <w:szCs w:val="24"/>
        </w:rPr>
        <w:t>ë</w:t>
      </w:r>
      <w:r w:rsidRPr="007276AD">
        <w:rPr>
          <w:rFonts w:ascii="Times New Roman" w:hAnsi="Times New Roman"/>
          <w:bCs/>
          <w:i/>
          <w:sz w:val="24"/>
          <w:szCs w:val="24"/>
        </w:rPr>
        <w:t>sht</w:t>
      </w:r>
      <w:r w:rsidR="007939BE" w:rsidRPr="007276AD">
        <w:rPr>
          <w:rFonts w:ascii="Times New Roman" w:hAnsi="Times New Roman"/>
          <w:bCs/>
          <w:i/>
          <w:sz w:val="24"/>
          <w:szCs w:val="24"/>
        </w:rPr>
        <w:t>ë</w:t>
      </w:r>
      <w:r w:rsidRPr="007276AD">
        <w:rPr>
          <w:rFonts w:ascii="Times New Roman" w:hAnsi="Times New Roman"/>
          <w:bCs/>
          <w:i/>
          <w:sz w:val="24"/>
          <w:szCs w:val="24"/>
        </w:rPr>
        <w:t xml:space="preserve"> shfuqizuar, por n</w:t>
      </w:r>
      <w:r w:rsidR="007939BE" w:rsidRPr="007276AD">
        <w:rPr>
          <w:rFonts w:ascii="Times New Roman" w:hAnsi="Times New Roman"/>
          <w:bCs/>
          <w:i/>
          <w:sz w:val="24"/>
          <w:szCs w:val="24"/>
        </w:rPr>
        <w:t>ë</w:t>
      </w:r>
      <w:r w:rsidRPr="007276AD">
        <w:rPr>
          <w:rFonts w:ascii="Times New Roman" w:hAnsi="Times New Roman"/>
          <w:bCs/>
          <w:i/>
          <w:sz w:val="24"/>
          <w:szCs w:val="24"/>
        </w:rPr>
        <w:t xml:space="preserve"> projektligj nuk </w:t>
      </w:r>
      <w:r w:rsidR="007939BE" w:rsidRPr="007276AD">
        <w:rPr>
          <w:rFonts w:ascii="Times New Roman" w:hAnsi="Times New Roman"/>
          <w:bCs/>
          <w:i/>
          <w:sz w:val="24"/>
          <w:szCs w:val="24"/>
        </w:rPr>
        <w:t>ë</w:t>
      </w:r>
      <w:r w:rsidRPr="007276AD">
        <w:rPr>
          <w:rFonts w:ascii="Times New Roman" w:hAnsi="Times New Roman"/>
          <w:bCs/>
          <w:i/>
          <w:sz w:val="24"/>
          <w:szCs w:val="24"/>
        </w:rPr>
        <w:t>sht</w:t>
      </w:r>
      <w:r w:rsidR="007939BE" w:rsidRPr="007276AD">
        <w:rPr>
          <w:rFonts w:ascii="Times New Roman" w:hAnsi="Times New Roman"/>
          <w:bCs/>
          <w:i/>
          <w:sz w:val="24"/>
          <w:szCs w:val="24"/>
        </w:rPr>
        <w:t>ë</w:t>
      </w:r>
      <w:r w:rsidRPr="007276AD">
        <w:rPr>
          <w:rFonts w:ascii="Times New Roman" w:hAnsi="Times New Roman"/>
          <w:bCs/>
          <w:i/>
          <w:sz w:val="24"/>
          <w:szCs w:val="24"/>
        </w:rPr>
        <w:t xml:space="preserve"> parashikuar se cilit organ i kalon kjo kompetenc</w:t>
      </w:r>
      <w:r w:rsidR="007939BE" w:rsidRPr="007276AD">
        <w:rPr>
          <w:rFonts w:ascii="Times New Roman" w:hAnsi="Times New Roman"/>
          <w:bCs/>
          <w:i/>
          <w:sz w:val="24"/>
          <w:szCs w:val="24"/>
        </w:rPr>
        <w:t>ë</w:t>
      </w:r>
      <w:r w:rsidRPr="007276AD">
        <w:rPr>
          <w:rFonts w:ascii="Times New Roman" w:hAnsi="Times New Roman"/>
          <w:bCs/>
          <w:i/>
          <w:sz w:val="24"/>
          <w:szCs w:val="24"/>
        </w:rPr>
        <w:t>, si dhe nuk ka sqarime n</w:t>
      </w:r>
      <w:r w:rsidR="007939BE" w:rsidRPr="007276AD">
        <w:rPr>
          <w:rFonts w:ascii="Times New Roman" w:hAnsi="Times New Roman"/>
          <w:bCs/>
          <w:i/>
          <w:sz w:val="24"/>
          <w:szCs w:val="24"/>
        </w:rPr>
        <w:t>ë</w:t>
      </w:r>
      <w:r w:rsidRPr="007276AD">
        <w:rPr>
          <w:rFonts w:ascii="Times New Roman" w:hAnsi="Times New Roman"/>
          <w:bCs/>
          <w:i/>
          <w:sz w:val="24"/>
          <w:szCs w:val="24"/>
        </w:rPr>
        <w:t xml:space="preserve"> relacionin shpjegues n</w:t>
      </w:r>
      <w:r w:rsidR="007939BE" w:rsidRPr="007276AD">
        <w:rPr>
          <w:rFonts w:ascii="Times New Roman" w:hAnsi="Times New Roman"/>
          <w:bCs/>
          <w:i/>
          <w:sz w:val="24"/>
          <w:szCs w:val="24"/>
        </w:rPr>
        <w:t>ë</w:t>
      </w:r>
      <w:r w:rsidRPr="007276AD">
        <w:rPr>
          <w:rFonts w:ascii="Times New Roman" w:hAnsi="Times New Roman"/>
          <w:bCs/>
          <w:i/>
          <w:sz w:val="24"/>
          <w:szCs w:val="24"/>
        </w:rPr>
        <w:t xml:space="preserve"> lidhje me k</w:t>
      </w:r>
      <w:r w:rsidR="007939BE" w:rsidRPr="007276AD">
        <w:rPr>
          <w:rFonts w:ascii="Times New Roman" w:hAnsi="Times New Roman"/>
          <w:bCs/>
          <w:i/>
          <w:sz w:val="24"/>
          <w:szCs w:val="24"/>
        </w:rPr>
        <w:t>ë</w:t>
      </w:r>
      <w:r w:rsidRPr="007276AD">
        <w:rPr>
          <w:rFonts w:ascii="Times New Roman" w:hAnsi="Times New Roman"/>
          <w:bCs/>
          <w:i/>
          <w:sz w:val="24"/>
          <w:szCs w:val="24"/>
        </w:rPr>
        <w:t>t</w:t>
      </w:r>
      <w:r w:rsidR="007939BE" w:rsidRPr="007276AD">
        <w:rPr>
          <w:rFonts w:ascii="Times New Roman" w:hAnsi="Times New Roman"/>
          <w:bCs/>
          <w:i/>
          <w:sz w:val="24"/>
          <w:szCs w:val="24"/>
        </w:rPr>
        <w:t>ë</w:t>
      </w:r>
      <w:r w:rsidRPr="007276AD">
        <w:rPr>
          <w:rFonts w:ascii="Times New Roman" w:hAnsi="Times New Roman"/>
          <w:bCs/>
          <w:i/>
          <w:sz w:val="24"/>
          <w:szCs w:val="24"/>
        </w:rPr>
        <w:t xml:space="preserve"> ç</w:t>
      </w:r>
      <w:r w:rsidR="007939BE" w:rsidRPr="007276AD">
        <w:rPr>
          <w:rFonts w:ascii="Times New Roman" w:hAnsi="Times New Roman"/>
          <w:bCs/>
          <w:i/>
          <w:sz w:val="24"/>
          <w:szCs w:val="24"/>
        </w:rPr>
        <w:t>ë</w:t>
      </w:r>
      <w:r w:rsidRPr="007276AD">
        <w:rPr>
          <w:rFonts w:ascii="Times New Roman" w:hAnsi="Times New Roman"/>
          <w:bCs/>
          <w:i/>
          <w:sz w:val="24"/>
          <w:szCs w:val="24"/>
        </w:rPr>
        <w:t>shtje.</w:t>
      </w:r>
    </w:p>
    <w:p w14:paraId="0C320626" w14:textId="77777777" w:rsidR="00934CC6" w:rsidRPr="007276AD" w:rsidRDefault="00934CC6" w:rsidP="004D515B">
      <w:pPr>
        <w:spacing w:after="0"/>
        <w:jc w:val="both"/>
        <w:rPr>
          <w:rFonts w:ascii="Times New Roman" w:hAnsi="Times New Roman"/>
          <w:bCs/>
          <w:i/>
          <w:sz w:val="24"/>
          <w:szCs w:val="24"/>
        </w:rPr>
      </w:pPr>
    </w:p>
    <w:p w14:paraId="698E89CA" w14:textId="5F344C41" w:rsidR="00934CC6" w:rsidRPr="007276AD" w:rsidRDefault="00934CC6" w:rsidP="004D515B">
      <w:pPr>
        <w:spacing w:after="120"/>
        <w:contextualSpacing/>
        <w:jc w:val="both"/>
        <w:rPr>
          <w:rFonts w:ascii="Times New Roman" w:hAnsi="Times New Roman"/>
          <w:sz w:val="24"/>
          <w:szCs w:val="24"/>
        </w:rPr>
      </w:pPr>
      <w:r w:rsidRPr="007276AD">
        <w:rPr>
          <w:rFonts w:ascii="Times New Roman" w:hAnsi="Times New Roman"/>
          <w:sz w:val="24"/>
          <w:szCs w:val="24"/>
        </w:rPr>
        <w:t>N</w:t>
      </w:r>
      <w:r w:rsidR="007939BE" w:rsidRPr="007276AD">
        <w:rPr>
          <w:rFonts w:ascii="Times New Roman" w:hAnsi="Times New Roman"/>
          <w:sz w:val="24"/>
          <w:szCs w:val="24"/>
        </w:rPr>
        <w:t>ë</w:t>
      </w:r>
      <w:r w:rsidRPr="007276AD">
        <w:rPr>
          <w:rFonts w:ascii="Times New Roman" w:hAnsi="Times New Roman"/>
          <w:sz w:val="24"/>
          <w:szCs w:val="24"/>
        </w:rPr>
        <w:t xml:space="preserve"> lidhje me komentin e m</w:t>
      </w:r>
      <w:r w:rsidR="007939BE" w:rsidRPr="007276AD">
        <w:rPr>
          <w:rFonts w:ascii="Times New Roman" w:hAnsi="Times New Roman"/>
          <w:sz w:val="24"/>
          <w:szCs w:val="24"/>
        </w:rPr>
        <w:t>ë</w:t>
      </w:r>
      <w:r w:rsidRPr="007276AD">
        <w:rPr>
          <w:rFonts w:ascii="Times New Roman" w:hAnsi="Times New Roman"/>
          <w:sz w:val="24"/>
          <w:szCs w:val="24"/>
        </w:rPr>
        <w:t>sip</w:t>
      </w:r>
      <w:r w:rsidR="007939BE" w:rsidRPr="007276AD">
        <w:rPr>
          <w:rFonts w:ascii="Times New Roman" w:hAnsi="Times New Roman"/>
          <w:sz w:val="24"/>
          <w:szCs w:val="24"/>
        </w:rPr>
        <w:t>ë</w:t>
      </w:r>
      <w:r w:rsidRPr="007276AD">
        <w:rPr>
          <w:rFonts w:ascii="Times New Roman" w:hAnsi="Times New Roman"/>
          <w:sz w:val="24"/>
          <w:szCs w:val="24"/>
        </w:rPr>
        <w:t>rm sqarojm</w:t>
      </w:r>
      <w:r w:rsidR="007939BE" w:rsidRPr="007276AD">
        <w:rPr>
          <w:rFonts w:ascii="Times New Roman" w:hAnsi="Times New Roman"/>
          <w:sz w:val="24"/>
          <w:szCs w:val="24"/>
        </w:rPr>
        <w:t>ë</w:t>
      </w:r>
      <w:r w:rsidRPr="007276AD">
        <w:rPr>
          <w:rFonts w:ascii="Times New Roman" w:hAnsi="Times New Roman"/>
          <w:sz w:val="24"/>
          <w:szCs w:val="24"/>
        </w:rPr>
        <w:t xml:space="preserve"> se në ndryshimet e propozuara të nenit 23, pika 4, shkronja “b” përcaktohet se AKMC-ja koordinon dhe bashkërendon punën për hartimin e Strategjisë Kombëtare për Zvogëlimin e Riskut nga Fatkeqësitë, Planit Kombëtar për Emergjencat Civile dhe vlerësimin e riskut nga fatkeqësitë në nivel qendror. Mendojmë se ky përkufizim zgjidh (absorbon) edhe çështjen e krijimit dhe zbatimit të metodologjisë për hartimin e planeve për emergjencat civile.</w:t>
      </w:r>
    </w:p>
    <w:p w14:paraId="7D6E6C33" w14:textId="377D1D61" w:rsidR="00EC7266" w:rsidRPr="007276AD" w:rsidRDefault="00EC7266" w:rsidP="004D515B">
      <w:pPr>
        <w:spacing w:after="0"/>
        <w:jc w:val="both"/>
        <w:rPr>
          <w:rFonts w:ascii="Times New Roman" w:hAnsi="Times New Roman"/>
          <w:bCs/>
          <w:i/>
          <w:sz w:val="24"/>
          <w:szCs w:val="24"/>
        </w:rPr>
      </w:pPr>
    </w:p>
    <w:p w14:paraId="1039D62B" w14:textId="4BC0A98E" w:rsidR="00EC7266" w:rsidRPr="007276AD" w:rsidRDefault="00934CC6" w:rsidP="004D515B">
      <w:pPr>
        <w:spacing w:after="0"/>
        <w:jc w:val="both"/>
        <w:rPr>
          <w:rFonts w:ascii="Times New Roman" w:hAnsi="Times New Roman"/>
          <w:bCs/>
          <w:i/>
          <w:sz w:val="24"/>
          <w:szCs w:val="24"/>
        </w:rPr>
      </w:pPr>
      <w:r w:rsidRPr="007276AD">
        <w:rPr>
          <w:rFonts w:ascii="Times New Roman" w:hAnsi="Times New Roman"/>
          <w:bCs/>
          <w:i/>
          <w:sz w:val="24"/>
          <w:szCs w:val="24"/>
        </w:rPr>
        <w:t>-</w:t>
      </w:r>
      <w:r w:rsidR="00EC7266" w:rsidRPr="007276AD">
        <w:rPr>
          <w:rFonts w:ascii="Times New Roman" w:hAnsi="Times New Roman"/>
          <w:bCs/>
          <w:i/>
          <w:sz w:val="24"/>
          <w:szCs w:val="24"/>
        </w:rPr>
        <w:t>Sa i p</w:t>
      </w:r>
      <w:r w:rsidR="007939BE" w:rsidRPr="007276AD">
        <w:rPr>
          <w:rFonts w:ascii="Times New Roman" w:hAnsi="Times New Roman"/>
          <w:bCs/>
          <w:i/>
          <w:sz w:val="24"/>
          <w:szCs w:val="24"/>
        </w:rPr>
        <w:t>ë</w:t>
      </w:r>
      <w:r w:rsidR="00EC7266" w:rsidRPr="007276AD">
        <w:rPr>
          <w:rFonts w:ascii="Times New Roman" w:hAnsi="Times New Roman"/>
          <w:bCs/>
          <w:i/>
          <w:sz w:val="24"/>
          <w:szCs w:val="24"/>
        </w:rPr>
        <w:t>rket pik</w:t>
      </w:r>
      <w:r w:rsidR="007939BE" w:rsidRPr="007276AD">
        <w:rPr>
          <w:rFonts w:ascii="Times New Roman" w:hAnsi="Times New Roman"/>
          <w:bCs/>
          <w:i/>
          <w:sz w:val="24"/>
          <w:szCs w:val="24"/>
        </w:rPr>
        <w:t>ë</w:t>
      </w:r>
      <w:r w:rsidR="00EC7266" w:rsidRPr="007276AD">
        <w:rPr>
          <w:rFonts w:ascii="Times New Roman" w:hAnsi="Times New Roman"/>
          <w:bCs/>
          <w:i/>
          <w:sz w:val="24"/>
          <w:szCs w:val="24"/>
        </w:rPr>
        <w:t>s 11,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nenit 23 sipas variantit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propozuar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tu ndryshuar , rezulton se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relacionin shpjegues nuk ka sqarime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lidhje me nevoj</w:t>
      </w:r>
      <w:r w:rsidR="007939BE" w:rsidRPr="007276AD">
        <w:rPr>
          <w:rFonts w:ascii="Times New Roman" w:hAnsi="Times New Roman"/>
          <w:bCs/>
          <w:i/>
          <w:sz w:val="24"/>
          <w:szCs w:val="24"/>
        </w:rPr>
        <w:t>ë</w:t>
      </w:r>
      <w:r w:rsidR="00EC7266" w:rsidRPr="007276AD">
        <w:rPr>
          <w:rFonts w:ascii="Times New Roman" w:hAnsi="Times New Roman"/>
          <w:bCs/>
          <w:i/>
          <w:sz w:val="24"/>
          <w:szCs w:val="24"/>
        </w:rPr>
        <w:t>n e parashikimit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w:t>
      </w:r>
      <w:r w:rsidR="007939BE" w:rsidRPr="007276AD">
        <w:rPr>
          <w:rFonts w:ascii="Times New Roman" w:hAnsi="Times New Roman"/>
          <w:bCs/>
          <w:i/>
          <w:sz w:val="24"/>
          <w:szCs w:val="24"/>
        </w:rPr>
        <w:t>ë</w:t>
      </w:r>
      <w:r w:rsidR="00EC7266" w:rsidRPr="007276AD">
        <w:rPr>
          <w:rFonts w:ascii="Times New Roman" w:hAnsi="Times New Roman"/>
          <w:bCs/>
          <w:i/>
          <w:sz w:val="24"/>
          <w:szCs w:val="24"/>
        </w:rPr>
        <w:t>saj dispozite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ligj,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kushtet kur rregullat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trajtimin financiar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w:t>
      </w:r>
      <w:r w:rsidR="007939BE" w:rsidRPr="007276AD">
        <w:rPr>
          <w:rFonts w:ascii="Times New Roman" w:hAnsi="Times New Roman"/>
          <w:bCs/>
          <w:i/>
          <w:sz w:val="24"/>
          <w:szCs w:val="24"/>
        </w:rPr>
        <w:t>ë</w:t>
      </w:r>
      <w:r w:rsidR="00EC7266" w:rsidRPr="007276AD">
        <w:rPr>
          <w:rFonts w:ascii="Times New Roman" w:hAnsi="Times New Roman"/>
          <w:bCs/>
          <w:i/>
          <w:sz w:val="24"/>
          <w:szCs w:val="24"/>
        </w:rPr>
        <w:t>pun</w:t>
      </w:r>
      <w:r w:rsidR="007939BE" w:rsidRPr="007276AD">
        <w:rPr>
          <w:rFonts w:ascii="Times New Roman" w:hAnsi="Times New Roman"/>
          <w:bCs/>
          <w:i/>
          <w:sz w:val="24"/>
          <w:szCs w:val="24"/>
        </w:rPr>
        <w:t>ë</w:t>
      </w:r>
      <w:r w:rsidR="00EC7266" w:rsidRPr="007276AD">
        <w:rPr>
          <w:rFonts w:ascii="Times New Roman" w:hAnsi="Times New Roman"/>
          <w:bCs/>
          <w:i/>
          <w:sz w:val="24"/>
          <w:szCs w:val="24"/>
        </w:rPr>
        <w:t>sve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administrat</w:t>
      </w:r>
      <w:r w:rsidR="007939BE" w:rsidRPr="007276AD">
        <w:rPr>
          <w:rFonts w:ascii="Times New Roman" w:hAnsi="Times New Roman"/>
          <w:bCs/>
          <w:i/>
          <w:sz w:val="24"/>
          <w:szCs w:val="24"/>
        </w:rPr>
        <w:t>ë</w:t>
      </w:r>
      <w:r w:rsidR="00EC7266" w:rsidRPr="007276AD">
        <w:rPr>
          <w:rFonts w:ascii="Times New Roman" w:hAnsi="Times New Roman"/>
          <w:bCs/>
          <w:i/>
          <w:sz w:val="24"/>
          <w:szCs w:val="24"/>
        </w:rPr>
        <w:t>s publike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rcaktohen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ligjin nr. 35/2023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kompetencat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caktimin e pagave, trajtimeve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tjera financiare dhe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rfitimeve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pun</w:t>
      </w:r>
      <w:r w:rsidR="007939BE" w:rsidRPr="007276AD">
        <w:rPr>
          <w:rFonts w:ascii="Times New Roman" w:hAnsi="Times New Roman"/>
          <w:bCs/>
          <w:i/>
          <w:sz w:val="24"/>
          <w:szCs w:val="24"/>
        </w:rPr>
        <w:t>ë</w:t>
      </w:r>
      <w:r w:rsidR="00EC7266" w:rsidRPr="007276AD">
        <w:rPr>
          <w:rFonts w:ascii="Times New Roman" w:hAnsi="Times New Roman"/>
          <w:bCs/>
          <w:i/>
          <w:sz w:val="24"/>
          <w:szCs w:val="24"/>
        </w:rPr>
        <w:t>suarve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institucionet e administrat</w:t>
      </w:r>
      <w:r w:rsidR="007939BE" w:rsidRPr="007276AD">
        <w:rPr>
          <w:rFonts w:ascii="Times New Roman" w:hAnsi="Times New Roman"/>
          <w:bCs/>
          <w:i/>
          <w:sz w:val="24"/>
          <w:szCs w:val="24"/>
        </w:rPr>
        <w:t>ë</w:t>
      </w:r>
      <w:r w:rsidR="00EC7266" w:rsidRPr="007276AD">
        <w:rPr>
          <w:rFonts w:ascii="Times New Roman" w:hAnsi="Times New Roman"/>
          <w:bCs/>
          <w:i/>
          <w:sz w:val="24"/>
          <w:szCs w:val="24"/>
        </w:rPr>
        <w:t>s publike, si dhe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pag</w:t>
      </w:r>
      <w:r w:rsidR="007939BE" w:rsidRPr="007276AD">
        <w:rPr>
          <w:rFonts w:ascii="Times New Roman" w:hAnsi="Times New Roman"/>
          <w:bCs/>
          <w:i/>
          <w:sz w:val="24"/>
          <w:szCs w:val="24"/>
        </w:rPr>
        <w:t>ë</w:t>
      </w:r>
      <w:r w:rsidR="00EC7266" w:rsidRPr="007276AD">
        <w:rPr>
          <w:rFonts w:ascii="Times New Roman" w:hAnsi="Times New Roman"/>
          <w:bCs/>
          <w:i/>
          <w:sz w:val="24"/>
          <w:szCs w:val="24"/>
        </w:rPr>
        <w:t>s baz</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minimale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shkall</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vendi”.</w:t>
      </w:r>
    </w:p>
    <w:p w14:paraId="5D370F3A" w14:textId="77777777" w:rsidR="00934CC6" w:rsidRPr="007276AD" w:rsidRDefault="00934CC6" w:rsidP="004D515B">
      <w:pPr>
        <w:spacing w:after="120"/>
        <w:contextualSpacing/>
        <w:jc w:val="both"/>
        <w:rPr>
          <w:rFonts w:ascii="Times New Roman" w:hAnsi="Times New Roman"/>
          <w:sz w:val="24"/>
          <w:szCs w:val="24"/>
        </w:rPr>
      </w:pPr>
    </w:p>
    <w:p w14:paraId="11073EBF" w14:textId="3D46B914" w:rsidR="00934CC6" w:rsidRPr="007276AD" w:rsidRDefault="00934CC6"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Ligji nr. 35/2023 “Për kompetencat për caktimin e pagave, trajtimeve të tjera financiare dhe përfitimeve të të punësuarve në institucionet e administratës publike, si dhe të pagës bazë minimale në shkallë vendi” në nenin 1 përcakton se: “Ky ligj ka si qëllim krijimin e kuadrit rregullator për kompetencat për caktimin e pagave, </w:t>
      </w:r>
      <w:r w:rsidRPr="007276AD">
        <w:rPr>
          <w:rFonts w:ascii="Times New Roman" w:hAnsi="Times New Roman"/>
          <w:b/>
          <w:i/>
          <w:sz w:val="24"/>
          <w:szCs w:val="24"/>
        </w:rPr>
        <w:t>të trajtimeve të tjera financiare</w:t>
      </w:r>
      <w:r w:rsidRPr="007276AD">
        <w:rPr>
          <w:rFonts w:ascii="Times New Roman" w:hAnsi="Times New Roman"/>
          <w:sz w:val="24"/>
          <w:szCs w:val="24"/>
        </w:rPr>
        <w:t xml:space="preserve"> dhe të përfitimeve të të punësuarve në institucionet e administratës publike, si dhe për përcaktimin e pagës bazë minimale në shkallë vendi”.</w:t>
      </w:r>
    </w:p>
    <w:p w14:paraId="5DFEF077" w14:textId="77777777" w:rsidR="00934CC6" w:rsidRPr="007276AD" w:rsidRDefault="00934CC6" w:rsidP="004D515B">
      <w:pPr>
        <w:spacing w:after="120"/>
        <w:contextualSpacing/>
        <w:jc w:val="both"/>
        <w:rPr>
          <w:rFonts w:ascii="Times New Roman" w:hAnsi="Times New Roman"/>
          <w:sz w:val="24"/>
          <w:szCs w:val="24"/>
        </w:rPr>
      </w:pPr>
      <w:r w:rsidRPr="007276AD">
        <w:rPr>
          <w:rFonts w:ascii="Times New Roman" w:hAnsi="Times New Roman"/>
          <w:sz w:val="24"/>
          <w:szCs w:val="24"/>
        </w:rPr>
        <w:lastRenderedPageBreak/>
        <w:t xml:space="preserve">Në nenin 5 përcaktohet se: “Në përcaktimin e pagave, trajtimeve të tjera financiare dhe përfitimeve të të punësuarve në sektorin publik, institucionet dhe organet duhet të garantojnë shpërblimin e drejtë dhe </w:t>
      </w:r>
      <w:proofErr w:type="spellStart"/>
      <w:r w:rsidRPr="007276AD">
        <w:rPr>
          <w:rFonts w:ascii="Times New Roman" w:hAnsi="Times New Roman"/>
          <w:sz w:val="24"/>
          <w:szCs w:val="24"/>
        </w:rPr>
        <w:t>dinjitoz</w:t>
      </w:r>
      <w:proofErr w:type="spellEnd"/>
      <w:r w:rsidRPr="007276AD">
        <w:rPr>
          <w:rFonts w:ascii="Times New Roman" w:hAnsi="Times New Roman"/>
          <w:sz w:val="24"/>
          <w:szCs w:val="24"/>
        </w:rPr>
        <w:t xml:space="preserve"> të tyre, duke siguruar që institucionet/entet publike:</w:t>
      </w:r>
    </w:p>
    <w:p w14:paraId="185BDF39" w14:textId="77777777" w:rsidR="00934CC6" w:rsidRPr="007276AD" w:rsidRDefault="00934CC6" w:rsidP="004D515B">
      <w:pPr>
        <w:spacing w:after="120"/>
        <w:contextualSpacing/>
        <w:jc w:val="both"/>
        <w:rPr>
          <w:rFonts w:ascii="Times New Roman" w:hAnsi="Times New Roman"/>
          <w:sz w:val="24"/>
          <w:szCs w:val="24"/>
        </w:rPr>
      </w:pPr>
      <w:r w:rsidRPr="007276AD">
        <w:rPr>
          <w:rFonts w:ascii="Times New Roman" w:hAnsi="Times New Roman"/>
          <w:b/>
          <w:i/>
          <w:sz w:val="24"/>
          <w:szCs w:val="24"/>
        </w:rPr>
        <w:t>ç) të krijohet një sistem pagash, trajtimesh të tjera financiare dhe përfitimesh, që mund t’i përgjigjet nevojës për të përmbushur prioritetet;</w:t>
      </w:r>
      <w:r w:rsidRPr="007276AD">
        <w:rPr>
          <w:rFonts w:ascii="Times New Roman" w:hAnsi="Times New Roman"/>
          <w:sz w:val="24"/>
          <w:szCs w:val="24"/>
        </w:rPr>
        <w:t xml:space="preserve"> </w:t>
      </w:r>
    </w:p>
    <w:p w14:paraId="178F46F4" w14:textId="452FEA8E" w:rsidR="00934CC6" w:rsidRPr="007276AD" w:rsidRDefault="00934CC6" w:rsidP="004D515B">
      <w:pPr>
        <w:jc w:val="both"/>
        <w:rPr>
          <w:rFonts w:ascii="Times New Roman" w:hAnsi="Times New Roman"/>
          <w:sz w:val="24"/>
          <w:szCs w:val="24"/>
        </w:rPr>
      </w:pPr>
      <w:r w:rsidRPr="007276AD">
        <w:rPr>
          <w:rFonts w:ascii="Times New Roman" w:hAnsi="Times New Roman"/>
          <w:sz w:val="24"/>
          <w:szCs w:val="24"/>
        </w:rPr>
        <w:t>Në shkronjat c, d, dhe dh t</w:t>
      </w:r>
      <w:r w:rsidR="007939BE" w:rsidRPr="007276AD">
        <w:rPr>
          <w:rFonts w:ascii="Times New Roman" w:hAnsi="Times New Roman"/>
          <w:sz w:val="24"/>
          <w:szCs w:val="24"/>
        </w:rPr>
        <w:t>ë</w:t>
      </w:r>
      <w:r w:rsidRPr="007276AD">
        <w:rPr>
          <w:rFonts w:ascii="Times New Roman" w:hAnsi="Times New Roman"/>
          <w:sz w:val="24"/>
          <w:szCs w:val="24"/>
        </w:rPr>
        <w:t xml:space="preserve"> pik</w:t>
      </w:r>
      <w:r w:rsidR="007939BE" w:rsidRPr="007276AD">
        <w:rPr>
          <w:rFonts w:ascii="Times New Roman" w:hAnsi="Times New Roman"/>
          <w:sz w:val="24"/>
          <w:szCs w:val="24"/>
        </w:rPr>
        <w:t>ë</w:t>
      </w:r>
      <w:r w:rsidRPr="007276AD">
        <w:rPr>
          <w:rFonts w:ascii="Times New Roman" w:hAnsi="Times New Roman"/>
          <w:sz w:val="24"/>
          <w:szCs w:val="24"/>
        </w:rPr>
        <w:t>s 2 t</w:t>
      </w:r>
      <w:r w:rsidR="007939BE" w:rsidRPr="007276AD">
        <w:rPr>
          <w:rFonts w:ascii="Times New Roman" w:hAnsi="Times New Roman"/>
          <w:sz w:val="24"/>
          <w:szCs w:val="24"/>
        </w:rPr>
        <w:t>ë</w:t>
      </w:r>
      <w:r w:rsidRPr="007276AD">
        <w:rPr>
          <w:rFonts w:ascii="Times New Roman" w:hAnsi="Times New Roman"/>
          <w:sz w:val="24"/>
          <w:szCs w:val="24"/>
        </w:rPr>
        <w:t xml:space="preserve"> nenit nenin 8, përcaktohet se “2. Këshilli i Ministrave, me propozimin e zëvendëskryeministrit ose të ministrit nën përgjegjësinë e të cilit është Departamenti i Administratës Publike, në rastin kur DAP-i është nën përgjegjësinë e një ministri, miraton: </w:t>
      </w:r>
    </w:p>
    <w:p w14:paraId="6EA1CFC9" w14:textId="77777777" w:rsidR="00934CC6" w:rsidRPr="007276AD" w:rsidRDefault="00934CC6" w:rsidP="004D515B">
      <w:pPr>
        <w:jc w:val="both"/>
        <w:rPr>
          <w:rFonts w:ascii="Times New Roman" w:hAnsi="Times New Roman"/>
          <w:sz w:val="24"/>
          <w:szCs w:val="24"/>
        </w:rPr>
      </w:pPr>
      <w:r w:rsidRPr="007276AD">
        <w:rPr>
          <w:rFonts w:ascii="Times New Roman" w:hAnsi="Times New Roman"/>
          <w:b/>
          <w:i/>
          <w:sz w:val="24"/>
          <w:szCs w:val="24"/>
        </w:rPr>
        <w:t>c) rregullat, kriteret dhe masën për trajtime të tjera financiare dhe përfitime, si dhe rregullat për pagesën shtesë për punën e kryer mbi kohën normale të punës në ditët e festave zyrtare e të pushimit javor dhe për raste të tjera të parashikuara në Kodin e Punës dhe në ligje të tjera të veçanta, me përjashtim të të punësuarve për të cilët kjo kompetencë i është dhënë një institucioni/organi tjetër sipas përcaktimit në këtë ligj apo në ligje të tjera</w:t>
      </w:r>
      <w:r w:rsidRPr="007276AD">
        <w:rPr>
          <w:rFonts w:ascii="Times New Roman" w:hAnsi="Times New Roman"/>
          <w:sz w:val="24"/>
          <w:szCs w:val="24"/>
        </w:rPr>
        <w:t xml:space="preserve">; </w:t>
      </w:r>
    </w:p>
    <w:p w14:paraId="50AD475B" w14:textId="77777777" w:rsidR="00934CC6" w:rsidRPr="007276AD" w:rsidRDefault="00934CC6" w:rsidP="004D515B">
      <w:pPr>
        <w:jc w:val="both"/>
        <w:rPr>
          <w:rFonts w:ascii="Times New Roman" w:hAnsi="Times New Roman"/>
          <w:b/>
          <w:i/>
          <w:sz w:val="24"/>
          <w:szCs w:val="24"/>
        </w:rPr>
      </w:pPr>
      <w:r w:rsidRPr="007276AD">
        <w:rPr>
          <w:rFonts w:ascii="Times New Roman" w:hAnsi="Times New Roman"/>
          <w:b/>
          <w:i/>
          <w:sz w:val="24"/>
          <w:szCs w:val="24"/>
        </w:rPr>
        <w:t xml:space="preserve">d) shtesën e veçantë të kushtëzuar mbi pagën bruto mujore, sipas fushave dhe/ose </w:t>
      </w:r>
      <w:proofErr w:type="spellStart"/>
      <w:r w:rsidRPr="007276AD">
        <w:rPr>
          <w:rFonts w:ascii="Times New Roman" w:hAnsi="Times New Roman"/>
          <w:b/>
          <w:i/>
          <w:sz w:val="24"/>
          <w:szCs w:val="24"/>
        </w:rPr>
        <w:t>nënfushave</w:t>
      </w:r>
      <w:proofErr w:type="spellEnd"/>
      <w:r w:rsidRPr="007276AD">
        <w:rPr>
          <w:rFonts w:ascii="Times New Roman" w:hAnsi="Times New Roman"/>
          <w:b/>
          <w:i/>
          <w:sz w:val="24"/>
          <w:szCs w:val="24"/>
        </w:rPr>
        <w:t xml:space="preserve"> </w:t>
      </w:r>
      <w:proofErr w:type="spellStart"/>
      <w:r w:rsidRPr="007276AD">
        <w:rPr>
          <w:rFonts w:ascii="Times New Roman" w:hAnsi="Times New Roman"/>
          <w:b/>
          <w:i/>
          <w:sz w:val="24"/>
          <w:szCs w:val="24"/>
        </w:rPr>
        <w:t>prioritare</w:t>
      </w:r>
      <w:proofErr w:type="spellEnd"/>
      <w:r w:rsidRPr="007276AD">
        <w:rPr>
          <w:rFonts w:ascii="Times New Roman" w:hAnsi="Times New Roman"/>
          <w:b/>
          <w:i/>
          <w:sz w:val="24"/>
          <w:szCs w:val="24"/>
        </w:rPr>
        <w:t xml:space="preserve"> të zhvillimit të vendit</w:t>
      </w:r>
      <w:r w:rsidRPr="007276AD">
        <w:rPr>
          <w:rFonts w:ascii="Times New Roman" w:hAnsi="Times New Roman"/>
          <w:sz w:val="24"/>
          <w:szCs w:val="24"/>
        </w:rPr>
        <w:t xml:space="preserve">, </w:t>
      </w:r>
      <w:r w:rsidRPr="007276AD">
        <w:rPr>
          <w:rFonts w:ascii="Times New Roman" w:hAnsi="Times New Roman"/>
          <w:b/>
          <w:i/>
          <w:sz w:val="24"/>
          <w:szCs w:val="24"/>
        </w:rPr>
        <w:t xml:space="preserve">që nuk tejkalon vlerën e pagës mesatare mujore të sektorit </w:t>
      </w:r>
      <w:proofErr w:type="spellStart"/>
      <w:r w:rsidRPr="007276AD">
        <w:rPr>
          <w:rFonts w:ascii="Times New Roman" w:hAnsi="Times New Roman"/>
          <w:b/>
          <w:i/>
          <w:sz w:val="24"/>
          <w:szCs w:val="24"/>
        </w:rPr>
        <w:t>respektiv</w:t>
      </w:r>
      <w:proofErr w:type="spellEnd"/>
      <w:r w:rsidRPr="007276AD">
        <w:rPr>
          <w:rFonts w:ascii="Times New Roman" w:hAnsi="Times New Roman"/>
          <w:b/>
          <w:i/>
          <w:sz w:val="24"/>
          <w:szCs w:val="24"/>
        </w:rPr>
        <w:t xml:space="preserve"> në vendet e Bashkimit </w:t>
      </w:r>
      <w:proofErr w:type="spellStart"/>
      <w:r w:rsidRPr="007276AD">
        <w:rPr>
          <w:rFonts w:ascii="Times New Roman" w:hAnsi="Times New Roman"/>
          <w:b/>
          <w:i/>
          <w:sz w:val="24"/>
          <w:szCs w:val="24"/>
        </w:rPr>
        <w:t>Europian</w:t>
      </w:r>
      <w:proofErr w:type="spellEnd"/>
      <w:r w:rsidRPr="007276AD">
        <w:rPr>
          <w:rFonts w:ascii="Times New Roman" w:hAnsi="Times New Roman"/>
          <w:b/>
          <w:i/>
          <w:sz w:val="24"/>
          <w:szCs w:val="24"/>
        </w:rPr>
        <w:t xml:space="preserve">, por në çdo rast nuk mund të tejkalojë pagën mesatare mujore më të lartë të një prej vendeve të Bashkimit </w:t>
      </w:r>
      <w:proofErr w:type="spellStart"/>
      <w:r w:rsidRPr="007276AD">
        <w:rPr>
          <w:rFonts w:ascii="Times New Roman" w:hAnsi="Times New Roman"/>
          <w:b/>
          <w:i/>
          <w:sz w:val="24"/>
          <w:szCs w:val="24"/>
        </w:rPr>
        <w:t>Europian</w:t>
      </w:r>
      <w:proofErr w:type="spellEnd"/>
      <w:r w:rsidRPr="007276AD">
        <w:rPr>
          <w:rFonts w:ascii="Times New Roman" w:hAnsi="Times New Roman"/>
          <w:b/>
          <w:i/>
          <w:sz w:val="24"/>
          <w:szCs w:val="24"/>
        </w:rPr>
        <w:t xml:space="preserve">, referuar të dhënave të </w:t>
      </w:r>
      <w:proofErr w:type="spellStart"/>
      <w:r w:rsidRPr="007276AD">
        <w:rPr>
          <w:rFonts w:ascii="Times New Roman" w:hAnsi="Times New Roman"/>
          <w:b/>
          <w:i/>
          <w:sz w:val="24"/>
          <w:szCs w:val="24"/>
        </w:rPr>
        <w:t>Eurostatit</w:t>
      </w:r>
      <w:proofErr w:type="spellEnd"/>
      <w:r w:rsidRPr="007276AD">
        <w:rPr>
          <w:rFonts w:ascii="Times New Roman" w:hAnsi="Times New Roman"/>
          <w:b/>
          <w:i/>
          <w:sz w:val="24"/>
          <w:szCs w:val="24"/>
        </w:rPr>
        <w:t xml:space="preserve">; </w:t>
      </w:r>
    </w:p>
    <w:p w14:paraId="22975948" w14:textId="77777777" w:rsidR="00934CC6" w:rsidRPr="007276AD" w:rsidRDefault="00934CC6" w:rsidP="004D515B">
      <w:pPr>
        <w:jc w:val="both"/>
        <w:rPr>
          <w:rFonts w:ascii="Times New Roman" w:hAnsi="Times New Roman"/>
          <w:sz w:val="24"/>
          <w:szCs w:val="24"/>
        </w:rPr>
      </w:pPr>
      <w:r w:rsidRPr="007276AD">
        <w:rPr>
          <w:rFonts w:ascii="Times New Roman" w:hAnsi="Times New Roman"/>
          <w:b/>
          <w:i/>
          <w:sz w:val="24"/>
          <w:szCs w:val="24"/>
        </w:rPr>
        <w:t>dh)</w:t>
      </w:r>
      <w:r w:rsidRPr="007276AD">
        <w:rPr>
          <w:rFonts w:ascii="Times New Roman" w:hAnsi="Times New Roman"/>
          <w:sz w:val="24"/>
          <w:szCs w:val="24"/>
        </w:rPr>
        <w:t xml:space="preserve"> </w:t>
      </w:r>
      <w:r w:rsidRPr="007276AD">
        <w:rPr>
          <w:rFonts w:ascii="Times New Roman" w:hAnsi="Times New Roman"/>
          <w:b/>
          <w:i/>
          <w:sz w:val="24"/>
          <w:szCs w:val="24"/>
        </w:rPr>
        <w:t xml:space="preserve">listën e fushave dhe/ose </w:t>
      </w:r>
      <w:proofErr w:type="spellStart"/>
      <w:r w:rsidRPr="007276AD">
        <w:rPr>
          <w:rFonts w:ascii="Times New Roman" w:hAnsi="Times New Roman"/>
          <w:b/>
          <w:i/>
          <w:sz w:val="24"/>
          <w:szCs w:val="24"/>
        </w:rPr>
        <w:t>nënfushave</w:t>
      </w:r>
      <w:proofErr w:type="spellEnd"/>
      <w:r w:rsidRPr="007276AD">
        <w:rPr>
          <w:rFonts w:ascii="Times New Roman" w:hAnsi="Times New Roman"/>
          <w:b/>
          <w:i/>
          <w:sz w:val="24"/>
          <w:szCs w:val="24"/>
        </w:rPr>
        <w:t xml:space="preserve"> </w:t>
      </w:r>
      <w:proofErr w:type="spellStart"/>
      <w:r w:rsidRPr="007276AD">
        <w:rPr>
          <w:rFonts w:ascii="Times New Roman" w:hAnsi="Times New Roman"/>
          <w:b/>
          <w:i/>
          <w:sz w:val="24"/>
          <w:szCs w:val="24"/>
        </w:rPr>
        <w:t>prioritare</w:t>
      </w:r>
      <w:proofErr w:type="spellEnd"/>
      <w:r w:rsidRPr="007276AD">
        <w:rPr>
          <w:rFonts w:ascii="Times New Roman" w:hAnsi="Times New Roman"/>
          <w:b/>
          <w:i/>
          <w:sz w:val="24"/>
          <w:szCs w:val="24"/>
        </w:rPr>
        <w:t xml:space="preserve"> të zhvillimit të vendit, si dhe pozicionet apo funksionet që përfitojnë shtesën e veçantë të kushtëzuar, të përcaktuar në shkronjën “d” të pikës 2 të këtij neni</w:t>
      </w:r>
      <w:r w:rsidRPr="007276AD">
        <w:rPr>
          <w:rFonts w:ascii="Times New Roman" w:hAnsi="Times New Roman"/>
          <w:sz w:val="24"/>
          <w:szCs w:val="24"/>
        </w:rPr>
        <w:t xml:space="preserve">. </w:t>
      </w:r>
    </w:p>
    <w:p w14:paraId="2348F63A" w14:textId="77777777" w:rsidR="00934CC6" w:rsidRPr="007276AD" w:rsidRDefault="00934CC6" w:rsidP="004D515B">
      <w:pPr>
        <w:jc w:val="both"/>
        <w:rPr>
          <w:rFonts w:ascii="Times New Roman" w:hAnsi="Times New Roman"/>
          <w:sz w:val="24"/>
          <w:szCs w:val="24"/>
        </w:rPr>
      </w:pPr>
      <w:r w:rsidRPr="007276AD">
        <w:rPr>
          <w:rFonts w:ascii="Times New Roman" w:hAnsi="Times New Roman"/>
          <w:sz w:val="24"/>
          <w:szCs w:val="24"/>
        </w:rPr>
        <w:t>Ligji nr. 45/2019 (aktualisht në fuqi) në pikën 1 të nenit 23 përcakton se “1. Agjencia Kombëtare e Mbrojtjes Civile (AKMC) është person juridik publik qendror, në varësi të ministrit përgjegjës për mbrojtjen civile dhe përgjigjet për zvogëlimin e riskut nga fatkeqësitë dhe mbrojtjen civile, në të gjithë territorin e Republikës së Shqipërisë.”</w:t>
      </w:r>
    </w:p>
    <w:p w14:paraId="411AC518" w14:textId="77777777" w:rsidR="00934CC6" w:rsidRPr="007276AD" w:rsidRDefault="00934CC6" w:rsidP="004D515B">
      <w:pPr>
        <w:jc w:val="both"/>
        <w:rPr>
          <w:rFonts w:ascii="Times New Roman" w:hAnsi="Times New Roman"/>
          <w:sz w:val="24"/>
          <w:szCs w:val="24"/>
        </w:rPr>
      </w:pPr>
      <w:r w:rsidRPr="007276AD">
        <w:rPr>
          <w:rFonts w:ascii="Times New Roman" w:hAnsi="Times New Roman"/>
          <w:sz w:val="24"/>
          <w:szCs w:val="24"/>
        </w:rPr>
        <w:t>Nga krijimi i AKMC-së, personeli i agjencisë është angazhuar në kryerjen e detyrave të koordinimit, bashkërendimit dhe të drejtimit gjatë operacioneve për përballimin e fatkeqësive. për shuarjen e zjarreve, për kërkimin dhe shpëtimin e njerëzve në zonat e goditura nga fatkeqësia, si edhe për lehtësimin e pasojave nga fatkeqësitë natyrore ose nga fatkeqësitë e tjera, brenda dhe jashtë vendit. Gjithashtu personeli i AKMC-së është angazhuar në aktivitete të mbrojtjes civile apo edhe në operacionet e parandalimit dhe të përballimit të fatkeqësive.</w:t>
      </w:r>
    </w:p>
    <w:p w14:paraId="63F27BDB" w14:textId="40FF4D2B" w:rsidR="00EC7266" w:rsidRPr="007276AD" w:rsidRDefault="00934CC6" w:rsidP="004D515B">
      <w:pPr>
        <w:jc w:val="both"/>
        <w:rPr>
          <w:rFonts w:ascii="Times New Roman" w:hAnsi="Times New Roman"/>
          <w:sz w:val="24"/>
          <w:szCs w:val="24"/>
        </w:rPr>
      </w:pPr>
      <w:r w:rsidRPr="007276AD">
        <w:rPr>
          <w:rFonts w:ascii="Times New Roman" w:hAnsi="Times New Roman"/>
          <w:sz w:val="24"/>
          <w:szCs w:val="24"/>
        </w:rPr>
        <w:t xml:space="preserve">Këto detyra të zbatuara nga personeli i AKMC-së, janë kryer në kushte të vështira dhe me rrezikshmëri të lartë, pra kanë përballuar të njëjtat vështirësi sikurse edhe efektivat e strukturave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Sistemit të Mbrojtjes Civile, të cilët gëzojnë të drejtën e trajtimit të posaçëm ekonomik dhe financiar.</w:t>
      </w:r>
    </w:p>
    <w:p w14:paraId="68865E71" w14:textId="10633C65" w:rsidR="00EC7266" w:rsidRPr="007276AD" w:rsidRDefault="00934CC6" w:rsidP="004D515B">
      <w:pPr>
        <w:spacing w:after="0"/>
        <w:jc w:val="both"/>
        <w:rPr>
          <w:rFonts w:ascii="Times New Roman" w:hAnsi="Times New Roman"/>
          <w:bCs/>
          <w:i/>
          <w:sz w:val="24"/>
          <w:szCs w:val="24"/>
        </w:rPr>
      </w:pPr>
      <w:r w:rsidRPr="007276AD">
        <w:rPr>
          <w:rFonts w:ascii="Times New Roman" w:hAnsi="Times New Roman"/>
          <w:bCs/>
          <w:i/>
          <w:sz w:val="24"/>
          <w:szCs w:val="24"/>
        </w:rPr>
        <w:t>-</w:t>
      </w:r>
      <w:r w:rsidR="00EC7266" w:rsidRPr="007276AD">
        <w:rPr>
          <w:rFonts w:ascii="Times New Roman" w:hAnsi="Times New Roman"/>
          <w:bCs/>
          <w:i/>
          <w:sz w:val="24"/>
          <w:szCs w:val="24"/>
        </w:rPr>
        <w:t>Nga krahasimi i nenit 24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fuqi, me nenin 24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ndryshuar sipas projektligjit rezulton se me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rjashtim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shtimit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termave “ekzekutiv” dhe “</w:t>
      </w:r>
      <w:proofErr w:type="spellStart"/>
      <w:r w:rsidR="00EC7266" w:rsidRPr="007276AD">
        <w:rPr>
          <w:rFonts w:ascii="Times New Roman" w:hAnsi="Times New Roman"/>
          <w:bCs/>
          <w:i/>
          <w:sz w:val="24"/>
          <w:szCs w:val="24"/>
        </w:rPr>
        <w:t>operacional</w:t>
      </w:r>
      <w:proofErr w:type="spellEnd"/>
      <w:r w:rsidR="00EC7266" w:rsidRPr="007276AD">
        <w:rPr>
          <w:rFonts w:ascii="Times New Roman" w:hAnsi="Times New Roman"/>
          <w:bCs/>
          <w:i/>
          <w:sz w:val="24"/>
          <w:szCs w:val="24"/>
        </w:rPr>
        <w:t>”, nuk ka asnj</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ndryshim </w:t>
      </w:r>
      <w:proofErr w:type="spellStart"/>
      <w:r w:rsidR="00EC7266" w:rsidRPr="007276AD">
        <w:rPr>
          <w:rFonts w:ascii="Times New Roman" w:hAnsi="Times New Roman"/>
          <w:bCs/>
          <w:i/>
          <w:sz w:val="24"/>
          <w:szCs w:val="24"/>
        </w:rPr>
        <w:t>tet</w:t>
      </w:r>
      <w:r w:rsidR="007939BE" w:rsidRPr="007276AD">
        <w:rPr>
          <w:rFonts w:ascii="Times New Roman" w:hAnsi="Times New Roman"/>
          <w:bCs/>
          <w:i/>
          <w:sz w:val="24"/>
          <w:szCs w:val="24"/>
        </w:rPr>
        <w:t>ë</w:t>
      </w:r>
      <w:r w:rsidR="00EC7266" w:rsidRPr="007276AD">
        <w:rPr>
          <w:rFonts w:ascii="Times New Roman" w:hAnsi="Times New Roman"/>
          <w:bCs/>
          <w:i/>
          <w:sz w:val="24"/>
          <w:szCs w:val="24"/>
        </w:rPr>
        <w:t>r</w:t>
      </w:r>
      <w:proofErr w:type="spellEnd"/>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kryer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w:t>
      </w:r>
      <w:r w:rsidR="007939BE" w:rsidRPr="007276AD">
        <w:rPr>
          <w:rFonts w:ascii="Times New Roman" w:hAnsi="Times New Roman"/>
          <w:bCs/>
          <w:i/>
          <w:sz w:val="24"/>
          <w:szCs w:val="24"/>
        </w:rPr>
        <w:t>ë</w:t>
      </w:r>
      <w:r w:rsidR="00EC7266" w:rsidRPr="007276AD">
        <w:rPr>
          <w:rFonts w:ascii="Times New Roman" w:hAnsi="Times New Roman"/>
          <w:bCs/>
          <w:i/>
          <w:sz w:val="24"/>
          <w:szCs w:val="24"/>
        </w:rPr>
        <w:t>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nen dhe as sakt</w:t>
      </w:r>
      <w:r w:rsidR="007939BE" w:rsidRPr="007276AD">
        <w:rPr>
          <w:rFonts w:ascii="Times New Roman" w:hAnsi="Times New Roman"/>
          <w:bCs/>
          <w:i/>
          <w:sz w:val="24"/>
          <w:szCs w:val="24"/>
        </w:rPr>
        <w:t>ë</w:t>
      </w:r>
      <w:r w:rsidR="00EC7266" w:rsidRPr="007276AD">
        <w:rPr>
          <w:rFonts w:ascii="Times New Roman" w:hAnsi="Times New Roman"/>
          <w:bCs/>
          <w:i/>
          <w:sz w:val="24"/>
          <w:szCs w:val="24"/>
        </w:rPr>
        <w:t>sim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kompetencave sipas sqarimeve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dh</w:t>
      </w:r>
      <w:r w:rsidR="007939BE" w:rsidRPr="007276AD">
        <w:rPr>
          <w:rFonts w:ascii="Times New Roman" w:hAnsi="Times New Roman"/>
          <w:bCs/>
          <w:i/>
          <w:sz w:val="24"/>
          <w:szCs w:val="24"/>
        </w:rPr>
        <w:t>ë</w:t>
      </w:r>
      <w:r w:rsidR="00EC7266" w:rsidRPr="007276AD">
        <w:rPr>
          <w:rFonts w:ascii="Times New Roman" w:hAnsi="Times New Roman"/>
          <w:bCs/>
          <w:i/>
          <w:sz w:val="24"/>
          <w:szCs w:val="24"/>
        </w:rPr>
        <w:t>na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relacionin shpjegues”.</w:t>
      </w:r>
    </w:p>
    <w:p w14:paraId="4A10A6D0" w14:textId="77777777" w:rsidR="00D657FB" w:rsidRPr="007276AD" w:rsidRDefault="00D657FB" w:rsidP="004D515B">
      <w:pPr>
        <w:spacing w:after="0"/>
        <w:jc w:val="both"/>
        <w:rPr>
          <w:rFonts w:ascii="Times New Roman" w:hAnsi="Times New Roman"/>
          <w:bCs/>
          <w:i/>
          <w:sz w:val="24"/>
          <w:szCs w:val="24"/>
        </w:rPr>
      </w:pPr>
    </w:p>
    <w:p w14:paraId="65030C9D" w14:textId="2E2DE671" w:rsidR="00B211DB" w:rsidRPr="007276AD" w:rsidRDefault="00D657FB" w:rsidP="004D515B">
      <w:pPr>
        <w:spacing w:after="0"/>
        <w:jc w:val="both"/>
        <w:rPr>
          <w:rFonts w:ascii="Times New Roman" w:hAnsi="Times New Roman"/>
          <w:bCs/>
          <w:sz w:val="24"/>
          <w:szCs w:val="24"/>
        </w:rPr>
      </w:pPr>
      <w:r w:rsidRPr="007276AD">
        <w:rPr>
          <w:rFonts w:ascii="Times New Roman" w:hAnsi="Times New Roman"/>
          <w:bCs/>
          <w:sz w:val="24"/>
          <w:szCs w:val="24"/>
        </w:rPr>
        <w:lastRenderedPageBreak/>
        <w:t>N</w:t>
      </w:r>
      <w:r w:rsidR="005E00B9"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5E00B9" w:rsidRPr="007276AD">
        <w:rPr>
          <w:rFonts w:ascii="Times New Roman" w:hAnsi="Times New Roman"/>
          <w:bCs/>
          <w:sz w:val="24"/>
          <w:szCs w:val="24"/>
        </w:rPr>
        <w:t>ë</w:t>
      </w:r>
      <w:r w:rsidRPr="007276AD">
        <w:rPr>
          <w:rFonts w:ascii="Times New Roman" w:hAnsi="Times New Roman"/>
          <w:bCs/>
          <w:sz w:val="24"/>
          <w:szCs w:val="24"/>
        </w:rPr>
        <w:t>sip</w:t>
      </w:r>
      <w:r w:rsidR="005E00B9" w:rsidRPr="007276AD">
        <w:rPr>
          <w:rFonts w:ascii="Times New Roman" w:hAnsi="Times New Roman"/>
          <w:bCs/>
          <w:sz w:val="24"/>
          <w:szCs w:val="24"/>
        </w:rPr>
        <w:t>ë</w:t>
      </w:r>
      <w:r w:rsidRPr="007276AD">
        <w:rPr>
          <w:rFonts w:ascii="Times New Roman" w:hAnsi="Times New Roman"/>
          <w:bCs/>
          <w:sz w:val="24"/>
          <w:szCs w:val="24"/>
        </w:rPr>
        <w:t>rm ju b</w:t>
      </w:r>
      <w:r w:rsidR="005E00B9" w:rsidRPr="007276AD">
        <w:rPr>
          <w:rFonts w:ascii="Times New Roman" w:hAnsi="Times New Roman"/>
          <w:bCs/>
          <w:sz w:val="24"/>
          <w:szCs w:val="24"/>
        </w:rPr>
        <w:t>ë</w:t>
      </w:r>
      <w:r w:rsidRPr="007276AD">
        <w:rPr>
          <w:rFonts w:ascii="Times New Roman" w:hAnsi="Times New Roman"/>
          <w:bCs/>
          <w:sz w:val="24"/>
          <w:szCs w:val="24"/>
        </w:rPr>
        <w:t>jm</w:t>
      </w:r>
      <w:r w:rsidR="005E00B9" w:rsidRPr="007276AD">
        <w:rPr>
          <w:rFonts w:ascii="Times New Roman" w:hAnsi="Times New Roman"/>
          <w:bCs/>
          <w:sz w:val="24"/>
          <w:szCs w:val="24"/>
        </w:rPr>
        <w:t>ë</w:t>
      </w:r>
      <w:r w:rsidRPr="007276AD">
        <w:rPr>
          <w:rFonts w:ascii="Times New Roman" w:hAnsi="Times New Roman"/>
          <w:bCs/>
          <w:sz w:val="24"/>
          <w:szCs w:val="24"/>
        </w:rPr>
        <w:t xml:space="preserve"> me dije se n</w:t>
      </w:r>
      <w:r w:rsidR="00B211DB" w:rsidRPr="007276AD">
        <w:rPr>
          <w:rFonts w:ascii="Times New Roman" w:hAnsi="Times New Roman"/>
          <w:bCs/>
          <w:sz w:val="24"/>
          <w:szCs w:val="24"/>
        </w:rPr>
        <w:t xml:space="preserve">eni 24 </w:t>
      </w:r>
      <w:r w:rsidR="00F920AD" w:rsidRPr="007276AD">
        <w:rPr>
          <w:rFonts w:ascii="Times New Roman" w:hAnsi="Times New Roman"/>
          <w:bCs/>
          <w:sz w:val="24"/>
          <w:szCs w:val="24"/>
        </w:rPr>
        <w:t>ë</w:t>
      </w:r>
      <w:r w:rsidR="00B211DB" w:rsidRPr="007276AD">
        <w:rPr>
          <w:rFonts w:ascii="Times New Roman" w:hAnsi="Times New Roman"/>
          <w:bCs/>
          <w:sz w:val="24"/>
          <w:szCs w:val="24"/>
        </w:rPr>
        <w:t>sht</w:t>
      </w:r>
      <w:r w:rsidR="00F920AD" w:rsidRPr="007276AD">
        <w:rPr>
          <w:rFonts w:ascii="Times New Roman" w:hAnsi="Times New Roman"/>
          <w:bCs/>
          <w:sz w:val="24"/>
          <w:szCs w:val="24"/>
        </w:rPr>
        <w:t>ë</w:t>
      </w:r>
      <w:r w:rsidR="00B211DB" w:rsidRPr="007276AD">
        <w:rPr>
          <w:rFonts w:ascii="Times New Roman" w:hAnsi="Times New Roman"/>
          <w:bCs/>
          <w:sz w:val="24"/>
          <w:szCs w:val="24"/>
        </w:rPr>
        <w:t xml:space="preserve"> riformuluar.</w:t>
      </w:r>
    </w:p>
    <w:p w14:paraId="4B032B0E" w14:textId="7D8C20E4" w:rsidR="00EC7266" w:rsidRPr="007276AD" w:rsidRDefault="00EC7266" w:rsidP="004D515B">
      <w:pPr>
        <w:spacing w:after="0"/>
        <w:jc w:val="both"/>
        <w:rPr>
          <w:rFonts w:ascii="Times New Roman" w:hAnsi="Times New Roman"/>
          <w:bCs/>
          <w:i/>
          <w:sz w:val="24"/>
          <w:szCs w:val="24"/>
        </w:rPr>
      </w:pPr>
    </w:p>
    <w:p w14:paraId="53979A8A" w14:textId="7079541F" w:rsidR="00EC7266" w:rsidRPr="007276AD" w:rsidRDefault="007C5993" w:rsidP="004D515B">
      <w:pPr>
        <w:spacing w:after="0"/>
        <w:jc w:val="both"/>
        <w:rPr>
          <w:rFonts w:ascii="Times New Roman" w:hAnsi="Times New Roman"/>
          <w:bCs/>
          <w:i/>
          <w:sz w:val="24"/>
          <w:szCs w:val="24"/>
        </w:rPr>
      </w:pPr>
      <w:r w:rsidRPr="007276AD">
        <w:rPr>
          <w:rFonts w:ascii="Times New Roman" w:hAnsi="Times New Roman"/>
          <w:bCs/>
          <w:i/>
          <w:sz w:val="24"/>
          <w:szCs w:val="24"/>
        </w:rPr>
        <w:t>-</w:t>
      </w:r>
      <w:r w:rsidR="00EC7266" w:rsidRPr="007276AD">
        <w:rPr>
          <w:rFonts w:ascii="Times New Roman" w:hAnsi="Times New Roman"/>
          <w:bCs/>
          <w:i/>
          <w:sz w:val="24"/>
          <w:szCs w:val="24"/>
        </w:rPr>
        <w:t>Sa i p</w:t>
      </w:r>
      <w:r w:rsidR="007939BE" w:rsidRPr="007276AD">
        <w:rPr>
          <w:rFonts w:ascii="Times New Roman" w:hAnsi="Times New Roman"/>
          <w:bCs/>
          <w:i/>
          <w:sz w:val="24"/>
          <w:szCs w:val="24"/>
        </w:rPr>
        <w:t>ë</w:t>
      </w:r>
      <w:r w:rsidR="00EC7266" w:rsidRPr="007276AD">
        <w:rPr>
          <w:rFonts w:ascii="Times New Roman" w:hAnsi="Times New Roman"/>
          <w:bCs/>
          <w:i/>
          <w:sz w:val="24"/>
          <w:szCs w:val="24"/>
        </w:rPr>
        <w:t>rket ndryshimit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pik</w:t>
      </w:r>
      <w:r w:rsidR="007939BE" w:rsidRPr="007276AD">
        <w:rPr>
          <w:rFonts w:ascii="Times New Roman" w:hAnsi="Times New Roman"/>
          <w:bCs/>
          <w:i/>
          <w:sz w:val="24"/>
          <w:szCs w:val="24"/>
        </w:rPr>
        <w:t>ë</w:t>
      </w:r>
      <w:r w:rsidR="00EC7266" w:rsidRPr="007276AD">
        <w:rPr>
          <w:rFonts w:ascii="Times New Roman" w:hAnsi="Times New Roman"/>
          <w:bCs/>
          <w:i/>
          <w:sz w:val="24"/>
          <w:szCs w:val="24"/>
        </w:rPr>
        <w:t>s 1,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nenit 26, mungesa e kritereve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rcaktuar se cila prefektur</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w:t>
      </w:r>
      <w:r w:rsidR="007939BE" w:rsidRPr="007276AD">
        <w:rPr>
          <w:rFonts w:ascii="Times New Roman" w:hAnsi="Times New Roman"/>
          <w:bCs/>
          <w:i/>
          <w:sz w:val="24"/>
          <w:szCs w:val="24"/>
        </w:rPr>
        <w:t>ë</w:t>
      </w:r>
      <w:r w:rsidR="00EC7266" w:rsidRPr="007276AD">
        <w:rPr>
          <w:rFonts w:ascii="Times New Roman" w:hAnsi="Times New Roman"/>
          <w:bCs/>
          <w:i/>
          <w:sz w:val="24"/>
          <w:szCs w:val="24"/>
        </w:rPr>
        <w:t>sht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e favorshmja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realizimin e mbrojtjes civile e b</w:t>
      </w:r>
      <w:r w:rsidR="007939BE" w:rsidRPr="007276AD">
        <w:rPr>
          <w:rFonts w:ascii="Times New Roman" w:hAnsi="Times New Roman"/>
          <w:bCs/>
          <w:i/>
          <w:sz w:val="24"/>
          <w:szCs w:val="24"/>
        </w:rPr>
        <w:t>ë</w:t>
      </w:r>
      <w:r w:rsidR="00EC7266" w:rsidRPr="007276AD">
        <w:rPr>
          <w:rFonts w:ascii="Times New Roman" w:hAnsi="Times New Roman"/>
          <w:bCs/>
          <w:i/>
          <w:sz w:val="24"/>
          <w:szCs w:val="24"/>
        </w:rPr>
        <w:t>n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paqart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kuptimin dhe zbatimin e drejt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w:t>
      </w:r>
      <w:r w:rsidR="007939BE" w:rsidRPr="007276AD">
        <w:rPr>
          <w:rFonts w:ascii="Times New Roman" w:hAnsi="Times New Roman"/>
          <w:bCs/>
          <w:i/>
          <w:sz w:val="24"/>
          <w:szCs w:val="24"/>
        </w:rPr>
        <w:t>ë</w:t>
      </w:r>
      <w:r w:rsidR="00EC7266" w:rsidRPr="007276AD">
        <w:rPr>
          <w:rFonts w:ascii="Times New Roman" w:hAnsi="Times New Roman"/>
          <w:bCs/>
          <w:i/>
          <w:sz w:val="24"/>
          <w:szCs w:val="24"/>
        </w:rPr>
        <w:t>saj dispozite.</w:t>
      </w:r>
    </w:p>
    <w:p w14:paraId="6C1722D8" w14:textId="77777777" w:rsidR="007C5993" w:rsidRPr="007276AD" w:rsidRDefault="007C5993" w:rsidP="004D515B">
      <w:pPr>
        <w:spacing w:after="120"/>
        <w:contextualSpacing/>
        <w:jc w:val="both"/>
        <w:rPr>
          <w:rFonts w:ascii="Times New Roman" w:hAnsi="Times New Roman"/>
          <w:sz w:val="16"/>
          <w:szCs w:val="24"/>
        </w:rPr>
      </w:pPr>
    </w:p>
    <w:p w14:paraId="792C95CE" w14:textId="2F83EEAD" w:rsidR="007C5993" w:rsidRPr="007276AD" w:rsidRDefault="007C5993"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Kriteret për të përcaktuar se cila prefekturë është më e favorshmja për realizimin e mbrojtjes civile, do të përcaktohet dhe vlerësohen gjatë procesit të miratimit nga Këshilli i Ministrave të vendimit të ri për organizimin dhe funksionimin e AKMC-së bazuar në pikën 7 të nenit 23 të ndryshuar, nisur nga fakti që Qendrat rajonale të mbrojtjes civile (QRMC) janë degë territoriale të AKMC-së. </w:t>
      </w:r>
    </w:p>
    <w:p w14:paraId="6906AA61" w14:textId="1E51D8B8" w:rsidR="00EC7266" w:rsidRPr="007276AD" w:rsidRDefault="007C5993" w:rsidP="004D515B">
      <w:pPr>
        <w:jc w:val="both"/>
        <w:rPr>
          <w:rFonts w:ascii="Times New Roman" w:hAnsi="Times New Roman"/>
          <w:sz w:val="24"/>
          <w:szCs w:val="24"/>
        </w:rPr>
      </w:pPr>
      <w:r w:rsidRPr="007276AD">
        <w:rPr>
          <w:rFonts w:ascii="Times New Roman" w:hAnsi="Times New Roman"/>
          <w:sz w:val="24"/>
          <w:szCs w:val="24"/>
        </w:rPr>
        <w:t>Sjellim në vëmendjen tuaj se në nenin 26 të ligjit aktual përcaktohet “1. Qendrat e mbrojtjes civile në qark (QMCQ) janë struktura në varësi të AKMC-së, me seli në çdo qark, dhe përbëjnë rrjetin institucional të specializuar, që zbatojnë detyrat për zvogëlimin e riskut nga fatkeqësitë dhe mbrojtjen civile në qark.” Përbërja, detyrat dhe funksionet e qendrave të mbrojtjes civile në qark janë të përcaktuara në Kreun III, pika 6 të vendimit nr. 747, datë 20.11.2019 i Këshillit të Ministrave “Për organizimin dhe funksionimin e Agjencisë Kombëtare të Mbrojtjes Civile”.</w:t>
      </w:r>
    </w:p>
    <w:p w14:paraId="3FC3448C" w14:textId="73786E3A" w:rsidR="00EC7266" w:rsidRPr="007276AD" w:rsidRDefault="007C5993" w:rsidP="004D515B">
      <w:pPr>
        <w:spacing w:after="0"/>
        <w:jc w:val="both"/>
        <w:rPr>
          <w:rFonts w:ascii="Times New Roman" w:hAnsi="Times New Roman"/>
          <w:bCs/>
          <w:i/>
          <w:sz w:val="24"/>
          <w:szCs w:val="24"/>
        </w:rPr>
      </w:pPr>
      <w:r w:rsidRPr="007276AD">
        <w:rPr>
          <w:rFonts w:ascii="Times New Roman" w:hAnsi="Times New Roman"/>
          <w:bCs/>
          <w:i/>
          <w:sz w:val="24"/>
          <w:szCs w:val="24"/>
        </w:rPr>
        <w:t>-</w:t>
      </w:r>
      <w:r w:rsidR="00EC7266" w:rsidRPr="007276AD">
        <w:rPr>
          <w:rFonts w:ascii="Times New Roman" w:hAnsi="Times New Roman"/>
          <w:bCs/>
          <w:i/>
          <w:sz w:val="24"/>
          <w:szCs w:val="24"/>
        </w:rPr>
        <w:t>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shkronj</w:t>
      </w:r>
      <w:r w:rsidR="007939BE" w:rsidRPr="007276AD">
        <w:rPr>
          <w:rFonts w:ascii="Times New Roman" w:hAnsi="Times New Roman"/>
          <w:bCs/>
          <w:i/>
          <w:sz w:val="24"/>
          <w:szCs w:val="24"/>
        </w:rPr>
        <w:t>ë</w:t>
      </w:r>
      <w:r w:rsidR="00EC7266" w:rsidRPr="007276AD">
        <w:rPr>
          <w:rFonts w:ascii="Times New Roman" w:hAnsi="Times New Roman"/>
          <w:bCs/>
          <w:i/>
          <w:sz w:val="24"/>
          <w:szCs w:val="24"/>
        </w:rPr>
        <w:t>n “a”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pik</w:t>
      </w:r>
      <w:r w:rsidR="007939BE" w:rsidRPr="007276AD">
        <w:rPr>
          <w:rFonts w:ascii="Times New Roman" w:hAnsi="Times New Roman"/>
          <w:bCs/>
          <w:i/>
          <w:sz w:val="24"/>
          <w:szCs w:val="24"/>
        </w:rPr>
        <w:t>ë</w:t>
      </w:r>
      <w:r w:rsidR="00EC7266" w:rsidRPr="007276AD">
        <w:rPr>
          <w:rFonts w:ascii="Times New Roman" w:hAnsi="Times New Roman"/>
          <w:bCs/>
          <w:i/>
          <w:sz w:val="24"/>
          <w:szCs w:val="24"/>
        </w:rPr>
        <w:t>s 2,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nenit 32, p</w:t>
      </w:r>
      <w:r w:rsidR="007939BE" w:rsidRPr="007276AD">
        <w:rPr>
          <w:rFonts w:ascii="Times New Roman" w:hAnsi="Times New Roman"/>
          <w:bCs/>
          <w:i/>
          <w:sz w:val="24"/>
          <w:szCs w:val="24"/>
        </w:rPr>
        <w:t>ë</w:t>
      </w:r>
      <w:r w:rsidR="00EC7266" w:rsidRPr="007276AD">
        <w:rPr>
          <w:rFonts w:ascii="Times New Roman" w:hAnsi="Times New Roman"/>
          <w:bCs/>
          <w:i/>
          <w:sz w:val="24"/>
          <w:szCs w:val="24"/>
        </w:rPr>
        <w:t>rmenden nj</w:t>
      </w:r>
      <w:r w:rsidR="007939BE" w:rsidRPr="007276AD">
        <w:rPr>
          <w:rFonts w:ascii="Times New Roman" w:hAnsi="Times New Roman"/>
          <w:bCs/>
          <w:i/>
          <w:sz w:val="24"/>
          <w:szCs w:val="24"/>
        </w:rPr>
        <w:t>ë</w:t>
      </w:r>
      <w:r w:rsidR="00EC7266" w:rsidRPr="007276AD">
        <w:rPr>
          <w:rFonts w:ascii="Times New Roman" w:hAnsi="Times New Roman"/>
          <w:bCs/>
          <w:i/>
          <w:sz w:val="24"/>
          <w:szCs w:val="24"/>
        </w:rPr>
        <w:t>sit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e specializuara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mbrojtjes civile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AKMC, por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rmbajtje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ligjit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mbrojtjen civile dhe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vendimit nr. 747 dat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20.11.2019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w:t>
      </w:r>
      <w:r w:rsidR="007939BE" w:rsidRPr="007276AD">
        <w:rPr>
          <w:rFonts w:ascii="Times New Roman" w:hAnsi="Times New Roman"/>
          <w:bCs/>
          <w:i/>
          <w:sz w:val="24"/>
          <w:szCs w:val="24"/>
        </w:rPr>
        <w:t>ë</w:t>
      </w:r>
      <w:r w:rsidR="00EC7266" w:rsidRPr="007276AD">
        <w:rPr>
          <w:rFonts w:ascii="Times New Roman" w:hAnsi="Times New Roman"/>
          <w:bCs/>
          <w:i/>
          <w:sz w:val="24"/>
          <w:szCs w:val="24"/>
        </w:rPr>
        <w:t>shillit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Ministrave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organizimin dhe funksionimin e Agjencis</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Komb</w:t>
      </w:r>
      <w:r w:rsidR="007939BE" w:rsidRPr="007276AD">
        <w:rPr>
          <w:rFonts w:ascii="Times New Roman" w:hAnsi="Times New Roman"/>
          <w:bCs/>
          <w:i/>
          <w:sz w:val="24"/>
          <w:szCs w:val="24"/>
        </w:rPr>
        <w:t>ë</w:t>
      </w:r>
      <w:r w:rsidR="00EC7266" w:rsidRPr="007276AD">
        <w:rPr>
          <w:rFonts w:ascii="Times New Roman" w:hAnsi="Times New Roman"/>
          <w:bCs/>
          <w:i/>
          <w:sz w:val="24"/>
          <w:szCs w:val="24"/>
        </w:rPr>
        <w:t>tare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Mbrojtjes Civile” nuk parashikohen nj</w:t>
      </w:r>
      <w:r w:rsidR="007939BE" w:rsidRPr="007276AD">
        <w:rPr>
          <w:rFonts w:ascii="Times New Roman" w:hAnsi="Times New Roman"/>
          <w:bCs/>
          <w:i/>
          <w:sz w:val="24"/>
          <w:szCs w:val="24"/>
        </w:rPr>
        <w:t>ë</w:t>
      </w:r>
      <w:r w:rsidR="00EC7266" w:rsidRPr="007276AD">
        <w:rPr>
          <w:rFonts w:ascii="Times New Roman" w:hAnsi="Times New Roman"/>
          <w:bCs/>
          <w:i/>
          <w:sz w:val="24"/>
          <w:szCs w:val="24"/>
        </w:rPr>
        <w:t>si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tilla.</w:t>
      </w:r>
    </w:p>
    <w:p w14:paraId="41DBAD79" w14:textId="77777777" w:rsidR="007C5993" w:rsidRPr="007276AD" w:rsidRDefault="007C5993" w:rsidP="004D515B">
      <w:pPr>
        <w:spacing w:after="120"/>
        <w:contextualSpacing/>
        <w:jc w:val="both"/>
        <w:rPr>
          <w:rFonts w:ascii="Times New Roman" w:hAnsi="Times New Roman"/>
          <w:bCs/>
          <w:sz w:val="24"/>
          <w:szCs w:val="24"/>
        </w:rPr>
      </w:pPr>
    </w:p>
    <w:p w14:paraId="4A47DE28" w14:textId="5A8F40E0" w:rsidR="007C5993" w:rsidRPr="007276AD" w:rsidRDefault="007C5993" w:rsidP="004D515B">
      <w:pPr>
        <w:spacing w:after="120"/>
        <w:contextualSpacing/>
        <w:jc w:val="both"/>
        <w:rPr>
          <w:rFonts w:ascii="Times New Roman" w:hAnsi="Times New Roman"/>
          <w:i/>
          <w:sz w:val="24"/>
          <w:szCs w:val="24"/>
        </w:rPr>
      </w:pPr>
      <w:r w:rsidRPr="007276AD">
        <w:rPr>
          <w:rFonts w:ascii="Times New Roman" w:hAnsi="Times New Roman"/>
          <w:bCs/>
          <w:sz w:val="24"/>
          <w:szCs w:val="24"/>
        </w:rPr>
        <w:t>Lidhur me komentin e m</w:t>
      </w:r>
      <w:r w:rsidR="007939BE" w:rsidRPr="007276AD">
        <w:rPr>
          <w:rFonts w:ascii="Times New Roman" w:hAnsi="Times New Roman"/>
          <w:bCs/>
          <w:sz w:val="24"/>
          <w:szCs w:val="24"/>
        </w:rPr>
        <w:t>ë</w:t>
      </w:r>
      <w:r w:rsidRPr="007276AD">
        <w:rPr>
          <w:rFonts w:ascii="Times New Roman" w:hAnsi="Times New Roman"/>
          <w:bCs/>
          <w:sz w:val="24"/>
          <w:szCs w:val="24"/>
        </w:rPr>
        <w:t>sip</w:t>
      </w:r>
      <w:r w:rsidR="007939BE" w:rsidRPr="007276AD">
        <w:rPr>
          <w:rFonts w:ascii="Times New Roman" w:hAnsi="Times New Roman"/>
          <w:bCs/>
          <w:sz w:val="24"/>
          <w:szCs w:val="24"/>
        </w:rPr>
        <w:t>ë</w:t>
      </w:r>
      <w:r w:rsidRPr="007276AD">
        <w:rPr>
          <w:rFonts w:ascii="Times New Roman" w:hAnsi="Times New Roman"/>
          <w:bCs/>
          <w:sz w:val="24"/>
          <w:szCs w:val="24"/>
        </w:rPr>
        <w:t>rm sqarojm</w:t>
      </w:r>
      <w:r w:rsidR="007939BE" w:rsidRPr="007276AD">
        <w:rPr>
          <w:rFonts w:ascii="Times New Roman" w:hAnsi="Times New Roman"/>
          <w:bCs/>
          <w:sz w:val="24"/>
          <w:szCs w:val="24"/>
        </w:rPr>
        <w:t>ë</w:t>
      </w:r>
      <w:r w:rsidRPr="007276AD">
        <w:rPr>
          <w:rFonts w:ascii="Times New Roman" w:hAnsi="Times New Roman"/>
          <w:bCs/>
          <w:sz w:val="24"/>
          <w:szCs w:val="24"/>
        </w:rPr>
        <w:t xml:space="preserve"> se </w:t>
      </w:r>
      <w:r w:rsidRPr="007276AD">
        <w:rPr>
          <w:rFonts w:ascii="Times New Roman" w:hAnsi="Times New Roman"/>
          <w:sz w:val="24"/>
          <w:szCs w:val="24"/>
        </w:rPr>
        <w:t>Pika 2 e nenit 32 do të ndryshojë dhe të hiqen nga teksti togfjalëshi “njësitë e specializuara të mbrojtjes civile/njësi speciale të M.C.”</w:t>
      </w:r>
    </w:p>
    <w:p w14:paraId="71DE27A7" w14:textId="239ACFDA" w:rsidR="00EC7266" w:rsidRPr="007276AD" w:rsidRDefault="00EC7266" w:rsidP="004D515B">
      <w:pPr>
        <w:spacing w:after="0"/>
        <w:jc w:val="both"/>
        <w:rPr>
          <w:rFonts w:ascii="Times New Roman" w:hAnsi="Times New Roman"/>
          <w:bCs/>
          <w:i/>
          <w:sz w:val="24"/>
          <w:szCs w:val="24"/>
        </w:rPr>
      </w:pPr>
    </w:p>
    <w:p w14:paraId="72A42A26" w14:textId="7DDCDE49" w:rsidR="00EC7266" w:rsidRPr="007276AD" w:rsidRDefault="007C5993" w:rsidP="004D515B">
      <w:pPr>
        <w:spacing w:after="0"/>
        <w:jc w:val="both"/>
        <w:rPr>
          <w:rFonts w:ascii="Times New Roman" w:hAnsi="Times New Roman"/>
          <w:bCs/>
          <w:i/>
          <w:sz w:val="24"/>
          <w:szCs w:val="24"/>
        </w:rPr>
      </w:pPr>
      <w:r w:rsidRPr="007276AD">
        <w:rPr>
          <w:rFonts w:ascii="Times New Roman" w:hAnsi="Times New Roman"/>
          <w:bCs/>
          <w:i/>
          <w:sz w:val="24"/>
          <w:szCs w:val="24"/>
        </w:rPr>
        <w:t xml:space="preserve">- </w:t>
      </w:r>
      <w:r w:rsidR="007939BE" w:rsidRPr="007276AD">
        <w:rPr>
          <w:rFonts w:ascii="Times New Roman" w:hAnsi="Times New Roman"/>
          <w:bCs/>
          <w:i/>
          <w:sz w:val="24"/>
          <w:szCs w:val="24"/>
        </w:rPr>
        <w:t>Ë</w:t>
      </w:r>
      <w:r w:rsidR="00EC7266" w:rsidRPr="007276AD">
        <w:rPr>
          <w:rFonts w:ascii="Times New Roman" w:hAnsi="Times New Roman"/>
          <w:bCs/>
          <w:i/>
          <w:sz w:val="24"/>
          <w:szCs w:val="24"/>
        </w:rPr>
        <w:t>sht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e paqart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nevoja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parashikuar me vendim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w:t>
      </w:r>
      <w:r w:rsidR="007939BE" w:rsidRPr="007276AD">
        <w:rPr>
          <w:rFonts w:ascii="Times New Roman" w:hAnsi="Times New Roman"/>
          <w:bCs/>
          <w:i/>
          <w:sz w:val="24"/>
          <w:szCs w:val="24"/>
        </w:rPr>
        <w:t>ë</w:t>
      </w:r>
      <w:r w:rsidR="00EC7266" w:rsidRPr="007276AD">
        <w:rPr>
          <w:rFonts w:ascii="Times New Roman" w:hAnsi="Times New Roman"/>
          <w:bCs/>
          <w:i/>
          <w:sz w:val="24"/>
          <w:szCs w:val="24"/>
        </w:rPr>
        <w:t>shillit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Ministrave m</w:t>
      </w:r>
      <w:r w:rsidR="007939BE" w:rsidRPr="007276AD">
        <w:rPr>
          <w:rFonts w:ascii="Times New Roman" w:hAnsi="Times New Roman"/>
          <w:bCs/>
          <w:i/>
          <w:sz w:val="24"/>
          <w:szCs w:val="24"/>
        </w:rPr>
        <w:t>ë</w:t>
      </w:r>
      <w:r w:rsidR="00EC7266" w:rsidRPr="007276AD">
        <w:rPr>
          <w:rFonts w:ascii="Times New Roman" w:hAnsi="Times New Roman"/>
          <w:bCs/>
          <w:i/>
          <w:sz w:val="24"/>
          <w:szCs w:val="24"/>
        </w:rPr>
        <w:t>nyr</w:t>
      </w:r>
      <w:r w:rsidR="007939BE" w:rsidRPr="007276AD">
        <w:rPr>
          <w:rFonts w:ascii="Times New Roman" w:hAnsi="Times New Roman"/>
          <w:bCs/>
          <w:i/>
          <w:sz w:val="24"/>
          <w:szCs w:val="24"/>
        </w:rPr>
        <w:t>ë</w:t>
      </w:r>
      <w:r w:rsidR="00EC7266" w:rsidRPr="007276AD">
        <w:rPr>
          <w:rFonts w:ascii="Times New Roman" w:hAnsi="Times New Roman"/>
          <w:bCs/>
          <w:i/>
          <w:sz w:val="24"/>
          <w:szCs w:val="24"/>
        </w:rPr>
        <w:t>n e krijimit, organizimit dhe funksionimit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Sh</w:t>
      </w:r>
      <w:r w:rsidR="007939BE" w:rsidRPr="007276AD">
        <w:rPr>
          <w:rFonts w:ascii="Times New Roman" w:hAnsi="Times New Roman"/>
          <w:bCs/>
          <w:i/>
          <w:sz w:val="24"/>
          <w:szCs w:val="24"/>
        </w:rPr>
        <w:t>ë</w:t>
      </w:r>
      <w:r w:rsidR="00EC7266" w:rsidRPr="007276AD">
        <w:rPr>
          <w:rFonts w:ascii="Times New Roman" w:hAnsi="Times New Roman"/>
          <w:bCs/>
          <w:i/>
          <w:sz w:val="24"/>
          <w:szCs w:val="24"/>
        </w:rPr>
        <w:t>rbimit Vullnetar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Mbrojtjes Civile,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kushtet kur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nga vet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kuptimi i termit “vullnetar”, ky sh</w:t>
      </w:r>
      <w:r w:rsidR="007939BE" w:rsidRPr="007276AD">
        <w:rPr>
          <w:rFonts w:ascii="Times New Roman" w:hAnsi="Times New Roman"/>
          <w:bCs/>
          <w:i/>
          <w:sz w:val="24"/>
          <w:szCs w:val="24"/>
        </w:rPr>
        <w:t>ë</w:t>
      </w:r>
      <w:r w:rsidR="00EC7266" w:rsidRPr="007276AD">
        <w:rPr>
          <w:rFonts w:ascii="Times New Roman" w:hAnsi="Times New Roman"/>
          <w:bCs/>
          <w:i/>
          <w:sz w:val="24"/>
          <w:szCs w:val="24"/>
        </w:rPr>
        <w:t>rbim nuk lidhet me ndonj</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detyrim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t’u krijuar,  organizuar apo funksionuar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w:t>
      </w:r>
      <w:proofErr w:type="spellStart"/>
      <w:r w:rsidR="00EC7266" w:rsidRPr="007276AD">
        <w:rPr>
          <w:rFonts w:ascii="Times New Roman" w:hAnsi="Times New Roman"/>
          <w:bCs/>
          <w:i/>
          <w:sz w:val="24"/>
          <w:szCs w:val="24"/>
        </w:rPr>
        <w:t>ndinj</w:t>
      </w:r>
      <w:r w:rsidR="007939BE" w:rsidRPr="007276AD">
        <w:rPr>
          <w:rFonts w:ascii="Times New Roman" w:hAnsi="Times New Roman"/>
          <w:bCs/>
          <w:i/>
          <w:sz w:val="24"/>
          <w:szCs w:val="24"/>
        </w:rPr>
        <w:t>ë</w:t>
      </w:r>
      <w:proofErr w:type="spellEnd"/>
      <w:r w:rsidR="00EC7266" w:rsidRPr="007276AD">
        <w:rPr>
          <w:rFonts w:ascii="Times New Roman" w:hAnsi="Times New Roman"/>
          <w:bCs/>
          <w:i/>
          <w:sz w:val="24"/>
          <w:szCs w:val="24"/>
        </w:rPr>
        <w:t xml:space="preserve"> form</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caktuar, por vet</w:t>
      </w:r>
      <w:r w:rsidR="007939BE" w:rsidRPr="007276AD">
        <w:rPr>
          <w:rFonts w:ascii="Times New Roman" w:hAnsi="Times New Roman"/>
          <w:bCs/>
          <w:i/>
          <w:sz w:val="24"/>
          <w:szCs w:val="24"/>
        </w:rPr>
        <w:t>ë</w:t>
      </w:r>
      <w:r w:rsidR="00EC7266" w:rsidRPr="007276AD">
        <w:rPr>
          <w:rFonts w:ascii="Times New Roman" w:hAnsi="Times New Roman"/>
          <w:bCs/>
          <w:i/>
          <w:sz w:val="24"/>
          <w:szCs w:val="24"/>
        </w:rPr>
        <w:t>m me d</w:t>
      </w:r>
      <w:r w:rsidR="007939BE" w:rsidRPr="007276AD">
        <w:rPr>
          <w:rFonts w:ascii="Times New Roman" w:hAnsi="Times New Roman"/>
          <w:bCs/>
          <w:i/>
          <w:sz w:val="24"/>
          <w:szCs w:val="24"/>
        </w:rPr>
        <w:t>ë</w:t>
      </w:r>
      <w:r w:rsidR="00EC7266" w:rsidRPr="007276AD">
        <w:rPr>
          <w:rFonts w:ascii="Times New Roman" w:hAnsi="Times New Roman"/>
          <w:bCs/>
          <w:i/>
          <w:sz w:val="24"/>
          <w:szCs w:val="24"/>
        </w:rPr>
        <w:t>shir</w:t>
      </w:r>
      <w:r w:rsidR="007939BE" w:rsidRPr="007276AD">
        <w:rPr>
          <w:rFonts w:ascii="Times New Roman" w:hAnsi="Times New Roman"/>
          <w:bCs/>
          <w:i/>
          <w:sz w:val="24"/>
          <w:szCs w:val="24"/>
        </w:rPr>
        <w:t>ë</w:t>
      </w:r>
      <w:r w:rsidR="00EC7266" w:rsidRPr="007276AD">
        <w:rPr>
          <w:rFonts w:ascii="Times New Roman" w:hAnsi="Times New Roman"/>
          <w:bCs/>
          <w:i/>
          <w:sz w:val="24"/>
          <w:szCs w:val="24"/>
        </w:rPr>
        <w:t>n dhe vullnetin e personave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t’u angazhuar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fush</w:t>
      </w:r>
      <w:r w:rsidR="007939BE" w:rsidRPr="007276AD">
        <w:rPr>
          <w:rFonts w:ascii="Times New Roman" w:hAnsi="Times New Roman"/>
          <w:bCs/>
          <w:i/>
          <w:sz w:val="24"/>
          <w:szCs w:val="24"/>
        </w:rPr>
        <w:t>ë</w:t>
      </w:r>
      <w:r w:rsidR="00EC7266" w:rsidRPr="007276AD">
        <w:rPr>
          <w:rFonts w:ascii="Times New Roman" w:hAnsi="Times New Roman"/>
          <w:bCs/>
          <w:i/>
          <w:sz w:val="24"/>
          <w:szCs w:val="24"/>
        </w:rPr>
        <w:t>n e mbrojtjes civile.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m</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tep</w:t>
      </w:r>
      <w:r w:rsidR="007939BE" w:rsidRPr="007276AD">
        <w:rPr>
          <w:rFonts w:ascii="Times New Roman" w:hAnsi="Times New Roman"/>
          <w:bCs/>
          <w:i/>
          <w:sz w:val="24"/>
          <w:szCs w:val="24"/>
        </w:rPr>
        <w:t>ë</w:t>
      </w:r>
      <w:r w:rsidR="00EC7266" w:rsidRPr="007276AD">
        <w:rPr>
          <w:rFonts w:ascii="Times New Roman" w:hAnsi="Times New Roman"/>
          <w:bCs/>
          <w:i/>
          <w:sz w:val="24"/>
          <w:szCs w:val="24"/>
        </w:rPr>
        <w:t>r, k</w:t>
      </w:r>
      <w:r w:rsidR="007939BE" w:rsidRPr="007276AD">
        <w:rPr>
          <w:rFonts w:ascii="Times New Roman" w:hAnsi="Times New Roman"/>
          <w:bCs/>
          <w:i/>
          <w:sz w:val="24"/>
          <w:szCs w:val="24"/>
        </w:rPr>
        <w:t>ë</w:t>
      </w:r>
      <w:r w:rsidR="00EC7266" w:rsidRPr="007276AD">
        <w:rPr>
          <w:rFonts w:ascii="Times New Roman" w:hAnsi="Times New Roman"/>
          <w:bCs/>
          <w:i/>
          <w:sz w:val="24"/>
          <w:szCs w:val="24"/>
        </w:rPr>
        <w:t>to ç</w:t>
      </w:r>
      <w:r w:rsidR="007939BE" w:rsidRPr="007276AD">
        <w:rPr>
          <w:rFonts w:ascii="Times New Roman" w:hAnsi="Times New Roman"/>
          <w:bCs/>
          <w:i/>
          <w:sz w:val="24"/>
          <w:szCs w:val="24"/>
        </w:rPr>
        <w:t>ë</w:t>
      </w:r>
      <w:r w:rsidR="00EC7266" w:rsidRPr="007276AD">
        <w:rPr>
          <w:rFonts w:ascii="Times New Roman" w:hAnsi="Times New Roman"/>
          <w:bCs/>
          <w:i/>
          <w:sz w:val="24"/>
          <w:szCs w:val="24"/>
        </w:rPr>
        <w:t>shtje jan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rregulluara nga pika 2, e nenit 38 sipas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cil</w:t>
      </w:r>
      <w:r w:rsidR="007939BE" w:rsidRPr="007276AD">
        <w:rPr>
          <w:rFonts w:ascii="Times New Roman" w:hAnsi="Times New Roman"/>
          <w:bCs/>
          <w:i/>
          <w:sz w:val="24"/>
          <w:szCs w:val="24"/>
        </w:rPr>
        <w:t>ë</w:t>
      </w:r>
      <w:r w:rsidR="00EC7266" w:rsidRPr="007276AD">
        <w:rPr>
          <w:rFonts w:ascii="Times New Roman" w:hAnsi="Times New Roman"/>
          <w:bCs/>
          <w:i/>
          <w:sz w:val="24"/>
          <w:szCs w:val="24"/>
        </w:rPr>
        <w:t>s vullnetar</w:t>
      </w:r>
      <w:r w:rsidR="007939BE" w:rsidRPr="007276AD">
        <w:rPr>
          <w:rFonts w:ascii="Times New Roman" w:hAnsi="Times New Roman"/>
          <w:bCs/>
          <w:i/>
          <w:sz w:val="24"/>
          <w:szCs w:val="24"/>
        </w:rPr>
        <w:t>ë</w:t>
      </w:r>
      <w:r w:rsidR="00EC7266" w:rsidRPr="007276AD">
        <w:rPr>
          <w:rFonts w:ascii="Times New Roman" w:hAnsi="Times New Roman"/>
          <w:bCs/>
          <w:i/>
          <w:sz w:val="24"/>
          <w:szCs w:val="24"/>
        </w:rPr>
        <w:t>t mund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ofrohen individualisht apo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grupe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organizuara, si struktura jofitimprur</w:t>
      </w:r>
      <w:r w:rsidR="007939BE" w:rsidRPr="007276AD">
        <w:rPr>
          <w:rFonts w:ascii="Times New Roman" w:hAnsi="Times New Roman"/>
          <w:bCs/>
          <w:i/>
          <w:sz w:val="24"/>
          <w:szCs w:val="24"/>
        </w:rPr>
        <w:t>ë</w:t>
      </w:r>
      <w:r w:rsidR="00EC7266" w:rsidRPr="007276AD">
        <w:rPr>
          <w:rFonts w:ascii="Times New Roman" w:hAnsi="Times New Roman"/>
          <w:bCs/>
          <w:i/>
          <w:sz w:val="24"/>
          <w:szCs w:val="24"/>
        </w:rPr>
        <w:t>se.</w:t>
      </w:r>
    </w:p>
    <w:p w14:paraId="0E09F6DE" w14:textId="77777777" w:rsidR="007C5993" w:rsidRPr="007276AD" w:rsidRDefault="007C5993" w:rsidP="004D515B">
      <w:pPr>
        <w:spacing w:after="120"/>
        <w:contextualSpacing/>
        <w:jc w:val="both"/>
      </w:pPr>
    </w:p>
    <w:p w14:paraId="72B7377D" w14:textId="30293451" w:rsidR="007C5993" w:rsidRPr="007276AD" w:rsidRDefault="007C5993" w:rsidP="004D515B">
      <w:pPr>
        <w:spacing w:after="120"/>
        <w:contextualSpacing/>
        <w:jc w:val="both"/>
        <w:rPr>
          <w:rFonts w:ascii="Times New Roman" w:hAnsi="Times New Roman"/>
          <w:sz w:val="24"/>
          <w:szCs w:val="24"/>
        </w:rPr>
      </w:pPr>
      <w:r w:rsidRPr="007276AD">
        <w:rPr>
          <w:rFonts w:ascii="Times New Roman" w:hAnsi="Times New Roman"/>
          <w:sz w:val="24"/>
          <w:szCs w:val="24"/>
        </w:rPr>
        <w:t>Lidhur me komentin e m</w:t>
      </w:r>
      <w:r w:rsidR="007939BE" w:rsidRPr="007276AD">
        <w:rPr>
          <w:rFonts w:ascii="Times New Roman" w:hAnsi="Times New Roman"/>
          <w:sz w:val="24"/>
          <w:szCs w:val="24"/>
        </w:rPr>
        <w:t>ë</w:t>
      </w:r>
      <w:r w:rsidRPr="007276AD">
        <w:rPr>
          <w:rFonts w:ascii="Times New Roman" w:hAnsi="Times New Roman"/>
          <w:sz w:val="24"/>
          <w:szCs w:val="24"/>
        </w:rPr>
        <w:t>sip</w:t>
      </w:r>
      <w:r w:rsidR="007939BE" w:rsidRPr="007276AD">
        <w:rPr>
          <w:rFonts w:ascii="Times New Roman" w:hAnsi="Times New Roman"/>
          <w:sz w:val="24"/>
          <w:szCs w:val="24"/>
        </w:rPr>
        <w:t>ë</w:t>
      </w:r>
      <w:r w:rsidRPr="007276AD">
        <w:rPr>
          <w:rFonts w:ascii="Times New Roman" w:hAnsi="Times New Roman"/>
          <w:sz w:val="24"/>
          <w:szCs w:val="24"/>
        </w:rPr>
        <w:t>rm sqarojm</w:t>
      </w:r>
      <w:r w:rsidR="007939BE" w:rsidRPr="007276AD">
        <w:rPr>
          <w:rFonts w:ascii="Times New Roman" w:hAnsi="Times New Roman"/>
          <w:sz w:val="24"/>
          <w:szCs w:val="24"/>
        </w:rPr>
        <w:t>ë</w:t>
      </w:r>
      <w:r w:rsidRPr="007276AD">
        <w:rPr>
          <w:rFonts w:ascii="Times New Roman" w:hAnsi="Times New Roman"/>
          <w:sz w:val="24"/>
          <w:szCs w:val="24"/>
        </w:rPr>
        <w:t xml:space="preserve"> se në nenin 38, pika 2 të ligjit nr. 45/2019 “Për mbrojtjen civile”, përcaktohet që </w:t>
      </w:r>
      <w:r w:rsidRPr="007276AD">
        <w:rPr>
          <w:rFonts w:ascii="Times New Roman" w:hAnsi="Times New Roman"/>
          <w:i/>
          <w:sz w:val="24"/>
          <w:szCs w:val="24"/>
        </w:rPr>
        <w:t>“2. Vullnetarët mund të ofrohen individualisht apo në grupe të organizuara, si struktura jofitimprurëse</w:t>
      </w:r>
      <w:r w:rsidRPr="007276AD">
        <w:rPr>
          <w:rFonts w:ascii="Times New Roman" w:hAnsi="Times New Roman"/>
          <w:b/>
          <w:i/>
          <w:sz w:val="24"/>
          <w:szCs w:val="24"/>
          <w:u w:val="single"/>
        </w:rPr>
        <w:t>, por në të gjitha rastet, në varësi të situatave të krijuara dhe të nevojave të sistemit të mbrojtjes civile, detyrat e tyre caktohen nga institucionet apo strukturat qendrore dhe vendore të mbrojtjes civile.”</w:t>
      </w:r>
      <w:r w:rsidRPr="007276AD">
        <w:rPr>
          <w:rFonts w:ascii="Times New Roman" w:hAnsi="Times New Roman"/>
          <w:b/>
          <w:sz w:val="24"/>
          <w:szCs w:val="24"/>
        </w:rPr>
        <w:t xml:space="preserve"> </w:t>
      </w:r>
    </w:p>
    <w:p w14:paraId="6A4DE4D8" w14:textId="4A81DAE4" w:rsidR="007C5993" w:rsidRPr="007276AD" w:rsidRDefault="007C5993" w:rsidP="004D515B">
      <w:pPr>
        <w:spacing w:after="120"/>
        <w:contextualSpacing/>
        <w:jc w:val="both"/>
        <w:rPr>
          <w:rFonts w:ascii="Times New Roman" w:hAnsi="Times New Roman"/>
          <w:sz w:val="24"/>
          <w:szCs w:val="24"/>
        </w:rPr>
      </w:pPr>
      <w:r w:rsidRPr="007276AD">
        <w:rPr>
          <w:rFonts w:ascii="Times New Roman" w:hAnsi="Times New Roman"/>
          <w:sz w:val="24"/>
          <w:szCs w:val="24"/>
        </w:rPr>
        <w:t xml:space="preserve">Neni 38 titullohet “Shërbimi i vullnetarëve për mbrojtjen civile”, dhe nisur nga konteksti ku është përdorur “Shërbimi i vullnetarëve për mbrojtjen civile” nënkupton “një sistem të organizuar” individësh ose grupe individësh, të cilët ofrohen pa shpërblim për të përballuar pasojat e fatkeqësive si edhe në zvogëlimin e këtyre pasojave. </w:t>
      </w:r>
    </w:p>
    <w:p w14:paraId="157407F2" w14:textId="627F6297" w:rsidR="00EC7266" w:rsidRPr="007276AD" w:rsidRDefault="007C5993" w:rsidP="004D515B">
      <w:pPr>
        <w:jc w:val="both"/>
        <w:rPr>
          <w:rFonts w:ascii="Times New Roman" w:hAnsi="Times New Roman"/>
          <w:sz w:val="24"/>
          <w:szCs w:val="24"/>
        </w:rPr>
      </w:pPr>
      <w:r w:rsidRPr="007276AD">
        <w:rPr>
          <w:rFonts w:ascii="Times New Roman" w:hAnsi="Times New Roman"/>
          <w:sz w:val="24"/>
          <w:szCs w:val="24"/>
        </w:rPr>
        <w:t>Një “shërbim”, ka nevojë për rregulla organizimi dhe funksionimi dhe për këtë arsye është i domosdoshëm miratimi me vendim të Këshillit të Ministrave i mënyrës së krijimit, organizimit dhe funksionimit të Shërbimit Vullnetar të Mbrojtjes Civile.</w:t>
      </w:r>
    </w:p>
    <w:p w14:paraId="1F6181A5" w14:textId="411E48E7" w:rsidR="00EC7266" w:rsidRPr="007276AD" w:rsidRDefault="007C5993" w:rsidP="004D515B">
      <w:pPr>
        <w:spacing w:after="0"/>
        <w:jc w:val="both"/>
        <w:rPr>
          <w:rFonts w:ascii="Times New Roman" w:hAnsi="Times New Roman"/>
          <w:bCs/>
          <w:i/>
          <w:sz w:val="24"/>
          <w:szCs w:val="24"/>
        </w:rPr>
      </w:pPr>
      <w:r w:rsidRPr="007276AD">
        <w:rPr>
          <w:rFonts w:ascii="Times New Roman" w:hAnsi="Times New Roman"/>
          <w:bCs/>
          <w:i/>
          <w:sz w:val="24"/>
          <w:szCs w:val="24"/>
        </w:rPr>
        <w:lastRenderedPageBreak/>
        <w:t>-</w:t>
      </w:r>
      <w:r w:rsidR="00EC7266" w:rsidRPr="007276AD">
        <w:rPr>
          <w:rFonts w:ascii="Times New Roman" w:hAnsi="Times New Roman"/>
          <w:bCs/>
          <w:i/>
          <w:sz w:val="24"/>
          <w:szCs w:val="24"/>
        </w:rPr>
        <w:t>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projektligj jepet vet</w:t>
      </w:r>
      <w:r w:rsidR="007939BE" w:rsidRPr="007276AD">
        <w:rPr>
          <w:rFonts w:ascii="Times New Roman" w:hAnsi="Times New Roman"/>
          <w:bCs/>
          <w:i/>
          <w:sz w:val="24"/>
          <w:szCs w:val="24"/>
        </w:rPr>
        <w:t>ë</w:t>
      </w:r>
      <w:r w:rsidR="00EC7266" w:rsidRPr="007276AD">
        <w:rPr>
          <w:rFonts w:ascii="Times New Roman" w:hAnsi="Times New Roman"/>
          <w:bCs/>
          <w:i/>
          <w:sz w:val="24"/>
          <w:szCs w:val="24"/>
        </w:rPr>
        <w:t>m p</w:t>
      </w:r>
      <w:r w:rsidR="007939BE" w:rsidRPr="007276AD">
        <w:rPr>
          <w:rFonts w:ascii="Times New Roman" w:hAnsi="Times New Roman"/>
          <w:bCs/>
          <w:i/>
          <w:sz w:val="24"/>
          <w:szCs w:val="24"/>
        </w:rPr>
        <w:t>ë</w:t>
      </w:r>
      <w:r w:rsidR="00EC7266" w:rsidRPr="007276AD">
        <w:rPr>
          <w:rFonts w:ascii="Times New Roman" w:hAnsi="Times New Roman"/>
          <w:bCs/>
          <w:i/>
          <w:sz w:val="24"/>
          <w:szCs w:val="24"/>
        </w:rPr>
        <w:t>rkufizimi i Sistemit Komb</w:t>
      </w:r>
      <w:r w:rsidR="007939BE" w:rsidRPr="007276AD">
        <w:rPr>
          <w:rFonts w:ascii="Times New Roman" w:hAnsi="Times New Roman"/>
          <w:bCs/>
          <w:i/>
          <w:sz w:val="24"/>
          <w:szCs w:val="24"/>
        </w:rPr>
        <w:t>ë</w:t>
      </w:r>
      <w:r w:rsidR="00EC7266" w:rsidRPr="007276AD">
        <w:rPr>
          <w:rFonts w:ascii="Times New Roman" w:hAnsi="Times New Roman"/>
          <w:bCs/>
          <w:i/>
          <w:sz w:val="24"/>
          <w:szCs w:val="24"/>
        </w:rPr>
        <w:t>tar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Menaxhimit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Emergjencave Civile, nd</w:t>
      </w:r>
      <w:r w:rsidR="007939BE" w:rsidRPr="007276AD">
        <w:rPr>
          <w:rFonts w:ascii="Times New Roman" w:hAnsi="Times New Roman"/>
          <w:bCs/>
          <w:i/>
          <w:sz w:val="24"/>
          <w:szCs w:val="24"/>
        </w:rPr>
        <w:t>ë</w:t>
      </w:r>
      <w:r w:rsidR="00EC7266" w:rsidRPr="007276AD">
        <w:rPr>
          <w:rFonts w:ascii="Times New Roman" w:hAnsi="Times New Roman"/>
          <w:bCs/>
          <w:i/>
          <w:sz w:val="24"/>
          <w:szCs w:val="24"/>
        </w:rPr>
        <w:t>rsa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pik</w:t>
      </w:r>
      <w:r w:rsidR="007939BE" w:rsidRPr="007276AD">
        <w:rPr>
          <w:rFonts w:ascii="Times New Roman" w:hAnsi="Times New Roman"/>
          <w:bCs/>
          <w:i/>
          <w:sz w:val="24"/>
          <w:szCs w:val="24"/>
        </w:rPr>
        <w:t>ë</w:t>
      </w:r>
      <w:r w:rsidR="00EC7266" w:rsidRPr="007276AD">
        <w:rPr>
          <w:rFonts w:ascii="Times New Roman" w:hAnsi="Times New Roman"/>
          <w:bCs/>
          <w:i/>
          <w:sz w:val="24"/>
          <w:szCs w:val="24"/>
        </w:rPr>
        <w:t>n 40,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variantit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ndryshuar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saj, p</w:t>
      </w:r>
      <w:r w:rsidR="007939BE" w:rsidRPr="007276AD">
        <w:rPr>
          <w:rFonts w:ascii="Times New Roman" w:hAnsi="Times New Roman"/>
          <w:bCs/>
          <w:i/>
          <w:sz w:val="24"/>
          <w:szCs w:val="24"/>
        </w:rPr>
        <w:t>ë</w:t>
      </w:r>
      <w:r w:rsidR="00EC7266" w:rsidRPr="007276AD">
        <w:rPr>
          <w:rFonts w:ascii="Times New Roman" w:hAnsi="Times New Roman"/>
          <w:bCs/>
          <w:i/>
          <w:sz w:val="24"/>
          <w:szCs w:val="24"/>
        </w:rPr>
        <w:t>rmenden vet</w:t>
      </w:r>
      <w:r w:rsidR="007939BE" w:rsidRPr="007276AD">
        <w:rPr>
          <w:rFonts w:ascii="Times New Roman" w:hAnsi="Times New Roman"/>
          <w:bCs/>
          <w:i/>
          <w:sz w:val="24"/>
          <w:szCs w:val="24"/>
        </w:rPr>
        <w:t>ë</w:t>
      </w:r>
      <w:r w:rsidR="00EC7266" w:rsidRPr="007276AD">
        <w:rPr>
          <w:rFonts w:ascii="Times New Roman" w:hAnsi="Times New Roman"/>
          <w:bCs/>
          <w:i/>
          <w:sz w:val="24"/>
          <w:szCs w:val="24"/>
        </w:rPr>
        <w:t>m “parimet dhe procedurat” e tij, duke b</w:t>
      </w:r>
      <w:r w:rsidR="007939BE" w:rsidRPr="007276AD">
        <w:rPr>
          <w:rFonts w:ascii="Times New Roman" w:hAnsi="Times New Roman"/>
          <w:bCs/>
          <w:i/>
          <w:sz w:val="24"/>
          <w:szCs w:val="24"/>
        </w:rPr>
        <w:t>ë</w:t>
      </w:r>
      <w:r w:rsidR="00EC7266" w:rsidRPr="007276AD">
        <w:rPr>
          <w:rFonts w:ascii="Times New Roman" w:hAnsi="Times New Roman"/>
          <w:bCs/>
          <w:i/>
          <w:sz w:val="24"/>
          <w:szCs w:val="24"/>
        </w:rPr>
        <w:t>r</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q</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SKMEC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mos rregullohet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w:t>
      </w:r>
      <w:r w:rsidR="007939BE" w:rsidRPr="007276AD">
        <w:rPr>
          <w:rFonts w:ascii="Times New Roman" w:hAnsi="Times New Roman"/>
          <w:bCs/>
          <w:i/>
          <w:sz w:val="24"/>
          <w:szCs w:val="24"/>
        </w:rPr>
        <w:t>ë</w:t>
      </w:r>
      <w:r w:rsidR="00EC7266" w:rsidRPr="007276AD">
        <w:rPr>
          <w:rFonts w:ascii="Times New Roman" w:hAnsi="Times New Roman"/>
          <w:bCs/>
          <w:i/>
          <w:sz w:val="24"/>
          <w:szCs w:val="24"/>
        </w:rPr>
        <w:t>nyr</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mjaftueshme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ligj. Si rrjedhoj</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rezulton e paqart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edhe se çfar</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do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miratoj</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w:t>
      </w:r>
      <w:r w:rsidR="007939BE" w:rsidRPr="007276AD">
        <w:rPr>
          <w:rFonts w:ascii="Times New Roman" w:hAnsi="Times New Roman"/>
          <w:bCs/>
          <w:i/>
          <w:sz w:val="24"/>
          <w:szCs w:val="24"/>
        </w:rPr>
        <w:t>ë</w:t>
      </w:r>
      <w:r w:rsidR="00EC7266" w:rsidRPr="007276AD">
        <w:rPr>
          <w:rFonts w:ascii="Times New Roman" w:hAnsi="Times New Roman"/>
          <w:bCs/>
          <w:i/>
          <w:sz w:val="24"/>
          <w:szCs w:val="24"/>
        </w:rPr>
        <w:t>shilli i Ministrave, referuar nenit 118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Kushtetut</w:t>
      </w:r>
      <w:r w:rsidR="007939BE" w:rsidRPr="007276AD">
        <w:rPr>
          <w:rFonts w:ascii="Times New Roman" w:hAnsi="Times New Roman"/>
          <w:bCs/>
          <w:i/>
          <w:sz w:val="24"/>
          <w:szCs w:val="24"/>
        </w:rPr>
        <w:t>ë</w:t>
      </w:r>
      <w:r w:rsidR="00EC7266" w:rsidRPr="007276AD">
        <w:rPr>
          <w:rFonts w:ascii="Times New Roman" w:hAnsi="Times New Roman"/>
          <w:bCs/>
          <w:i/>
          <w:sz w:val="24"/>
          <w:szCs w:val="24"/>
        </w:rPr>
        <w:t>s.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w:t>
      </w:r>
      <w:r w:rsidR="007939BE" w:rsidRPr="007276AD">
        <w:rPr>
          <w:rFonts w:ascii="Times New Roman" w:hAnsi="Times New Roman"/>
          <w:bCs/>
          <w:i/>
          <w:sz w:val="24"/>
          <w:szCs w:val="24"/>
        </w:rPr>
        <w:t>ë</w:t>
      </w:r>
      <w:r w:rsidR="00EC7266" w:rsidRPr="007276AD">
        <w:rPr>
          <w:rFonts w:ascii="Times New Roman" w:hAnsi="Times New Roman"/>
          <w:bCs/>
          <w:i/>
          <w:sz w:val="24"/>
          <w:szCs w:val="24"/>
        </w:rPr>
        <w:t>to kushte, sugjerohet shtimi i nj</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neni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veçant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ligj q</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rregulloj</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w:t>
      </w:r>
      <w:r w:rsidR="007939BE" w:rsidRPr="007276AD">
        <w:rPr>
          <w:rFonts w:ascii="Times New Roman" w:hAnsi="Times New Roman"/>
          <w:bCs/>
          <w:i/>
          <w:sz w:val="24"/>
          <w:szCs w:val="24"/>
        </w:rPr>
        <w:t>ë</w:t>
      </w:r>
      <w:r w:rsidR="00EC7266" w:rsidRPr="007276AD">
        <w:rPr>
          <w:rFonts w:ascii="Times New Roman" w:hAnsi="Times New Roman"/>
          <w:bCs/>
          <w:i/>
          <w:sz w:val="24"/>
          <w:szCs w:val="24"/>
        </w:rPr>
        <w:t>nyr</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FA1CC8" w:rsidRPr="007276AD">
        <w:rPr>
          <w:rFonts w:ascii="Times New Roman" w:hAnsi="Times New Roman"/>
          <w:bCs/>
          <w:i/>
          <w:sz w:val="24"/>
          <w:szCs w:val="24"/>
        </w:rPr>
        <w:t xml:space="preserve"> detajuar SKMEC, duke u nis</w:t>
      </w:r>
      <w:r w:rsidR="00EC7266" w:rsidRPr="007276AD">
        <w:rPr>
          <w:rFonts w:ascii="Times New Roman" w:hAnsi="Times New Roman"/>
          <w:bCs/>
          <w:i/>
          <w:sz w:val="24"/>
          <w:szCs w:val="24"/>
        </w:rPr>
        <w:t>ur edhe nga nevoja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rcaktuar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w:t>
      </w:r>
      <w:r w:rsidR="007939BE" w:rsidRPr="007276AD">
        <w:rPr>
          <w:rFonts w:ascii="Times New Roman" w:hAnsi="Times New Roman"/>
          <w:bCs/>
          <w:i/>
          <w:sz w:val="24"/>
          <w:szCs w:val="24"/>
        </w:rPr>
        <w:t>ë</w:t>
      </w:r>
      <w:r w:rsidR="00EC7266" w:rsidRPr="007276AD">
        <w:rPr>
          <w:rFonts w:ascii="Times New Roman" w:hAnsi="Times New Roman"/>
          <w:bCs/>
          <w:i/>
          <w:sz w:val="24"/>
          <w:szCs w:val="24"/>
        </w:rPr>
        <w:t>nyr</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qart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dispozitat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lidhje me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raport me kompetencat e organeve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tjera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parashikuara nga ligji.</w:t>
      </w:r>
    </w:p>
    <w:p w14:paraId="41DFA839" w14:textId="77777777" w:rsidR="00D657FB" w:rsidRPr="007276AD" w:rsidRDefault="00D657FB" w:rsidP="004D515B">
      <w:pPr>
        <w:spacing w:after="0"/>
        <w:jc w:val="both"/>
        <w:rPr>
          <w:rFonts w:ascii="Times New Roman" w:hAnsi="Times New Roman"/>
          <w:bCs/>
          <w:i/>
          <w:sz w:val="16"/>
          <w:szCs w:val="24"/>
        </w:rPr>
      </w:pPr>
    </w:p>
    <w:p w14:paraId="62E4144F" w14:textId="71C3E4D4" w:rsidR="00FC01AC" w:rsidRPr="007276AD" w:rsidRDefault="00FC01AC" w:rsidP="004D515B">
      <w:pPr>
        <w:jc w:val="both"/>
        <w:rPr>
          <w:rFonts w:ascii="Times New Roman" w:hAnsi="Times New Roman"/>
          <w:sz w:val="24"/>
          <w:szCs w:val="24"/>
        </w:rPr>
      </w:pPr>
      <w:r w:rsidRPr="007276AD">
        <w:rPr>
          <w:rFonts w:ascii="Times New Roman" w:hAnsi="Times New Roman"/>
          <w:sz w:val="24"/>
          <w:szCs w:val="24"/>
        </w:rPr>
        <w:t>N</w:t>
      </w:r>
      <w:r w:rsidR="008D16C0" w:rsidRPr="007276AD">
        <w:rPr>
          <w:rFonts w:ascii="Times New Roman" w:hAnsi="Times New Roman"/>
          <w:sz w:val="24"/>
          <w:szCs w:val="24"/>
        </w:rPr>
        <w:t>ë</w:t>
      </w:r>
      <w:r w:rsidRPr="007276AD">
        <w:rPr>
          <w:rFonts w:ascii="Times New Roman" w:hAnsi="Times New Roman"/>
          <w:sz w:val="24"/>
          <w:szCs w:val="24"/>
        </w:rPr>
        <w:t xml:space="preserve"> lidhje me komentin e m</w:t>
      </w:r>
      <w:r w:rsidR="008D16C0" w:rsidRPr="007276AD">
        <w:rPr>
          <w:rFonts w:ascii="Times New Roman" w:hAnsi="Times New Roman"/>
          <w:sz w:val="24"/>
          <w:szCs w:val="24"/>
        </w:rPr>
        <w:t>ë</w:t>
      </w:r>
      <w:r w:rsidRPr="007276AD">
        <w:rPr>
          <w:rFonts w:ascii="Times New Roman" w:hAnsi="Times New Roman"/>
          <w:sz w:val="24"/>
          <w:szCs w:val="24"/>
        </w:rPr>
        <w:t>sip</w:t>
      </w:r>
      <w:r w:rsidR="008D16C0" w:rsidRPr="007276AD">
        <w:rPr>
          <w:rFonts w:ascii="Times New Roman" w:hAnsi="Times New Roman"/>
          <w:sz w:val="24"/>
          <w:szCs w:val="24"/>
        </w:rPr>
        <w:t>ë</w:t>
      </w:r>
      <w:r w:rsidRPr="007276AD">
        <w:rPr>
          <w:rFonts w:ascii="Times New Roman" w:hAnsi="Times New Roman"/>
          <w:sz w:val="24"/>
          <w:szCs w:val="24"/>
        </w:rPr>
        <w:t>rm, sqarojm</w:t>
      </w:r>
      <w:r w:rsidR="008D16C0" w:rsidRPr="007276AD">
        <w:rPr>
          <w:rFonts w:ascii="Times New Roman" w:hAnsi="Times New Roman"/>
          <w:sz w:val="24"/>
          <w:szCs w:val="24"/>
        </w:rPr>
        <w:t>ë</w:t>
      </w:r>
      <w:r w:rsidRPr="007276AD">
        <w:rPr>
          <w:rFonts w:ascii="Times New Roman" w:hAnsi="Times New Roman"/>
          <w:sz w:val="24"/>
          <w:szCs w:val="24"/>
        </w:rPr>
        <w:t xml:space="preserve"> se ky koment </w:t>
      </w:r>
      <w:r w:rsidR="008D16C0" w:rsidRPr="007276AD">
        <w:rPr>
          <w:rFonts w:ascii="Times New Roman" w:hAnsi="Times New Roman"/>
          <w:sz w:val="24"/>
          <w:szCs w:val="24"/>
        </w:rPr>
        <w:t>ë</w:t>
      </w:r>
      <w:r w:rsidRPr="007276AD">
        <w:rPr>
          <w:rFonts w:ascii="Times New Roman" w:hAnsi="Times New Roman"/>
          <w:sz w:val="24"/>
          <w:szCs w:val="24"/>
        </w:rPr>
        <w:t>sht</w:t>
      </w:r>
      <w:r w:rsidR="008D16C0" w:rsidRPr="007276AD">
        <w:rPr>
          <w:rFonts w:ascii="Times New Roman" w:hAnsi="Times New Roman"/>
          <w:sz w:val="24"/>
          <w:szCs w:val="24"/>
        </w:rPr>
        <w:t>ë</w:t>
      </w:r>
      <w:r w:rsidRPr="007276AD">
        <w:rPr>
          <w:rFonts w:ascii="Times New Roman" w:hAnsi="Times New Roman"/>
          <w:sz w:val="24"/>
          <w:szCs w:val="24"/>
        </w:rPr>
        <w:t xml:space="preserve"> pranuar dhe ndryshimi </w:t>
      </w:r>
      <w:r w:rsidR="008D16C0" w:rsidRPr="007276AD">
        <w:rPr>
          <w:rFonts w:ascii="Times New Roman" w:hAnsi="Times New Roman"/>
          <w:sz w:val="24"/>
          <w:szCs w:val="24"/>
        </w:rPr>
        <w:t>ë</w:t>
      </w:r>
      <w:r w:rsidRPr="007276AD">
        <w:rPr>
          <w:rFonts w:ascii="Times New Roman" w:hAnsi="Times New Roman"/>
          <w:sz w:val="24"/>
          <w:szCs w:val="24"/>
        </w:rPr>
        <w:t>sht</w:t>
      </w:r>
      <w:r w:rsidR="008D16C0" w:rsidRPr="007276AD">
        <w:rPr>
          <w:rFonts w:ascii="Times New Roman" w:hAnsi="Times New Roman"/>
          <w:sz w:val="24"/>
          <w:szCs w:val="24"/>
        </w:rPr>
        <w:t>ë</w:t>
      </w:r>
      <w:r w:rsidRPr="007276AD">
        <w:rPr>
          <w:rFonts w:ascii="Times New Roman" w:hAnsi="Times New Roman"/>
          <w:sz w:val="24"/>
          <w:szCs w:val="24"/>
        </w:rPr>
        <w:t xml:space="preserve"> reflektuar n</w:t>
      </w:r>
      <w:r w:rsidR="008D16C0" w:rsidRPr="007276AD">
        <w:rPr>
          <w:rFonts w:ascii="Times New Roman" w:hAnsi="Times New Roman"/>
          <w:sz w:val="24"/>
          <w:szCs w:val="24"/>
        </w:rPr>
        <w:t>ë</w:t>
      </w:r>
      <w:r w:rsidRPr="007276AD">
        <w:rPr>
          <w:rFonts w:ascii="Times New Roman" w:hAnsi="Times New Roman"/>
          <w:sz w:val="24"/>
          <w:szCs w:val="24"/>
        </w:rPr>
        <w:t xml:space="preserve"> draftin e projektligjit. </w:t>
      </w:r>
    </w:p>
    <w:p w14:paraId="64839E7B" w14:textId="502DF3D7" w:rsidR="00EC7266" w:rsidRPr="007276AD" w:rsidRDefault="00FC01AC" w:rsidP="004D515B">
      <w:pPr>
        <w:jc w:val="both"/>
        <w:rPr>
          <w:rFonts w:ascii="Times New Roman" w:hAnsi="Times New Roman"/>
          <w:i/>
          <w:sz w:val="24"/>
          <w:szCs w:val="24"/>
        </w:rPr>
      </w:pPr>
      <w:r w:rsidRPr="007276AD">
        <w:rPr>
          <w:rFonts w:ascii="Times New Roman" w:hAnsi="Times New Roman"/>
          <w:sz w:val="24"/>
          <w:szCs w:val="24"/>
        </w:rPr>
        <w:t xml:space="preserve">Gjithashtu, pika 3 e nenit 40 të ligjit aktual bëhet pika 3 e nenit 39 </w:t>
      </w:r>
      <w:r w:rsidRPr="007276AD">
        <w:rPr>
          <w:rFonts w:ascii="Times New Roman" w:hAnsi="Times New Roman"/>
          <w:i/>
          <w:sz w:val="24"/>
          <w:szCs w:val="24"/>
        </w:rPr>
        <w:t xml:space="preserve">“3. Kriteret dhe procedurat për shpalljen e gjendjes së fatkeqësisë natyrore miratohen me vendim të Këshillit të Ministrave, me propozim të ministrit”. </w:t>
      </w:r>
    </w:p>
    <w:p w14:paraId="04B73C3E" w14:textId="5FB4DC08" w:rsidR="00EF795E" w:rsidRPr="007276AD" w:rsidRDefault="00EF795E" w:rsidP="004D515B">
      <w:pPr>
        <w:spacing w:after="0"/>
        <w:jc w:val="both"/>
        <w:rPr>
          <w:rFonts w:ascii="Times New Roman" w:hAnsi="Times New Roman"/>
          <w:bCs/>
          <w:i/>
          <w:sz w:val="24"/>
          <w:szCs w:val="24"/>
        </w:rPr>
      </w:pPr>
      <w:r w:rsidRPr="007276AD">
        <w:rPr>
          <w:rFonts w:ascii="Times New Roman" w:hAnsi="Times New Roman"/>
          <w:bCs/>
          <w:i/>
          <w:sz w:val="24"/>
          <w:szCs w:val="24"/>
        </w:rPr>
        <w:t>-</w:t>
      </w:r>
      <w:r w:rsidR="00EC7266" w:rsidRPr="007276AD">
        <w:rPr>
          <w:rFonts w:ascii="Times New Roman" w:hAnsi="Times New Roman"/>
          <w:bCs/>
          <w:i/>
          <w:sz w:val="24"/>
          <w:szCs w:val="24"/>
        </w:rPr>
        <w:t>Sipas sqarimeve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dh</w:t>
      </w:r>
      <w:r w:rsidR="007939BE" w:rsidRPr="007276AD">
        <w:rPr>
          <w:rFonts w:ascii="Times New Roman" w:hAnsi="Times New Roman"/>
          <w:bCs/>
          <w:i/>
          <w:sz w:val="24"/>
          <w:szCs w:val="24"/>
        </w:rPr>
        <w:t>ë</w:t>
      </w:r>
      <w:r w:rsidR="00EC7266" w:rsidRPr="007276AD">
        <w:rPr>
          <w:rFonts w:ascii="Times New Roman" w:hAnsi="Times New Roman"/>
          <w:bCs/>
          <w:i/>
          <w:sz w:val="24"/>
          <w:szCs w:val="24"/>
        </w:rPr>
        <w:t>na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relacion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ndryshimet q</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kryhen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nenin 47, </w:t>
      </w:r>
      <w:r w:rsidR="007939BE" w:rsidRPr="007276AD">
        <w:rPr>
          <w:rFonts w:ascii="Times New Roman" w:hAnsi="Times New Roman"/>
          <w:bCs/>
          <w:i/>
          <w:sz w:val="24"/>
          <w:szCs w:val="24"/>
        </w:rPr>
        <w:t>ë</w:t>
      </w:r>
      <w:r w:rsidR="00EC7266" w:rsidRPr="007276AD">
        <w:rPr>
          <w:rFonts w:ascii="Times New Roman" w:hAnsi="Times New Roman"/>
          <w:bCs/>
          <w:i/>
          <w:sz w:val="24"/>
          <w:szCs w:val="24"/>
        </w:rPr>
        <w:t>sht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hequr termi “vendimmarrje” nga pika 1, por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projektligj nuk rezulton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jet</w:t>
      </w:r>
      <w:r w:rsidR="007939BE" w:rsidRPr="007276AD">
        <w:rPr>
          <w:rFonts w:ascii="Times New Roman" w:hAnsi="Times New Roman"/>
          <w:bCs/>
          <w:i/>
          <w:sz w:val="24"/>
          <w:szCs w:val="24"/>
        </w:rPr>
        <w:t>ë</w:t>
      </w:r>
      <w:r w:rsidR="00D657FB" w:rsidRPr="007276AD">
        <w:rPr>
          <w:rFonts w:ascii="Times New Roman" w:hAnsi="Times New Roman"/>
          <w:bCs/>
          <w:i/>
          <w:sz w:val="24"/>
          <w:szCs w:val="24"/>
        </w:rPr>
        <w:t xml:space="preserve"> kryer ky ndryshim.</w:t>
      </w:r>
    </w:p>
    <w:p w14:paraId="386A13A5" w14:textId="77777777" w:rsidR="00D657FB" w:rsidRPr="007276AD" w:rsidRDefault="00D657FB" w:rsidP="004D515B">
      <w:pPr>
        <w:spacing w:after="0"/>
        <w:jc w:val="both"/>
        <w:rPr>
          <w:rFonts w:ascii="Times New Roman" w:hAnsi="Times New Roman"/>
          <w:bCs/>
          <w:i/>
          <w:sz w:val="24"/>
          <w:szCs w:val="24"/>
        </w:rPr>
      </w:pPr>
    </w:p>
    <w:p w14:paraId="16A07486" w14:textId="0F8FC640" w:rsidR="00EC7266" w:rsidRPr="007276AD" w:rsidRDefault="00EF795E" w:rsidP="004D515B">
      <w:pPr>
        <w:spacing w:after="0"/>
        <w:jc w:val="both"/>
        <w:rPr>
          <w:rFonts w:ascii="Times New Roman" w:hAnsi="Times New Roman"/>
          <w:bCs/>
          <w:sz w:val="24"/>
          <w:szCs w:val="24"/>
        </w:rPr>
      </w:pPr>
      <w:r w:rsidRPr="007276AD">
        <w:rPr>
          <w:rFonts w:ascii="Times New Roman" w:hAnsi="Times New Roman"/>
          <w:bCs/>
          <w:sz w:val="24"/>
          <w:szCs w:val="24"/>
        </w:rPr>
        <w:t>N</w:t>
      </w:r>
      <w:r w:rsidR="007939BE"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7939BE" w:rsidRPr="007276AD">
        <w:rPr>
          <w:rFonts w:ascii="Times New Roman" w:hAnsi="Times New Roman"/>
          <w:bCs/>
          <w:sz w:val="24"/>
          <w:szCs w:val="24"/>
        </w:rPr>
        <w:t>ë</w:t>
      </w:r>
      <w:r w:rsidRPr="007276AD">
        <w:rPr>
          <w:rFonts w:ascii="Times New Roman" w:hAnsi="Times New Roman"/>
          <w:bCs/>
          <w:sz w:val="24"/>
          <w:szCs w:val="24"/>
        </w:rPr>
        <w:t>sip</w:t>
      </w:r>
      <w:r w:rsidR="007939BE" w:rsidRPr="007276AD">
        <w:rPr>
          <w:rFonts w:ascii="Times New Roman" w:hAnsi="Times New Roman"/>
          <w:bCs/>
          <w:sz w:val="24"/>
          <w:szCs w:val="24"/>
        </w:rPr>
        <w:t>ë</w:t>
      </w:r>
      <w:r w:rsidRPr="007276AD">
        <w:rPr>
          <w:rFonts w:ascii="Times New Roman" w:hAnsi="Times New Roman"/>
          <w:bCs/>
          <w:sz w:val="24"/>
          <w:szCs w:val="24"/>
        </w:rPr>
        <w:t>rm, sqarojm</w:t>
      </w:r>
      <w:r w:rsidR="007939BE" w:rsidRPr="007276AD">
        <w:rPr>
          <w:rFonts w:ascii="Times New Roman" w:hAnsi="Times New Roman"/>
          <w:bCs/>
          <w:sz w:val="24"/>
          <w:szCs w:val="24"/>
        </w:rPr>
        <w:t>ë</w:t>
      </w:r>
      <w:r w:rsidRPr="007276AD">
        <w:rPr>
          <w:rFonts w:ascii="Times New Roman" w:hAnsi="Times New Roman"/>
          <w:bCs/>
          <w:sz w:val="24"/>
          <w:szCs w:val="24"/>
        </w:rPr>
        <w:t xml:space="preserve"> se komenti </w:t>
      </w:r>
      <w:r w:rsidR="007939BE" w:rsidRPr="007276AD">
        <w:rPr>
          <w:rFonts w:ascii="Times New Roman" w:hAnsi="Times New Roman"/>
          <w:bCs/>
          <w:sz w:val="24"/>
          <w:szCs w:val="24"/>
        </w:rPr>
        <w:t>ë</w:t>
      </w:r>
      <w:r w:rsidRPr="007276AD">
        <w:rPr>
          <w:rFonts w:ascii="Times New Roman" w:hAnsi="Times New Roman"/>
          <w:bCs/>
          <w:sz w:val="24"/>
          <w:szCs w:val="24"/>
        </w:rPr>
        <w:t>sht</w:t>
      </w:r>
      <w:r w:rsidR="007939BE" w:rsidRPr="007276AD">
        <w:rPr>
          <w:rFonts w:ascii="Times New Roman" w:hAnsi="Times New Roman"/>
          <w:bCs/>
          <w:sz w:val="24"/>
          <w:szCs w:val="24"/>
        </w:rPr>
        <w:t>ë</w:t>
      </w:r>
      <w:r w:rsidRPr="007276AD">
        <w:rPr>
          <w:rFonts w:ascii="Times New Roman" w:hAnsi="Times New Roman"/>
          <w:bCs/>
          <w:sz w:val="24"/>
          <w:szCs w:val="24"/>
        </w:rPr>
        <w:t xml:space="preserve"> reflektuar n</w:t>
      </w:r>
      <w:r w:rsidR="007939BE" w:rsidRPr="007276AD">
        <w:rPr>
          <w:rFonts w:ascii="Times New Roman" w:hAnsi="Times New Roman"/>
          <w:bCs/>
          <w:sz w:val="24"/>
          <w:szCs w:val="24"/>
        </w:rPr>
        <w:t>ë</w:t>
      </w:r>
      <w:r w:rsidRPr="007276AD">
        <w:rPr>
          <w:rFonts w:ascii="Times New Roman" w:hAnsi="Times New Roman"/>
          <w:bCs/>
          <w:sz w:val="24"/>
          <w:szCs w:val="24"/>
        </w:rPr>
        <w:t xml:space="preserve"> projektligj. </w:t>
      </w:r>
    </w:p>
    <w:p w14:paraId="24A2E869" w14:textId="77777777" w:rsidR="00EC7266" w:rsidRPr="007276AD" w:rsidRDefault="00EC7266" w:rsidP="004D515B">
      <w:pPr>
        <w:spacing w:after="0"/>
        <w:jc w:val="both"/>
        <w:rPr>
          <w:rFonts w:ascii="Times New Roman" w:hAnsi="Times New Roman"/>
          <w:bCs/>
          <w:i/>
          <w:sz w:val="24"/>
          <w:szCs w:val="24"/>
        </w:rPr>
      </w:pPr>
    </w:p>
    <w:p w14:paraId="18BAD2AC" w14:textId="6CECC435" w:rsidR="00EC7266" w:rsidRPr="007276AD" w:rsidRDefault="00EF795E" w:rsidP="004D515B">
      <w:pPr>
        <w:spacing w:after="0"/>
        <w:jc w:val="both"/>
        <w:rPr>
          <w:rFonts w:ascii="Times New Roman" w:hAnsi="Times New Roman"/>
          <w:bCs/>
          <w:i/>
          <w:sz w:val="24"/>
          <w:szCs w:val="24"/>
        </w:rPr>
      </w:pPr>
      <w:r w:rsidRPr="007276AD">
        <w:rPr>
          <w:rFonts w:ascii="Times New Roman" w:hAnsi="Times New Roman"/>
          <w:bCs/>
          <w:i/>
          <w:sz w:val="24"/>
          <w:szCs w:val="24"/>
        </w:rPr>
        <w:t>-</w:t>
      </w:r>
      <w:r w:rsidR="00EC7266" w:rsidRPr="007276AD">
        <w:rPr>
          <w:rFonts w:ascii="Times New Roman" w:hAnsi="Times New Roman"/>
          <w:bCs/>
          <w:i/>
          <w:sz w:val="24"/>
          <w:szCs w:val="24"/>
        </w:rPr>
        <w:t>Sa i p</w:t>
      </w:r>
      <w:r w:rsidR="007939BE" w:rsidRPr="007276AD">
        <w:rPr>
          <w:rFonts w:ascii="Times New Roman" w:hAnsi="Times New Roman"/>
          <w:bCs/>
          <w:i/>
          <w:sz w:val="24"/>
          <w:szCs w:val="24"/>
        </w:rPr>
        <w:t>ë</w:t>
      </w:r>
      <w:r w:rsidR="00EC7266" w:rsidRPr="007276AD">
        <w:rPr>
          <w:rFonts w:ascii="Times New Roman" w:hAnsi="Times New Roman"/>
          <w:bCs/>
          <w:i/>
          <w:sz w:val="24"/>
          <w:szCs w:val="24"/>
        </w:rPr>
        <w:t>rket ndryshimeve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nenin 63, sugjerojm</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rishikohet pagesa e tarifave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trajnimin e subjekteve private, pasi ato duhet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ken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edhe njohurit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e nevojshme mbi m</w:t>
      </w:r>
      <w:r w:rsidR="007939BE" w:rsidRPr="007276AD">
        <w:rPr>
          <w:rFonts w:ascii="Times New Roman" w:hAnsi="Times New Roman"/>
          <w:bCs/>
          <w:i/>
          <w:sz w:val="24"/>
          <w:szCs w:val="24"/>
        </w:rPr>
        <w:t>ë</w:t>
      </w:r>
      <w:r w:rsidR="00EC7266" w:rsidRPr="007276AD">
        <w:rPr>
          <w:rFonts w:ascii="Times New Roman" w:hAnsi="Times New Roman"/>
          <w:bCs/>
          <w:i/>
          <w:sz w:val="24"/>
          <w:szCs w:val="24"/>
        </w:rPr>
        <w:t>nyr</w:t>
      </w:r>
      <w:r w:rsidR="007939BE" w:rsidRPr="007276AD">
        <w:rPr>
          <w:rFonts w:ascii="Times New Roman" w:hAnsi="Times New Roman"/>
          <w:bCs/>
          <w:i/>
          <w:sz w:val="24"/>
          <w:szCs w:val="24"/>
        </w:rPr>
        <w:t>ë</w:t>
      </w:r>
      <w:r w:rsidR="00EC7266" w:rsidRPr="007276AD">
        <w:rPr>
          <w:rFonts w:ascii="Times New Roman" w:hAnsi="Times New Roman"/>
          <w:bCs/>
          <w:i/>
          <w:sz w:val="24"/>
          <w:szCs w:val="24"/>
        </w:rPr>
        <w:t>n e zbatimit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detyrimeve q</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ligji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mbrojtjen civile i ngarkon atyre.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relacionin shpjegues nevojitet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argumentohet edhe </w:t>
      </w:r>
      <w:proofErr w:type="spellStart"/>
      <w:r w:rsidR="00EC7266" w:rsidRPr="007276AD">
        <w:rPr>
          <w:rFonts w:ascii="Times New Roman" w:hAnsi="Times New Roman"/>
          <w:bCs/>
          <w:i/>
          <w:sz w:val="24"/>
          <w:szCs w:val="24"/>
        </w:rPr>
        <w:t>impakti</w:t>
      </w:r>
      <w:proofErr w:type="spellEnd"/>
      <w:r w:rsidR="00EC7266" w:rsidRPr="007276AD">
        <w:rPr>
          <w:rFonts w:ascii="Times New Roman" w:hAnsi="Times New Roman"/>
          <w:bCs/>
          <w:i/>
          <w:sz w:val="24"/>
          <w:szCs w:val="24"/>
        </w:rPr>
        <w:t xml:space="preserve"> q</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mund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ket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nj</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parashikim i till</w:t>
      </w:r>
      <w:r w:rsidR="007939BE" w:rsidRPr="007276AD">
        <w:rPr>
          <w:rFonts w:ascii="Times New Roman" w:hAnsi="Times New Roman"/>
          <w:bCs/>
          <w:i/>
          <w:sz w:val="24"/>
          <w:szCs w:val="24"/>
        </w:rPr>
        <w:t>ë</w:t>
      </w:r>
      <w:r w:rsidR="00EC7266" w:rsidRPr="007276AD">
        <w:rPr>
          <w:rFonts w:ascii="Times New Roman" w:hAnsi="Times New Roman"/>
          <w:bCs/>
          <w:i/>
          <w:sz w:val="24"/>
          <w:szCs w:val="24"/>
        </w:rPr>
        <w:t>, pasi pagesa e tarifave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k</w:t>
      </w:r>
      <w:r w:rsidR="007939BE" w:rsidRPr="007276AD">
        <w:rPr>
          <w:rFonts w:ascii="Times New Roman" w:hAnsi="Times New Roman"/>
          <w:bCs/>
          <w:i/>
          <w:sz w:val="24"/>
          <w:szCs w:val="24"/>
        </w:rPr>
        <w:t>ë</w:t>
      </w:r>
      <w:r w:rsidR="00EC7266" w:rsidRPr="007276AD">
        <w:rPr>
          <w:rFonts w:ascii="Times New Roman" w:hAnsi="Times New Roman"/>
          <w:bCs/>
          <w:i/>
          <w:sz w:val="24"/>
          <w:szCs w:val="24"/>
        </w:rPr>
        <w:t>to trajnime mund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dekurajoj</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pjes</w:t>
      </w:r>
      <w:r w:rsidR="007939BE" w:rsidRPr="007276AD">
        <w:rPr>
          <w:rFonts w:ascii="Times New Roman" w:hAnsi="Times New Roman"/>
          <w:bCs/>
          <w:i/>
          <w:sz w:val="24"/>
          <w:szCs w:val="24"/>
        </w:rPr>
        <w:t>ë</w:t>
      </w:r>
      <w:r w:rsidR="00EC7266" w:rsidRPr="007276AD">
        <w:rPr>
          <w:rFonts w:ascii="Times New Roman" w:hAnsi="Times New Roman"/>
          <w:bCs/>
          <w:i/>
          <w:sz w:val="24"/>
          <w:szCs w:val="24"/>
        </w:rPr>
        <w:t>marrjen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to, duke sjell</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si pasoj</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moszbatimin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w:t>
      </w:r>
      <w:r w:rsidR="007939BE" w:rsidRPr="007276AD">
        <w:rPr>
          <w:rFonts w:ascii="Times New Roman" w:hAnsi="Times New Roman"/>
          <w:bCs/>
          <w:i/>
          <w:sz w:val="24"/>
          <w:szCs w:val="24"/>
        </w:rPr>
        <w:t>ë</w:t>
      </w:r>
      <w:r w:rsidR="00EC7266" w:rsidRPr="007276AD">
        <w:rPr>
          <w:rFonts w:ascii="Times New Roman" w:hAnsi="Times New Roman"/>
          <w:bCs/>
          <w:i/>
          <w:sz w:val="24"/>
          <w:szCs w:val="24"/>
        </w:rPr>
        <w:t>nyr</w:t>
      </w:r>
      <w:r w:rsidR="007939BE" w:rsidRPr="007276AD">
        <w:rPr>
          <w:rFonts w:ascii="Times New Roman" w:hAnsi="Times New Roman"/>
          <w:bCs/>
          <w:i/>
          <w:sz w:val="24"/>
          <w:szCs w:val="24"/>
        </w:rPr>
        <w:t>ë</w:t>
      </w:r>
      <w:r w:rsidR="00EC7266" w:rsidRPr="007276AD">
        <w:rPr>
          <w:rFonts w:ascii="Times New Roman" w:hAnsi="Times New Roman"/>
          <w:bCs/>
          <w:i/>
          <w:sz w:val="24"/>
          <w:szCs w:val="24"/>
        </w:rPr>
        <w:t>n e duhur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detyrimeve nga subjektet private. Nga ana tjet</w:t>
      </w:r>
      <w:r w:rsidR="007939BE" w:rsidRPr="007276AD">
        <w:rPr>
          <w:rFonts w:ascii="Times New Roman" w:hAnsi="Times New Roman"/>
          <w:bCs/>
          <w:i/>
          <w:sz w:val="24"/>
          <w:szCs w:val="24"/>
        </w:rPr>
        <w:t>ë</w:t>
      </w:r>
      <w:r w:rsidR="00EC7266" w:rsidRPr="007276AD">
        <w:rPr>
          <w:rFonts w:ascii="Times New Roman" w:hAnsi="Times New Roman"/>
          <w:bCs/>
          <w:i/>
          <w:sz w:val="24"/>
          <w:szCs w:val="24"/>
        </w:rPr>
        <w:t>r,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relacionin shpjegues p</w:t>
      </w:r>
      <w:r w:rsidR="007939BE" w:rsidRPr="007276AD">
        <w:rPr>
          <w:rFonts w:ascii="Times New Roman" w:hAnsi="Times New Roman"/>
          <w:bCs/>
          <w:i/>
          <w:sz w:val="24"/>
          <w:szCs w:val="24"/>
        </w:rPr>
        <w:t>ë</w:t>
      </w:r>
      <w:r w:rsidR="00EC7266" w:rsidRPr="007276AD">
        <w:rPr>
          <w:rFonts w:ascii="Times New Roman" w:hAnsi="Times New Roman"/>
          <w:bCs/>
          <w:i/>
          <w:sz w:val="24"/>
          <w:szCs w:val="24"/>
        </w:rPr>
        <w:t>rmenden botimet q</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kryen AKMC, por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projektligj nuk ka parashikime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lidhje me k</w:t>
      </w:r>
      <w:r w:rsidR="007939BE" w:rsidRPr="007276AD">
        <w:rPr>
          <w:rFonts w:ascii="Times New Roman" w:hAnsi="Times New Roman"/>
          <w:bCs/>
          <w:i/>
          <w:sz w:val="24"/>
          <w:szCs w:val="24"/>
        </w:rPr>
        <w:t>ë</w:t>
      </w:r>
      <w:r w:rsidR="00EC7266" w:rsidRPr="007276AD">
        <w:rPr>
          <w:rFonts w:ascii="Times New Roman" w:hAnsi="Times New Roman"/>
          <w:bCs/>
          <w:i/>
          <w:sz w:val="24"/>
          <w:szCs w:val="24"/>
        </w:rPr>
        <w:t>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ç</w:t>
      </w:r>
      <w:r w:rsidR="007939BE" w:rsidRPr="007276AD">
        <w:rPr>
          <w:rFonts w:ascii="Times New Roman" w:hAnsi="Times New Roman"/>
          <w:bCs/>
          <w:i/>
          <w:sz w:val="24"/>
          <w:szCs w:val="24"/>
        </w:rPr>
        <w:t>ë</w:t>
      </w:r>
      <w:r w:rsidR="00EC7266" w:rsidRPr="007276AD">
        <w:rPr>
          <w:rFonts w:ascii="Times New Roman" w:hAnsi="Times New Roman"/>
          <w:bCs/>
          <w:i/>
          <w:sz w:val="24"/>
          <w:szCs w:val="24"/>
        </w:rPr>
        <w:t>shtje.</w:t>
      </w:r>
    </w:p>
    <w:p w14:paraId="1F12591F" w14:textId="77777777" w:rsidR="00EF795E" w:rsidRPr="007276AD" w:rsidRDefault="00EF795E" w:rsidP="004D515B">
      <w:pPr>
        <w:spacing w:after="120"/>
        <w:contextualSpacing/>
        <w:jc w:val="both"/>
      </w:pPr>
    </w:p>
    <w:p w14:paraId="1EC9BFDD" w14:textId="7B91E2F2" w:rsidR="00EF795E" w:rsidRPr="007276AD" w:rsidRDefault="00EF795E" w:rsidP="004D515B">
      <w:pPr>
        <w:spacing w:after="120"/>
        <w:contextualSpacing/>
        <w:jc w:val="both"/>
        <w:rPr>
          <w:rFonts w:ascii="Times New Roman" w:hAnsi="Times New Roman"/>
          <w:sz w:val="24"/>
          <w:szCs w:val="24"/>
        </w:rPr>
      </w:pPr>
      <w:r w:rsidRPr="007276AD">
        <w:rPr>
          <w:rFonts w:ascii="Times New Roman" w:hAnsi="Times New Roman"/>
          <w:sz w:val="24"/>
          <w:szCs w:val="24"/>
        </w:rPr>
        <w:t>N</w:t>
      </w:r>
      <w:r w:rsidR="007939BE" w:rsidRPr="007276AD">
        <w:rPr>
          <w:rFonts w:ascii="Times New Roman" w:hAnsi="Times New Roman"/>
          <w:sz w:val="24"/>
          <w:szCs w:val="24"/>
        </w:rPr>
        <w:t>ë</w:t>
      </w:r>
      <w:r w:rsidRPr="007276AD">
        <w:rPr>
          <w:rFonts w:ascii="Times New Roman" w:hAnsi="Times New Roman"/>
          <w:sz w:val="24"/>
          <w:szCs w:val="24"/>
        </w:rPr>
        <w:t xml:space="preserve"> lidhje me komentin e m</w:t>
      </w:r>
      <w:r w:rsidR="007939BE" w:rsidRPr="007276AD">
        <w:rPr>
          <w:rFonts w:ascii="Times New Roman" w:hAnsi="Times New Roman"/>
          <w:sz w:val="24"/>
          <w:szCs w:val="24"/>
        </w:rPr>
        <w:t>ë</w:t>
      </w:r>
      <w:r w:rsidRPr="007276AD">
        <w:rPr>
          <w:rFonts w:ascii="Times New Roman" w:hAnsi="Times New Roman"/>
          <w:sz w:val="24"/>
          <w:szCs w:val="24"/>
        </w:rPr>
        <w:t>sip</w:t>
      </w:r>
      <w:r w:rsidR="007939BE" w:rsidRPr="007276AD">
        <w:rPr>
          <w:rFonts w:ascii="Times New Roman" w:hAnsi="Times New Roman"/>
          <w:sz w:val="24"/>
          <w:szCs w:val="24"/>
        </w:rPr>
        <w:t>ë</w:t>
      </w:r>
      <w:r w:rsidRPr="007276AD">
        <w:rPr>
          <w:rFonts w:ascii="Times New Roman" w:hAnsi="Times New Roman"/>
          <w:sz w:val="24"/>
          <w:szCs w:val="24"/>
        </w:rPr>
        <w:t>rm sqarojm</w:t>
      </w:r>
      <w:r w:rsidR="007939BE" w:rsidRPr="007276AD">
        <w:rPr>
          <w:rFonts w:ascii="Times New Roman" w:hAnsi="Times New Roman"/>
          <w:sz w:val="24"/>
          <w:szCs w:val="24"/>
        </w:rPr>
        <w:t>ë</w:t>
      </w:r>
      <w:r w:rsidRPr="007276AD">
        <w:rPr>
          <w:rFonts w:ascii="Times New Roman" w:hAnsi="Times New Roman"/>
          <w:sz w:val="24"/>
          <w:szCs w:val="24"/>
        </w:rPr>
        <w:t xml:space="preserve"> se subjektet private kanë përgjegjësinë për rritjen e njohurive dhe aftësive të personelit të tyre për garantimin e sigurisë dhe shëndetit të tyre në rastet e fatkeqësive apo emergjencave civile, si dhe për të siguruar zbatimin e masave të nevojshme për vazhdimësinë e biznesit.</w:t>
      </w:r>
    </w:p>
    <w:p w14:paraId="3CD235BC" w14:textId="77777777" w:rsidR="00EF795E" w:rsidRPr="007276AD" w:rsidRDefault="00EF795E" w:rsidP="004D515B">
      <w:pPr>
        <w:jc w:val="both"/>
        <w:rPr>
          <w:rFonts w:ascii="Times New Roman" w:hAnsi="Times New Roman"/>
          <w:sz w:val="24"/>
          <w:szCs w:val="24"/>
        </w:rPr>
      </w:pPr>
      <w:r w:rsidRPr="007276AD">
        <w:rPr>
          <w:rFonts w:ascii="Times New Roman" w:hAnsi="Times New Roman"/>
          <w:sz w:val="24"/>
          <w:szCs w:val="24"/>
        </w:rPr>
        <w:t>Kostot për aftësimin e subjekteve private nuk janë subjekt i financimit të buxhetit të shtetit, dhe për më tepër, kërkesa e subjekteve private parashikohet të jetë aq e lartë sa do të bëjë praktikisht të pamundur përmbushjen e misionit të saj parësor, formimin profesionale dhe aftësimin e strukturave e institucioneve të sistemit kombëtar të mbrojtjes civile.</w:t>
      </w:r>
    </w:p>
    <w:p w14:paraId="67644CD4" w14:textId="77777777" w:rsidR="00EF795E" w:rsidRPr="007276AD" w:rsidRDefault="00EF795E" w:rsidP="004D515B">
      <w:pPr>
        <w:jc w:val="both"/>
        <w:rPr>
          <w:rFonts w:ascii="Times New Roman" w:hAnsi="Times New Roman"/>
          <w:sz w:val="24"/>
          <w:szCs w:val="24"/>
        </w:rPr>
      </w:pPr>
      <w:r w:rsidRPr="007276AD">
        <w:rPr>
          <w:rFonts w:ascii="Times New Roman" w:hAnsi="Times New Roman"/>
          <w:sz w:val="24"/>
          <w:szCs w:val="24"/>
        </w:rPr>
        <w:t>Gjithashtu, tarifat për subjektet private nuk ka për qëllim sigurimin e të ardhurave shtesë për buxhetin e AKMC, por mbulimin e kostove administrative të trajnimit të subjekteve private.</w:t>
      </w:r>
    </w:p>
    <w:p w14:paraId="35EB6E3E" w14:textId="1F3A4F18" w:rsidR="00EC7266" w:rsidRPr="007276AD" w:rsidRDefault="00EF795E" w:rsidP="004D515B">
      <w:pPr>
        <w:jc w:val="both"/>
        <w:rPr>
          <w:rFonts w:ascii="Times New Roman" w:hAnsi="Times New Roman"/>
          <w:sz w:val="24"/>
          <w:szCs w:val="24"/>
        </w:rPr>
      </w:pPr>
      <w:r w:rsidRPr="007276AD">
        <w:rPr>
          <w:rFonts w:ascii="Times New Roman" w:hAnsi="Times New Roman"/>
          <w:sz w:val="24"/>
          <w:szCs w:val="24"/>
        </w:rPr>
        <w:t xml:space="preserve">Relacioni shpjegues </w:t>
      </w:r>
      <w:r w:rsidR="007939BE" w:rsidRPr="007276AD">
        <w:rPr>
          <w:rFonts w:ascii="Times New Roman" w:hAnsi="Times New Roman"/>
          <w:sz w:val="24"/>
          <w:szCs w:val="24"/>
        </w:rPr>
        <w:t>ë</w:t>
      </w:r>
      <w:r w:rsidRPr="007276AD">
        <w:rPr>
          <w:rFonts w:ascii="Times New Roman" w:hAnsi="Times New Roman"/>
          <w:sz w:val="24"/>
          <w:szCs w:val="24"/>
        </w:rPr>
        <w:t>sht</w:t>
      </w:r>
      <w:r w:rsidR="007939BE" w:rsidRPr="007276AD">
        <w:rPr>
          <w:rFonts w:ascii="Times New Roman" w:hAnsi="Times New Roman"/>
          <w:sz w:val="24"/>
          <w:szCs w:val="24"/>
        </w:rPr>
        <w:t>ë</w:t>
      </w:r>
      <w:r w:rsidRPr="007276AD">
        <w:rPr>
          <w:rFonts w:ascii="Times New Roman" w:hAnsi="Times New Roman"/>
          <w:sz w:val="24"/>
          <w:szCs w:val="24"/>
        </w:rPr>
        <w:t xml:space="preserve"> ripunuar dhe </w:t>
      </w:r>
      <w:r w:rsidR="007939BE" w:rsidRPr="007276AD">
        <w:rPr>
          <w:rFonts w:ascii="Times New Roman" w:hAnsi="Times New Roman"/>
          <w:sz w:val="24"/>
          <w:szCs w:val="24"/>
        </w:rPr>
        <w:t>ë</w:t>
      </w:r>
      <w:r w:rsidRPr="007276AD">
        <w:rPr>
          <w:rFonts w:ascii="Times New Roman" w:hAnsi="Times New Roman"/>
          <w:sz w:val="24"/>
          <w:szCs w:val="24"/>
        </w:rPr>
        <w:t>sht</w:t>
      </w:r>
      <w:r w:rsidR="007939BE" w:rsidRPr="007276AD">
        <w:rPr>
          <w:rFonts w:ascii="Times New Roman" w:hAnsi="Times New Roman"/>
          <w:sz w:val="24"/>
          <w:szCs w:val="24"/>
        </w:rPr>
        <w:t>ë</w:t>
      </w:r>
      <w:r w:rsidRPr="007276AD">
        <w:rPr>
          <w:rFonts w:ascii="Times New Roman" w:hAnsi="Times New Roman"/>
          <w:sz w:val="24"/>
          <w:szCs w:val="24"/>
        </w:rPr>
        <w:t xml:space="preserve"> hequr pjesa ku përmenden botimet që kryen AKMC, pasi në projektligj nuk ka parashikime në lidhje me këtë çështje. </w:t>
      </w:r>
    </w:p>
    <w:p w14:paraId="23F122E8" w14:textId="1A2F9B98" w:rsidR="00EC7266" w:rsidRPr="007276AD" w:rsidRDefault="00EF795E" w:rsidP="004D515B">
      <w:pPr>
        <w:spacing w:after="0"/>
        <w:jc w:val="both"/>
        <w:rPr>
          <w:rFonts w:ascii="Times New Roman" w:hAnsi="Times New Roman"/>
          <w:bCs/>
          <w:i/>
          <w:sz w:val="24"/>
          <w:szCs w:val="24"/>
        </w:rPr>
      </w:pPr>
      <w:r w:rsidRPr="007276AD">
        <w:rPr>
          <w:rFonts w:ascii="Times New Roman" w:hAnsi="Times New Roman"/>
          <w:bCs/>
          <w:i/>
          <w:sz w:val="24"/>
          <w:szCs w:val="24"/>
        </w:rPr>
        <w:t>-</w:t>
      </w:r>
      <w:r w:rsidR="00EC7266" w:rsidRPr="007276AD">
        <w:rPr>
          <w:rFonts w:ascii="Times New Roman" w:hAnsi="Times New Roman"/>
          <w:bCs/>
          <w:i/>
          <w:sz w:val="24"/>
          <w:szCs w:val="24"/>
        </w:rPr>
        <w:t>Neni 23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riformulohet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rputhje me paragraf</w:t>
      </w:r>
      <w:r w:rsidR="007939BE" w:rsidRPr="007276AD">
        <w:rPr>
          <w:rFonts w:ascii="Times New Roman" w:hAnsi="Times New Roman"/>
          <w:bCs/>
          <w:i/>
          <w:sz w:val="24"/>
          <w:szCs w:val="24"/>
        </w:rPr>
        <w:t>ë</w:t>
      </w:r>
      <w:r w:rsidR="00EC7266" w:rsidRPr="007276AD">
        <w:rPr>
          <w:rFonts w:ascii="Times New Roman" w:hAnsi="Times New Roman"/>
          <w:bCs/>
          <w:i/>
          <w:sz w:val="24"/>
          <w:szCs w:val="24"/>
        </w:rPr>
        <w:t>t 454-458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Manualit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Hartimin e Legjislacionit, bashk</w:t>
      </w:r>
      <w:r w:rsidR="007939BE" w:rsidRPr="007276AD">
        <w:rPr>
          <w:rFonts w:ascii="Times New Roman" w:hAnsi="Times New Roman"/>
          <w:bCs/>
          <w:i/>
          <w:sz w:val="24"/>
          <w:szCs w:val="24"/>
        </w:rPr>
        <w:t>ë</w:t>
      </w:r>
      <w:r w:rsidR="00EC7266" w:rsidRPr="007276AD">
        <w:rPr>
          <w:rFonts w:ascii="Times New Roman" w:hAnsi="Times New Roman"/>
          <w:bCs/>
          <w:i/>
          <w:sz w:val="24"/>
          <w:szCs w:val="24"/>
        </w:rPr>
        <w:t>lidhur udh</w:t>
      </w:r>
      <w:r w:rsidR="007939BE" w:rsidRPr="007276AD">
        <w:rPr>
          <w:rFonts w:ascii="Times New Roman" w:hAnsi="Times New Roman"/>
          <w:bCs/>
          <w:i/>
          <w:sz w:val="24"/>
          <w:szCs w:val="24"/>
        </w:rPr>
        <w:t>ë</w:t>
      </w:r>
      <w:r w:rsidR="00EC7266" w:rsidRPr="007276AD">
        <w:rPr>
          <w:rFonts w:ascii="Times New Roman" w:hAnsi="Times New Roman"/>
          <w:bCs/>
          <w:i/>
          <w:sz w:val="24"/>
          <w:szCs w:val="24"/>
        </w:rPr>
        <w:t>zimit nr. 6, dat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29.4.2022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Ministrit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Drejt</w:t>
      </w:r>
      <w:r w:rsidR="007939BE" w:rsidRPr="007276AD">
        <w:rPr>
          <w:rFonts w:ascii="Times New Roman" w:hAnsi="Times New Roman"/>
          <w:bCs/>
          <w:i/>
          <w:sz w:val="24"/>
          <w:szCs w:val="24"/>
        </w:rPr>
        <w:t>ë</w:t>
      </w:r>
      <w:r w:rsidR="00EC7266" w:rsidRPr="007276AD">
        <w:rPr>
          <w:rFonts w:ascii="Times New Roman" w:hAnsi="Times New Roman"/>
          <w:bCs/>
          <w:i/>
          <w:sz w:val="24"/>
          <w:szCs w:val="24"/>
        </w:rPr>
        <w:t>sis</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r </w:t>
      </w:r>
      <w:r w:rsidR="00EC7266" w:rsidRPr="007276AD">
        <w:rPr>
          <w:rFonts w:ascii="Times New Roman" w:hAnsi="Times New Roman"/>
          <w:bCs/>
          <w:i/>
          <w:sz w:val="24"/>
          <w:szCs w:val="24"/>
        </w:rPr>
        <w:lastRenderedPageBreak/>
        <w:t>p</w:t>
      </w:r>
      <w:r w:rsidR="007939BE" w:rsidRPr="007276AD">
        <w:rPr>
          <w:rFonts w:ascii="Times New Roman" w:hAnsi="Times New Roman"/>
          <w:bCs/>
          <w:i/>
          <w:sz w:val="24"/>
          <w:szCs w:val="24"/>
        </w:rPr>
        <w:t>ë</w:t>
      </w:r>
      <w:r w:rsidR="00EC7266" w:rsidRPr="007276AD">
        <w:rPr>
          <w:rFonts w:ascii="Times New Roman" w:hAnsi="Times New Roman"/>
          <w:bCs/>
          <w:i/>
          <w:sz w:val="24"/>
          <w:szCs w:val="24"/>
        </w:rPr>
        <w:t>rcaktimin e metodologjis</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s</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unifikuar p</w:t>
      </w:r>
      <w:r w:rsidR="007939BE" w:rsidRPr="007276AD">
        <w:rPr>
          <w:rFonts w:ascii="Times New Roman" w:hAnsi="Times New Roman"/>
          <w:bCs/>
          <w:i/>
          <w:sz w:val="24"/>
          <w:szCs w:val="24"/>
        </w:rPr>
        <w:t>ë</w:t>
      </w:r>
      <w:r w:rsidR="00EC7266" w:rsidRPr="007276AD">
        <w:rPr>
          <w:rFonts w:ascii="Times New Roman" w:hAnsi="Times New Roman"/>
          <w:bCs/>
          <w:i/>
          <w:sz w:val="24"/>
          <w:szCs w:val="24"/>
        </w:rPr>
        <w:t>r hartimin e akteve normative”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vijim udh</w:t>
      </w:r>
      <w:r w:rsidR="007939BE" w:rsidRPr="007276AD">
        <w:rPr>
          <w:rFonts w:ascii="Times New Roman" w:hAnsi="Times New Roman"/>
          <w:bCs/>
          <w:i/>
          <w:sz w:val="24"/>
          <w:szCs w:val="24"/>
        </w:rPr>
        <w:t>ë</w:t>
      </w:r>
      <w:r w:rsidR="00EC7266" w:rsidRPr="007276AD">
        <w:rPr>
          <w:rFonts w:ascii="Times New Roman" w:hAnsi="Times New Roman"/>
          <w:bCs/>
          <w:i/>
          <w:sz w:val="24"/>
          <w:szCs w:val="24"/>
        </w:rPr>
        <w:t>zimi nr. 6/2022), si dhe n</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p</w:t>
      </w:r>
      <w:r w:rsidR="007939BE" w:rsidRPr="007276AD">
        <w:rPr>
          <w:rFonts w:ascii="Times New Roman" w:hAnsi="Times New Roman"/>
          <w:bCs/>
          <w:i/>
          <w:sz w:val="24"/>
          <w:szCs w:val="24"/>
        </w:rPr>
        <w:t>ë</w:t>
      </w:r>
      <w:r w:rsidR="00EC7266" w:rsidRPr="007276AD">
        <w:rPr>
          <w:rFonts w:ascii="Times New Roman" w:hAnsi="Times New Roman"/>
          <w:bCs/>
          <w:i/>
          <w:sz w:val="24"/>
          <w:szCs w:val="24"/>
        </w:rPr>
        <w:t>rputhje me shkronj</w:t>
      </w:r>
      <w:r w:rsidR="007939BE" w:rsidRPr="007276AD">
        <w:rPr>
          <w:rFonts w:ascii="Times New Roman" w:hAnsi="Times New Roman"/>
          <w:bCs/>
          <w:i/>
          <w:sz w:val="24"/>
          <w:szCs w:val="24"/>
        </w:rPr>
        <w:t>ë</w:t>
      </w:r>
      <w:r w:rsidR="00EC7266" w:rsidRPr="007276AD">
        <w:rPr>
          <w:rFonts w:ascii="Times New Roman" w:hAnsi="Times New Roman"/>
          <w:bCs/>
          <w:i/>
          <w:sz w:val="24"/>
          <w:szCs w:val="24"/>
        </w:rPr>
        <w:t>n “i”,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nenit 9, t</w:t>
      </w:r>
      <w:r w:rsidR="007939BE" w:rsidRPr="007276AD">
        <w:rPr>
          <w:rFonts w:ascii="Times New Roman" w:hAnsi="Times New Roman"/>
          <w:bCs/>
          <w:i/>
          <w:sz w:val="24"/>
          <w:szCs w:val="24"/>
        </w:rPr>
        <w:t>ë</w:t>
      </w:r>
      <w:r w:rsidR="00EC7266" w:rsidRPr="007276AD">
        <w:rPr>
          <w:rFonts w:ascii="Times New Roman" w:hAnsi="Times New Roman"/>
          <w:bCs/>
          <w:i/>
          <w:sz w:val="24"/>
          <w:szCs w:val="24"/>
        </w:rPr>
        <w:t xml:space="preserve"> tij. </w:t>
      </w:r>
    </w:p>
    <w:p w14:paraId="2F70C354" w14:textId="77777777" w:rsidR="005E00B9" w:rsidRPr="007276AD" w:rsidRDefault="005E00B9" w:rsidP="004D515B">
      <w:pPr>
        <w:spacing w:after="0"/>
        <w:jc w:val="both"/>
        <w:rPr>
          <w:rFonts w:ascii="Times New Roman" w:hAnsi="Times New Roman"/>
          <w:bCs/>
          <w:i/>
          <w:sz w:val="16"/>
          <w:szCs w:val="24"/>
        </w:rPr>
      </w:pPr>
    </w:p>
    <w:p w14:paraId="7967F28A" w14:textId="2C2EFCE2" w:rsidR="00EC7266" w:rsidRPr="007276AD" w:rsidRDefault="008D16C0" w:rsidP="004D515B">
      <w:pPr>
        <w:spacing w:after="120"/>
        <w:jc w:val="both"/>
        <w:rPr>
          <w:rFonts w:ascii="Times New Roman" w:hAnsi="Times New Roman"/>
          <w:sz w:val="24"/>
          <w:u w:val="single"/>
        </w:rPr>
      </w:pPr>
      <w:r w:rsidRPr="007276AD">
        <w:rPr>
          <w:rFonts w:ascii="Times New Roman" w:hAnsi="Times New Roman"/>
          <w:sz w:val="24"/>
          <w:u w:val="single"/>
        </w:rPr>
        <w:t>(Aktualisht neni 31 i projektligjit të ripunuar)</w:t>
      </w:r>
    </w:p>
    <w:p w14:paraId="539D6F94" w14:textId="5F3D2D2C" w:rsidR="008D16C0" w:rsidRPr="007276AD" w:rsidRDefault="008D16C0" w:rsidP="004D515B">
      <w:pPr>
        <w:spacing w:after="120"/>
        <w:jc w:val="both"/>
        <w:rPr>
          <w:rFonts w:ascii="Times New Roman" w:hAnsi="Times New Roman"/>
          <w:sz w:val="24"/>
        </w:rPr>
      </w:pPr>
      <w:r w:rsidRPr="007276AD">
        <w:rPr>
          <w:rFonts w:ascii="Times New Roman" w:hAnsi="Times New Roman"/>
          <w:sz w:val="24"/>
        </w:rPr>
        <w:t xml:space="preserve">Lidhur me komentin e mësipërm ju sqarojmë se është reflektuar ndryshimi në tekstin e projektligjit. </w:t>
      </w:r>
    </w:p>
    <w:p w14:paraId="3E026F77" w14:textId="6B4E8C37" w:rsidR="00FC01AC" w:rsidRPr="007276AD" w:rsidRDefault="00FC01AC" w:rsidP="004D515B">
      <w:pPr>
        <w:spacing w:after="0"/>
        <w:jc w:val="both"/>
        <w:rPr>
          <w:rFonts w:ascii="Times New Roman" w:hAnsi="Times New Roman"/>
          <w:sz w:val="24"/>
          <w:szCs w:val="24"/>
        </w:rPr>
      </w:pPr>
      <w:r w:rsidRPr="007276AD">
        <w:rPr>
          <w:rFonts w:ascii="Times New Roman" w:hAnsi="Times New Roman"/>
          <w:b/>
          <w:sz w:val="24"/>
          <w:szCs w:val="24"/>
          <w:u w:val="single"/>
        </w:rPr>
        <w:t>Agjencia e Prokurimit Publik</w:t>
      </w:r>
      <w:r w:rsidRPr="007276AD">
        <w:rPr>
          <w:rFonts w:ascii="Times New Roman" w:hAnsi="Times New Roman"/>
          <w:sz w:val="24"/>
          <w:szCs w:val="24"/>
        </w:rPr>
        <w:t xml:space="preserve"> në kthim përgjigjen, dërguar nëpërmjet sistemit e-Aktet, është shprehur si më poshtë vijon:</w:t>
      </w:r>
    </w:p>
    <w:p w14:paraId="3F66165D" w14:textId="77777777" w:rsidR="00FC01AC" w:rsidRPr="007276AD" w:rsidRDefault="00FC01AC" w:rsidP="004D515B">
      <w:pPr>
        <w:spacing w:after="0"/>
        <w:jc w:val="both"/>
        <w:rPr>
          <w:rFonts w:ascii="Times New Roman" w:hAnsi="Times New Roman"/>
          <w:sz w:val="24"/>
          <w:szCs w:val="24"/>
        </w:rPr>
      </w:pPr>
    </w:p>
    <w:p w14:paraId="371CA939" w14:textId="394C6745" w:rsidR="00FC01AC" w:rsidRPr="007276AD" w:rsidRDefault="00FC01AC" w:rsidP="004D515B">
      <w:pPr>
        <w:spacing w:after="0"/>
        <w:jc w:val="both"/>
        <w:rPr>
          <w:rFonts w:ascii="Times New Roman" w:hAnsi="Times New Roman"/>
          <w:i/>
          <w:sz w:val="24"/>
          <w:szCs w:val="24"/>
        </w:rPr>
      </w:pPr>
      <w:r w:rsidRPr="007276AD">
        <w:rPr>
          <w:rFonts w:ascii="Times New Roman" w:hAnsi="Times New Roman"/>
          <w:i/>
          <w:sz w:val="24"/>
          <w:szCs w:val="24"/>
        </w:rPr>
        <w:t>“Nga shqyrtimi i relacionit q</w:t>
      </w:r>
      <w:r w:rsidR="008D16C0" w:rsidRPr="007276AD">
        <w:rPr>
          <w:rFonts w:ascii="Times New Roman" w:hAnsi="Times New Roman"/>
          <w:i/>
          <w:sz w:val="24"/>
          <w:szCs w:val="24"/>
        </w:rPr>
        <w:t>ë</w:t>
      </w:r>
      <w:r w:rsidRPr="007276AD">
        <w:rPr>
          <w:rFonts w:ascii="Times New Roman" w:hAnsi="Times New Roman"/>
          <w:i/>
          <w:sz w:val="24"/>
          <w:szCs w:val="24"/>
        </w:rPr>
        <w:t xml:space="preserve"> shoq</w:t>
      </w:r>
      <w:r w:rsidR="008D16C0" w:rsidRPr="007276AD">
        <w:rPr>
          <w:rFonts w:ascii="Times New Roman" w:hAnsi="Times New Roman"/>
          <w:i/>
          <w:sz w:val="24"/>
          <w:szCs w:val="24"/>
        </w:rPr>
        <w:t>ë</w:t>
      </w:r>
      <w:r w:rsidRPr="007276AD">
        <w:rPr>
          <w:rFonts w:ascii="Times New Roman" w:hAnsi="Times New Roman"/>
          <w:i/>
          <w:sz w:val="24"/>
          <w:szCs w:val="24"/>
        </w:rPr>
        <w:t>ron projektligjin konstatojm</w:t>
      </w:r>
      <w:r w:rsidR="008D16C0" w:rsidRPr="007276AD">
        <w:rPr>
          <w:rFonts w:ascii="Times New Roman" w:hAnsi="Times New Roman"/>
          <w:i/>
          <w:sz w:val="24"/>
          <w:szCs w:val="24"/>
        </w:rPr>
        <w:t>ë</w:t>
      </w:r>
      <w:r w:rsidRPr="007276AD">
        <w:rPr>
          <w:rFonts w:ascii="Times New Roman" w:hAnsi="Times New Roman"/>
          <w:i/>
          <w:sz w:val="24"/>
          <w:szCs w:val="24"/>
        </w:rPr>
        <w:t xml:space="preserve"> se, q</w:t>
      </w:r>
      <w:r w:rsidR="008D16C0" w:rsidRPr="007276AD">
        <w:rPr>
          <w:rFonts w:ascii="Times New Roman" w:hAnsi="Times New Roman"/>
          <w:i/>
          <w:sz w:val="24"/>
          <w:szCs w:val="24"/>
        </w:rPr>
        <w:t>ë</w:t>
      </w:r>
      <w:r w:rsidRPr="007276AD">
        <w:rPr>
          <w:rFonts w:ascii="Times New Roman" w:hAnsi="Times New Roman"/>
          <w:i/>
          <w:sz w:val="24"/>
          <w:szCs w:val="24"/>
        </w:rPr>
        <w:t xml:space="preserve">llimi i tij </w:t>
      </w:r>
      <w:r w:rsidR="008D16C0" w:rsidRPr="007276AD">
        <w:rPr>
          <w:rFonts w:ascii="Times New Roman" w:hAnsi="Times New Roman"/>
          <w:i/>
          <w:sz w:val="24"/>
          <w:szCs w:val="24"/>
        </w:rPr>
        <w:t>ë</w:t>
      </w:r>
      <w:r w:rsidRPr="007276AD">
        <w:rPr>
          <w:rFonts w:ascii="Times New Roman" w:hAnsi="Times New Roman"/>
          <w:i/>
          <w:sz w:val="24"/>
          <w:szCs w:val="24"/>
        </w:rPr>
        <w:t>sht</w:t>
      </w:r>
      <w:r w:rsidR="008D16C0" w:rsidRPr="007276AD">
        <w:rPr>
          <w:rFonts w:ascii="Times New Roman" w:hAnsi="Times New Roman"/>
          <w:i/>
          <w:sz w:val="24"/>
          <w:szCs w:val="24"/>
        </w:rPr>
        <w:t>ë</w:t>
      </w:r>
      <w:r w:rsidRPr="007276AD">
        <w:rPr>
          <w:rFonts w:ascii="Times New Roman" w:hAnsi="Times New Roman"/>
          <w:i/>
          <w:sz w:val="24"/>
          <w:szCs w:val="24"/>
        </w:rPr>
        <w:t xml:space="preserve"> p</w:t>
      </w:r>
      <w:r w:rsidR="008D16C0" w:rsidRPr="007276AD">
        <w:rPr>
          <w:rFonts w:ascii="Times New Roman" w:hAnsi="Times New Roman"/>
          <w:i/>
          <w:sz w:val="24"/>
          <w:szCs w:val="24"/>
        </w:rPr>
        <w:t>ë</w:t>
      </w:r>
      <w:r w:rsidRPr="007276AD">
        <w:rPr>
          <w:rFonts w:ascii="Times New Roman" w:hAnsi="Times New Roman"/>
          <w:i/>
          <w:sz w:val="24"/>
          <w:szCs w:val="24"/>
        </w:rPr>
        <w:t>rforcimi i sistemit komb</w:t>
      </w:r>
      <w:r w:rsidR="008D16C0" w:rsidRPr="007276AD">
        <w:rPr>
          <w:rFonts w:ascii="Times New Roman" w:hAnsi="Times New Roman"/>
          <w:i/>
          <w:sz w:val="24"/>
          <w:szCs w:val="24"/>
        </w:rPr>
        <w:t>ë</w:t>
      </w:r>
      <w:r w:rsidRPr="007276AD">
        <w:rPr>
          <w:rFonts w:ascii="Times New Roman" w:hAnsi="Times New Roman"/>
          <w:i/>
          <w:sz w:val="24"/>
          <w:szCs w:val="24"/>
        </w:rPr>
        <w:t>tar t</w:t>
      </w:r>
      <w:r w:rsidR="008D16C0" w:rsidRPr="007276AD">
        <w:rPr>
          <w:rFonts w:ascii="Times New Roman" w:hAnsi="Times New Roman"/>
          <w:i/>
          <w:sz w:val="24"/>
          <w:szCs w:val="24"/>
        </w:rPr>
        <w:t>ë</w:t>
      </w:r>
      <w:r w:rsidRPr="007276AD">
        <w:rPr>
          <w:rFonts w:ascii="Times New Roman" w:hAnsi="Times New Roman"/>
          <w:i/>
          <w:sz w:val="24"/>
          <w:szCs w:val="24"/>
        </w:rPr>
        <w:t xml:space="preserve"> mbrojtjes civile dhe t</w:t>
      </w:r>
      <w:r w:rsidR="008D16C0" w:rsidRPr="007276AD">
        <w:rPr>
          <w:rFonts w:ascii="Times New Roman" w:hAnsi="Times New Roman"/>
          <w:i/>
          <w:sz w:val="24"/>
          <w:szCs w:val="24"/>
        </w:rPr>
        <w:t>ë</w:t>
      </w:r>
      <w:r w:rsidRPr="007276AD">
        <w:rPr>
          <w:rFonts w:ascii="Times New Roman" w:hAnsi="Times New Roman"/>
          <w:i/>
          <w:sz w:val="24"/>
          <w:szCs w:val="24"/>
        </w:rPr>
        <w:t xml:space="preserve"> kapaciteteve t</w:t>
      </w:r>
      <w:r w:rsidR="008D16C0" w:rsidRPr="007276AD">
        <w:rPr>
          <w:rFonts w:ascii="Times New Roman" w:hAnsi="Times New Roman"/>
          <w:i/>
          <w:sz w:val="24"/>
          <w:szCs w:val="24"/>
        </w:rPr>
        <w:t>ë</w:t>
      </w:r>
      <w:r w:rsidRPr="007276AD">
        <w:rPr>
          <w:rFonts w:ascii="Times New Roman" w:hAnsi="Times New Roman"/>
          <w:i/>
          <w:sz w:val="24"/>
          <w:szCs w:val="24"/>
        </w:rPr>
        <w:t xml:space="preserve"> mbrojtjes civile n</w:t>
      </w:r>
      <w:r w:rsidR="008D16C0" w:rsidRPr="007276AD">
        <w:rPr>
          <w:rFonts w:ascii="Times New Roman" w:hAnsi="Times New Roman"/>
          <w:i/>
          <w:sz w:val="24"/>
          <w:szCs w:val="24"/>
        </w:rPr>
        <w:t>ë</w:t>
      </w:r>
      <w:r w:rsidRPr="007276AD">
        <w:rPr>
          <w:rFonts w:ascii="Times New Roman" w:hAnsi="Times New Roman"/>
          <w:i/>
          <w:sz w:val="24"/>
          <w:szCs w:val="24"/>
        </w:rPr>
        <w:t xml:space="preserve"> Republik</w:t>
      </w:r>
      <w:r w:rsidR="008D16C0" w:rsidRPr="007276AD">
        <w:rPr>
          <w:rFonts w:ascii="Times New Roman" w:hAnsi="Times New Roman"/>
          <w:i/>
          <w:sz w:val="24"/>
          <w:szCs w:val="24"/>
        </w:rPr>
        <w:t>ë</w:t>
      </w:r>
      <w:r w:rsidRPr="007276AD">
        <w:rPr>
          <w:rFonts w:ascii="Times New Roman" w:hAnsi="Times New Roman"/>
          <w:i/>
          <w:sz w:val="24"/>
          <w:szCs w:val="24"/>
        </w:rPr>
        <w:t>n e Shqip</w:t>
      </w:r>
      <w:r w:rsidR="008D16C0" w:rsidRPr="007276AD">
        <w:rPr>
          <w:rFonts w:ascii="Times New Roman" w:hAnsi="Times New Roman"/>
          <w:i/>
          <w:sz w:val="24"/>
          <w:szCs w:val="24"/>
        </w:rPr>
        <w:t>ë</w:t>
      </w:r>
      <w:r w:rsidRPr="007276AD">
        <w:rPr>
          <w:rFonts w:ascii="Times New Roman" w:hAnsi="Times New Roman"/>
          <w:i/>
          <w:sz w:val="24"/>
          <w:szCs w:val="24"/>
        </w:rPr>
        <w:t>ris</w:t>
      </w:r>
      <w:r w:rsidR="008D16C0" w:rsidRPr="007276AD">
        <w:rPr>
          <w:rFonts w:ascii="Times New Roman" w:hAnsi="Times New Roman"/>
          <w:i/>
          <w:sz w:val="24"/>
          <w:szCs w:val="24"/>
        </w:rPr>
        <w:t>ë</w:t>
      </w:r>
      <w:r w:rsidRPr="007276AD">
        <w:rPr>
          <w:rFonts w:ascii="Times New Roman" w:hAnsi="Times New Roman"/>
          <w:i/>
          <w:sz w:val="24"/>
          <w:szCs w:val="24"/>
        </w:rPr>
        <w:t xml:space="preserve"> duke zvog</w:t>
      </w:r>
      <w:r w:rsidR="008D16C0" w:rsidRPr="007276AD">
        <w:rPr>
          <w:rFonts w:ascii="Times New Roman" w:hAnsi="Times New Roman"/>
          <w:i/>
          <w:sz w:val="24"/>
          <w:szCs w:val="24"/>
        </w:rPr>
        <w:t>ë</w:t>
      </w:r>
      <w:r w:rsidRPr="007276AD">
        <w:rPr>
          <w:rFonts w:ascii="Times New Roman" w:hAnsi="Times New Roman"/>
          <w:i/>
          <w:sz w:val="24"/>
          <w:szCs w:val="24"/>
        </w:rPr>
        <w:t>luar riskun nga fatkeq</w:t>
      </w:r>
      <w:r w:rsidR="008D16C0" w:rsidRPr="007276AD">
        <w:rPr>
          <w:rFonts w:ascii="Times New Roman" w:hAnsi="Times New Roman"/>
          <w:i/>
          <w:sz w:val="24"/>
          <w:szCs w:val="24"/>
        </w:rPr>
        <w:t>ë</w:t>
      </w:r>
      <w:r w:rsidRPr="007276AD">
        <w:rPr>
          <w:rFonts w:ascii="Times New Roman" w:hAnsi="Times New Roman"/>
          <w:i/>
          <w:sz w:val="24"/>
          <w:szCs w:val="24"/>
        </w:rPr>
        <w:t>sit</w:t>
      </w:r>
      <w:r w:rsidR="008D16C0" w:rsidRPr="007276AD">
        <w:rPr>
          <w:rFonts w:ascii="Times New Roman" w:hAnsi="Times New Roman"/>
          <w:i/>
          <w:sz w:val="24"/>
          <w:szCs w:val="24"/>
        </w:rPr>
        <w:t>ë</w:t>
      </w:r>
      <w:r w:rsidRPr="007276AD">
        <w:rPr>
          <w:rFonts w:ascii="Times New Roman" w:hAnsi="Times New Roman"/>
          <w:i/>
          <w:sz w:val="24"/>
          <w:szCs w:val="24"/>
        </w:rPr>
        <w:t xml:space="preserve"> dhe realizimin e mbrojtjes civile p</w:t>
      </w:r>
      <w:r w:rsidR="008D16C0" w:rsidRPr="007276AD">
        <w:rPr>
          <w:rFonts w:ascii="Times New Roman" w:hAnsi="Times New Roman"/>
          <w:i/>
          <w:sz w:val="24"/>
          <w:szCs w:val="24"/>
        </w:rPr>
        <w:t>ë</w:t>
      </w:r>
      <w:r w:rsidRPr="007276AD">
        <w:rPr>
          <w:rFonts w:ascii="Times New Roman" w:hAnsi="Times New Roman"/>
          <w:i/>
          <w:sz w:val="24"/>
          <w:szCs w:val="24"/>
        </w:rPr>
        <w:t>r t</w:t>
      </w:r>
      <w:r w:rsidR="008D16C0" w:rsidRPr="007276AD">
        <w:rPr>
          <w:rFonts w:ascii="Times New Roman" w:hAnsi="Times New Roman"/>
          <w:i/>
          <w:sz w:val="24"/>
          <w:szCs w:val="24"/>
        </w:rPr>
        <w:t>ë</w:t>
      </w:r>
      <w:r w:rsidRPr="007276AD">
        <w:rPr>
          <w:rFonts w:ascii="Times New Roman" w:hAnsi="Times New Roman"/>
          <w:i/>
          <w:sz w:val="24"/>
          <w:szCs w:val="24"/>
        </w:rPr>
        <w:t xml:space="preserve"> garantuar mbrojtjen e jet</w:t>
      </w:r>
      <w:r w:rsidR="008D16C0" w:rsidRPr="007276AD">
        <w:rPr>
          <w:rFonts w:ascii="Times New Roman" w:hAnsi="Times New Roman"/>
          <w:i/>
          <w:sz w:val="24"/>
          <w:szCs w:val="24"/>
        </w:rPr>
        <w:t>ë</w:t>
      </w:r>
      <w:r w:rsidRPr="007276AD">
        <w:rPr>
          <w:rFonts w:ascii="Times New Roman" w:hAnsi="Times New Roman"/>
          <w:i/>
          <w:sz w:val="24"/>
          <w:szCs w:val="24"/>
        </w:rPr>
        <w:t>s s</w:t>
      </w:r>
      <w:r w:rsidR="008D16C0" w:rsidRPr="007276AD">
        <w:rPr>
          <w:rFonts w:ascii="Times New Roman" w:hAnsi="Times New Roman"/>
          <w:i/>
          <w:sz w:val="24"/>
          <w:szCs w:val="24"/>
        </w:rPr>
        <w:t>ë</w:t>
      </w:r>
      <w:r w:rsidRPr="007276AD">
        <w:rPr>
          <w:rFonts w:ascii="Times New Roman" w:hAnsi="Times New Roman"/>
          <w:i/>
          <w:sz w:val="24"/>
          <w:szCs w:val="24"/>
        </w:rPr>
        <w:t xml:space="preserve"> njer</w:t>
      </w:r>
      <w:r w:rsidR="008D16C0" w:rsidRPr="007276AD">
        <w:rPr>
          <w:rFonts w:ascii="Times New Roman" w:hAnsi="Times New Roman"/>
          <w:i/>
          <w:sz w:val="24"/>
          <w:szCs w:val="24"/>
        </w:rPr>
        <w:t>ë</w:t>
      </w:r>
      <w:r w:rsidRPr="007276AD">
        <w:rPr>
          <w:rFonts w:ascii="Times New Roman" w:hAnsi="Times New Roman"/>
          <w:i/>
          <w:sz w:val="24"/>
          <w:szCs w:val="24"/>
        </w:rPr>
        <w:t>zve, t</w:t>
      </w:r>
      <w:r w:rsidR="008D16C0" w:rsidRPr="007276AD">
        <w:rPr>
          <w:rFonts w:ascii="Times New Roman" w:hAnsi="Times New Roman"/>
          <w:i/>
          <w:sz w:val="24"/>
          <w:szCs w:val="24"/>
        </w:rPr>
        <w:t>ë</w:t>
      </w:r>
      <w:r w:rsidRPr="007276AD">
        <w:rPr>
          <w:rFonts w:ascii="Times New Roman" w:hAnsi="Times New Roman"/>
          <w:i/>
          <w:sz w:val="24"/>
          <w:szCs w:val="24"/>
        </w:rPr>
        <w:t xml:space="preserve"> gj</w:t>
      </w:r>
      <w:r w:rsidR="008D16C0" w:rsidRPr="007276AD">
        <w:rPr>
          <w:rFonts w:ascii="Times New Roman" w:hAnsi="Times New Roman"/>
          <w:i/>
          <w:sz w:val="24"/>
          <w:szCs w:val="24"/>
        </w:rPr>
        <w:t>ë</w:t>
      </w:r>
      <w:r w:rsidRPr="007276AD">
        <w:rPr>
          <w:rFonts w:ascii="Times New Roman" w:hAnsi="Times New Roman"/>
          <w:i/>
          <w:sz w:val="24"/>
          <w:szCs w:val="24"/>
        </w:rPr>
        <w:t>s</w:t>
      </w:r>
      <w:r w:rsidR="008D16C0" w:rsidRPr="007276AD">
        <w:rPr>
          <w:rFonts w:ascii="Times New Roman" w:hAnsi="Times New Roman"/>
          <w:i/>
          <w:sz w:val="24"/>
          <w:szCs w:val="24"/>
        </w:rPr>
        <w:t>ë</w:t>
      </w:r>
      <w:r w:rsidRPr="007276AD">
        <w:rPr>
          <w:rFonts w:ascii="Times New Roman" w:hAnsi="Times New Roman"/>
          <w:i/>
          <w:sz w:val="24"/>
          <w:szCs w:val="24"/>
        </w:rPr>
        <w:t xml:space="preserve"> s</w:t>
      </w:r>
      <w:r w:rsidR="008D16C0" w:rsidRPr="007276AD">
        <w:rPr>
          <w:rFonts w:ascii="Times New Roman" w:hAnsi="Times New Roman"/>
          <w:i/>
          <w:sz w:val="24"/>
          <w:szCs w:val="24"/>
        </w:rPr>
        <w:t>ë</w:t>
      </w:r>
      <w:r w:rsidRPr="007276AD">
        <w:rPr>
          <w:rFonts w:ascii="Times New Roman" w:hAnsi="Times New Roman"/>
          <w:i/>
          <w:sz w:val="24"/>
          <w:szCs w:val="24"/>
        </w:rPr>
        <w:t xml:space="preserve"> gjall</w:t>
      </w:r>
      <w:r w:rsidR="008D16C0" w:rsidRPr="007276AD">
        <w:rPr>
          <w:rFonts w:ascii="Times New Roman" w:hAnsi="Times New Roman"/>
          <w:i/>
          <w:sz w:val="24"/>
          <w:szCs w:val="24"/>
        </w:rPr>
        <w:t>ë</w:t>
      </w:r>
      <w:r w:rsidRPr="007276AD">
        <w:rPr>
          <w:rFonts w:ascii="Times New Roman" w:hAnsi="Times New Roman"/>
          <w:i/>
          <w:sz w:val="24"/>
          <w:szCs w:val="24"/>
        </w:rPr>
        <w:t>, t</w:t>
      </w:r>
      <w:r w:rsidR="008D16C0" w:rsidRPr="007276AD">
        <w:rPr>
          <w:rFonts w:ascii="Times New Roman" w:hAnsi="Times New Roman"/>
          <w:i/>
          <w:sz w:val="24"/>
          <w:szCs w:val="24"/>
        </w:rPr>
        <w:t>ë</w:t>
      </w:r>
      <w:r w:rsidRPr="007276AD">
        <w:rPr>
          <w:rFonts w:ascii="Times New Roman" w:hAnsi="Times New Roman"/>
          <w:i/>
          <w:sz w:val="24"/>
          <w:szCs w:val="24"/>
        </w:rPr>
        <w:t xml:space="preserve"> pron</w:t>
      </w:r>
      <w:r w:rsidR="008D16C0" w:rsidRPr="007276AD">
        <w:rPr>
          <w:rFonts w:ascii="Times New Roman" w:hAnsi="Times New Roman"/>
          <w:i/>
          <w:sz w:val="24"/>
          <w:szCs w:val="24"/>
        </w:rPr>
        <w:t>ë</w:t>
      </w:r>
      <w:r w:rsidRPr="007276AD">
        <w:rPr>
          <w:rFonts w:ascii="Times New Roman" w:hAnsi="Times New Roman"/>
          <w:i/>
          <w:sz w:val="24"/>
          <w:szCs w:val="24"/>
        </w:rPr>
        <w:t>s, t</w:t>
      </w:r>
      <w:r w:rsidR="008D16C0" w:rsidRPr="007276AD">
        <w:rPr>
          <w:rFonts w:ascii="Times New Roman" w:hAnsi="Times New Roman"/>
          <w:i/>
          <w:sz w:val="24"/>
          <w:szCs w:val="24"/>
        </w:rPr>
        <w:t>ë</w:t>
      </w:r>
      <w:r w:rsidRPr="007276AD">
        <w:rPr>
          <w:rFonts w:ascii="Times New Roman" w:hAnsi="Times New Roman"/>
          <w:i/>
          <w:sz w:val="24"/>
          <w:szCs w:val="24"/>
        </w:rPr>
        <w:t xml:space="preserve"> trash</w:t>
      </w:r>
      <w:r w:rsidR="008D16C0" w:rsidRPr="007276AD">
        <w:rPr>
          <w:rFonts w:ascii="Times New Roman" w:hAnsi="Times New Roman"/>
          <w:i/>
          <w:sz w:val="24"/>
          <w:szCs w:val="24"/>
        </w:rPr>
        <w:t>ë</w:t>
      </w:r>
      <w:r w:rsidRPr="007276AD">
        <w:rPr>
          <w:rFonts w:ascii="Times New Roman" w:hAnsi="Times New Roman"/>
          <w:i/>
          <w:sz w:val="24"/>
          <w:szCs w:val="24"/>
        </w:rPr>
        <w:t>gimis</w:t>
      </w:r>
      <w:r w:rsidR="008D16C0" w:rsidRPr="007276AD">
        <w:rPr>
          <w:rFonts w:ascii="Times New Roman" w:hAnsi="Times New Roman"/>
          <w:i/>
          <w:sz w:val="24"/>
          <w:szCs w:val="24"/>
        </w:rPr>
        <w:t>ë</w:t>
      </w:r>
      <w:r w:rsidRPr="007276AD">
        <w:rPr>
          <w:rFonts w:ascii="Times New Roman" w:hAnsi="Times New Roman"/>
          <w:i/>
          <w:sz w:val="24"/>
          <w:szCs w:val="24"/>
        </w:rPr>
        <w:t xml:space="preserve"> kulturore e t</w:t>
      </w:r>
      <w:r w:rsidR="008D16C0" w:rsidRPr="007276AD">
        <w:rPr>
          <w:rFonts w:ascii="Times New Roman" w:hAnsi="Times New Roman"/>
          <w:i/>
          <w:sz w:val="24"/>
          <w:szCs w:val="24"/>
        </w:rPr>
        <w:t>ë</w:t>
      </w:r>
      <w:r w:rsidRPr="007276AD">
        <w:rPr>
          <w:rFonts w:ascii="Times New Roman" w:hAnsi="Times New Roman"/>
          <w:i/>
          <w:sz w:val="24"/>
          <w:szCs w:val="24"/>
        </w:rPr>
        <w:t xml:space="preserve"> mjedisit. </w:t>
      </w:r>
    </w:p>
    <w:p w14:paraId="6EC84B6B" w14:textId="77777777" w:rsidR="00FC01AC" w:rsidRPr="007276AD" w:rsidRDefault="00FC01AC" w:rsidP="004D515B">
      <w:pPr>
        <w:spacing w:after="0"/>
        <w:jc w:val="both"/>
        <w:rPr>
          <w:rFonts w:ascii="Times New Roman" w:hAnsi="Times New Roman"/>
          <w:sz w:val="24"/>
          <w:szCs w:val="24"/>
        </w:rPr>
      </w:pPr>
    </w:p>
    <w:p w14:paraId="7E7B03DD" w14:textId="102FB9B5" w:rsidR="00FC01AC" w:rsidRPr="007276AD" w:rsidRDefault="00FC01AC" w:rsidP="004D515B">
      <w:pPr>
        <w:jc w:val="both"/>
        <w:rPr>
          <w:rFonts w:ascii="Times New Roman" w:hAnsi="Times New Roman"/>
          <w:i/>
          <w:sz w:val="24"/>
          <w:szCs w:val="24"/>
        </w:rPr>
      </w:pPr>
      <w:r w:rsidRPr="007276AD">
        <w:rPr>
          <w:rFonts w:ascii="Times New Roman" w:hAnsi="Times New Roman"/>
          <w:i/>
          <w:sz w:val="24"/>
          <w:szCs w:val="24"/>
        </w:rPr>
        <w:t>Lidhur me sa kërkohet, sjellim në vëmendje se, APP i ushtron detyrat e saj në bazë dhe për zbatim të ligjit nr. 162, datë 23.12.2020 “Për prokurimin publik”, të ndryshuar (në vijim LPP), si dhe akteve nënligjore të dala në zbatim të tij.</w:t>
      </w:r>
    </w:p>
    <w:p w14:paraId="50503B1B" w14:textId="0A2573DE" w:rsidR="00FC01AC" w:rsidRPr="007276AD" w:rsidRDefault="00FC01AC" w:rsidP="004D515B">
      <w:pPr>
        <w:jc w:val="both"/>
        <w:rPr>
          <w:rFonts w:ascii="Times New Roman" w:hAnsi="Times New Roman"/>
          <w:i/>
          <w:sz w:val="24"/>
          <w:szCs w:val="24"/>
        </w:rPr>
      </w:pPr>
      <w:r w:rsidRPr="007276AD">
        <w:rPr>
          <w:rFonts w:ascii="Times New Roman" w:hAnsi="Times New Roman"/>
          <w:i/>
          <w:sz w:val="24"/>
          <w:szCs w:val="24"/>
        </w:rPr>
        <w:t xml:space="preserve">Në pikën 1, </w:t>
      </w:r>
      <w:proofErr w:type="spellStart"/>
      <w:r w:rsidRPr="007276AD">
        <w:rPr>
          <w:rFonts w:ascii="Times New Roman" w:hAnsi="Times New Roman"/>
          <w:i/>
          <w:sz w:val="24"/>
          <w:szCs w:val="24"/>
        </w:rPr>
        <w:t>gërma</w:t>
      </w:r>
      <w:proofErr w:type="spellEnd"/>
      <w:r w:rsidRPr="007276AD">
        <w:rPr>
          <w:rFonts w:ascii="Times New Roman" w:hAnsi="Times New Roman"/>
          <w:i/>
          <w:sz w:val="24"/>
          <w:szCs w:val="24"/>
        </w:rPr>
        <w:t xml:space="preserve"> “g” të nenit 7 “</w:t>
      </w:r>
      <w:proofErr w:type="spellStart"/>
      <w:r w:rsidRPr="007276AD">
        <w:rPr>
          <w:rFonts w:ascii="Times New Roman" w:hAnsi="Times New Roman"/>
          <w:i/>
          <w:sz w:val="24"/>
          <w:szCs w:val="24"/>
        </w:rPr>
        <w:t>Përtjashtime</w:t>
      </w:r>
      <w:proofErr w:type="spellEnd"/>
      <w:r w:rsidRPr="007276AD">
        <w:rPr>
          <w:rFonts w:ascii="Times New Roman" w:hAnsi="Times New Roman"/>
          <w:i/>
          <w:sz w:val="24"/>
          <w:szCs w:val="24"/>
        </w:rPr>
        <w:t xml:space="preserve"> të veçanta” parashikohet se: “Ky ligj nuk zbatohet për kontratat publike dhe konkurset e projektimit për shërbimet e mbrojtjes civile, emergjencave civile dhe shërbimet e parandalimit të rreziqeve që ofrohen nga organizata ose shoqata jofitimprurëse, përveç shërbimeve të transportit me </w:t>
      </w:r>
      <w:proofErr w:type="spellStart"/>
      <w:r w:rsidRPr="007276AD">
        <w:rPr>
          <w:rFonts w:ascii="Times New Roman" w:hAnsi="Times New Roman"/>
          <w:i/>
          <w:sz w:val="24"/>
          <w:szCs w:val="24"/>
        </w:rPr>
        <w:t>abulancë</w:t>
      </w:r>
      <w:proofErr w:type="spellEnd"/>
      <w:r w:rsidRPr="007276AD">
        <w:rPr>
          <w:rFonts w:ascii="Times New Roman" w:hAnsi="Times New Roman"/>
          <w:i/>
          <w:sz w:val="24"/>
          <w:szCs w:val="24"/>
        </w:rPr>
        <w:t>.</w:t>
      </w:r>
    </w:p>
    <w:p w14:paraId="44359A8F" w14:textId="74F7115F" w:rsidR="00FC01AC" w:rsidRPr="007276AD" w:rsidRDefault="00FC01AC" w:rsidP="004D515B">
      <w:pPr>
        <w:jc w:val="both"/>
        <w:rPr>
          <w:rFonts w:ascii="Times New Roman" w:hAnsi="Times New Roman"/>
          <w:i/>
          <w:sz w:val="24"/>
          <w:szCs w:val="24"/>
        </w:rPr>
      </w:pPr>
      <w:r w:rsidRPr="007276AD">
        <w:rPr>
          <w:rFonts w:ascii="Times New Roman" w:hAnsi="Times New Roman"/>
          <w:i/>
          <w:sz w:val="24"/>
          <w:szCs w:val="24"/>
        </w:rPr>
        <w:t xml:space="preserve">Në nenin 8 “Përjashtimet e veçanta” të VKM nr. 285/2021 “Për miratimin e rregullave të prokurimit publik” të ndryshuar, konkretisht, në </w:t>
      </w:r>
      <w:proofErr w:type="spellStart"/>
      <w:r w:rsidRPr="007276AD">
        <w:rPr>
          <w:rFonts w:ascii="Times New Roman" w:hAnsi="Times New Roman"/>
          <w:i/>
          <w:sz w:val="24"/>
          <w:szCs w:val="24"/>
        </w:rPr>
        <w:t>gërmën</w:t>
      </w:r>
      <w:proofErr w:type="spellEnd"/>
      <w:r w:rsidRPr="007276AD">
        <w:rPr>
          <w:rFonts w:ascii="Times New Roman" w:hAnsi="Times New Roman"/>
          <w:i/>
          <w:sz w:val="24"/>
          <w:szCs w:val="24"/>
        </w:rPr>
        <w:t xml:space="preserve"> “dh”, pika 2 parashikohet se:                                                                                                                                                                                                                                                                                                                                                                                                                                                                                                                                                                                                                                                                                                                                                                                                                                                                                                                                                                                                                                                                                                                                                                                                                                                                                                                                                                                                                                                                                                                                                                                                                                                                                                                                                                                                                                                                                                                                                                                                                                                                                                                                                                                                                                                                                                                                                                                                                                                                                                                                                                                                                                                                                                                                                                                                                                                                                                                                                                                                                                                                                                                                                                                                                                                                                                                                                                                                                                                                                                                                                                   “2. Shërbimet, sipas përcaktimit në pikën 1, shkronja “g”, të nenit 7, të LPP-së, janë shërbimet e mbrojtjes civile.”</w:t>
      </w:r>
    </w:p>
    <w:p w14:paraId="57774207" w14:textId="77777777" w:rsidR="00FC01AC" w:rsidRPr="007276AD" w:rsidRDefault="00FC01AC" w:rsidP="004D515B">
      <w:pPr>
        <w:jc w:val="both"/>
        <w:rPr>
          <w:rFonts w:ascii="Times New Roman" w:hAnsi="Times New Roman"/>
          <w:i/>
          <w:sz w:val="24"/>
          <w:szCs w:val="24"/>
        </w:rPr>
      </w:pPr>
      <w:r w:rsidRPr="007276AD">
        <w:rPr>
          <w:rFonts w:ascii="Times New Roman" w:hAnsi="Times New Roman"/>
          <w:i/>
          <w:sz w:val="24"/>
          <w:szCs w:val="24"/>
        </w:rPr>
        <w:t>Pra, sipas këtyre parashikimeve, përjashtohen nga zbatimi i LPP, shërbimet e emergjencave civile, të cilat ofrohen nga organizata ose shoqata jofitimprurëse.</w:t>
      </w:r>
    </w:p>
    <w:p w14:paraId="152CFDD5" w14:textId="77777777" w:rsidR="00FC01AC" w:rsidRPr="007276AD" w:rsidRDefault="00FC01AC" w:rsidP="004D515B">
      <w:pPr>
        <w:jc w:val="both"/>
        <w:rPr>
          <w:rFonts w:ascii="Times New Roman" w:hAnsi="Times New Roman"/>
          <w:i/>
          <w:sz w:val="24"/>
          <w:szCs w:val="24"/>
        </w:rPr>
      </w:pPr>
      <w:r w:rsidRPr="007276AD">
        <w:rPr>
          <w:rFonts w:ascii="Times New Roman" w:hAnsi="Times New Roman"/>
          <w:i/>
          <w:sz w:val="24"/>
          <w:szCs w:val="24"/>
        </w:rPr>
        <w:t xml:space="preserve">Ndërkohë, </w:t>
      </w:r>
      <w:proofErr w:type="spellStart"/>
      <w:r w:rsidRPr="007276AD">
        <w:rPr>
          <w:rFonts w:ascii="Times New Roman" w:hAnsi="Times New Roman"/>
          <w:i/>
          <w:sz w:val="24"/>
          <w:szCs w:val="24"/>
        </w:rPr>
        <w:t>konsttaojmë</w:t>
      </w:r>
      <w:proofErr w:type="spellEnd"/>
      <w:r w:rsidRPr="007276AD">
        <w:rPr>
          <w:rFonts w:ascii="Times New Roman" w:hAnsi="Times New Roman"/>
          <w:i/>
          <w:sz w:val="24"/>
          <w:szCs w:val="24"/>
        </w:rPr>
        <w:t xml:space="preserve"> se, në </w:t>
      </w:r>
      <w:proofErr w:type="spellStart"/>
      <w:r w:rsidRPr="007276AD">
        <w:rPr>
          <w:rFonts w:ascii="Times New Roman" w:hAnsi="Times New Roman"/>
          <w:i/>
          <w:sz w:val="24"/>
          <w:szCs w:val="24"/>
        </w:rPr>
        <w:t>gërmën</w:t>
      </w:r>
      <w:proofErr w:type="spellEnd"/>
      <w:r w:rsidRPr="007276AD">
        <w:rPr>
          <w:rFonts w:ascii="Times New Roman" w:hAnsi="Times New Roman"/>
          <w:i/>
          <w:sz w:val="24"/>
          <w:szCs w:val="24"/>
        </w:rPr>
        <w:t xml:space="preserve"> “ç”, pika 2, të nenit 7 të projektligjit , parashikohet se:</w:t>
      </w:r>
    </w:p>
    <w:p w14:paraId="7A128E72" w14:textId="77777777" w:rsidR="00FC01AC" w:rsidRPr="007276AD" w:rsidRDefault="00FC01AC" w:rsidP="004D515B">
      <w:pPr>
        <w:jc w:val="both"/>
        <w:rPr>
          <w:rFonts w:ascii="Times New Roman" w:hAnsi="Times New Roman"/>
          <w:i/>
          <w:sz w:val="24"/>
          <w:szCs w:val="24"/>
        </w:rPr>
      </w:pPr>
      <w:r w:rsidRPr="007276AD">
        <w:rPr>
          <w:rFonts w:ascii="Times New Roman" w:hAnsi="Times New Roman"/>
          <w:i/>
          <w:sz w:val="24"/>
          <w:szCs w:val="24"/>
        </w:rPr>
        <w:t>“2. Komiteti i Mbrojtjes Civile kryen këto detyra:</w:t>
      </w:r>
    </w:p>
    <w:p w14:paraId="34EFA2DA" w14:textId="77777777" w:rsidR="00FC01AC" w:rsidRPr="007276AD" w:rsidRDefault="00FC01AC" w:rsidP="004D515B">
      <w:pPr>
        <w:jc w:val="both"/>
        <w:rPr>
          <w:rFonts w:ascii="Times New Roman" w:hAnsi="Times New Roman"/>
          <w:i/>
          <w:sz w:val="24"/>
          <w:szCs w:val="24"/>
        </w:rPr>
      </w:pPr>
      <w:r w:rsidRPr="007276AD">
        <w:rPr>
          <w:rFonts w:ascii="Times New Roman" w:hAnsi="Times New Roman"/>
          <w:i/>
          <w:sz w:val="24"/>
          <w:szCs w:val="24"/>
        </w:rPr>
        <w:t xml:space="preserve">ç) në situata të jashtëzakonshme, kur nuk ekzistojnë kushtet për shpalljen e gjendjes së fatkeqësisë natyrore dhe kur kapacitetet e forcat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nuk janë në gjendje të përballojnë situatat e emergjencave civile dhe krizave, me kërkesë të drejtorit të përgjithshëm të AKMC-së, KMC-ja autorizon Agjencinë Kombëtare të Mbrojtjes Civile që të përdorë burime financiare për përballimin e situatës së jashtëzakonshme, përjashtimisht nga sa parashikohet në ligjin nr. 162/2020 “Për prokurimin publik”. Rregullat e veçanta dhe procedurat përkatëse miratohen me vendim të Këshillit të Ministrave, me propozim të ministrit përgjegjës për mbrojtjen civile”.</w:t>
      </w:r>
    </w:p>
    <w:p w14:paraId="68474D59" w14:textId="77777777" w:rsidR="00FC01AC" w:rsidRPr="007276AD" w:rsidRDefault="00FC01AC" w:rsidP="004D515B">
      <w:pPr>
        <w:jc w:val="both"/>
        <w:rPr>
          <w:rFonts w:ascii="Times New Roman" w:hAnsi="Times New Roman"/>
          <w:i/>
          <w:sz w:val="24"/>
          <w:szCs w:val="24"/>
        </w:rPr>
      </w:pPr>
      <w:r w:rsidRPr="007276AD">
        <w:rPr>
          <w:rFonts w:ascii="Times New Roman" w:hAnsi="Times New Roman"/>
          <w:i/>
          <w:sz w:val="24"/>
          <w:szCs w:val="24"/>
        </w:rPr>
        <w:t xml:space="preserve">Referuar sa më sipër, sqarojmë se, nëse ky parashikim ligjor lidhet me rastet </w:t>
      </w:r>
      <w:proofErr w:type="spellStart"/>
      <w:r w:rsidRPr="007276AD">
        <w:rPr>
          <w:rFonts w:ascii="Times New Roman" w:hAnsi="Times New Roman"/>
          <w:i/>
          <w:sz w:val="24"/>
          <w:szCs w:val="24"/>
        </w:rPr>
        <w:t>përjashtimore</w:t>
      </w:r>
      <w:proofErr w:type="spellEnd"/>
      <w:r w:rsidRPr="007276AD">
        <w:rPr>
          <w:rFonts w:ascii="Times New Roman" w:hAnsi="Times New Roman"/>
          <w:i/>
          <w:sz w:val="24"/>
          <w:szCs w:val="24"/>
        </w:rPr>
        <w:t xml:space="preserve"> nga zbatimi i LPP, atëherë vlerësojmë se, duhet të rishikohet baza ligjore e këtij projektligji, </w:t>
      </w:r>
      <w:r w:rsidRPr="007276AD">
        <w:rPr>
          <w:rFonts w:ascii="Times New Roman" w:hAnsi="Times New Roman"/>
          <w:i/>
          <w:sz w:val="24"/>
          <w:szCs w:val="24"/>
        </w:rPr>
        <w:lastRenderedPageBreak/>
        <w:t xml:space="preserve">duke vendosur edhe nenin 7, pika 1, germa “g” të LPP, si dhe duke </w:t>
      </w:r>
      <w:proofErr w:type="spellStart"/>
      <w:r w:rsidRPr="007276AD">
        <w:rPr>
          <w:rFonts w:ascii="Times New Roman" w:hAnsi="Times New Roman"/>
          <w:i/>
          <w:sz w:val="24"/>
          <w:szCs w:val="24"/>
        </w:rPr>
        <w:t>i’u</w:t>
      </w:r>
      <w:proofErr w:type="spellEnd"/>
      <w:r w:rsidRPr="007276AD">
        <w:rPr>
          <w:rFonts w:ascii="Times New Roman" w:hAnsi="Times New Roman"/>
          <w:i/>
          <w:sz w:val="24"/>
          <w:szCs w:val="24"/>
        </w:rPr>
        <w:t xml:space="preserve"> përmbajtur në çdo rast, përjashtimeve të parashikuara nga ky ligj.</w:t>
      </w:r>
    </w:p>
    <w:p w14:paraId="126F4C77" w14:textId="77777777" w:rsidR="00FC01AC" w:rsidRPr="007276AD" w:rsidRDefault="00FC01AC" w:rsidP="004D515B">
      <w:pPr>
        <w:jc w:val="both"/>
        <w:rPr>
          <w:rFonts w:ascii="Times New Roman" w:hAnsi="Times New Roman"/>
          <w:i/>
          <w:sz w:val="24"/>
          <w:szCs w:val="24"/>
        </w:rPr>
      </w:pPr>
      <w:r w:rsidRPr="007276AD">
        <w:rPr>
          <w:rFonts w:ascii="Times New Roman" w:hAnsi="Times New Roman"/>
          <w:i/>
          <w:sz w:val="24"/>
          <w:szCs w:val="24"/>
        </w:rPr>
        <w:t>Së fundmi, sjellim në vëmendje se, LPP është i përafruar me parashikimet e Direktivave të BE, ndër të tjera edhe sa i takon shërbimeve të emergjencave civile që ofrohen nga organizata ose shoqata jofitimprurëse, si shërbime që përjashtohen nga zbatimi i legjislacionit të prokurimit publik.”</w:t>
      </w:r>
    </w:p>
    <w:p w14:paraId="52D531BE" w14:textId="6CFDB80D" w:rsidR="00FC01AC" w:rsidRPr="007276AD" w:rsidRDefault="00FC01AC" w:rsidP="004D515B">
      <w:pPr>
        <w:jc w:val="both"/>
        <w:rPr>
          <w:rFonts w:ascii="Times New Roman" w:hAnsi="Times New Roman"/>
          <w:sz w:val="24"/>
          <w:szCs w:val="24"/>
        </w:rPr>
      </w:pPr>
      <w:r w:rsidRPr="007276AD">
        <w:rPr>
          <w:rFonts w:ascii="Times New Roman" w:hAnsi="Times New Roman"/>
          <w:sz w:val="24"/>
          <w:szCs w:val="24"/>
        </w:rPr>
        <w:t>P</w:t>
      </w:r>
      <w:r w:rsidR="008D16C0" w:rsidRPr="007276AD">
        <w:rPr>
          <w:rFonts w:ascii="Times New Roman" w:hAnsi="Times New Roman"/>
          <w:sz w:val="24"/>
          <w:szCs w:val="24"/>
        </w:rPr>
        <w:t>ë</w:t>
      </w:r>
      <w:r w:rsidRPr="007276AD">
        <w:rPr>
          <w:rFonts w:ascii="Times New Roman" w:hAnsi="Times New Roman"/>
          <w:sz w:val="24"/>
          <w:szCs w:val="24"/>
        </w:rPr>
        <w:t>r sa m</w:t>
      </w:r>
      <w:r w:rsidR="008D16C0" w:rsidRPr="007276AD">
        <w:rPr>
          <w:rFonts w:ascii="Times New Roman" w:hAnsi="Times New Roman"/>
          <w:sz w:val="24"/>
          <w:szCs w:val="24"/>
        </w:rPr>
        <w:t>ë</w:t>
      </w:r>
      <w:r w:rsidRPr="007276AD">
        <w:rPr>
          <w:rFonts w:ascii="Times New Roman" w:hAnsi="Times New Roman"/>
          <w:sz w:val="24"/>
          <w:szCs w:val="24"/>
        </w:rPr>
        <w:t xml:space="preserve"> sip</w:t>
      </w:r>
      <w:r w:rsidR="008D16C0" w:rsidRPr="007276AD">
        <w:rPr>
          <w:rFonts w:ascii="Times New Roman" w:hAnsi="Times New Roman"/>
          <w:sz w:val="24"/>
          <w:szCs w:val="24"/>
        </w:rPr>
        <w:t>ë</w:t>
      </w:r>
      <w:r w:rsidRPr="007276AD">
        <w:rPr>
          <w:rFonts w:ascii="Times New Roman" w:hAnsi="Times New Roman"/>
          <w:sz w:val="24"/>
          <w:szCs w:val="24"/>
        </w:rPr>
        <w:t>r, sqarojm</w:t>
      </w:r>
      <w:r w:rsidR="008D16C0" w:rsidRPr="007276AD">
        <w:rPr>
          <w:rFonts w:ascii="Times New Roman" w:hAnsi="Times New Roman"/>
          <w:sz w:val="24"/>
          <w:szCs w:val="24"/>
        </w:rPr>
        <w:t>ë</w:t>
      </w:r>
      <w:r w:rsidRPr="007276AD">
        <w:rPr>
          <w:rFonts w:ascii="Times New Roman" w:hAnsi="Times New Roman"/>
          <w:sz w:val="24"/>
          <w:szCs w:val="24"/>
        </w:rPr>
        <w:t xml:space="preserve"> se kufizimi i aplikimit të përjashtimeve të parashikuara në shkronjën ‘g’, pika 1 e nenit 7 të LPP, vetëm në rastin kur shërbimet e specifikuara ofrohen nga organizata ose shoqata jofitimprurëse, bën të pamundur aplikimin e kësaj dispozite në rastin kur karakteristikat e “fatkeqësisë”, sipas parashikimit të nenit 3 të ligjit 45/2019 “Për mbrojtjen civile”, janë të tilla që nuk mund të përballohen me kapacitetet e strukturave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w:t>
      </w:r>
      <w:proofErr w:type="spellStart"/>
      <w:r w:rsidRPr="007276AD">
        <w:rPr>
          <w:rFonts w:ascii="Times New Roman" w:hAnsi="Times New Roman"/>
          <w:sz w:val="24"/>
          <w:szCs w:val="24"/>
        </w:rPr>
        <w:t>M.C</w:t>
      </w:r>
      <w:proofErr w:type="spellEnd"/>
      <w:r w:rsidRPr="007276AD">
        <w:rPr>
          <w:rFonts w:ascii="Times New Roman" w:hAnsi="Times New Roman"/>
          <w:sz w:val="24"/>
          <w:szCs w:val="24"/>
        </w:rPr>
        <w:t xml:space="preserve">.-së (si në rastin e aksidenteve teknologjike, që për shkak të specifikave të tyre kërkojnë një shkallë të lartë specializimi dhe shërbimet për përballimin e pasojave të tyre ofrohen nga një numër i kufizuar subjektesh privatë të cilët operojnë në tregun e lirë dhe nuk janë organizata ose shoqata jofitimprurëse. Gjithashtu, mund të ndodhë që, në pamundësi të përgjigjes në kohë nga strukturat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Mbrojtjes Civile ose UCPM (për shkak të numrit të kufizuar të kapaciteteve në dispozicion), të lindi nevoja e angazhimit të kapaciteteve të operatorëve privatë që ofrojnë shërbimin e kërkuar. Tentativat e bëra nga AKMC-ja për parandalimin apo reagimin ndaj situatave të jashtëzakonshme, përmes zhvillimit të procedurës së prokurimit “Marrëveshje kuadër”, mbështetur në LPP nr. 162, datë 23.12.2020, dhe në VKM nr. 285, datë 19.5.2021, “Për miratimin e rregullave të prokurimit publik”, nenet 60, 61, 62, kanë rezultuar të pasuksesshme për shkak të kostove shumë të larta të kërkuara nga operatorët privatë.</w:t>
      </w:r>
    </w:p>
    <w:p w14:paraId="57E22EEC" w14:textId="77777777" w:rsidR="00FC01AC" w:rsidRPr="007276AD" w:rsidRDefault="00FC01AC" w:rsidP="004D515B">
      <w:pPr>
        <w:jc w:val="both"/>
        <w:rPr>
          <w:rFonts w:ascii="Times New Roman" w:hAnsi="Times New Roman"/>
          <w:sz w:val="24"/>
          <w:szCs w:val="24"/>
        </w:rPr>
      </w:pPr>
      <w:r w:rsidRPr="007276AD">
        <w:rPr>
          <w:rFonts w:ascii="Times New Roman" w:hAnsi="Times New Roman"/>
          <w:sz w:val="24"/>
          <w:szCs w:val="24"/>
        </w:rPr>
        <w:t>Për këto arsye është parë e domosdoshme përfshirja në detyrat e Komitetit të Mbrojtjes Civile neni 20, pika 2, shkronja “ç” në një formulim që përcakton në mënyrë të qartë kur KMC-ja mund të veprojë përjashtimisht nga zbatimi i LPP.</w:t>
      </w:r>
    </w:p>
    <w:p w14:paraId="1B2EF8F7" w14:textId="77777777" w:rsidR="00FC01AC" w:rsidRPr="007276AD" w:rsidRDefault="00FC01AC" w:rsidP="004D515B">
      <w:pPr>
        <w:jc w:val="both"/>
        <w:rPr>
          <w:rFonts w:ascii="Times New Roman" w:hAnsi="Times New Roman"/>
          <w:sz w:val="24"/>
          <w:szCs w:val="24"/>
        </w:rPr>
      </w:pPr>
      <w:r w:rsidRPr="007276AD">
        <w:rPr>
          <w:rFonts w:ascii="Times New Roman" w:hAnsi="Times New Roman"/>
          <w:sz w:val="24"/>
          <w:szCs w:val="24"/>
        </w:rPr>
        <w:t xml:space="preserve">Sqarojmë se rasti </w:t>
      </w:r>
      <w:proofErr w:type="spellStart"/>
      <w:r w:rsidRPr="007276AD">
        <w:rPr>
          <w:rFonts w:ascii="Times New Roman" w:hAnsi="Times New Roman"/>
          <w:sz w:val="24"/>
          <w:szCs w:val="24"/>
        </w:rPr>
        <w:t>përjashtimor</w:t>
      </w:r>
      <w:proofErr w:type="spellEnd"/>
      <w:r w:rsidRPr="007276AD">
        <w:rPr>
          <w:rFonts w:ascii="Times New Roman" w:hAnsi="Times New Roman"/>
          <w:sz w:val="24"/>
          <w:szCs w:val="24"/>
        </w:rPr>
        <w:t xml:space="preserve"> i parashikuar nga neni 20, pika 2, shkronja “ç”, nuk është parashikuar nga LPP. </w:t>
      </w:r>
    </w:p>
    <w:p w14:paraId="6DD4BA7B" w14:textId="6DD0207B" w:rsidR="00FE4613" w:rsidRPr="007276AD" w:rsidRDefault="00FE4613" w:rsidP="004D515B">
      <w:pPr>
        <w:spacing w:after="0"/>
        <w:jc w:val="both"/>
        <w:rPr>
          <w:rFonts w:ascii="Times New Roman" w:hAnsi="Times New Roman"/>
          <w:sz w:val="24"/>
          <w:szCs w:val="24"/>
        </w:rPr>
      </w:pPr>
      <w:r w:rsidRPr="007276AD">
        <w:rPr>
          <w:rFonts w:ascii="Times New Roman" w:hAnsi="Times New Roman"/>
          <w:b/>
          <w:sz w:val="24"/>
          <w:szCs w:val="24"/>
          <w:u w:val="single"/>
        </w:rPr>
        <w:t>Ministria e Brendshme</w:t>
      </w:r>
      <w:r w:rsidRPr="007276AD">
        <w:rPr>
          <w:rFonts w:ascii="Times New Roman" w:hAnsi="Times New Roman"/>
          <w:sz w:val="24"/>
          <w:szCs w:val="24"/>
        </w:rPr>
        <w:t>, në kthim përgjigjen, dërguar nëpërmjet sistemit e-Aktet, është shprehur si më poshtë vijon:</w:t>
      </w:r>
    </w:p>
    <w:p w14:paraId="150301A3" w14:textId="77777777" w:rsidR="00FE4613" w:rsidRPr="007276AD" w:rsidRDefault="00FE4613" w:rsidP="004D515B">
      <w:pPr>
        <w:spacing w:after="0"/>
        <w:jc w:val="both"/>
        <w:rPr>
          <w:rFonts w:ascii="Times New Roman" w:hAnsi="Times New Roman"/>
          <w:bCs/>
          <w:i/>
          <w:sz w:val="24"/>
          <w:szCs w:val="24"/>
        </w:rPr>
      </w:pPr>
    </w:p>
    <w:p w14:paraId="2F6294EB" w14:textId="2B3B3D44" w:rsidR="00FE4613" w:rsidRPr="007276AD" w:rsidRDefault="00FE4613" w:rsidP="004D515B">
      <w:pPr>
        <w:spacing w:after="0"/>
        <w:jc w:val="both"/>
        <w:rPr>
          <w:rFonts w:ascii="Times New Roman" w:hAnsi="Times New Roman"/>
          <w:bCs/>
          <w:i/>
          <w:sz w:val="24"/>
          <w:szCs w:val="24"/>
        </w:rPr>
      </w:pPr>
      <w:r w:rsidRPr="007276AD">
        <w:rPr>
          <w:rFonts w:ascii="Times New Roman" w:hAnsi="Times New Roman"/>
          <w:bCs/>
          <w:i/>
          <w:sz w:val="24"/>
          <w:szCs w:val="24"/>
        </w:rPr>
        <w:t>1. “Neni 2, i projektligjit, lidhur me p</w:t>
      </w:r>
      <w:r w:rsidR="008D16C0" w:rsidRPr="007276AD">
        <w:rPr>
          <w:rFonts w:ascii="Times New Roman" w:hAnsi="Times New Roman"/>
          <w:bCs/>
          <w:i/>
          <w:sz w:val="24"/>
          <w:szCs w:val="24"/>
        </w:rPr>
        <w:t>ë</w:t>
      </w:r>
      <w:r w:rsidRPr="007276AD">
        <w:rPr>
          <w:rFonts w:ascii="Times New Roman" w:hAnsi="Times New Roman"/>
          <w:bCs/>
          <w:i/>
          <w:sz w:val="24"/>
          <w:szCs w:val="24"/>
        </w:rPr>
        <w:t>rkufizimin e “Nj</w:t>
      </w:r>
      <w:r w:rsidR="008D16C0" w:rsidRPr="007276AD">
        <w:rPr>
          <w:rFonts w:ascii="Times New Roman" w:hAnsi="Times New Roman"/>
          <w:bCs/>
          <w:i/>
          <w:sz w:val="24"/>
          <w:szCs w:val="24"/>
        </w:rPr>
        <w:t>ë</w:t>
      </w:r>
      <w:r w:rsidRPr="007276AD">
        <w:rPr>
          <w:rFonts w:ascii="Times New Roman" w:hAnsi="Times New Roman"/>
          <w:bCs/>
          <w:i/>
          <w:sz w:val="24"/>
          <w:szCs w:val="24"/>
        </w:rPr>
        <w:t>sive Speciale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Mbrojtjes Civile”, vler</w:t>
      </w:r>
      <w:r w:rsidR="008D16C0" w:rsidRPr="007276AD">
        <w:rPr>
          <w:rFonts w:ascii="Times New Roman" w:hAnsi="Times New Roman"/>
          <w:bCs/>
          <w:i/>
          <w:sz w:val="24"/>
          <w:szCs w:val="24"/>
        </w:rPr>
        <w:t>ë</w:t>
      </w:r>
      <w:r w:rsidRPr="007276AD">
        <w:rPr>
          <w:rFonts w:ascii="Times New Roman" w:hAnsi="Times New Roman"/>
          <w:bCs/>
          <w:i/>
          <w:sz w:val="24"/>
          <w:szCs w:val="24"/>
        </w:rPr>
        <w:t>sohet i papranuesh</w:t>
      </w:r>
      <w:r w:rsidR="008D16C0" w:rsidRPr="007276AD">
        <w:rPr>
          <w:rFonts w:ascii="Times New Roman" w:hAnsi="Times New Roman"/>
          <w:bCs/>
          <w:i/>
          <w:sz w:val="24"/>
          <w:szCs w:val="24"/>
        </w:rPr>
        <w:t>ë</w:t>
      </w:r>
      <w:r w:rsidRPr="007276AD">
        <w:rPr>
          <w:rFonts w:ascii="Times New Roman" w:hAnsi="Times New Roman"/>
          <w:bCs/>
          <w:i/>
          <w:sz w:val="24"/>
          <w:szCs w:val="24"/>
        </w:rPr>
        <w:t>m p</w:t>
      </w:r>
      <w:r w:rsidR="008D16C0" w:rsidRPr="007276AD">
        <w:rPr>
          <w:rFonts w:ascii="Times New Roman" w:hAnsi="Times New Roman"/>
          <w:bCs/>
          <w:i/>
          <w:sz w:val="24"/>
          <w:szCs w:val="24"/>
        </w:rPr>
        <w:t>ë</w:t>
      </w:r>
      <w:r w:rsidRPr="007276AD">
        <w:rPr>
          <w:rFonts w:ascii="Times New Roman" w:hAnsi="Times New Roman"/>
          <w:bCs/>
          <w:i/>
          <w:sz w:val="24"/>
          <w:szCs w:val="24"/>
        </w:rPr>
        <w:t>r shkak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mbivendosjes s</w:t>
      </w:r>
      <w:r w:rsidR="008D16C0" w:rsidRPr="007276AD">
        <w:rPr>
          <w:rFonts w:ascii="Times New Roman" w:hAnsi="Times New Roman"/>
          <w:bCs/>
          <w:i/>
          <w:sz w:val="24"/>
          <w:szCs w:val="24"/>
        </w:rPr>
        <w:t>ë</w:t>
      </w:r>
      <w:r w:rsidRPr="007276AD">
        <w:rPr>
          <w:rFonts w:ascii="Times New Roman" w:hAnsi="Times New Roman"/>
          <w:bCs/>
          <w:i/>
          <w:sz w:val="24"/>
          <w:szCs w:val="24"/>
        </w:rPr>
        <w:t xml:space="preserve"> strukturave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parashikuara </w:t>
      </w:r>
      <w:proofErr w:type="spellStart"/>
      <w:r w:rsidRPr="007276AD">
        <w:rPr>
          <w:rFonts w:ascii="Times New Roman" w:hAnsi="Times New Roman"/>
          <w:bCs/>
          <w:i/>
          <w:sz w:val="24"/>
          <w:szCs w:val="24"/>
        </w:rPr>
        <w:t>ngsa</w:t>
      </w:r>
      <w:proofErr w:type="spellEnd"/>
      <w:r w:rsidRPr="007276AD">
        <w:rPr>
          <w:rFonts w:ascii="Times New Roman" w:hAnsi="Times New Roman"/>
          <w:bCs/>
          <w:i/>
          <w:sz w:val="24"/>
          <w:szCs w:val="24"/>
        </w:rPr>
        <w:t xml:space="preserve"> ligji 45/2019 “P</w:t>
      </w:r>
      <w:r w:rsidR="008D16C0" w:rsidRPr="007276AD">
        <w:rPr>
          <w:rFonts w:ascii="Times New Roman" w:hAnsi="Times New Roman"/>
          <w:bCs/>
          <w:i/>
          <w:sz w:val="24"/>
          <w:szCs w:val="24"/>
        </w:rPr>
        <w:t>ë</w:t>
      </w:r>
      <w:r w:rsidRPr="007276AD">
        <w:rPr>
          <w:rFonts w:ascii="Times New Roman" w:hAnsi="Times New Roman"/>
          <w:bCs/>
          <w:i/>
          <w:sz w:val="24"/>
          <w:szCs w:val="24"/>
        </w:rPr>
        <w:t xml:space="preserve">r mbrojtjen civile”, seksioni </w:t>
      </w:r>
      <w:proofErr w:type="spellStart"/>
      <w:r w:rsidRPr="007276AD">
        <w:rPr>
          <w:rFonts w:ascii="Times New Roman" w:hAnsi="Times New Roman"/>
          <w:bCs/>
          <w:i/>
          <w:sz w:val="24"/>
          <w:szCs w:val="24"/>
        </w:rPr>
        <w:t>III</w:t>
      </w:r>
      <w:proofErr w:type="spellEnd"/>
      <w:r w:rsidRPr="007276AD">
        <w:rPr>
          <w:rFonts w:ascii="Times New Roman" w:hAnsi="Times New Roman"/>
          <w:bCs/>
          <w:i/>
          <w:sz w:val="24"/>
          <w:szCs w:val="24"/>
        </w:rPr>
        <w:t xml:space="preserve"> (Strukturat </w:t>
      </w:r>
      <w:proofErr w:type="spellStart"/>
      <w:r w:rsidRPr="007276AD">
        <w:rPr>
          <w:rFonts w:ascii="Times New Roman" w:hAnsi="Times New Roman"/>
          <w:bCs/>
          <w:i/>
          <w:sz w:val="24"/>
          <w:szCs w:val="24"/>
        </w:rPr>
        <w:t>operacionale</w:t>
      </w:r>
      <w:proofErr w:type="spellEnd"/>
      <w:r w:rsidRPr="007276AD">
        <w:rPr>
          <w:rFonts w:ascii="Times New Roman" w:hAnsi="Times New Roman"/>
          <w:bCs/>
          <w:i/>
          <w:sz w:val="24"/>
          <w:szCs w:val="24"/>
        </w:rPr>
        <w:t xml:space="preserv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mbrojtjes civile). Krijimi i k</w:t>
      </w:r>
      <w:r w:rsidR="008D16C0" w:rsidRPr="007276AD">
        <w:rPr>
          <w:rFonts w:ascii="Times New Roman" w:hAnsi="Times New Roman"/>
          <w:bCs/>
          <w:i/>
          <w:sz w:val="24"/>
          <w:szCs w:val="24"/>
        </w:rPr>
        <w:t>ë</w:t>
      </w:r>
      <w:r w:rsidRPr="007276AD">
        <w:rPr>
          <w:rFonts w:ascii="Times New Roman" w:hAnsi="Times New Roman"/>
          <w:bCs/>
          <w:i/>
          <w:sz w:val="24"/>
          <w:szCs w:val="24"/>
        </w:rPr>
        <w:t>tyre “nj</w:t>
      </w:r>
      <w:r w:rsidR="008D16C0" w:rsidRPr="007276AD">
        <w:rPr>
          <w:rFonts w:ascii="Times New Roman" w:hAnsi="Times New Roman"/>
          <w:bCs/>
          <w:i/>
          <w:sz w:val="24"/>
          <w:szCs w:val="24"/>
        </w:rPr>
        <w:t>ë</w:t>
      </w:r>
      <w:r w:rsidRPr="007276AD">
        <w:rPr>
          <w:rFonts w:ascii="Times New Roman" w:hAnsi="Times New Roman"/>
          <w:bCs/>
          <w:i/>
          <w:sz w:val="24"/>
          <w:szCs w:val="24"/>
        </w:rPr>
        <w:t>sive speciale” duhet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jet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atribut i strukturave </w:t>
      </w:r>
      <w:proofErr w:type="spellStart"/>
      <w:r w:rsidRPr="007276AD">
        <w:rPr>
          <w:rFonts w:ascii="Times New Roman" w:hAnsi="Times New Roman"/>
          <w:bCs/>
          <w:i/>
          <w:sz w:val="24"/>
          <w:szCs w:val="24"/>
        </w:rPr>
        <w:t>operacionale</w:t>
      </w:r>
      <w:proofErr w:type="spellEnd"/>
      <w:r w:rsidRPr="007276AD">
        <w:rPr>
          <w:rFonts w:ascii="Times New Roman" w:hAnsi="Times New Roman"/>
          <w:bCs/>
          <w:i/>
          <w:sz w:val="24"/>
          <w:szCs w:val="24"/>
        </w:rPr>
        <w:t xml:space="preserv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w:t>
      </w:r>
      <w:r w:rsidR="008D16C0" w:rsidRPr="007276AD">
        <w:rPr>
          <w:rFonts w:ascii="Times New Roman" w:hAnsi="Times New Roman"/>
          <w:bCs/>
          <w:i/>
          <w:sz w:val="24"/>
          <w:szCs w:val="24"/>
        </w:rPr>
        <w:t>ë</w:t>
      </w:r>
      <w:r w:rsidRPr="007276AD">
        <w:rPr>
          <w:rFonts w:ascii="Times New Roman" w:hAnsi="Times New Roman"/>
          <w:bCs/>
          <w:i/>
          <w:sz w:val="24"/>
          <w:szCs w:val="24"/>
        </w:rPr>
        <w:t>rcaktuara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nenin 32,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ligjit nr. 45/2019”.</w:t>
      </w:r>
    </w:p>
    <w:p w14:paraId="73F7D8E1" w14:textId="77777777" w:rsidR="00FE4613" w:rsidRPr="007276AD" w:rsidRDefault="00FE4613" w:rsidP="004D515B">
      <w:pPr>
        <w:spacing w:after="0"/>
        <w:jc w:val="both"/>
        <w:rPr>
          <w:rFonts w:ascii="Times New Roman" w:hAnsi="Times New Roman"/>
          <w:bCs/>
          <w:i/>
          <w:sz w:val="24"/>
          <w:szCs w:val="24"/>
        </w:rPr>
      </w:pPr>
    </w:p>
    <w:p w14:paraId="064823F5" w14:textId="23A688FB" w:rsidR="00FE4613" w:rsidRPr="007276AD" w:rsidRDefault="00FE4613" w:rsidP="004D515B">
      <w:pPr>
        <w:spacing w:after="0"/>
        <w:jc w:val="both"/>
        <w:rPr>
          <w:rFonts w:ascii="Times New Roman" w:hAnsi="Times New Roman"/>
          <w:bCs/>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w:t>
      </w:r>
      <w:r w:rsidR="008D16C0" w:rsidRPr="007276AD">
        <w:rPr>
          <w:rFonts w:ascii="Times New Roman" w:hAnsi="Times New Roman"/>
          <w:bCs/>
          <w:sz w:val="24"/>
          <w:szCs w:val="24"/>
        </w:rPr>
        <w:t>ë</w:t>
      </w:r>
      <w:r w:rsidRPr="007276AD">
        <w:rPr>
          <w:rFonts w:ascii="Times New Roman" w:hAnsi="Times New Roman"/>
          <w:bCs/>
          <w:sz w:val="24"/>
          <w:szCs w:val="24"/>
        </w:rPr>
        <w:t>sht</w:t>
      </w:r>
      <w:r w:rsidR="008D16C0" w:rsidRPr="007276AD">
        <w:rPr>
          <w:rFonts w:ascii="Times New Roman" w:hAnsi="Times New Roman"/>
          <w:bCs/>
          <w:sz w:val="24"/>
          <w:szCs w:val="24"/>
        </w:rPr>
        <w:t>ë</w:t>
      </w:r>
      <w:r w:rsidRPr="007276AD">
        <w:rPr>
          <w:rFonts w:ascii="Times New Roman" w:hAnsi="Times New Roman"/>
          <w:bCs/>
          <w:sz w:val="24"/>
          <w:szCs w:val="24"/>
        </w:rPr>
        <w:t xml:space="preserve"> pranuar dhe </w:t>
      </w:r>
      <w:r w:rsidR="008D16C0" w:rsidRPr="007276AD">
        <w:rPr>
          <w:rFonts w:ascii="Times New Roman" w:hAnsi="Times New Roman"/>
          <w:bCs/>
          <w:sz w:val="24"/>
          <w:szCs w:val="24"/>
        </w:rPr>
        <w:t>ë</w:t>
      </w:r>
      <w:r w:rsidRPr="007276AD">
        <w:rPr>
          <w:rFonts w:ascii="Times New Roman" w:hAnsi="Times New Roman"/>
          <w:bCs/>
          <w:sz w:val="24"/>
          <w:szCs w:val="24"/>
        </w:rPr>
        <w:t>sht</w:t>
      </w:r>
      <w:r w:rsidR="008D16C0" w:rsidRPr="007276AD">
        <w:rPr>
          <w:rFonts w:ascii="Times New Roman" w:hAnsi="Times New Roman"/>
          <w:bCs/>
          <w:sz w:val="24"/>
          <w:szCs w:val="24"/>
        </w:rPr>
        <w:t>ë</w:t>
      </w:r>
      <w:r w:rsidRPr="007276AD">
        <w:rPr>
          <w:rFonts w:ascii="Times New Roman" w:hAnsi="Times New Roman"/>
          <w:bCs/>
          <w:sz w:val="24"/>
          <w:szCs w:val="24"/>
        </w:rPr>
        <w:t xml:space="preserve"> hequr nga projektligjit p</w:t>
      </w:r>
      <w:r w:rsidR="008D16C0" w:rsidRPr="007276AD">
        <w:rPr>
          <w:rFonts w:ascii="Times New Roman" w:hAnsi="Times New Roman"/>
          <w:bCs/>
          <w:sz w:val="24"/>
          <w:szCs w:val="24"/>
        </w:rPr>
        <w:t>ë</w:t>
      </w:r>
      <w:r w:rsidRPr="007276AD">
        <w:rPr>
          <w:rFonts w:ascii="Times New Roman" w:hAnsi="Times New Roman"/>
          <w:bCs/>
          <w:sz w:val="24"/>
          <w:szCs w:val="24"/>
        </w:rPr>
        <w:t>rkufizimi i “Nj</w:t>
      </w:r>
      <w:r w:rsidR="008D16C0" w:rsidRPr="007276AD">
        <w:rPr>
          <w:rFonts w:ascii="Times New Roman" w:hAnsi="Times New Roman"/>
          <w:bCs/>
          <w:sz w:val="24"/>
          <w:szCs w:val="24"/>
        </w:rPr>
        <w:t>ë</w:t>
      </w:r>
      <w:r w:rsidRPr="007276AD">
        <w:rPr>
          <w:rFonts w:ascii="Times New Roman" w:hAnsi="Times New Roman"/>
          <w:bCs/>
          <w:sz w:val="24"/>
          <w:szCs w:val="24"/>
        </w:rPr>
        <w:t>sive Speciale t</w:t>
      </w:r>
      <w:r w:rsidR="008D16C0" w:rsidRPr="007276AD">
        <w:rPr>
          <w:rFonts w:ascii="Times New Roman" w:hAnsi="Times New Roman"/>
          <w:bCs/>
          <w:sz w:val="24"/>
          <w:szCs w:val="24"/>
        </w:rPr>
        <w:t>ë</w:t>
      </w:r>
      <w:r w:rsidRPr="007276AD">
        <w:rPr>
          <w:rFonts w:ascii="Times New Roman" w:hAnsi="Times New Roman"/>
          <w:bCs/>
          <w:sz w:val="24"/>
          <w:szCs w:val="24"/>
        </w:rPr>
        <w:t xml:space="preserve"> Mbrojtjes Civile”. </w:t>
      </w:r>
    </w:p>
    <w:p w14:paraId="3F76B0F9" w14:textId="08B44A86" w:rsidR="00FE4613" w:rsidRPr="007276AD" w:rsidRDefault="00FE4613" w:rsidP="004D515B">
      <w:pPr>
        <w:spacing w:after="0"/>
        <w:jc w:val="both"/>
        <w:rPr>
          <w:rFonts w:ascii="Times New Roman" w:hAnsi="Times New Roman"/>
          <w:bCs/>
          <w:i/>
          <w:sz w:val="24"/>
          <w:szCs w:val="24"/>
        </w:rPr>
      </w:pPr>
    </w:p>
    <w:p w14:paraId="477027A2" w14:textId="2643A702" w:rsidR="00FE4613" w:rsidRPr="007276AD" w:rsidRDefault="00FE4613" w:rsidP="004D515B">
      <w:pPr>
        <w:spacing w:after="0"/>
        <w:jc w:val="both"/>
        <w:rPr>
          <w:rFonts w:ascii="Times New Roman" w:hAnsi="Times New Roman"/>
          <w:bCs/>
          <w:i/>
          <w:sz w:val="24"/>
          <w:szCs w:val="24"/>
        </w:rPr>
      </w:pPr>
      <w:r w:rsidRPr="007276AD">
        <w:rPr>
          <w:rFonts w:ascii="Times New Roman" w:hAnsi="Times New Roman"/>
          <w:bCs/>
          <w:i/>
          <w:sz w:val="24"/>
          <w:szCs w:val="24"/>
        </w:rPr>
        <w:t>2. “Neni 2, i projektligjit, lidhur me rishikimin e e nenit 3, shkronja “c”,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ligjit,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rishikohet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w:t>
      </w:r>
      <w:r w:rsidR="008D16C0" w:rsidRPr="007276AD">
        <w:rPr>
          <w:rFonts w:ascii="Times New Roman" w:hAnsi="Times New Roman"/>
          <w:bCs/>
          <w:i/>
          <w:sz w:val="24"/>
          <w:szCs w:val="24"/>
        </w:rPr>
        <w:t>ë</w:t>
      </w:r>
      <w:r w:rsidRPr="007276AD">
        <w:rPr>
          <w:rFonts w:ascii="Times New Roman" w:hAnsi="Times New Roman"/>
          <w:bCs/>
          <w:i/>
          <w:sz w:val="24"/>
          <w:szCs w:val="24"/>
        </w:rPr>
        <w:t>rputhje me legjislacionin sektorial, lidhur me natyr</w:t>
      </w:r>
      <w:r w:rsidR="008D16C0" w:rsidRPr="007276AD">
        <w:rPr>
          <w:rFonts w:ascii="Times New Roman" w:hAnsi="Times New Roman"/>
          <w:bCs/>
          <w:i/>
          <w:sz w:val="24"/>
          <w:szCs w:val="24"/>
        </w:rPr>
        <w:t>ë</w:t>
      </w:r>
      <w:r w:rsidRPr="007276AD">
        <w:rPr>
          <w:rFonts w:ascii="Times New Roman" w:hAnsi="Times New Roman"/>
          <w:bCs/>
          <w:i/>
          <w:sz w:val="24"/>
          <w:szCs w:val="24"/>
        </w:rPr>
        <w:t>n e ngjarjes, madh</w:t>
      </w:r>
      <w:r w:rsidR="008D16C0" w:rsidRPr="007276AD">
        <w:rPr>
          <w:rFonts w:ascii="Times New Roman" w:hAnsi="Times New Roman"/>
          <w:bCs/>
          <w:i/>
          <w:sz w:val="24"/>
          <w:szCs w:val="24"/>
        </w:rPr>
        <w:t>ë</w:t>
      </w:r>
      <w:r w:rsidRPr="007276AD">
        <w:rPr>
          <w:rFonts w:ascii="Times New Roman" w:hAnsi="Times New Roman"/>
          <w:bCs/>
          <w:i/>
          <w:sz w:val="24"/>
          <w:szCs w:val="24"/>
        </w:rPr>
        <w:t>sin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shkaqet, dhe </w:t>
      </w:r>
      <w:proofErr w:type="spellStart"/>
      <w:r w:rsidRPr="007276AD">
        <w:rPr>
          <w:rFonts w:ascii="Times New Roman" w:hAnsi="Times New Roman"/>
          <w:bCs/>
          <w:i/>
          <w:sz w:val="24"/>
          <w:szCs w:val="24"/>
        </w:rPr>
        <w:t>kompleksitetin</w:t>
      </w:r>
      <w:proofErr w:type="spellEnd"/>
      <w:r w:rsidRPr="007276AD">
        <w:rPr>
          <w:rFonts w:ascii="Times New Roman" w:hAnsi="Times New Roman"/>
          <w:bCs/>
          <w:i/>
          <w:sz w:val="24"/>
          <w:szCs w:val="24"/>
        </w:rPr>
        <w:t xml:space="preserve"> e saj. Nd</w:t>
      </w:r>
      <w:r w:rsidR="008D16C0" w:rsidRPr="007276AD">
        <w:rPr>
          <w:rFonts w:ascii="Times New Roman" w:hAnsi="Times New Roman"/>
          <w:bCs/>
          <w:i/>
          <w:sz w:val="24"/>
          <w:szCs w:val="24"/>
        </w:rPr>
        <w:t>ë</w:t>
      </w:r>
      <w:r w:rsidRPr="007276AD">
        <w:rPr>
          <w:rFonts w:ascii="Times New Roman" w:hAnsi="Times New Roman"/>
          <w:bCs/>
          <w:i/>
          <w:sz w:val="24"/>
          <w:szCs w:val="24"/>
        </w:rPr>
        <w:t>rhyrja apo mbivendosja e kompetencave ligjore p</w:t>
      </w:r>
      <w:r w:rsidR="008D16C0" w:rsidRPr="007276AD">
        <w:rPr>
          <w:rFonts w:ascii="Times New Roman" w:hAnsi="Times New Roman"/>
          <w:bCs/>
          <w:i/>
          <w:sz w:val="24"/>
          <w:szCs w:val="24"/>
        </w:rPr>
        <w:t>ë</w:t>
      </w:r>
      <w:r w:rsidRPr="007276AD">
        <w:rPr>
          <w:rFonts w:ascii="Times New Roman" w:hAnsi="Times New Roman"/>
          <w:bCs/>
          <w:i/>
          <w:sz w:val="24"/>
          <w:szCs w:val="24"/>
        </w:rPr>
        <w:t>r ngjarje rutin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sh</w:t>
      </w:r>
      <w:r w:rsidR="008D16C0" w:rsidRPr="007276AD">
        <w:rPr>
          <w:rFonts w:ascii="Times New Roman" w:hAnsi="Times New Roman"/>
          <w:bCs/>
          <w:i/>
          <w:sz w:val="24"/>
          <w:szCs w:val="24"/>
        </w:rPr>
        <w:t>ë</w:t>
      </w:r>
      <w:r w:rsidRPr="007276AD">
        <w:rPr>
          <w:rFonts w:ascii="Times New Roman" w:hAnsi="Times New Roman"/>
          <w:bCs/>
          <w:i/>
          <w:sz w:val="24"/>
          <w:szCs w:val="24"/>
        </w:rPr>
        <w:t>rbimeve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reagimit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par</w:t>
      </w:r>
      <w:r w:rsidR="008D16C0" w:rsidRPr="007276AD">
        <w:rPr>
          <w:rFonts w:ascii="Times New Roman" w:hAnsi="Times New Roman"/>
          <w:bCs/>
          <w:i/>
          <w:sz w:val="24"/>
          <w:szCs w:val="24"/>
        </w:rPr>
        <w:t>ë</w:t>
      </w:r>
      <w:r w:rsidRPr="007276AD">
        <w:rPr>
          <w:rFonts w:ascii="Times New Roman" w:hAnsi="Times New Roman"/>
          <w:bCs/>
          <w:i/>
          <w:sz w:val="24"/>
          <w:szCs w:val="24"/>
        </w:rPr>
        <w:t>, do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krijonte reagime dhe konfuzion institucional. Ky sistem </w:t>
      </w:r>
      <w:r w:rsidRPr="007276AD">
        <w:rPr>
          <w:rFonts w:ascii="Times New Roman" w:hAnsi="Times New Roman"/>
          <w:bCs/>
          <w:i/>
          <w:sz w:val="24"/>
          <w:szCs w:val="24"/>
        </w:rPr>
        <w:lastRenderedPageBreak/>
        <w:t>mund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integrohet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nj</w:t>
      </w:r>
      <w:r w:rsidR="008D16C0" w:rsidRPr="007276AD">
        <w:rPr>
          <w:rFonts w:ascii="Times New Roman" w:hAnsi="Times New Roman"/>
          <w:bCs/>
          <w:i/>
          <w:sz w:val="24"/>
          <w:szCs w:val="24"/>
        </w:rPr>
        <w:t>ë</w:t>
      </w:r>
      <w:r w:rsidRPr="007276AD">
        <w:rPr>
          <w:rFonts w:ascii="Times New Roman" w:hAnsi="Times New Roman"/>
          <w:bCs/>
          <w:i/>
          <w:sz w:val="24"/>
          <w:szCs w:val="24"/>
        </w:rPr>
        <w:t xml:space="preserve"> sistem komb</w:t>
      </w:r>
      <w:r w:rsidR="008D16C0" w:rsidRPr="007276AD">
        <w:rPr>
          <w:rFonts w:ascii="Times New Roman" w:hAnsi="Times New Roman"/>
          <w:bCs/>
          <w:i/>
          <w:sz w:val="24"/>
          <w:szCs w:val="24"/>
        </w:rPr>
        <w:t>ë</w:t>
      </w:r>
      <w:r w:rsidRPr="007276AD">
        <w:rPr>
          <w:rFonts w:ascii="Times New Roman" w:hAnsi="Times New Roman"/>
          <w:bCs/>
          <w:i/>
          <w:sz w:val="24"/>
          <w:szCs w:val="24"/>
        </w:rPr>
        <w:t>tar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menaxhimit, por me kufizimin q</w:t>
      </w:r>
      <w:r w:rsidR="008D16C0" w:rsidRPr="007276AD">
        <w:rPr>
          <w:rFonts w:ascii="Times New Roman" w:hAnsi="Times New Roman"/>
          <w:bCs/>
          <w:i/>
          <w:sz w:val="24"/>
          <w:szCs w:val="24"/>
        </w:rPr>
        <w:t>ë</w:t>
      </w:r>
      <w:r w:rsidRPr="007276AD">
        <w:rPr>
          <w:rFonts w:ascii="Times New Roman" w:hAnsi="Times New Roman"/>
          <w:bCs/>
          <w:i/>
          <w:sz w:val="24"/>
          <w:szCs w:val="24"/>
        </w:rPr>
        <w:t xml:space="preserv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aktivizohet vet</w:t>
      </w:r>
      <w:r w:rsidR="008D16C0" w:rsidRPr="007276AD">
        <w:rPr>
          <w:rFonts w:ascii="Times New Roman" w:hAnsi="Times New Roman"/>
          <w:bCs/>
          <w:i/>
          <w:sz w:val="24"/>
          <w:szCs w:val="24"/>
        </w:rPr>
        <w:t>ë</w:t>
      </w:r>
      <w:r w:rsidRPr="007276AD">
        <w:rPr>
          <w:rFonts w:ascii="Times New Roman" w:hAnsi="Times New Roman"/>
          <w:bCs/>
          <w:i/>
          <w:sz w:val="24"/>
          <w:szCs w:val="24"/>
        </w:rPr>
        <w:t>m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rastet e shpalljes s</w:t>
      </w:r>
      <w:r w:rsidR="008D16C0" w:rsidRPr="007276AD">
        <w:rPr>
          <w:rFonts w:ascii="Times New Roman" w:hAnsi="Times New Roman"/>
          <w:bCs/>
          <w:i/>
          <w:sz w:val="24"/>
          <w:szCs w:val="24"/>
        </w:rPr>
        <w:t>ë</w:t>
      </w:r>
      <w:r w:rsidRPr="007276AD">
        <w:rPr>
          <w:rFonts w:ascii="Times New Roman" w:hAnsi="Times New Roman"/>
          <w:bCs/>
          <w:i/>
          <w:sz w:val="24"/>
          <w:szCs w:val="24"/>
        </w:rPr>
        <w:t xml:space="preserve"> situat</w:t>
      </w:r>
      <w:r w:rsidR="008D16C0" w:rsidRPr="007276AD">
        <w:rPr>
          <w:rFonts w:ascii="Times New Roman" w:hAnsi="Times New Roman"/>
          <w:bCs/>
          <w:i/>
          <w:sz w:val="24"/>
          <w:szCs w:val="24"/>
        </w:rPr>
        <w:t>ë</w:t>
      </w:r>
      <w:r w:rsidRPr="007276AD">
        <w:rPr>
          <w:rFonts w:ascii="Times New Roman" w:hAnsi="Times New Roman"/>
          <w:bCs/>
          <w:i/>
          <w:sz w:val="24"/>
          <w:szCs w:val="24"/>
        </w:rPr>
        <w:t>s s</w:t>
      </w:r>
      <w:r w:rsidR="008D16C0" w:rsidRPr="007276AD">
        <w:rPr>
          <w:rFonts w:ascii="Times New Roman" w:hAnsi="Times New Roman"/>
          <w:bCs/>
          <w:i/>
          <w:sz w:val="24"/>
          <w:szCs w:val="24"/>
        </w:rPr>
        <w:t>ë</w:t>
      </w:r>
      <w:r w:rsidRPr="007276AD">
        <w:rPr>
          <w:rFonts w:ascii="Times New Roman" w:hAnsi="Times New Roman"/>
          <w:bCs/>
          <w:i/>
          <w:sz w:val="24"/>
          <w:szCs w:val="24"/>
        </w:rPr>
        <w:t xml:space="preserve"> jasht</w:t>
      </w:r>
      <w:r w:rsidR="008D16C0" w:rsidRPr="007276AD">
        <w:rPr>
          <w:rFonts w:ascii="Times New Roman" w:hAnsi="Times New Roman"/>
          <w:bCs/>
          <w:i/>
          <w:sz w:val="24"/>
          <w:szCs w:val="24"/>
        </w:rPr>
        <w:t>ë</w:t>
      </w:r>
      <w:r w:rsidRPr="007276AD">
        <w:rPr>
          <w:rFonts w:ascii="Times New Roman" w:hAnsi="Times New Roman"/>
          <w:bCs/>
          <w:i/>
          <w:sz w:val="24"/>
          <w:szCs w:val="24"/>
        </w:rPr>
        <w:t>zakonshme, me p</w:t>
      </w:r>
      <w:r w:rsidR="008D16C0" w:rsidRPr="007276AD">
        <w:rPr>
          <w:rFonts w:ascii="Times New Roman" w:hAnsi="Times New Roman"/>
          <w:bCs/>
          <w:i/>
          <w:sz w:val="24"/>
          <w:szCs w:val="24"/>
        </w:rPr>
        <w:t>ë</w:t>
      </w:r>
      <w:r w:rsidRPr="007276AD">
        <w:rPr>
          <w:rFonts w:ascii="Times New Roman" w:hAnsi="Times New Roman"/>
          <w:bCs/>
          <w:i/>
          <w:sz w:val="24"/>
          <w:szCs w:val="24"/>
        </w:rPr>
        <w:t>rcaktime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qarta veprimi p</w:t>
      </w:r>
      <w:r w:rsidR="008D16C0" w:rsidRPr="007276AD">
        <w:rPr>
          <w:rFonts w:ascii="Times New Roman" w:hAnsi="Times New Roman"/>
          <w:bCs/>
          <w:i/>
          <w:sz w:val="24"/>
          <w:szCs w:val="24"/>
        </w:rPr>
        <w:t>ë</w:t>
      </w:r>
      <w:r w:rsidRPr="007276AD">
        <w:rPr>
          <w:rFonts w:ascii="Times New Roman" w:hAnsi="Times New Roman"/>
          <w:bCs/>
          <w:i/>
          <w:sz w:val="24"/>
          <w:szCs w:val="24"/>
        </w:rPr>
        <w:t>r çdo struktur</w:t>
      </w:r>
      <w:r w:rsidR="008D16C0" w:rsidRPr="007276AD">
        <w:rPr>
          <w:rFonts w:ascii="Times New Roman" w:hAnsi="Times New Roman"/>
          <w:bCs/>
          <w:i/>
          <w:sz w:val="24"/>
          <w:szCs w:val="24"/>
        </w:rPr>
        <w:t>ë</w:t>
      </w:r>
      <w:r w:rsidRPr="007276AD">
        <w:rPr>
          <w:rFonts w:ascii="Times New Roman" w:hAnsi="Times New Roman"/>
          <w:bCs/>
          <w:i/>
          <w:sz w:val="24"/>
          <w:szCs w:val="24"/>
        </w:rPr>
        <w:t xml:space="preserve"> </w:t>
      </w:r>
      <w:proofErr w:type="spellStart"/>
      <w:r w:rsidRPr="007276AD">
        <w:rPr>
          <w:rFonts w:ascii="Times New Roman" w:hAnsi="Times New Roman"/>
          <w:bCs/>
          <w:i/>
          <w:sz w:val="24"/>
          <w:szCs w:val="24"/>
        </w:rPr>
        <w:t>operacionale</w:t>
      </w:r>
      <w:proofErr w:type="spellEnd"/>
      <w:r w:rsidRPr="007276AD">
        <w:rPr>
          <w:rFonts w:ascii="Times New Roman" w:hAnsi="Times New Roman"/>
          <w:bCs/>
          <w:i/>
          <w:sz w:val="24"/>
          <w:szCs w:val="24"/>
        </w:rPr>
        <w:t xml:space="preserv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w:t>
      </w:r>
      <w:r w:rsidR="008D16C0" w:rsidRPr="007276AD">
        <w:rPr>
          <w:rFonts w:ascii="Times New Roman" w:hAnsi="Times New Roman"/>
          <w:bCs/>
          <w:i/>
          <w:sz w:val="24"/>
          <w:szCs w:val="24"/>
        </w:rPr>
        <w:t>ë</w:t>
      </w:r>
      <w:r w:rsidRPr="007276AD">
        <w:rPr>
          <w:rFonts w:ascii="Times New Roman" w:hAnsi="Times New Roman"/>
          <w:bCs/>
          <w:i/>
          <w:sz w:val="24"/>
          <w:szCs w:val="24"/>
        </w:rPr>
        <w:t>rmendur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nenin 32,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ligjit nr. 45/2019”.</w:t>
      </w:r>
    </w:p>
    <w:p w14:paraId="4AC24718" w14:textId="38E063FB" w:rsidR="0054376A" w:rsidRPr="007276AD" w:rsidRDefault="0054376A" w:rsidP="004D515B">
      <w:pPr>
        <w:spacing w:after="120"/>
        <w:contextualSpacing/>
        <w:jc w:val="both"/>
        <w:rPr>
          <w:rFonts w:ascii="Times New Roman" w:hAnsi="Times New Roman"/>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w:t>
      </w:r>
      <w:r w:rsidRPr="007276AD">
        <w:rPr>
          <w:rFonts w:ascii="Times New Roman" w:hAnsi="Times New Roman"/>
          <w:sz w:val="24"/>
          <w:szCs w:val="24"/>
        </w:rPr>
        <w:t>“Sistemi Kombëtar i Menaxhimit të Emergjencave Civile” është konceptuar si një “Sistem Kombëtar i Menaxhimit të Incidenteve (SKMI)” duke përdorur togfjalëshin “emergjencë civile”, sipas përkufizimit të pikës 6, të nenit 3 të ligjit aktual si sinonim të fjalës “incident”, që nuk është përkufizuar në nenin 3 të ligjit aktual nr. 45/2019.</w:t>
      </w:r>
    </w:p>
    <w:p w14:paraId="4FD7D190" w14:textId="77777777" w:rsidR="0054376A" w:rsidRPr="007276AD" w:rsidRDefault="0054376A" w:rsidP="004D515B">
      <w:pPr>
        <w:jc w:val="both"/>
        <w:rPr>
          <w:rFonts w:ascii="Times New Roman" w:hAnsi="Times New Roman"/>
          <w:sz w:val="24"/>
          <w:szCs w:val="24"/>
        </w:rPr>
      </w:pPr>
      <w:r w:rsidRPr="007276AD">
        <w:rPr>
          <w:rFonts w:ascii="Times New Roman" w:hAnsi="Times New Roman"/>
          <w:sz w:val="24"/>
          <w:szCs w:val="24"/>
        </w:rPr>
        <w:t>Nga vendimi nr. 94, datë 22.02.2023, i Këshillit të Ministrave “Për miratimin e Strategjisë Kombëtare për Zvogëlimin e Riskut nga Fatkeqësitë 2023-2030 dhe planit të veprimit” faqja 77, “Projekti strategjik 25: Hulumtimi, zhvillimi dhe zbatimi i një Sistemi Kombëtar të Menaxhimit të Incidenteve (SKMI)” citojmë:</w:t>
      </w:r>
    </w:p>
    <w:p w14:paraId="1A2E4667" w14:textId="76649EE3" w:rsidR="0054376A" w:rsidRPr="007276AD" w:rsidRDefault="0054376A" w:rsidP="004D515B">
      <w:pPr>
        <w:jc w:val="both"/>
        <w:rPr>
          <w:rFonts w:ascii="Times New Roman" w:hAnsi="Times New Roman"/>
          <w:sz w:val="24"/>
          <w:szCs w:val="24"/>
        </w:rPr>
      </w:pPr>
      <w:r w:rsidRPr="007276AD">
        <w:rPr>
          <w:rFonts w:ascii="Times New Roman" w:hAnsi="Times New Roman"/>
          <w:i/>
          <w:sz w:val="24"/>
          <w:szCs w:val="24"/>
        </w:rPr>
        <w:t xml:space="preserve">Menaxhimi i incidenteve është një proces sistematik i njohur globalisht për agjencitë e menaxhimit emergjent dhe reaguesit e parë për të menaxhuar emergjencat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krizat ose fatkeqësitë. Një SMI i standardizuar lehtëson të gjitha agjencitë që punojnë së bashku me procedura, terminologji dhe procese të përbashkëta. Një sistem Shqiptar i menaxhimit të incidenteve (SSHMI) është një koncept thelbësor i shumë-agjencive, me shumë nivele i përdorur për koordinimin dhe zgjidhjen efektive dhe efikase të incidenteve emergjente, pavarësisht nga shkalla ose </w:t>
      </w:r>
      <w:proofErr w:type="spellStart"/>
      <w:r w:rsidRPr="007276AD">
        <w:rPr>
          <w:rFonts w:ascii="Times New Roman" w:hAnsi="Times New Roman"/>
          <w:i/>
          <w:sz w:val="24"/>
          <w:szCs w:val="24"/>
        </w:rPr>
        <w:t>kompleksiteti</w:t>
      </w:r>
      <w:proofErr w:type="spellEnd"/>
      <w:r w:rsidRPr="007276AD">
        <w:rPr>
          <w:rFonts w:ascii="Times New Roman" w:hAnsi="Times New Roman"/>
          <w:i/>
          <w:sz w:val="24"/>
          <w:szCs w:val="24"/>
        </w:rPr>
        <w:t xml:space="preserve">. Një SMI i udhëhequr nga AKMC përshtatet me të gjitha rreziqet dhe </w:t>
      </w:r>
      <w:proofErr w:type="spellStart"/>
      <w:r w:rsidRPr="007276AD">
        <w:rPr>
          <w:rFonts w:ascii="Times New Roman" w:hAnsi="Times New Roman"/>
          <w:i/>
          <w:sz w:val="24"/>
          <w:szCs w:val="24"/>
        </w:rPr>
        <w:t>risqet</w:t>
      </w:r>
      <w:proofErr w:type="spellEnd"/>
      <w:r w:rsidRPr="007276AD">
        <w:rPr>
          <w:rFonts w:ascii="Times New Roman" w:hAnsi="Times New Roman"/>
          <w:i/>
          <w:sz w:val="24"/>
          <w:szCs w:val="24"/>
        </w:rPr>
        <w:t xml:space="preserve"> që rezultojnë në ndërveprim optimal në tokën e incidentit dhe në qendrat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emergjencës (</w:t>
      </w:r>
      <w:proofErr w:type="spellStart"/>
      <w:r w:rsidRPr="007276AD">
        <w:rPr>
          <w:rFonts w:ascii="Times New Roman" w:hAnsi="Times New Roman"/>
          <w:i/>
          <w:sz w:val="24"/>
          <w:szCs w:val="24"/>
        </w:rPr>
        <w:t>QOE</w:t>
      </w:r>
      <w:proofErr w:type="spellEnd"/>
      <w:r w:rsidRPr="007276AD">
        <w:rPr>
          <w:rFonts w:ascii="Times New Roman" w:hAnsi="Times New Roman"/>
          <w:i/>
          <w:sz w:val="24"/>
          <w:szCs w:val="24"/>
        </w:rPr>
        <w:t>).”</w:t>
      </w:r>
    </w:p>
    <w:p w14:paraId="579CE32D" w14:textId="73E5750B" w:rsidR="00FE4613" w:rsidRPr="007276AD" w:rsidRDefault="0054376A" w:rsidP="004D515B">
      <w:pPr>
        <w:jc w:val="both"/>
        <w:rPr>
          <w:rFonts w:ascii="Times New Roman" w:hAnsi="Times New Roman"/>
          <w:sz w:val="24"/>
          <w:szCs w:val="24"/>
        </w:rPr>
      </w:pPr>
      <w:r w:rsidRPr="007276AD">
        <w:rPr>
          <w:rFonts w:ascii="Times New Roman" w:hAnsi="Times New Roman"/>
          <w:sz w:val="24"/>
          <w:szCs w:val="24"/>
        </w:rPr>
        <w:t>Koncepti SKMI/SKMEC është përfshirë në Strategjinë Kombëtare për Zvogëlimin e Riskut nga Fatkeqësitë 2023-2030 dhe planin e veprimit, të miratuar me vendimin nr. 94, datë 22.02.2023, i Këshillit të Ministrave, ka qenë kërkesë e ekspertëve USA</w:t>
      </w:r>
    </w:p>
    <w:p w14:paraId="38C41A94" w14:textId="12F72CA5" w:rsidR="00FE4613" w:rsidRPr="007276AD" w:rsidRDefault="0054376A" w:rsidP="004D515B">
      <w:pPr>
        <w:spacing w:after="0"/>
        <w:jc w:val="both"/>
        <w:rPr>
          <w:rFonts w:ascii="Times New Roman" w:hAnsi="Times New Roman"/>
          <w:bCs/>
          <w:i/>
          <w:sz w:val="24"/>
          <w:szCs w:val="24"/>
        </w:rPr>
      </w:pPr>
      <w:r w:rsidRPr="007276AD">
        <w:rPr>
          <w:rFonts w:ascii="Times New Roman" w:hAnsi="Times New Roman"/>
          <w:bCs/>
          <w:i/>
          <w:sz w:val="24"/>
          <w:szCs w:val="24"/>
        </w:rPr>
        <w:t xml:space="preserve">3. </w:t>
      </w:r>
      <w:r w:rsidR="00FE4613" w:rsidRPr="007276AD">
        <w:rPr>
          <w:rFonts w:ascii="Times New Roman" w:hAnsi="Times New Roman"/>
          <w:bCs/>
          <w:i/>
          <w:sz w:val="24"/>
          <w:szCs w:val="24"/>
        </w:rPr>
        <w:t>“Neni 10 i projektligjit,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rishikohet n</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p</w:t>
      </w:r>
      <w:r w:rsidR="008D16C0" w:rsidRPr="007276AD">
        <w:rPr>
          <w:rFonts w:ascii="Times New Roman" w:hAnsi="Times New Roman"/>
          <w:bCs/>
          <w:i/>
          <w:sz w:val="24"/>
          <w:szCs w:val="24"/>
        </w:rPr>
        <w:t>ë</w:t>
      </w:r>
      <w:r w:rsidR="00FE4613" w:rsidRPr="007276AD">
        <w:rPr>
          <w:rFonts w:ascii="Times New Roman" w:hAnsi="Times New Roman"/>
          <w:bCs/>
          <w:i/>
          <w:sz w:val="24"/>
          <w:szCs w:val="24"/>
        </w:rPr>
        <w:t>rputhje me p</w:t>
      </w:r>
      <w:r w:rsidR="008D16C0" w:rsidRPr="007276AD">
        <w:rPr>
          <w:rFonts w:ascii="Times New Roman" w:hAnsi="Times New Roman"/>
          <w:bCs/>
          <w:i/>
          <w:sz w:val="24"/>
          <w:szCs w:val="24"/>
        </w:rPr>
        <w:t>ë</w:t>
      </w:r>
      <w:r w:rsidR="00FE4613" w:rsidRPr="007276AD">
        <w:rPr>
          <w:rFonts w:ascii="Times New Roman" w:hAnsi="Times New Roman"/>
          <w:bCs/>
          <w:i/>
          <w:sz w:val="24"/>
          <w:szCs w:val="24"/>
        </w:rPr>
        <w:t>rcaktimet e nenit 32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ligjit nr. 45/2019, </w:t>
      </w:r>
      <w:proofErr w:type="spellStart"/>
      <w:r w:rsidR="00FE4613" w:rsidRPr="007276AD">
        <w:rPr>
          <w:rFonts w:ascii="Times New Roman" w:hAnsi="Times New Roman"/>
          <w:bCs/>
          <w:i/>
          <w:sz w:val="24"/>
          <w:szCs w:val="24"/>
        </w:rPr>
        <w:t>p</w:t>
      </w:r>
      <w:r w:rsidR="008D16C0" w:rsidRPr="007276AD">
        <w:rPr>
          <w:rFonts w:ascii="Times New Roman" w:hAnsi="Times New Roman"/>
          <w:bCs/>
          <w:i/>
          <w:sz w:val="24"/>
          <w:szCs w:val="24"/>
        </w:rPr>
        <w:t>ë</w:t>
      </w:r>
      <w:r w:rsidR="00FE4613" w:rsidRPr="007276AD">
        <w:rPr>
          <w:rFonts w:ascii="Times New Roman" w:hAnsi="Times New Roman"/>
          <w:bCs/>
          <w:i/>
          <w:sz w:val="24"/>
          <w:szCs w:val="24"/>
        </w:rPr>
        <w:t>rsa</w:t>
      </w:r>
      <w:proofErr w:type="spellEnd"/>
      <w:r w:rsidR="00FE4613" w:rsidRPr="007276AD">
        <w:rPr>
          <w:rFonts w:ascii="Times New Roman" w:hAnsi="Times New Roman"/>
          <w:bCs/>
          <w:i/>
          <w:sz w:val="24"/>
          <w:szCs w:val="24"/>
        </w:rPr>
        <w:t xml:space="preserve"> i p</w:t>
      </w:r>
      <w:r w:rsidR="008D16C0" w:rsidRPr="007276AD">
        <w:rPr>
          <w:rFonts w:ascii="Times New Roman" w:hAnsi="Times New Roman"/>
          <w:bCs/>
          <w:i/>
          <w:sz w:val="24"/>
          <w:szCs w:val="24"/>
        </w:rPr>
        <w:t>ë</w:t>
      </w:r>
      <w:r w:rsidR="00FE4613" w:rsidRPr="007276AD">
        <w:rPr>
          <w:rFonts w:ascii="Times New Roman" w:hAnsi="Times New Roman"/>
          <w:bCs/>
          <w:i/>
          <w:sz w:val="24"/>
          <w:szCs w:val="24"/>
        </w:rPr>
        <w:t>rket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pakt</w:t>
      </w:r>
      <w:r w:rsidR="008D16C0" w:rsidRPr="007276AD">
        <w:rPr>
          <w:rFonts w:ascii="Times New Roman" w:hAnsi="Times New Roman"/>
          <w:bCs/>
          <w:i/>
          <w:sz w:val="24"/>
          <w:szCs w:val="24"/>
        </w:rPr>
        <w:t>ë</w:t>
      </w:r>
      <w:r w:rsidR="00FE4613" w:rsidRPr="007276AD">
        <w:rPr>
          <w:rFonts w:ascii="Times New Roman" w:hAnsi="Times New Roman"/>
          <w:bCs/>
          <w:i/>
          <w:sz w:val="24"/>
          <w:szCs w:val="24"/>
        </w:rPr>
        <w:t>n veprimtaris</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w:t>
      </w:r>
      <w:proofErr w:type="spellStart"/>
      <w:r w:rsidR="00FE4613" w:rsidRPr="007276AD">
        <w:rPr>
          <w:rFonts w:ascii="Times New Roman" w:hAnsi="Times New Roman"/>
          <w:bCs/>
          <w:i/>
          <w:sz w:val="24"/>
          <w:szCs w:val="24"/>
        </w:rPr>
        <w:t>operacionale</w:t>
      </w:r>
      <w:proofErr w:type="spellEnd"/>
      <w:r w:rsidR="00FE4613" w:rsidRPr="007276AD">
        <w:rPr>
          <w:rFonts w:ascii="Times New Roman" w:hAnsi="Times New Roman"/>
          <w:bCs/>
          <w:i/>
          <w:sz w:val="24"/>
          <w:szCs w:val="24"/>
        </w:rPr>
        <w:t xml:space="preserve">. </w:t>
      </w:r>
      <w:proofErr w:type="spellStart"/>
      <w:r w:rsidR="00FE4613" w:rsidRPr="007276AD">
        <w:rPr>
          <w:rFonts w:ascii="Times New Roman" w:hAnsi="Times New Roman"/>
          <w:bCs/>
          <w:i/>
          <w:sz w:val="24"/>
          <w:szCs w:val="24"/>
        </w:rPr>
        <w:t>Diskrecioni</w:t>
      </w:r>
      <w:proofErr w:type="spellEnd"/>
      <w:r w:rsidR="00FE4613" w:rsidRPr="007276AD">
        <w:rPr>
          <w:rFonts w:ascii="Times New Roman" w:hAnsi="Times New Roman"/>
          <w:bCs/>
          <w:i/>
          <w:sz w:val="24"/>
          <w:szCs w:val="24"/>
        </w:rPr>
        <w:t xml:space="preserve"> i ushtruar nga AKMC nuk mund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jet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i </w:t>
      </w:r>
      <w:proofErr w:type="spellStart"/>
      <w:r w:rsidR="00FE4613" w:rsidRPr="007276AD">
        <w:rPr>
          <w:rFonts w:ascii="Times New Roman" w:hAnsi="Times New Roman"/>
          <w:bCs/>
          <w:i/>
          <w:sz w:val="24"/>
          <w:szCs w:val="24"/>
        </w:rPr>
        <w:t>palimituar</w:t>
      </w:r>
      <w:proofErr w:type="spellEnd"/>
      <w:r w:rsidR="00FE4613" w:rsidRPr="007276AD">
        <w:rPr>
          <w:rFonts w:ascii="Times New Roman" w:hAnsi="Times New Roman"/>
          <w:bCs/>
          <w:i/>
          <w:sz w:val="24"/>
          <w:szCs w:val="24"/>
        </w:rPr>
        <w:t>, edhe p</w:t>
      </w:r>
      <w:r w:rsidR="008D16C0" w:rsidRPr="007276AD">
        <w:rPr>
          <w:rFonts w:ascii="Times New Roman" w:hAnsi="Times New Roman"/>
          <w:bCs/>
          <w:i/>
          <w:sz w:val="24"/>
          <w:szCs w:val="24"/>
        </w:rPr>
        <w:t>ë</w:t>
      </w:r>
      <w:r w:rsidR="00FE4613" w:rsidRPr="007276AD">
        <w:rPr>
          <w:rFonts w:ascii="Times New Roman" w:hAnsi="Times New Roman"/>
          <w:bCs/>
          <w:i/>
          <w:sz w:val="24"/>
          <w:szCs w:val="24"/>
        </w:rPr>
        <w:t>r shkak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gam</w:t>
      </w:r>
      <w:r w:rsidR="008D16C0" w:rsidRPr="007276AD">
        <w:rPr>
          <w:rFonts w:ascii="Times New Roman" w:hAnsi="Times New Roman"/>
          <w:bCs/>
          <w:i/>
          <w:sz w:val="24"/>
          <w:szCs w:val="24"/>
        </w:rPr>
        <w:t>ë</w:t>
      </w:r>
      <w:r w:rsidR="00FE4613" w:rsidRPr="007276AD">
        <w:rPr>
          <w:rFonts w:ascii="Times New Roman" w:hAnsi="Times New Roman"/>
          <w:bCs/>
          <w:i/>
          <w:sz w:val="24"/>
          <w:szCs w:val="24"/>
        </w:rPr>
        <w:t>s s</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veprimtaris</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s</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strukturave </w:t>
      </w:r>
      <w:proofErr w:type="spellStart"/>
      <w:r w:rsidR="00FE4613" w:rsidRPr="007276AD">
        <w:rPr>
          <w:rFonts w:ascii="Times New Roman" w:hAnsi="Times New Roman"/>
          <w:bCs/>
          <w:i/>
          <w:sz w:val="24"/>
          <w:szCs w:val="24"/>
        </w:rPr>
        <w:t>operacionale</w:t>
      </w:r>
      <w:proofErr w:type="spellEnd"/>
      <w:r w:rsidR="00FE4613" w:rsidRPr="007276AD">
        <w:rPr>
          <w:rFonts w:ascii="Times New Roman" w:hAnsi="Times New Roman"/>
          <w:bCs/>
          <w:i/>
          <w:sz w:val="24"/>
          <w:szCs w:val="24"/>
        </w:rPr>
        <w:t>.</w:t>
      </w:r>
    </w:p>
    <w:p w14:paraId="00DA89D2" w14:textId="77777777" w:rsidR="0054376A" w:rsidRPr="007276AD" w:rsidRDefault="0054376A" w:rsidP="004D515B">
      <w:pPr>
        <w:spacing w:after="0"/>
        <w:jc w:val="both"/>
        <w:rPr>
          <w:rFonts w:ascii="Times New Roman" w:hAnsi="Times New Roman"/>
          <w:bCs/>
          <w:i/>
          <w:sz w:val="10"/>
          <w:szCs w:val="24"/>
        </w:rPr>
      </w:pPr>
    </w:p>
    <w:p w14:paraId="563C6273" w14:textId="2147B603" w:rsidR="00FE4613" w:rsidRPr="007276AD" w:rsidRDefault="00FE4613" w:rsidP="004D515B">
      <w:pPr>
        <w:spacing w:after="0"/>
        <w:jc w:val="both"/>
        <w:rPr>
          <w:rFonts w:ascii="Times New Roman" w:hAnsi="Times New Roman"/>
          <w:bCs/>
          <w:i/>
          <w:sz w:val="24"/>
          <w:szCs w:val="24"/>
        </w:rPr>
      </w:pPr>
      <w:r w:rsidRPr="007276AD">
        <w:rPr>
          <w:rFonts w:ascii="Times New Roman" w:hAnsi="Times New Roman"/>
          <w:bCs/>
          <w:i/>
          <w:sz w:val="24"/>
          <w:szCs w:val="24"/>
        </w:rPr>
        <w:t>P</w:t>
      </w:r>
      <w:r w:rsidR="008D16C0" w:rsidRPr="007276AD">
        <w:rPr>
          <w:rFonts w:ascii="Times New Roman" w:hAnsi="Times New Roman"/>
          <w:bCs/>
          <w:i/>
          <w:sz w:val="24"/>
          <w:szCs w:val="24"/>
        </w:rPr>
        <w:t>ë</w:t>
      </w:r>
      <w:r w:rsidRPr="007276AD">
        <w:rPr>
          <w:rFonts w:ascii="Times New Roman" w:hAnsi="Times New Roman"/>
          <w:bCs/>
          <w:i/>
          <w:sz w:val="24"/>
          <w:szCs w:val="24"/>
        </w:rPr>
        <w:t>rcaktimi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k</w:t>
      </w:r>
      <w:r w:rsidR="008D16C0" w:rsidRPr="007276AD">
        <w:rPr>
          <w:rFonts w:ascii="Times New Roman" w:hAnsi="Times New Roman"/>
          <w:bCs/>
          <w:i/>
          <w:sz w:val="24"/>
          <w:szCs w:val="24"/>
        </w:rPr>
        <w:t>ë</w:t>
      </w:r>
      <w:r w:rsidRPr="007276AD">
        <w:rPr>
          <w:rFonts w:ascii="Times New Roman" w:hAnsi="Times New Roman"/>
          <w:bCs/>
          <w:i/>
          <w:sz w:val="24"/>
          <w:szCs w:val="24"/>
        </w:rPr>
        <w:t>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nen se “AKMC-ja drejton dhe komandon Nj</w:t>
      </w:r>
      <w:r w:rsidR="008D16C0" w:rsidRPr="007276AD">
        <w:rPr>
          <w:rFonts w:ascii="Times New Roman" w:hAnsi="Times New Roman"/>
          <w:bCs/>
          <w:i/>
          <w:sz w:val="24"/>
          <w:szCs w:val="24"/>
        </w:rPr>
        <w:t>ë</w:t>
      </w:r>
      <w:r w:rsidRPr="007276AD">
        <w:rPr>
          <w:rFonts w:ascii="Times New Roman" w:hAnsi="Times New Roman"/>
          <w:bCs/>
          <w:i/>
          <w:sz w:val="24"/>
          <w:szCs w:val="24"/>
        </w:rPr>
        <w:t>sit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Speciale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Mbrojtjes Civile”, vjen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kund</w:t>
      </w:r>
      <w:r w:rsidR="008D16C0" w:rsidRPr="007276AD">
        <w:rPr>
          <w:rFonts w:ascii="Times New Roman" w:hAnsi="Times New Roman"/>
          <w:bCs/>
          <w:i/>
          <w:sz w:val="24"/>
          <w:szCs w:val="24"/>
        </w:rPr>
        <w:t>ë</w:t>
      </w:r>
      <w:r w:rsidRPr="007276AD">
        <w:rPr>
          <w:rFonts w:ascii="Times New Roman" w:hAnsi="Times New Roman"/>
          <w:bCs/>
          <w:i/>
          <w:sz w:val="24"/>
          <w:szCs w:val="24"/>
        </w:rPr>
        <w:t>rshtim me legjislacionin sektorial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tre sh</w:t>
      </w:r>
      <w:r w:rsidR="008D16C0" w:rsidRPr="007276AD">
        <w:rPr>
          <w:rFonts w:ascii="Times New Roman" w:hAnsi="Times New Roman"/>
          <w:bCs/>
          <w:i/>
          <w:sz w:val="24"/>
          <w:szCs w:val="24"/>
        </w:rPr>
        <w:t>ë</w:t>
      </w:r>
      <w:r w:rsidRPr="007276AD">
        <w:rPr>
          <w:rFonts w:ascii="Times New Roman" w:hAnsi="Times New Roman"/>
          <w:bCs/>
          <w:i/>
          <w:sz w:val="24"/>
          <w:szCs w:val="24"/>
        </w:rPr>
        <w:t>rbimeve (Sh</w:t>
      </w:r>
      <w:r w:rsidR="008D16C0" w:rsidRPr="007276AD">
        <w:rPr>
          <w:rFonts w:ascii="Times New Roman" w:hAnsi="Times New Roman"/>
          <w:bCs/>
          <w:i/>
          <w:sz w:val="24"/>
          <w:szCs w:val="24"/>
        </w:rPr>
        <w:t>ë</w:t>
      </w:r>
      <w:r w:rsidRPr="007276AD">
        <w:rPr>
          <w:rFonts w:ascii="Times New Roman" w:hAnsi="Times New Roman"/>
          <w:bCs/>
          <w:i/>
          <w:sz w:val="24"/>
          <w:szCs w:val="24"/>
        </w:rPr>
        <w:t xml:space="preserve">rbimi i Mbrojtjes nga </w:t>
      </w:r>
      <w:proofErr w:type="spellStart"/>
      <w:r w:rsidRPr="007276AD">
        <w:rPr>
          <w:rFonts w:ascii="Times New Roman" w:hAnsi="Times New Roman"/>
          <w:bCs/>
          <w:i/>
          <w:sz w:val="24"/>
          <w:szCs w:val="24"/>
        </w:rPr>
        <w:t>Zgjarri</w:t>
      </w:r>
      <w:proofErr w:type="spellEnd"/>
      <w:r w:rsidRPr="007276AD">
        <w:rPr>
          <w:rFonts w:ascii="Times New Roman" w:hAnsi="Times New Roman"/>
          <w:bCs/>
          <w:i/>
          <w:sz w:val="24"/>
          <w:szCs w:val="24"/>
        </w:rPr>
        <w:t xml:space="preserve"> dhe Shp</w:t>
      </w:r>
      <w:r w:rsidR="008D16C0" w:rsidRPr="007276AD">
        <w:rPr>
          <w:rFonts w:ascii="Times New Roman" w:hAnsi="Times New Roman"/>
          <w:bCs/>
          <w:i/>
          <w:sz w:val="24"/>
          <w:szCs w:val="24"/>
        </w:rPr>
        <w:t>ë</w:t>
      </w:r>
      <w:r w:rsidRPr="007276AD">
        <w:rPr>
          <w:rFonts w:ascii="Times New Roman" w:hAnsi="Times New Roman"/>
          <w:bCs/>
          <w:i/>
          <w:sz w:val="24"/>
          <w:szCs w:val="24"/>
        </w:rPr>
        <w:t>timi; Sh</w:t>
      </w:r>
      <w:r w:rsidR="008D16C0" w:rsidRPr="007276AD">
        <w:rPr>
          <w:rFonts w:ascii="Times New Roman" w:hAnsi="Times New Roman"/>
          <w:bCs/>
          <w:i/>
          <w:sz w:val="24"/>
          <w:szCs w:val="24"/>
        </w:rPr>
        <w:t>ë</w:t>
      </w:r>
      <w:r w:rsidRPr="007276AD">
        <w:rPr>
          <w:rFonts w:ascii="Times New Roman" w:hAnsi="Times New Roman"/>
          <w:bCs/>
          <w:i/>
          <w:sz w:val="24"/>
          <w:szCs w:val="24"/>
        </w:rPr>
        <w:t>rbimi i Urgjenc</w:t>
      </w:r>
      <w:r w:rsidR="008D16C0" w:rsidRPr="007276AD">
        <w:rPr>
          <w:rFonts w:ascii="Times New Roman" w:hAnsi="Times New Roman"/>
          <w:bCs/>
          <w:i/>
          <w:sz w:val="24"/>
          <w:szCs w:val="24"/>
        </w:rPr>
        <w:t>ë</w:t>
      </w:r>
      <w:r w:rsidRPr="007276AD">
        <w:rPr>
          <w:rFonts w:ascii="Times New Roman" w:hAnsi="Times New Roman"/>
          <w:bCs/>
          <w:i/>
          <w:sz w:val="24"/>
          <w:szCs w:val="24"/>
        </w:rPr>
        <w:t>s Mjek</w:t>
      </w:r>
      <w:r w:rsidR="008D16C0" w:rsidRPr="007276AD">
        <w:rPr>
          <w:rFonts w:ascii="Times New Roman" w:hAnsi="Times New Roman"/>
          <w:bCs/>
          <w:i/>
          <w:sz w:val="24"/>
          <w:szCs w:val="24"/>
        </w:rPr>
        <w:t>ë</w:t>
      </w:r>
      <w:r w:rsidRPr="007276AD">
        <w:rPr>
          <w:rFonts w:ascii="Times New Roman" w:hAnsi="Times New Roman"/>
          <w:bCs/>
          <w:i/>
          <w:sz w:val="24"/>
          <w:szCs w:val="24"/>
        </w:rPr>
        <w:t>sore dhe strukturat e tjera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sh</w:t>
      </w:r>
      <w:r w:rsidR="008D16C0" w:rsidRPr="007276AD">
        <w:rPr>
          <w:rFonts w:ascii="Times New Roman" w:hAnsi="Times New Roman"/>
          <w:bCs/>
          <w:i/>
          <w:sz w:val="24"/>
          <w:szCs w:val="24"/>
        </w:rPr>
        <w:t>ë</w:t>
      </w:r>
      <w:r w:rsidRPr="007276AD">
        <w:rPr>
          <w:rFonts w:ascii="Times New Roman" w:hAnsi="Times New Roman"/>
          <w:bCs/>
          <w:i/>
          <w:sz w:val="24"/>
          <w:szCs w:val="24"/>
        </w:rPr>
        <w:t>rbimit sh</w:t>
      </w:r>
      <w:r w:rsidR="008D16C0" w:rsidRPr="007276AD">
        <w:rPr>
          <w:rFonts w:ascii="Times New Roman" w:hAnsi="Times New Roman"/>
          <w:bCs/>
          <w:i/>
          <w:sz w:val="24"/>
          <w:szCs w:val="24"/>
        </w:rPr>
        <w:t>ë</w:t>
      </w:r>
      <w:r w:rsidRPr="007276AD">
        <w:rPr>
          <w:rFonts w:ascii="Times New Roman" w:hAnsi="Times New Roman"/>
          <w:bCs/>
          <w:i/>
          <w:sz w:val="24"/>
          <w:szCs w:val="24"/>
        </w:rPr>
        <w:t>ndet</w:t>
      </w:r>
      <w:r w:rsidR="008D16C0" w:rsidRPr="007276AD">
        <w:rPr>
          <w:rFonts w:ascii="Times New Roman" w:hAnsi="Times New Roman"/>
          <w:bCs/>
          <w:i/>
          <w:sz w:val="24"/>
          <w:szCs w:val="24"/>
        </w:rPr>
        <w:t>ë</w:t>
      </w:r>
      <w:r w:rsidRPr="007276AD">
        <w:rPr>
          <w:rFonts w:ascii="Times New Roman" w:hAnsi="Times New Roman"/>
          <w:bCs/>
          <w:i/>
          <w:sz w:val="24"/>
          <w:szCs w:val="24"/>
        </w:rPr>
        <w:t>sor si dhe Policia e Shtetit),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parashikuara po nga neni 32 i ligjit.</w:t>
      </w:r>
    </w:p>
    <w:p w14:paraId="4343D603" w14:textId="77777777" w:rsidR="0054376A" w:rsidRPr="007276AD" w:rsidRDefault="0054376A" w:rsidP="004D515B">
      <w:pPr>
        <w:spacing w:after="0"/>
        <w:jc w:val="both"/>
        <w:rPr>
          <w:rFonts w:ascii="Times New Roman" w:hAnsi="Times New Roman"/>
          <w:bCs/>
          <w:i/>
          <w:sz w:val="10"/>
          <w:szCs w:val="24"/>
        </w:rPr>
      </w:pPr>
    </w:p>
    <w:p w14:paraId="6599C8F1" w14:textId="2B6956D4" w:rsidR="00FE4613" w:rsidRPr="007276AD" w:rsidRDefault="00FE4613" w:rsidP="004D515B">
      <w:pPr>
        <w:spacing w:after="0"/>
        <w:jc w:val="both"/>
        <w:rPr>
          <w:rFonts w:ascii="Times New Roman" w:hAnsi="Times New Roman"/>
          <w:bCs/>
          <w:i/>
          <w:sz w:val="24"/>
          <w:szCs w:val="24"/>
        </w:rPr>
      </w:pPr>
      <w:r w:rsidRPr="007276AD">
        <w:rPr>
          <w:rFonts w:ascii="Times New Roman" w:hAnsi="Times New Roman"/>
          <w:bCs/>
          <w:i/>
          <w:sz w:val="24"/>
          <w:szCs w:val="24"/>
        </w:rPr>
        <w:t>Gjithashtu, theksojm</w:t>
      </w:r>
      <w:r w:rsidR="008D16C0" w:rsidRPr="007276AD">
        <w:rPr>
          <w:rFonts w:ascii="Times New Roman" w:hAnsi="Times New Roman"/>
          <w:bCs/>
          <w:i/>
          <w:sz w:val="24"/>
          <w:szCs w:val="24"/>
        </w:rPr>
        <w:t>ë</w:t>
      </w:r>
      <w:r w:rsidRPr="007276AD">
        <w:rPr>
          <w:rFonts w:ascii="Times New Roman" w:hAnsi="Times New Roman"/>
          <w:bCs/>
          <w:i/>
          <w:sz w:val="24"/>
          <w:szCs w:val="24"/>
        </w:rPr>
        <w:t xml:space="preserve"> se strukturat e mbrojtjes civile </w:t>
      </w:r>
      <w:proofErr w:type="spellStart"/>
      <w:r w:rsidRPr="007276AD">
        <w:rPr>
          <w:rFonts w:ascii="Times New Roman" w:hAnsi="Times New Roman"/>
          <w:bCs/>
          <w:i/>
          <w:sz w:val="24"/>
          <w:szCs w:val="24"/>
        </w:rPr>
        <w:t>operacionale</w:t>
      </w:r>
      <w:proofErr w:type="spellEnd"/>
      <w:r w:rsidRPr="007276AD">
        <w:rPr>
          <w:rFonts w:ascii="Times New Roman" w:hAnsi="Times New Roman"/>
          <w:bCs/>
          <w:i/>
          <w:sz w:val="24"/>
          <w:szCs w:val="24"/>
        </w:rPr>
        <w:t xml:space="preserve"> si Policia e Shtetit, Sh</w:t>
      </w:r>
      <w:r w:rsidR="008D16C0" w:rsidRPr="007276AD">
        <w:rPr>
          <w:rFonts w:ascii="Times New Roman" w:hAnsi="Times New Roman"/>
          <w:bCs/>
          <w:i/>
          <w:sz w:val="24"/>
          <w:szCs w:val="24"/>
        </w:rPr>
        <w:t>ë</w:t>
      </w:r>
      <w:r w:rsidRPr="007276AD">
        <w:rPr>
          <w:rFonts w:ascii="Times New Roman" w:hAnsi="Times New Roman"/>
          <w:bCs/>
          <w:i/>
          <w:sz w:val="24"/>
          <w:szCs w:val="24"/>
        </w:rPr>
        <w:t>rbimi i MZSH-s</w:t>
      </w:r>
      <w:r w:rsidR="008D16C0" w:rsidRPr="007276AD">
        <w:rPr>
          <w:rFonts w:ascii="Times New Roman" w:hAnsi="Times New Roman"/>
          <w:bCs/>
          <w:i/>
          <w:sz w:val="24"/>
          <w:szCs w:val="24"/>
        </w:rPr>
        <w:t>ë</w:t>
      </w:r>
      <w:r w:rsidRPr="007276AD">
        <w:rPr>
          <w:rFonts w:ascii="Times New Roman" w:hAnsi="Times New Roman"/>
          <w:bCs/>
          <w:i/>
          <w:sz w:val="24"/>
          <w:szCs w:val="24"/>
        </w:rPr>
        <w:t>, Sh</w:t>
      </w:r>
      <w:r w:rsidR="008D16C0" w:rsidRPr="007276AD">
        <w:rPr>
          <w:rFonts w:ascii="Times New Roman" w:hAnsi="Times New Roman"/>
          <w:bCs/>
          <w:i/>
          <w:sz w:val="24"/>
          <w:szCs w:val="24"/>
        </w:rPr>
        <w:t>ë</w:t>
      </w:r>
      <w:r w:rsidRPr="007276AD">
        <w:rPr>
          <w:rFonts w:ascii="Times New Roman" w:hAnsi="Times New Roman"/>
          <w:bCs/>
          <w:i/>
          <w:sz w:val="24"/>
          <w:szCs w:val="24"/>
        </w:rPr>
        <w:t>rbimi i Urgjenc</w:t>
      </w:r>
      <w:r w:rsidR="008D16C0" w:rsidRPr="007276AD">
        <w:rPr>
          <w:rFonts w:ascii="Times New Roman" w:hAnsi="Times New Roman"/>
          <w:bCs/>
          <w:i/>
          <w:sz w:val="24"/>
          <w:szCs w:val="24"/>
        </w:rPr>
        <w:t>ë</w:t>
      </w:r>
      <w:r w:rsidRPr="007276AD">
        <w:rPr>
          <w:rFonts w:ascii="Times New Roman" w:hAnsi="Times New Roman"/>
          <w:bCs/>
          <w:i/>
          <w:sz w:val="24"/>
          <w:szCs w:val="24"/>
        </w:rPr>
        <w:t>s Mjek</w:t>
      </w:r>
      <w:r w:rsidR="008D16C0" w:rsidRPr="007276AD">
        <w:rPr>
          <w:rFonts w:ascii="Times New Roman" w:hAnsi="Times New Roman"/>
          <w:bCs/>
          <w:i/>
          <w:sz w:val="24"/>
          <w:szCs w:val="24"/>
        </w:rPr>
        <w:t>ë</w:t>
      </w:r>
      <w:r w:rsidRPr="007276AD">
        <w:rPr>
          <w:rFonts w:ascii="Times New Roman" w:hAnsi="Times New Roman"/>
          <w:bCs/>
          <w:i/>
          <w:sz w:val="24"/>
          <w:szCs w:val="24"/>
        </w:rPr>
        <w:t>sore dhe Forcat e Armatosura, nuk mund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trajtohen nga AKMC, pasi legjislacioni i tyre sektorial ka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parashikuar qart</w:t>
      </w:r>
      <w:r w:rsidR="008D16C0" w:rsidRPr="007276AD">
        <w:rPr>
          <w:rFonts w:ascii="Times New Roman" w:hAnsi="Times New Roman"/>
          <w:bCs/>
          <w:i/>
          <w:sz w:val="24"/>
          <w:szCs w:val="24"/>
        </w:rPr>
        <w:t>ë</w:t>
      </w:r>
      <w:r w:rsidRPr="007276AD">
        <w:rPr>
          <w:rFonts w:ascii="Times New Roman" w:hAnsi="Times New Roman"/>
          <w:bCs/>
          <w:i/>
          <w:sz w:val="24"/>
          <w:szCs w:val="24"/>
        </w:rPr>
        <w:t xml:space="preserve">sisht se si kryhet formimi profesional </w:t>
      </w:r>
      <w:proofErr w:type="spellStart"/>
      <w:r w:rsidRPr="007276AD">
        <w:rPr>
          <w:rFonts w:ascii="Times New Roman" w:hAnsi="Times New Roman"/>
          <w:bCs/>
          <w:i/>
          <w:sz w:val="24"/>
          <w:szCs w:val="24"/>
        </w:rPr>
        <w:t>respektiv</w:t>
      </w:r>
      <w:proofErr w:type="spellEnd"/>
      <w:r w:rsidRPr="007276AD">
        <w:rPr>
          <w:rFonts w:ascii="Times New Roman" w:hAnsi="Times New Roman"/>
          <w:bCs/>
          <w:i/>
          <w:sz w:val="24"/>
          <w:szCs w:val="24"/>
        </w:rPr>
        <w:t>, i cili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vetvete ka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parashikuar edhe aspektin e mbrojtjes civile, sipas moduleve p</w:t>
      </w:r>
      <w:r w:rsidR="008D16C0" w:rsidRPr="007276AD">
        <w:rPr>
          <w:rFonts w:ascii="Times New Roman" w:hAnsi="Times New Roman"/>
          <w:bCs/>
          <w:i/>
          <w:sz w:val="24"/>
          <w:szCs w:val="24"/>
        </w:rPr>
        <w:t>ë</w:t>
      </w:r>
      <w:r w:rsidRPr="007276AD">
        <w:rPr>
          <w:rFonts w:ascii="Times New Roman" w:hAnsi="Times New Roman"/>
          <w:bCs/>
          <w:i/>
          <w:sz w:val="24"/>
          <w:szCs w:val="24"/>
        </w:rPr>
        <w:t>rkat</w:t>
      </w:r>
      <w:r w:rsidR="008D16C0" w:rsidRPr="007276AD">
        <w:rPr>
          <w:rFonts w:ascii="Times New Roman" w:hAnsi="Times New Roman"/>
          <w:bCs/>
          <w:i/>
          <w:sz w:val="24"/>
          <w:szCs w:val="24"/>
        </w:rPr>
        <w:t>ë</w:t>
      </w:r>
      <w:r w:rsidRPr="007276AD">
        <w:rPr>
          <w:rFonts w:ascii="Times New Roman" w:hAnsi="Times New Roman"/>
          <w:bCs/>
          <w:i/>
          <w:sz w:val="24"/>
          <w:szCs w:val="24"/>
        </w:rPr>
        <w:t>se tashm</w:t>
      </w:r>
      <w:r w:rsidR="008D16C0" w:rsidRPr="007276AD">
        <w:rPr>
          <w:rFonts w:ascii="Times New Roman" w:hAnsi="Times New Roman"/>
          <w:bCs/>
          <w:i/>
          <w:sz w:val="24"/>
          <w:szCs w:val="24"/>
        </w:rPr>
        <w:t>ë</w:t>
      </w:r>
      <w:r w:rsidRPr="007276AD">
        <w:rPr>
          <w:rFonts w:ascii="Times New Roman" w:hAnsi="Times New Roman"/>
          <w:bCs/>
          <w:i/>
          <w:sz w:val="24"/>
          <w:szCs w:val="24"/>
        </w:rPr>
        <w:t xml:space="preserve">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miratuara”.</w:t>
      </w:r>
    </w:p>
    <w:p w14:paraId="0334C329" w14:textId="77777777" w:rsidR="005E00B9" w:rsidRPr="007276AD" w:rsidRDefault="005E00B9" w:rsidP="004D515B">
      <w:pPr>
        <w:spacing w:after="0"/>
        <w:jc w:val="both"/>
        <w:rPr>
          <w:rFonts w:ascii="Times New Roman" w:hAnsi="Times New Roman"/>
          <w:bCs/>
          <w:i/>
          <w:sz w:val="16"/>
          <w:szCs w:val="24"/>
        </w:rPr>
      </w:pPr>
    </w:p>
    <w:p w14:paraId="79122CAC" w14:textId="4C40B3F6" w:rsidR="0054376A" w:rsidRPr="007276AD" w:rsidRDefault="0054376A"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12 i projektligjit t</w:t>
      </w:r>
      <w:r w:rsidR="008D16C0"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57BEA65B" w14:textId="128D2F54" w:rsidR="00FE4613" w:rsidRPr="007276AD" w:rsidRDefault="00FE4613" w:rsidP="004D515B">
      <w:pPr>
        <w:spacing w:after="0"/>
        <w:jc w:val="both"/>
        <w:rPr>
          <w:rFonts w:ascii="Times New Roman" w:hAnsi="Times New Roman"/>
          <w:bCs/>
          <w:sz w:val="24"/>
          <w:szCs w:val="24"/>
        </w:rPr>
      </w:pPr>
    </w:p>
    <w:p w14:paraId="4D5D5C3E" w14:textId="2E8B6070" w:rsidR="001716D1" w:rsidRPr="007276AD" w:rsidRDefault="001716D1" w:rsidP="004D515B">
      <w:pPr>
        <w:spacing w:after="0"/>
        <w:jc w:val="both"/>
        <w:rPr>
          <w:rFonts w:ascii="Times New Roman" w:hAnsi="Times New Roman"/>
          <w:bCs/>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AKMC-ja drejton dhe komandon Nj</w:t>
      </w:r>
      <w:r w:rsidR="008D16C0" w:rsidRPr="007276AD">
        <w:rPr>
          <w:rFonts w:ascii="Times New Roman" w:hAnsi="Times New Roman"/>
          <w:bCs/>
          <w:sz w:val="24"/>
          <w:szCs w:val="24"/>
        </w:rPr>
        <w:t>ë</w:t>
      </w:r>
      <w:r w:rsidRPr="007276AD">
        <w:rPr>
          <w:rFonts w:ascii="Times New Roman" w:hAnsi="Times New Roman"/>
          <w:bCs/>
          <w:sz w:val="24"/>
          <w:szCs w:val="24"/>
        </w:rPr>
        <w:t>sit</w:t>
      </w:r>
      <w:r w:rsidR="008D16C0" w:rsidRPr="007276AD">
        <w:rPr>
          <w:rFonts w:ascii="Times New Roman" w:hAnsi="Times New Roman"/>
          <w:bCs/>
          <w:sz w:val="24"/>
          <w:szCs w:val="24"/>
        </w:rPr>
        <w:t>ë</w:t>
      </w:r>
      <w:r w:rsidRPr="007276AD">
        <w:rPr>
          <w:rFonts w:ascii="Times New Roman" w:hAnsi="Times New Roman"/>
          <w:bCs/>
          <w:sz w:val="24"/>
          <w:szCs w:val="24"/>
        </w:rPr>
        <w:t xml:space="preserve"> Speciale t</w:t>
      </w:r>
      <w:r w:rsidR="008D16C0" w:rsidRPr="007276AD">
        <w:rPr>
          <w:rFonts w:ascii="Times New Roman" w:hAnsi="Times New Roman"/>
          <w:bCs/>
          <w:sz w:val="24"/>
          <w:szCs w:val="24"/>
        </w:rPr>
        <w:t>ë</w:t>
      </w:r>
      <w:r w:rsidRPr="007276AD">
        <w:rPr>
          <w:rFonts w:ascii="Times New Roman" w:hAnsi="Times New Roman"/>
          <w:bCs/>
          <w:sz w:val="24"/>
          <w:szCs w:val="24"/>
        </w:rPr>
        <w:t xml:space="preserve"> Mbrojtjes Civile, </w:t>
      </w:r>
      <w:r w:rsidR="008D16C0" w:rsidRPr="007276AD">
        <w:rPr>
          <w:rFonts w:ascii="Times New Roman" w:hAnsi="Times New Roman"/>
          <w:bCs/>
          <w:sz w:val="24"/>
          <w:szCs w:val="24"/>
        </w:rPr>
        <w:t>ë</w:t>
      </w:r>
      <w:r w:rsidRPr="007276AD">
        <w:rPr>
          <w:rFonts w:ascii="Times New Roman" w:hAnsi="Times New Roman"/>
          <w:bCs/>
          <w:sz w:val="24"/>
          <w:szCs w:val="24"/>
        </w:rPr>
        <w:t>sht</w:t>
      </w:r>
      <w:r w:rsidR="008D16C0" w:rsidRPr="007276AD">
        <w:rPr>
          <w:rFonts w:ascii="Times New Roman" w:hAnsi="Times New Roman"/>
          <w:bCs/>
          <w:sz w:val="24"/>
          <w:szCs w:val="24"/>
        </w:rPr>
        <w:t>ë</w:t>
      </w:r>
      <w:r w:rsidRPr="007276AD">
        <w:rPr>
          <w:rFonts w:ascii="Times New Roman" w:hAnsi="Times New Roman"/>
          <w:bCs/>
          <w:sz w:val="24"/>
          <w:szCs w:val="24"/>
        </w:rPr>
        <w:t xml:space="preserve"> hequr nga projektligji. </w:t>
      </w:r>
    </w:p>
    <w:p w14:paraId="6900B00D" w14:textId="19E0F9A0" w:rsidR="001716D1" w:rsidRPr="007276AD" w:rsidRDefault="001716D1" w:rsidP="004D515B">
      <w:pPr>
        <w:jc w:val="both"/>
        <w:rPr>
          <w:rFonts w:ascii="Times New Roman" w:hAnsi="Times New Roman"/>
          <w:sz w:val="24"/>
          <w:szCs w:val="24"/>
        </w:rPr>
      </w:pPr>
      <w:r w:rsidRPr="007276AD">
        <w:rPr>
          <w:rFonts w:ascii="Times New Roman" w:hAnsi="Times New Roman"/>
          <w:bCs/>
          <w:sz w:val="24"/>
          <w:szCs w:val="24"/>
        </w:rPr>
        <w:lastRenderedPageBreak/>
        <w:t>P</w:t>
      </w:r>
      <w:r w:rsidR="008D16C0" w:rsidRPr="007276AD">
        <w:rPr>
          <w:rFonts w:ascii="Times New Roman" w:hAnsi="Times New Roman"/>
          <w:bCs/>
          <w:sz w:val="24"/>
          <w:szCs w:val="24"/>
        </w:rPr>
        <w:t>ë</w:t>
      </w:r>
      <w:r w:rsidRPr="007276AD">
        <w:rPr>
          <w:rFonts w:ascii="Times New Roman" w:hAnsi="Times New Roman"/>
          <w:bCs/>
          <w:sz w:val="24"/>
          <w:szCs w:val="24"/>
        </w:rPr>
        <w:t>r pjes</w:t>
      </w:r>
      <w:r w:rsidR="008D16C0" w:rsidRPr="007276AD">
        <w:rPr>
          <w:rFonts w:ascii="Times New Roman" w:hAnsi="Times New Roman"/>
          <w:bCs/>
          <w:sz w:val="24"/>
          <w:szCs w:val="24"/>
        </w:rPr>
        <w:t>ë</w:t>
      </w:r>
      <w:r w:rsidRPr="007276AD">
        <w:rPr>
          <w:rFonts w:ascii="Times New Roman" w:hAnsi="Times New Roman"/>
          <w:bCs/>
          <w:sz w:val="24"/>
          <w:szCs w:val="24"/>
        </w:rPr>
        <w:t>n tjet</w:t>
      </w:r>
      <w:r w:rsidR="008D16C0" w:rsidRPr="007276AD">
        <w:rPr>
          <w:rFonts w:ascii="Times New Roman" w:hAnsi="Times New Roman"/>
          <w:bCs/>
          <w:sz w:val="24"/>
          <w:szCs w:val="24"/>
        </w:rPr>
        <w:t>ë</w:t>
      </w:r>
      <w:r w:rsidRPr="007276AD">
        <w:rPr>
          <w:rFonts w:ascii="Times New Roman" w:hAnsi="Times New Roman"/>
          <w:bCs/>
          <w:sz w:val="24"/>
          <w:szCs w:val="24"/>
        </w:rPr>
        <w:t>r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w:t>
      </w:r>
      <w:r w:rsidRPr="007276AD">
        <w:rPr>
          <w:rFonts w:ascii="Times New Roman" w:hAnsi="Times New Roman"/>
          <w:sz w:val="24"/>
          <w:szCs w:val="24"/>
        </w:rPr>
        <w:t>ligji nr. 45/2019 (aktualisht në fuqi) në nenin 23, pika 6, shkronjat  “ë” dhe “f” përcakton se:</w:t>
      </w:r>
    </w:p>
    <w:p w14:paraId="4E809054" w14:textId="77777777" w:rsidR="001716D1" w:rsidRPr="007276AD" w:rsidRDefault="001716D1" w:rsidP="004D515B">
      <w:pPr>
        <w:jc w:val="both"/>
        <w:rPr>
          <w:rFonts w:ascii="Times New Roman" w:hAnsi="Times New Roman"/>
          <w:sz w:val="24"/>
          <w:szCs w:val="24"/>
        </w:rPr>
      </w:pPr>
      <w:r w:rsidRPr="007276AD">
        <w:rPr>
          <w:rFonts w:ascii="Times New Roman" w:hAnsi="Times New Roman"/>
          <w:sz w:val="24"/>
          <w:szCs w:val="24"/>
        </w:rPr>
        <w:t xml:space="preserve">“6. AKMC-ja ushtron këto detyra kryesore: </w:t>
      </w:r>
    </w:p>
    <w:p w14:paraId="3755F370" w14:textId="77777777" w:rsidR="001716D1" w:rsidRPr="007276AD" w:rsidRDefault="001716D1" w:rsidP="004D515B">
      <w:pPr>
        <w:jc w:val="both"/>
        <w:rPr>
          <w:rFonts w:ascii="Times New Roman" w:hAnsi="Times New Roman"/>
          <w:sz w:val="24"/>
          <w:szCs w:val="24"/>
        </w:rPr>
      </w:pPr>
      <w:r w:rsidRPr="007276AD">
        <w:rPr>
          <w:rFonts w:ascii="Times New Roman" w:hAnsi="Times New Roman"/>
          <w:sz w:val="24"/>
          <w:szCs w:val="24"/>
        </w:rPr>
        <w:t xml:space="preserve">ë) nëpërmjet Qendrës Kombëtare të Trajnimeve për Mbrojtjen Civile, kryen trajnimet e strukturave shtetërore, të subjekteve private e vullnetare; </w:t>
      </w:r>
    </w:p>
    <w:p w14:paraId="01323E57" w14:textId="77777777" w:rsidR="001716D1" w:rsidRPr="007276AD" w:rsidRDefault="001716D1" w:rsidP="004D515B">
      <w:pPr>
        <w:jc w:val="both"/>
        <w:rPr>
          <w:rFonts w:ascii="Times New Roman" w:hAnsi="Times New Roman"/>
          <w:sz w:val="24"/>
          <w:szCs w:val="24"/>
        </w:rPr>
      </w:pPr>
      <w:r w:rsidRPr="007276AD">
        <w:rPr>
          <w:rFonts w:ascii="Times New Roman" w:hAnsi="Times New Roman"/>
          <w:sz w:val="24"/>
          <w:szCs w:val="24"/>
        </w:rPr>
        <w:t>f) përgatit programin e trajnimit të strukturave të mbrojtjes civile, në nivel qendror dhe vendor.”</w:t>
      </w:r>
    </w:p>
    <w:p w14:paraId="2D77F3F5" w14:textId="72E30667" w:rsidR="001716D1" w:rsidRPr="007276AD" w:rsidRDefault="001716D1" w:rsidP="004D515B">
      <w:pPr>
        <w:jc w:val="both"/>
        <w:rPr>
          <w:rFonts w:ascii="Times New Roman" w:hAnsi="Times New Roman"/>
          <w:sz w:val="24"/>
          <w:szCs w:val="24"/>
        </w:rPr>
      </w:pPr>
      <w:r w:rsidRPr="007276AD">
        <w:rPr>
          <w:rFonts w:ascii="Times New Roman" w:hAnsi="Times New Roman"/>
          <w:sz w:val="24"/>
          <w:szCs w:val="24"/>
        </w:rPr>
        <w:t>Gjithashtu në pikën 1 të nenit 63 përcakton se: “1. Agjencia Kombëtare e Mbrojtjes Civile kryen trajnime për mbrojtjen civile për strukturat shtetërore, subjektet private dhe vullnetarët, sipas programit dhe moduleve të miratuara më parë nga ministri për këtë qëllim.”</w:t>
      </w:r>
    </w:p>
    <w:p w14:paraId="10ACD272" w14:textId="06B3B608" w:rsidR="001716D1" w:rsidRPr="007276AD" w:rsidRDefault="001716D1" w:rsidP="004D515B">
      <w:pPr>
        <w:jc w:val="both"/>
        <w:rPr>
          <w:rFonts w:ascii="Times New Roman" w:hAnsi="Times New Roman"/>
          <w:sz w:val="24"/>
          <w:szCs w:val="24"/>
        </w:rPr>
      </w:pPr>
      <w:r w:rsidRPr="007276AD">
        <w:rPr>
          <w:rFonts w:ascii="Times New Roman" w:hAnsi="Times New Roman"/>
          <w:sz w:val="24"/>
          <w:szCs w:val="24"/>
        </w:rPr>
        <w:t xml:space="preserve">Ndërsa në pikën 2 të nenit 63 përcakton se: “2. Nëpunësit e Agjencisë Kombëtare të Mbrojtjes Civile, struktura përkatëse të mbrojtjes civile të ministrive, prefektit të qarkut dhe të bashkive, përmirësojnë vazhdimisht aftësitë e tyre profesionale nëpërmjet trajnimeve, të financuara nga ana e tyre ose donatorëve të ndryshëm.” </w:t>
      </w:r>
    </w:p>
    <w:p w14:paraId="655CFE38" w14:textId="3092AFF3" w:rsidR="00FE4613" w:rsidRPr="007276AD" w:rsidRDefault="001716D1" w:rsidP="004D515B">
      <w:pPr>
        <w:jc w:val="both"/>
        <w:rPr>
          <w:rFonts w:ascii="Times New Roman" w:hAnsi="Times New Roman"/>
          <w:sz w:val="24"/>
          <w:szCs w:val="24"/>
        </w:rPr>
      </w:pPr>
      <w:r w:rsidRPr="007276AD">
        <w:rPr>
          <w:rFonts w:ascii="Times New Roman" w:hAnsi="Times New Roman"/>
          <w:sz w:val="24"/>
          <w:szCs w:val="24"/>
        </w:rPr>
        <w:t>Me projektligjin “Për disa shtesa dhe ndryshime në ligjin nr.</w:t>
      </w:r>
      <w:r w:rsidR="00D657FB" w:rsidRPr="007276AD">
        <w:rPr>
          <w:rFonts w:ascii="Times New Roman" w:hAnsi="Times New Roman"/>
          <w:sz w:val="24"/>
          <w:szCs w:val="24"/>
        </w:rPr>
        <w:t xml:space="preserve"> 45/2019 “Për Mbrojtjen civile”</w:t>
      </w:r>
      <w:r w:rsidRPr="007276AD">
        <w:rPr>
          <w:rFonts w:ascii="Times New Roman" w:hAnsi="Times New Roman"/>
          <w:sz w:val="24"/>
          <w:szCs w:val="24"/>
        </w:rPr>
        <w:t xml:space="preserve"> nuk propozohet asnjë ndryshim nga sa përcaktohet në ligjin aktual “Për mbrojtjen civile”.</w:t>
      </w:r>
    </w:p>
    <w:p w14:paraId="286FAF2D" w14:textId="632C817F" w:rsidR="00A75FBA" w:rsidRPr="007276AD" w:rsidRDefault="0024239F" w:rsidP="004D515B">
      <w:pPr>
        <w:spacing w:after="0"/>
        <w:jc w:val="both"/>
        <w:rPr>
          <w:rFonts w:ascii="Times New Roman" w:hAnsi="Times New Roman"/>
          <w:bCs/>
          <w:i/>
          <w:sz w:val="24"/>
          <w:szCs w:val="24"/>
        </w:rPr>
      </w:pPr>
      <w:r w:rsidRPr="007276AD">
        <w:rPr>
          <w:rFonts w:ascii="Times New Roman" w:hAnsi="Times New Roman"/>
          <w:bCs/>
          <w:i/>
          <w:sz w:val="24"/>
          <w:szCs w:val="24"/>
        </w:rPr>
        <w:t xml:space="preserve">4. </w:t>
      </w:r>
      <w:r w:rsidR="00FE4613" w:rsidRPr="007276AD">
        <w:rPr>
          <w:rFonts w:ascii="Times New Roman" w:hAnsi="Times New Roman"/>
          <w:bCs/>
          <w:i/>
          <w:sz w:val="24"/>
          <w:szCs w:val="24"/>
        </w:rPr>
        <w:t>N</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nenin 11, fjala “</w:t>
      </w:r>
      <w:proofErr w:type="spellStart"/>
      <w:r w:rsidR="00FE4613" w:rsidRPr="007276AD">
        <w:rPr>
          <w:rFonts w:ascii="Times New Roman" w:hAnsi="Times New Roman"/>
          <w:bCs/>
          <w:i/>
          <w:sz w:val="24"/>
          <w:szCs w:val="24"/>
        </w:rPr>
        <w:t>operacional</w:t>
      </w:r>
      <w:proofErr w:type="spellEnd"/>
      <w:r w:rsidRPr="007276AD">
        <w:rPr>
          <w:rFonts w:ascii="Times New Roman" w:hAnsi="Times New Roman"/>
          <w:bCs/>
          <w:i/>
          <w:sz w:val="24"/>
          <w:szCs w:val="24"/>
        </w:rPr>
        <w:t>”</w:t>
      </w:r>
      <w:r w:rsidR="00FE4613" w:rsidRPr="007276AD">
        <w:rPr>
          <w:rFonts w:ascii="Times New Roman" w:hAnsi="Times New Roman"/>
          <w:bCs/>
          <w:i/>
          <w:sz w:val="24"/>
          <w:szCs w:val="24"/>
        </w:rPr>
        <w:t xml:space="preserve"> nuk q</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ndron, pasi </w:t>
      </w:r>
      <w:proofErr w:type="spellStart"/>
      <w:r w:rsidR="00FE4613" w:rsidRPr="007276AD">
        <w:rPr>
          <w:rFonts w:ascii="Times New Roman" w:hAnsi="Times New Roman"/>
          <w:bCs/>
          <w:i/>
          <w:sz w:val="24"/>
          <w:szCs w:val="24"/>
        </w:rPr>
        <w:t>Drejtiri</w:t>
      </w:r>
      <w:proofErr w:type="spellEnd"/>
      <w:r w:rsidR="00FE4613" w:rsidRPr="007276AD">
        <w:rPr>
          <w:rFonts w:ascii="Times New Roman" w:hAnsi="Times New Roman"/>
          <w:bCs/>
          <w:i/>
          <w:sz w:val="24"/>
          <w:szCs w:val="24"/>
        </w:rPr>
        <w:t xml:space="preserve"> i P</w:t>
      </w:r>
      <w:r w:rsidR="008D16C0" w:rsidRPr="007276AD">
        <w:rPr>
          <w:rFonts w:ascii="Times New Roman" w:hAnsi="Times New Roman"/>
          <w:bCs/>
          <w:i/>
          <w:sz w:val="24"/>
          <w:szCs w:val="24"/>
        </w:rPr>
        <w:t>ë</w:t>
      </w:r>
      <w:r w:rsidR="00FE4613" w:rsidRPr="007276AD">
        <w:rPr>
          <w:rFonts w:ascii="Times New Roman" w:hAnsi="Times New Roman"/>
          <w:bCs/>
          <w:i/>
          <w:sz w:val="24"/>
          <w:szCs w:val="24"/>
        </w:rPr>
        <w:t>rgjithsh</w:t>
      </w:r>
      <w:r w:rsidR="008D16C0" w:rsidRPr="007276AD">
        <w:rPr>
          <w:rFonts w:ascii="Times New Roman" w:hAnsi="Times New Roman"/>
          <w:bCs/>
          <w:i/>
          <w:sz w:val="24"/>
          <w:szCs w:val="24"/>
        </w:rPr>
        <w:t>ë</w:t>
      </w:r>
      <w:r w:rsidR="00FE4613" w:rsidRPr="007276AD">
        <w:rPr>
          <w:rFonts w:ascii="Times New Roman" w:hAnsi="Times New Roman"/>
          <w:bCs/>
          <w:i/>
          <w:sz w:val="24"/>
          <w:szCs w:val="24"/>
        </w:rPr>
        <w:t>m i Agjencis</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Komb</w:t>
      </w:r>
      <w:r w:rsidR="008D16C0" w:rsidRPr="007276AD">
        <w:rPr>
          <w:rFonts w:ascii="Times New Roman" w:hAnsi="Times New Roman"/>
          <w:bCs/>
          <w:i/>
          <w:sz w:val="24"/>
          <w:szCs w:val="24"/>
        </w:rPr>
        <w:t>ë</w:t>
      </w:r>
      <w:r w:rsidR="00FE4613" w:rsidRPr="007276AD">
        <w:rPr>
          <w:rFonts w:ascii="Times New Roman" w:hAnsi="Times New Roman"/>
          <w:bCs/>
          <w:i/>
          <w:sz w:val="24"/>
          <w:szCs w:val="24"/>
        </w:rPr>
        <w:t>tare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Mbrojtjes Civile nuk drejton veprimtari </w:t>
      </w:r>
      <w:proofErr w:type="spellStart"/>
      <w:r w:rsidR="00FE4613" w:rsidRPr="007276AD">
        <w:rPr>
          <w:rFonts w:ascii="Times New Roman" w:hAnsi="Times New Roman"/>
          <w:bCs/>
          <w:i/>
          <w:sz w:val="24"/>
          <w:szCs w:val="24"/>
        </w:rPr>
        <w:t>operacionale</w:t>
      </w:r>
      <w:proofErr w:type="spellEnd"/>
      <w:r w:rsidR="00FE4613" w:rsidRPr="007276AD">
        <w:rPr>
          <w:rFonts w:ascii="Times New Roman" w:hAnsi="Times New Roman"/>
          <w:bCs/>
          <w:i/>
          <w:sz w:val="24"/>
          <w:szCs w:val="24"/>
        </w:rPr>
        <w:t xml:space="preserve">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agjencis</w:t>
      </w:r>
      <w:r w:rsidR="008D16C0" w:rsidRPr="007276AD">
        <w:rPr>
          <w:rFonts w:ascii="Times New Roman" w:hAnsi="Times New Roman"/>
          <w:bCs/>
          <w:i/>
          <w:sz w:val="24"/>
          <w:szCs w:val="24"/>
        </w:rPr>
        <w:t>ë</w:t>
      </w:r>
      <w:r w:rsidR="00FE4613" w:rsidRPr="007276AD">
        <w:rPr>
          <w:rFonts w:ascii="Times New Roman" w:hAnsi="Times New Roman"/>
          <w:bCs/>
          <w:i/>
          <w:sz w:val="24"/>
          <w:szCs w:val="24"/>
        </w:rPr>
        <w:t>.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gjitha sh</w:t>
      </w:r>
      <w:r w:rsidR="008D16C0" w:rsidRPr="007276AD">
        <w:rPr>
          <w:rFonts w:ascii="Times New Roman" w:hAnsi="Times New Roman"/>
          <w:bCs/>
          <w:i/>
          <w:sz w:val="24"/>
          <w:szCs w:val="24"/>
        </w:rPr>
        <w:t>ë</w:t>
      </w:r>
      <w:r w:rsidR="00FE4613" w:rsidRPr="007276AD">
        <w:rPr>
          <w:rFonts w:ascii="Times New Roman" w:hAnsi="Times New Roman"/>
          <w:bCs/>
          <w:i/>
          <w:sz w:val="24"/>
          <w:szCs w:val="24"/>
        </w:rPr>
        <w:t>rbimet e parashikuara nga neni 32 i ligjit, kan</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autoritetet e veta q</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drejtojn</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operacionet n</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kontekstin e veprimtaris</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w:t>
      </w:r>
      <w:proofErr w:type="spellStart"/>
      <w:r w:rsidR="00FE4613" w:rsidRPr="007276AD">
        <w:rPr>
          <w:rFonts w:ascii="Times New Roman" w:hAnsi="Times New Roman"/>
          <w:bCs/>
          <w:i/>
          <w:sz w:val="24"/>
          <w:szCs w:val="24"/>
        </w:rPr>
        <w:t>operacionale</w:t>
      </w:r>
      <w:proofErr w:type="spellEnd"/>
      <w:r w:rsidR="00FE4613" w:rsidRPr="007276AD">
        <w:rPr>
          <w:rFonts w:ascii="Times New Roman" w:hAnsi="Times New Roman"/>
          <w:bCs/>
          <w:i/>
          <w:sz w:val="24"/>
          <w:szCs w:val="24"/>
        </w:rPr>
        <w:t>”.</w:t>
      </w:r>
    </w:p>
    <w:p w14:paraId="3D70CCB0" w14:textId="77777777" w:rsidR="005E00B9" w:rsidRPr="007276AD" w:rsidRDefault="005E00B9" w:rsidP="004D515B">
      <w:pPr>
        <w:spacing w:after="0"/>
        <w:jc w:val="both"/>
        <w:rPr>
          <w:rFonts w:ascii="Times New Roman" w:hAnsi="Times New Roman"/>
          <w:bCs/>
          <w:i/>
          <w:sz w:val="16"/>
          <w:szCs w:val="24"/>
        </w:rPr>
      </w:pPr>
    </w:p>
    <w:p w14:paraId="2DE276FD" w14:textId="182C7914" w:rsidR="0024239F" w:rsidRPr="007276AD" w:rsidRDefault="00A75FBA" w:rsidP="004D515B">
      <w:pPr>
        <w:spacing w:after="0"/>
        <w:contextualSpacing/>
        <w:jc w:val="both"/>
        <w:rPr>
          <w:rFonts w:ascii="Times New Roman" w:hAnsi="Times New Roman"/>
          <w:sz w:val="24"/>
          <w:szCs w:val="24"/>
          <w:u w:val="single"/>
        </w:rPr>
      </w:pPr>
      <w:r w:rsidRPr="007276AD">
        <w:rPr>
          <w:rFonts w:ascii="Times New Roman" w:hAnsi="Times New Roman"/>
          <w:sz w:val="24"/>
          <w:szCs w:val="24"/>
          <w:u w:val="single"/>
        </w:rPr>
        <w:t>(Aktualisht neni 13 i projektligjit t</w:t>
      </w:r>
      <w:r w:rsidR="008D16C0"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1B2823A6" w14:textId="77777777" w:rsidR="00A75FBA" w:rsidRPr="007276AD" w:rsidRDefault="00A75FBA" w:rsidP="004D515B">
      <w:pPr>
        <w:spacing w:after="0"/>
        <w:contextualSpacing/>
        <w:jc w:val="both"/>
        <w:rPr>
          <w:rFonts w:ascii="Times New Roman" w:hAnsi="Times New Roman"/>
          <w:sz w:val="24"/>
          <w:szCs w:val="24"/>
          <w:u w:val="single"/>
        </w:rPr>
      </w:pPr>
    </w:p>
    <w:p w14:paraId="1D0142E2" w14:textId="5D45C123" w:rsidR="00FE4613" w:rsidRPr="007276AD" w:rsidRDefault="0024239F" w:rsidP="004D515B">
      <w:pPr>
        <w:spacing w:after="0"/>
        <w:contextualSpacing/>
        <w:jc w:val="both"/>
        <w:rPr>
          <w:rFonts w:ascii="Times New Roman" w:hAnsi="Times New Roman"/>
          <w:sz w:val="24"/>
          <w:szCs w:val="24"/>
        </w:rPr>
      </w:pPr>
      <w:r w:rsidRPr="007276AD">
        <w:rPr>
          <w:rFonts w:ascii="Times New Roman" w:hAnsi="Times New Roman"/>
          <w:sz w:val="24"/>
          <w:szCs w:val="24"/>
        </w:rPr>
        <w:t>N</w:t>
      </w:r>
      <w:r w:rsidR="008D16C0" w:rsidRPr="007276AD">
        <w:rPr>
          <w:rFonts w:ascii="Times New Roman" w:hAnsi="Times New Roman"/>
          <w:sz w:val="24"/>
          <w:szCs w:val="24"/>
        </w:rPr>
        <w:t>ë</w:t>
      </w:r>
      <w:r w:rsidRPr="007276AD">
        <w:rPr>
          <w:rFonts w:ascii="Times New Roman" w:hAnsi="Times New Roman"/>
          <w:sz w:val="24"/>
          <w:szCs w:val="24"/>
        </w:rPr>
        <w:t xml:space="preserve"> lidhje me komentin e m</w:t>
      </w:r>
      <w:r w:rsidR="008D16C0" w:rsidRPr="007276AD">
        <w:rPr>
          <w:rFonts w:ascii="Times New Roman" w:hAnsi="Times New Roman"/>
          <w:sz w:val="24"/>
          <w:szCs w:val="24"/>
        </w:rPr>
        <w:t>ë</w:t>
      </w:r>
      <w:r w:rsidRPr="007276AD">
        <w:rPr>
          <w:rFonts w:ascii="Times New Roman" w:hAnsi="Times New Roman"/>
          <w:sz w:val="24"/>
          <w:szCs w:val="24"/>
        </w:rPr>
        <w:t>sip</w:t>
      </w:r>
      <w:r w:rsidR="008D16C0" w:rsidRPr="007276AD">
        <w:rPr>
          <w:rFonts w:ascii="Times New Roman" w:hAnsi="Times New Roman"/>
          <w:sz w:val="24"/>
          <w:szCs w:val="24"/>
        </w:rPr>
        <w:t>ë</w:t>
      </w:r>
      <w:r w:rsidRPr="007276AD">
        <w:rPr>
          <w:rFonts w:ascii="Times New Roman" w:hAnsi="Times New Roman"/>
          <w:sz w:val="24"/>
          <w:szCs w:val="24"/>
        </w:rPr>
        <w:t>rm sqarojm</w:t>
      </w:r>
      <w:r w:rsidR="008D16C0" w:rsidRPr="007276AD">
        <w:rPr>
          <w:rFonts w:ascii="Times New Roman" w:hAnsi="Times New Roman"/>
          <w:sz w:val="24"/>
          <w:szCs w:val="24"/>
        </w:rPr>
        <w:t>ë</w:t>
      </w:r>
      <w:r w:rsidRPr="007276AD">
        <w:rPr>
          <w:rFonts w:ascii="Times New Roman" w:hAnsi="Times New Roman"/>
          <w:sz w:val="24"/>
          <w:szCs w:val="24"/>
        </w:rPr>
        <w:t xml:space="preserve"> se </w:t>
      </w:r>
      <w:r w:rsidR="008D16C0" w:rsidRPr="007276AD">
        <w:rPr>
          <w:rFonts w:ascii="Times New Roman" w:hAnsi="Times New Roman"/>
          <w:sz w:val="24"/>
          <w:szCs w:val="24"/>
        </w:rPr>
        <w:t>ë</w:t>
      </w:r>
      <w:r w:rsidR="00A75FBA" w:rsidRPr="007276AD">
        <w:rPr>
          <w:rFonts w:ascii="Times New Roman" w:hAnsi="Times New Roman"/>
          <w:sz w:val="24"/>
          <w:szCs w:val="24"/>
        </w:rPr>
        <w:t>sht</w:t>
      </w:r>
      <w:r w:rsidR="008D16C0" w:rsidRPr="007276AD">
        <w:rPr>
          <w:rFonts w:ascii="Times New Roman" w:hAnsi="Times New Roman"/>
          <w:sz w:val="24"/>
          <w:szCs w:val="24"/>
        </w:rPr>
        <w:t>ë</w:t>
      </w:r>
      <w:r w:rsidR="00A75FBA" w:rsidRPr="007276AD">
        <w:rPr>
          <w:rFonts w:ascii="Times New Roman" w:hAnsi="Times New Roman"/>
          <w:sz w:val="24"/>
          <w:szCs w:val="24"/>
        </w:rPr>
        <w:t xml:space="preserve"> pranuar dhe </w:t>
      </w:r>
      <w:r w:rsidR="008D16C0" w:rsidRPr="007276AD">
        <w:rPr>
          <w:rFonts w:ascii="Times New Roman" w:hAnsi="Times New Roman"/>
          <w:sz w:val="24"/>
          <w:szCs w:val="24"/>
        </w:rPr>
        <w:t>ë</w:t>
      </w:r>
      <w:r w:rsidR="00A75FBA" w:rsidRPr="007276AD">
        <w:rPr>
          <w:rFonts w:ascii="Times New Roman" w:hAnsi="Times New Roman"/>
          <w:sz w:val="24"/>
          <w:szCs w:val="24"/>
        </w:rPr>
        <w:t>sht</w:t>
      </w:r>
      <w:r w:rsidR="008D16C0" w:rsidRPr="007276AD">
        <w:rPr>
          <w:rFonts w:ascii="Times New Roman" w:hAnsi="Times New Roman"/>
          <w:sz w:val="24"/>
          <w:szCs w:val="24"/>
        </w:rPr>
        <w:t>ë</w:t>
      </w:r>
      <w:r w:rsidR="00A75FBA" w:rsidRPr="007276AD">
        <w:rPr>
          <w:rFonts w:ascii="Times New Roman" w:hAnsi="Times New Roman"/>
          <w:sz w:val="24"/>
          <w:szCs w:val="24"/>
        </w:rPr>
        <w:t xml:space="preserve"> reflektuar n</w:t>
      </w:r>
      <w:r w:rsidR="008D16C0" w:rsidRPr="007276AD">
        <w:rPr>
          <w:rFonts w:ascii="Times New Roman" w:hAnsi="Times New Roman"/>
          <w:sz w:val="24"/>
          <w:szCs w:val="24"/>
        </w:rPr>
        <w:t>ë</w:t>
      </w:r>
      <w:r w:rsidR="00A75FBA" w:rsidRPr="007276AD">
        <w:rPr>
          <w:rFonts w:ascii="Times New Roman" w:hAnsi="Times New Roman"/>
          <w:sz w:val="24"/>
          <w:szCs w:val="24"/>
        </w:rPr>
        <w:t xml:space="preserve"> projektligj. </w:t>
      </w:r>
    </w:p>
    <w:p w14:paraId="546FA760" w14:textId="77777777" w:rsidR="00FE4613" w:rsidRPr="007276AD" w:rsidRDefault="00FE4613" w:rsidP="004D515B">
      <w:pPr>
        <w:spacing w:after="0"/>
        <w:jc w:val="both"/>
        <w:rPr>
          <w:rFonts w:ascii="Times New Roman" w:hAnsi="Times New Roman"/>
          <w:bCs/>
          <w:i/>
          <w:sz w:val="24"/>
          <w:szCs w:val="24"/>
        </w:rPr>
      </w:pPr>
    </w:p>
    <w:p w14:paraId="5A74EE75" w14:textId="2BDCA65C" w:rsidR="00FE4613" w:rsidRPr="007276AD" w:rsidRDefault="0024239F" w:rsidP="004D515B">
      <w:pPr>
        <w:spacing w:after="0"/>
        <w:jc w:val="both"/>
        <w:rPr>
          <w:rFonts w:ascii="Times New Roman" w:hAnsi="Times New Roman"/>
          <w:bCs/>
          <w:i/>
          <w:sz w:val="24"/>
          <w:szCs w:val="24"/>
        </w:rPr>
      </w:pPr>
      <w:r w:rsidRPr="007276AD">
        <w:rPr>
          <w:rFonts w:ascii="Times New Roman" w:hAnsi="Times New Roman"/>
          <w:bCs/>
          <w:i/>
          <w:sz w:val="24"/>
          <w:szCs w:val="24"/>
        </w:rPr>
        <w:t xml:space="preserve">5. </w:t>
      </w:r>
      <w:r w:rsidR="00FE4613" w:rsidRPr="007276AD">
        <w:rPr>
          <w:rFonts w:ascii="Times New Roman" w:hAnsi="Times New Roman"/>
          <w:bCs/>
          <w:i/>
          <w:sz w:val="24"/>
          <w:szCs w:val="24"/>
        </w:rPr>
        <w:t>“Neni 12 i projektligjit,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riformulohet me p</w:t>
      </w:r>
      <w:r w:rsidR="008D16C0" w:rsidRPr="007276AD">
        <w:rPr>
          <w:rFonts w:ascii="Times New Roman" w:hAnsi="Times New Roman"/>
          <w:bCs/>
          <w:i/>
          <w:sz w:val="24"/>
          <w:szCs w:val="24"/>
        </w:rPr>
        <w:t>ë</w:t>
      </w:r>
      <w:r w:rsidR="00FE4613" w:rsidRPr="007276AD">
        <w:rPr>
          <w:rFonts w:ascii="Times New Roman" w:hAnsi="Times New Roman"/>
          <w:bCs/>
          <w:i/>
          <w:sz w:val="24"/>
          <w:szCs w:val="24"/>
        </w:rPr>
        <w:t>rmbajtje si vijon:</w:t>
      </w:r>
    </w:p>
    <w:p w14:paraId="52ECDD83" w14:textId="593EAB54" w:rsidR="00FE4613" w:rsidRPr="007276AD" w:rsidRDefault="00FE4613" w:rsidP="004D515B">
      <w:pPr>
        <w:spacing w:after="0"/>
        <w:jc w:val="both"/>
        <w:rPr>
          <w:rFonts w:ascii="Times New Roman" w:hAnsi="Times New Roman"/>
          <w:bCs/>
          <w:i/>
          <w:sz w:val="24"/>
          <w:szCs w:val="24"/>
        </w:rPr>
      </w:pPr>
      <w:r w:rsidRPr="007276AD">
        <w:rPr>
          <w:rFonts w:ascii="Times New Roman" w:hAnsi="Times New Roman"/>
          <w:bCs/>
          <w:i/>
          <w:sz w:val="24"/>
          <w:szCs w:val="24"/>
        </w:rPr>
        <w:t>Neni 25, pika 1 ndryshon dhe b</w:t>
      </w:r>
      <w:r w:rsidR="008D16C0" w:rsidRPr="007276AD">
        <w:rPr>
          <w:rFonts w:ascii="Times New Roman" w:hAnsi="Times New Roman"/>
          <w:bCs/>
          <w:i/>
          <w:sz w:val="24"/>
          <w:szCs w:val="24"/>
        </w:rPr>
        <w:t>ë</w:t>
      </w:r>
      <w:r w:rsidRPr="007276AD">
        <w:rPr>
          <w:rFonts w:ascii="Times New Roman" w:hAnsi="Times New Roman"/>
          <w:bCs/>
          <w:i/>
          <w:sz w:val="24"/>
          <w:szCs w:val="24"/>
        </w:rPr>
        <w:t>het: “1.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ministrin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w:t>
      </w:r>
      <w:r w:rsidR="008D16C0" w:rsidRPr="007276AD">
        <w:rPr>
          <w:rFonts w:ascii="Times New Roman" w:hAnsi="Times New Roman"/>
          <w:bCs/>
          <w:i/>
          <w:sz w:val="24"/>
          <w:szCs w:val="24"/>
        </w:rPr>
        <w:t>ë</w:t>
      </w:r>
      <w:r w:rsidRPr="007276AD">
        <w:rPr>
          <w:rFonts w:ascii="Times New Roman" w:hAnsi="Times New Roman"/>
          <w:bCs/>
          <w:i/>
          <w:sz w:val="24"/>
          <w:szCs w:val="24"/>
        </w:rPr>
        <w:t>rgjegj</w:t>
      </w:r>
      <w:r w:rsidR="008D16C0" w:rsidRPr="007276AD">
        <w:rPr>
          <w:rFonts w:ascii="Times New Roman" w:hAnsi="Times New Roman"/>
          <w:bCs/>
          <w:i/>
          <w:sz w:val="24"/>
          <w:szCs w:val="24"/>
        </w:rPr>
        <w:t>ë</w:t>
      </w:r>
      <w:r w:rsidRPr="007276AD">
        <w:rPr>
          <w:rFonts w:ascii="Times New Roman" w:hAnsi="Times New Roman"/>
          <w:bCs/>
          <w:i/>
          <w:sz w:val="24"/>
          <w:szCs w:val="24"/>
        </w:rPr>
        <w:t>se p</w:t>
      </w:r>
      <w:r w:rsidR="008D16C0" w:rsidRPr="007276AD">
        <w:rPr>
          <w:rFonts w:ascii="Times New Roman" w:hAnsi="Times New Roman"/>
          <w:bCs/>
          <w:i/>
          <w:sz w:val="24"/>
          <w:szCs w:val="24"/>
        </w:rPr>
        <w:t>ë</w:t>
      </w:r>
      <w:r w:rsidRPr="007276AD">
        <w:rPr>
          <w:rFonts w:ascii="Times New Roman" w:hAnsi="Times New Roman"/>
          <w:bCs/>
          <w:i/>
          <w:sz w:val="24"/>
          <w:szCs w:val="24"/>
        </w:rPr>
        <w:t>r mbrojtjen civile, n</w:t>
      </w:r>
      <w:r w:rsidR="008D16C0" w:rsidRPr="007276AD">
        <w:rPr>
          <w:rFonts w:ascii="Times New Roman" w:hAnsi="Times New Roman"/>
          <w:bCs/>
          <w:i/>
          <w:sz w:val="24"/>
          <w:szCs w:val="24"/>
        </w:rPr>
        <w:t>ë</w:t>
      </w:r>
      <w:r w:rsidRPr="007276AD">
        <w:rPr>
          <w:rFonts w:ascii="Times New Roman" w:hAnsi="Times New Roman"/>
          <w:bCs/>
          <w:i/>
          <w:sz w:val="24"/>
          <w:szCs w:val="24"/>
        </w:rPr>
        <w:t>n drejtimin e AKMC-s</w:t>
      </w:r>
      <w:r w:rsidR="008D16C0" w:rsidRPr="007276AD">
        <w:rPr>
          <w:rFonts w:ascii="Times New Roman" w:hAnsi="Times New Roman"/>
          <w:bCs/>
          <w:i/>
          <w:sz w:val="24"/>
          <w:szCs w:val="24"/>
        </w:rPr>
        <w:t>ë</w:t>
      </w:r>
      <w:r w:rsidRPr="007276AD">
        <w:rPr>
          <w:rFonts w:ascii="Times New Roman" w:hAnsi="Times New Roman"/>
          <w:bCs/>
          <w:i/>
          <w:sz w:val="24"/>
          <w:szCs w:val="24"/>
        </w:rPr>
        <w:t>, krijohet dhe funksionon Komisioni Teknik K</w:t>
      </w:r>
      <w:r w:rsidR="008D16C0" w:rsidRPr="007276AD">
        <w:rPr>
          <w:rFonts w:ascii="Times New Roman" w:hAnsi="Times New Roman"/>
          <w:bCs/>
          <w:i/>
          <w:sz w:val="24"/>
          <w:szCs w:val="24"/>
        </w:rPr>
        <w:t>ë</w:t>
      </w:r>
      <w:r w:rsidRPr="007276AD">
        <w:rPr>
          <w:rFonts w:ascii="Times New Roman" w:hAnsi="Times New Roman"/>
          <w:bCs/>
          <w:i/>
          <w:sz w:val="24"/>
          <w:szCs w:val="24"/>
        </w:rPr>
        <w:t>shillimor. KTK-ja k</w:t>
      </w:r>
      <w:r w:rsidR="008D16C0" w:rsidRPr="007276AD">
        <w:rPr>
          <w:rFonts w:ascii="Times New Roman" w:hAnsi="Times New Roman"/>
          <w:bCs/>
          <w:i/>
          <w:sz w:val="24"/>
          <w:szCs w:val="24"/>
        </w:rPr>
        <w:t>ë</w:t>
      </w:r>
      <w:r w:rsidRPr="007276AD">
        <w:rPr>
          <w:rFonts w:ascii="Times New Roman" w:hAnsi="Times New Roman"/>
          <w:bCs/>
          <w:i/>
          <w:sz w:val="24"/>
          <w:szCs w:val="24"/>
        </w:rPr>
        <w:t>shillon p</w:t>
      </w:r>
      <w:r w:rsidR="008D16C0" w:rsidRPr="007276AD">
        <w:rPr>
          <w:rFonts w:ascii="Times New Roman" w:hAnsi="Times New Roman"/>
          <w:bCs/>
          <w:i/>
          <w:sz w:val="24"/>
          <w:szCs w:val="24"/>
        </w:rPr>
        <w:t>ë</w:t>
      </w:r>
      <w:r w:rsidRPr="007276AD">
        <w:rPr>
          <w:rFonts w:ascii="Times New Roman" w:hAnsi="Times New Roman"/>
          <w:bCs/>
          <w:i/>
          <w:sz w:val="24"/>
          <w:szCs w:val="24"/>
        </w:rPr>
        <w:t>r zvog</w:t>
      </w:r>
      <w:r w:rsidR="008D16C0" w:rsidRPr="007276AD">
        <w:rPr>
          <w:rFonts w:ascii="Times New Roman" w:hAnsi="Times New Roman"/>
          <w:bCs/>
          <w:i/>
          <w:sz w:val="24"/>
          <w:szCs w:val="24"/>
        </w:rPr>
        <w:t>ë</w:t>
      </w:r>
      <w:r w:rsidRPr="007276AD">
        <w:rPr>
          <w:rFonts w:ascii="Times New Roman" w:hAnsi="Times New Roman"/>
          <w:bCs/>
          <w:i/>
          <w:sz w:val="24"/>
          <w:szCs w:val="24"/>
        </w:rPr>
        <w:t>limin e riskut dhe menaxhimin e fazave (p</w:t>
      </w:r>
      <w:r w:rsidR="008D16C0" w:rsidRPr="007276AD">
        <w:rPr>
          <w:rFonts w:ascii="Times New Roman" w:hAnsi="Times New Roman"/>
          <w:bCs/>
          <w:i/>
          <w:sz w:val="24"/>
          <w:szCs w:val="24"/>
        </w:rPr>
        <w:t>ë</w:t>
      </w:r>
      <w:r w:rsidRPr="007276AD">
        <w:rPr>
          <w:rFonts w:ascii="Times New Roman" w:hAnsi="Times New Roman"/>
          <w:bCs/>
          <w:i/>
          <w:sz w:val="24"/>
          <w:szCs w:val="24"/>
        </w:rPr>
        <w:t>rveç faz</w:t>
      </w:r>
      <w:r w:rsidR="008D16C0" w:rsidRPr="007276AD">
        <w:rPr>
          <w:rFonts w:ascii="Times New Roman" w:hAnsi="Times New Roman"/>
          <w:bCs/>
          <w:i/>
          <w:sz w:val="24"/>
          <w:szCs w:val="24"/>
        </w:rPr>
        <w:t>ë</w:t>
      </w:r>
      <w:r w:rsidRPr="007276AD">
        <w:rPr>
          <w:rFonts w:ascii="Times New Roman" w:hAnsi="Times New Roman"/>
          <w:bCs/>
          <w:i/>
          <w:sz w:val="24"/>
          <w:szCs w:val="24"/>
        </w:rPr>
        <w:t>s s</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w:t>
      </w:r>
      <w:r w:rsidR="008D16C0" w:rsidRPr="007276AD">
        <w:rPr>
          <w:rFonts w:ascii="Times New Roman" w:hAnsi="Times New Roman"/>
          <w:bCs/>
          <w:i/>
          <w:sz w:val="24"/>
          <w:szCs w:val="24"/>
        </w:rPr>
        <w:t>ë</w:t>
      </w:r>
      <w:r w:rsidRPr="007276AD">
        <w:rPr>
          <w:rFonts w:ascii="Times New Roman" w:hAnsi="Times New Roman"/>
          <w:bCs/>
          <w:i/>
          <w:sz w:val="24"/>
          <w:szCs w:val="24"/>
        </w:rPr>
        <w:t>rgjigjes) 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fatkeq</w:t>
      </w:r>
      <w:r w:rsidR="008D16C0" w:rsidRPr="007276AD">
        <w:rPr>
          <w:rFonts w:ascii="Times New Roman" w:hAnsi="Times New Roman"/>
          <w:bCs/>
          <w:i/>
          <w:sz w:val="24"/>
          <w:szCs w:val="24"/>
        </w:rPr>
        <w:t>ë</w:t>
      </w:r>
      <w:r w:rsidRPr="007276AD">
        <w:rPr>
          <w:rFonts w:ascii="Times New Roman" w:hAnsi="Times New Roman"/>
          <w:bCs/>
          <w:i/>
          <w:sz w:val="24"/>
          <w:szCs w:val="24"/>
        </w:rPr>
        <w:t>sive”.</w:t>
      </w:r>
    </w:p>
    <w:p w14:paraId="63FAD0B7" w14:textId="0019632A" w:rsidR="00FE4613" w:rsidRPr="007276AD" w:rsidRDefault="00FE4613" w:rsidP="004D515B">
      <w:pPr>
        <w:spacing w:after="0"/>
        <w:jc w:val="both"/>
        <w:rPr>
          <w:rFonts w:ascii="Times New Roman" w:hAnsi="Times New Roman"/>
          <w:bCs/>
          <w:i/>
          <w:sz w:val="24"/>
          <w:szCs w:val="24"/>
        </w:rPr>
      </w:pPr>
      <w:r w:rsidRPr="007276AD">
        <w:rPr>
          <w:rFonts w:ascii="Times New Roman" w:hAnsi="Times New Roman"/>
          <w:bCs/>
          <w:i/>
          <w:sz w:val="24"/>
          <w:szCs w:val="24"/>
        </w:rPr>
        <w:t>P</w:t>
      </w:r>
      <w:r w:rsidR="008D16C0" w:rsidRPr="007276AD">
        <w:rPr>
          <w:rFonts w:ascii="Times New Roman" w:hAnsi="Times New Roman"/>
          <w:bCs/>
          <w:i/>
          <w:sz w:val="24"/>
          <w:szCs w:val="24"/>
        </w:rPr>
        <w:t>ë</w:t>
      </w:r>
      <w:r w:rsidRPr="007276AD">
        <w:rPr>
          <w:rFonts w:ascii="Times New Roman" w:hAnsi="Times New Roman"/>
          <w:bCs/>
          <w:i/>
          <w:sz w:val="24"/>
          <w:szCs w:val="24"/>
        </w:rPr>
        <w:t>rjashtimi i k</w:t>
      </w:r>
      <w:r w:rsidR="008D16C0" w:rsidRPr="007276AD">
        <w:rPr>
          <w:rFonts w:ascii="Times New Roman" w:hAnsi="Times New Roman"/>
          <w:bCs/>
          <w:i/>
          <w:sz w:val="24"/>
          <w:szCs w:val="24"/>
        </w:rPr>
        <w:t>ë</w:t>
      </w:r>
      <w:r w:rsidRPr="007276AD">
        <w:rPr>
          <w:rFonts w:ascii="Times New Roman" w:hAnsi="Times New Roman"/>
          <w:bCs/>
          <w:i/>
          <w:sz w:val="24"/>
          <w:szCs w:val="24"/>
        </w:rPr>
        <w:t>saj faze diktohet nga natyra dhe statusi i veçant</w:t>
      </w:r>
      <w:r w:rsidR="008D16C0" w:rsidRPr="007276AD">
        <w:rPr>
          <w:rFonts w:ascii="Times New Roman" w:hAnsi="Times New Roman"/>
          <w:bCs/>
          <w:i/>
          <w:sz w:val="24"/>
          <w:szCs w:val="24"/>
        </w:rPr>
        <w:t>ë</w:t>
      </w:r>
      <w:r w:rsidRPr="007276AD">
        <w:rPr>
          <w:rFonts w:ascii="Times New Roman" w:hAnsi="Times New Roman"/>
          <w:bCs/>
          <w:i/>
          <w:sz w:val="24"/>
          <w:szCs w:val="24"/>
        </w:rPr>
        <w:t xml:space="preserve"> i k</w:t>
      </w:r>
      <w:r w:rsidR="008D16C0" w:rsidRPr="007276AD">
        <w:rPr>
          <w:rFonts w:ascii="Times New Roman" w:hAnsi="Times New Roman"/>
          <w:bCs/>
          <w:i/>
          <w:sz w:val="24"/>
          <w:szCs w:val="24"/>
        </w:rPr>
        <w:t>ë</w:t>
      </w:r>
      <w:r w:rsidRPr="007276AD">
        <w:rPr>
          <w:rFonts w:ascii="Times New Roman" w:hAnsi="Times New Roman"/>
          <w:bCs/>
          <w:i/>
          <w:sz w:val="24"/>
          <w:szCs w:val="24"/>
        </w:rPr>
        <w:t>tyre sh</w:t>
      </w:r>
      <w:r w:rsidR="008D16C0" w:rsidRPr="007276AD">
        <w:rPr>
          <w:rFonts w:ascii="Times New Roman" w:hAnsi="Times New Roman"/>
          <w:bCs/>
          <w:i/>
          <w:sz w:val="24"/>
          <w:szCs w:val="24"/>
        </w:rPr>
        <w:t>ë</w:t>
      </w:r>
      <w:r w:rsidRPr="007276AD">
        <w:rPr>
          <w:rFonts w:ascii="Times New Roman" w:hAnsi="Times New Roman"/>
          <w:bCs/>
          <w:i/>
          <w:sz w:val="24"/>
          <w:szCs w:val="24"/>
        </w:rPr>
        <w:t>rbimeve q</w:t>
      </w:r>
      <w:r w:rsidR="008D16C0" w:rsidRPr="007276AD">
        <w:rPr>
          <w:rFonts w:ascii="Times New Roman" w:hAnsi="Times New Roman"/>
          <w:bCs/>
          <w:i/>
          <w:sz w:val="24"/>
          <w:szCs w:val="24"/>
        </w:rPr>
        <w:t>ë</w:t>
      </w:r>
      <w:r w:rsidRPr="007276AD">
        <w:rPr>
          <w:rFonts w:ascii="Times New Roman" w:hAnsi="Times New Roman"/>
          <w:bCs/>
          <w:i/>
          <w:sz w:val="24"/>
          <w:szCs w:val="24"/>
        </w:rPr>
        <w:t xml:space="preserve"> operojn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sigurin</w:t>
      </w:r>
      <w:r w:rsidR="008D16C0" w:rsidRPr="007276AD">
        <w:rPr>
          <w:rFonts w:ascii="Times New Roman" w:hAnsi="Times New Roman"/>
          <w:bCs/>
          <w:i/>
          <w:sz w:val="24"/>
          <w:szCs w:val="24"/>
        </w:rPr>
        <w:t>ë</w:t>
      </w:r>
      <w:r w:rsidRPr="007276AD">
        <w:rPr>
          <w:rFonts w:ascii="Times New Roman" w:hAnsi="Times New Roman"/>
          <w:bCs/>
          <w:i/>
          <w:sz w:val="24"/>
          <w:szCs w:val="24"/>
        </w:rPr>
        <w:t xml:space="preserve"> publike”. </w:t>
      </w:r>
    </w:p>
    <w:p w14:paraId="112F5FA7" w14:textId="77777777" w:rsidR="00A75FBA" w:rsidRPr="007276AD" w:rsidRDefault="00A75FBA" w:rsidP="004D515B">
      <w:pPr>
        <w:spacing w:after="0"/>
        <w:jc w:val="both"/>
        <w:rPr>
          <w:rFonts w:ascii="Times New Roman" w:hAnsi="Times New Roman"/>
          <w:bCs/>
          <w:i/>
          <w:sz w:val="24"/>
          <w:szCs w:val="24"/>
        </w:rPr>
      </w:pPr>
    </w:p>
    <w:p w14:paraId="554CA4EF" w14:textId="524FA4D4" w:rsidR="00A75FBA" w:rsidRPr="007276AD" w:rsidRDefault="00A75FBA" w:rsidP="004D515B">
      <w:pPr>
        <w:spacing w:after="120"/>
        <w:contextualSpacing/>
        <w:jc w:val="both"/>
        <w:rPr>
          <w:rFonts w:ascii="Times New Roman" w:hAnsi="Times New Roman"/>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w:t>
      </w:r>
      <w:r w:rsidRPr="007276AD">
        <w:rPr>
          <w:rFonts w:ascii="Times New Roman" w:hAnsi="Times New Roman"/>
          <w:sz w:val="24"/>
          <w:szCs w:val="24"/>
        </w:rPr>
        <w:t>Komisioni Teknik Këshillimor është një mekanizëm që shërben për përftimin e ekspertizës së përfaqësuesve të strukturave me përgjegjësi në fushën e mbrojtjes civile. Zvogëlimi i riskut dhe menaxhimi i fazave të fatkeqësisë janë të ndërlidhura dhe është jo e logjikshme në kuadër të kryerjes së funksioneve të tij që kompetencat e KTK-së të cungohet duke i hequr mundësinë e këshillimit për fazën e përgjigjes ndaj fatkeqësisë.</w:t>
      </w:r>
    </w:p>
    <w:p w14:paraId="3D5AB078" w14:textId="184929DD" w:rsidR="00FE4613" w:rsidRPr="007276AD" w:rsidRDefault="00FE4613" w:rsidP="004D515B">
      <w:pPr>
        <w:spacing w:after="0"/>
        <w:jc w:val="both"/>
        <w:rPr>
          <w:rFonts w:ascii="Times New Roman" w:hAnsi="Times New Roman"/>
          <w:bCs/>
          <w:i/>
          <w:sz w:val="24"/>
          <w:szCs w:val="24"/>
        </w:rPr>
      </w:pPr>
    </w:p>
    <w:p w14:paraId="251D4558" w14:textId="1092A768" w:rsidR="00C2039E" w:rsidRPr="007276AD" w:rsidRDefault="00A75FBA" w:rsidP="004D515B">
      <w:pPr>
        <w:spacing w:after="0"/>
        <w:jc w:val="both"/>
        <w:rPr>
          <w:rFonts w:ascii="Times New Roman" w:hAnsi="Times New Roman"/>
          <w:bCs/>
          <w:i/>
          <w:sz w:val="24"/>
          <w:szCs w:val="24"/>
        </w:rPr>
      </w:pPr>
      <w:r w:rsidRPr="007276AD">
        <w:rPr>
          <w:rFonts w:ascii="Times New Roman" w:hAnsi="Times New Roman"/>
          <w:bCs/>
          <w:i/>
          <w:sz w:val="24"/>
          <w:szCs w:val="24"/>
        </w:rPr>
        <w:t xml:space="preserve">6. </w:t>
      </w:r>
      <w:r w:rsidR="00FE4613" w:rsidRPr="007276AD">
        <w:rPr>
          <w:rFonts w:ascii="Times New Roman" w:hAnsi="Times New Roman"/>
          <w:bCs/>
          <w:i/>
          <w:sz w:val="24"/>
          <w:szCs w:val="24"/>
        </w:rPr>
        <w:t>“Neni 13 i projektligjit,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rishikohet pasi vler</w:t>
      </w:r>
      <w:r w:rsidR="008D16C0" w:rsidRPr="007276AD">
        <w:rPr>
          <w:rFonts w:ascii="Times New Roman" w:hAnsi="Times New Roman"/>
          <w:bCs/>
          <w:i/>
          <w:sz w:val="24"/>
          <w:szCs w:val="24"/>
        </w:rPr>
        <w:t>ë</w:t>
      </w:r>
      <w:r w:rsidR="00FE4613" w:rsidRPr="007276AD">
        <w:rPr>
          <w:rFonts w:ascii="Times New Roman" w:hAnsi="Times New Roman"/>
          <w:bCs/>
          <w:i/>
          <w:sz w:val="24"/>
          <w:szCs w:val="24"/>
        </w:rPr>
        <w:t>sohet n</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kund</w:t>
      </w:r>
      <w:r w:rsidR="008D16C0" w:rsidRPr="007276AD">
        <w:rPr>
          <w:rFonts w:ascii="Times New Roman" w:hAnsi="Times New Roman"/>
          <w:bCs/>
          <w:i/>
          <w:sz w:val="24"/>
          <w:szCs w:val="24"/>
        </w:rPr>
        <w:t>ë</w:t>
      </w:r>
      <w:r w:rsidR="00FE4613" w:rsidRPr="007276AD">
        <w:rPr>
          <w:rFonts w:ascii="Times New Roman" w:hAnsi="Times New Roman"/>
          <w:bCs/>
          <w:i/>
          <w:sz w:val="24"/>
          <w:szCs w:val="24"/>
        </w:rPr>
        <w:t>rshtim me veprimtarin</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e strukturave </w:t>
      </w:r>
      <w:proofErr w:type="spellStart"/>
      <w:r w:rsidR="00FE4613" w:rsidRPr="007276AD">
        <w:rPr>
          <w:rFonts w:ascii="Times New Roman" w:hAnsi="Times New Roman"/>
          <w:bCs/>
          <w:i/>
          <w:sz w:val="24"/>
          <w:szCs w:val="24"/>
        </w:rPr>
        <w:t>operacionale</w:t>
      </w:r>
      <w:proofErr w:type="spellEnd"/>
      <w:r w:rsidR="00FE4613" w:rsidRPr="007276AD">
        <w:rPr>
          <w:rFonts w:ascii="Times New Roman" w:hAnsi="Times New Roman"/>
          <w:bCs/>
          <w:i/>
          <w:sz w:val="24"/>
          <w:szCs w:val="24"/>
        </w:rPr>
        <w:t xml:space="preserve"> t</w:t>
      </w:r>
      <w:r w:rsidR="008D16C0" w:rsidRPr="007276AD">
        <w:rPr>
          <w:rFonts w:ascii="Times New Roman" w:hAnsi="Times New Roman"/>
          <w:bCs/>
          <w:i/>
          <w:sz w:val="24"/>
          <w:szCs w:val="24"/>
        </w:rPr>
        <w:t>ë</w:t>
      </w:r>
      <w:r w:rsidR="00FE4613" w:rsidRPr="007276AD">
        <w:rPr>
          <w:rFonts w:ascii="Times New Roman" w:hAnsi="Times New Roman"/>
          <w:bCs/>
          <w:i/>
          <w:sz w:val="24"/>
          <w:szCs w:val="24"/>
        </w:rPr>
        <w:t xml:space="preserve"> parashikuara nga neni 32 i ligjit, si dhe me vet</w:t>
      </w:r>
      <w:r w:rsidR="008D16C0" w:rsidRPr="007276AD">
        <w:rPr>
          <w:rFonts w:ascii="Times New Roman" w:hAnsi="Times New Roman"/>
          <w:bCs/>
          <w:i/>
          <w:sz w:val="24"/>
          <w:szCs w:val="24"/>
        </w:rPr>
        <w:t>ë</w:t>
      </w:r>
      <w:r w:rsidR="005E00B9" w:rsidRPr="007276AD">
        <w:rPr>
          <w:rFonts w:ascii="Times New Roman" w:hAnsi="Times New Roman"/>
          <w:bCs/>
          <w:i/>
          <w:sz w:val="24"/>
          <w:szCs w:val="24"/>
        </w:rPr>
        <w:t xml:space="preserve"> misionin e mbrojtjes civile”</w:t>
      </w:r>
    </w:p>
    <w:p w14:paraId="652CF47B" w14:textId="77777777" w:rsidR="005E00B9" w:rsidRPr="007276AD" w:rsidRDefault="005E00B9" w:rsidP="004D515B">
      <w:pPr>
        <w:spacing w:after="0"/>
        <w:jc w:val="both"/>
        <w:rPr>
          <w:rFonts w:ascii="Times New Roman" w:hAnsi="Times New Roman"/>
          <w:bCs/>
          <w:i/>
          <w:sz w:val="16"/>
          <w:szCs w:val="24"/>
        </w:rPr>
      </w:pPr>
    </w:p>
    <w:p w14:paraId="64547EF8" w14:textId="762970D2" w:rsidR="00C2039E" w:rsidRPr="007276AD" w:rsidRDefault="00C2039E"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15 i projektligjit të ripunuar)</w:t>
      </w:r>
    </w:p>
    <w:p w14:paraId="2EDA1FA7" w14:textId="77777777" w:rsidR="00D657FB" w:rsidRPr="007276AD" w:rsidRDefault="00D657FB" w:rsidP="004D515B">
      <w:pPr>
        <w:spacing w:after="0"/>
        <w:jc w:val="both"/>
        <w:rPr>
          <w:rFonts w:ascii="Times New Roman" w:hAnsi="Times New Roman"/>
          <w:bCs/>
          <w:sz w:val="24"/>
          <w:szCs w:val="24"/>
          <w:u w:val="single"/>
        </w:rPr>
      </w:pPr>
    </w:p>
    <w:p w14:paraId="24B056FB" w14:textId="1508ECDC" w:rsidR="003F22DE" w:rsidRPr="007276AD" w:rsidRDefault="003F22DE" w:rsidP="004D515B">
      <w:pPr>
        <w:spacing w:after="0"/>
        <w:jc w:val="both"/>
        <w:rPr>
          <w:rFonts w:ascii="Times New Roman" w:hAnsi="Times New Roman"/>
          <w:bCs/>
          <w:sz w:val="24"/>
          <w:szCs w:val="24"/>
        </w:rPr>
      </w:pPr>
      <w:r w:rsidRPr="007276AD">
        <w:rPr>
          <w:rFonts w:ascii="Times New Roman" w:hAnsi="Times New Roman"/>
          <w:bCs/>
          <w:sz w:val="24"/>
          <w:szCs w:val="24"/>
        </w:rPr>
        <w:t>N</w:t>
      </w:r>
      <w:r w:rsidR="005E00B9" w:rsidRPr="007276AD">
        <w:rPr>
          <w:rFonts w:ascii="Times New Roman" w:hAnsi="Times New Roman"/>
          <w:bCs/>
          <w:sz w:val="24"/>
          <w:szCs w:val="24"/>
        </w:rPr>
        <w:t>ë</w:t>
      </w:r>
      <w:r w:rsidR="00D657FB" w:rsidRPr="007276AD">
        <w:rPr>
          <w:rFonts w:ascii="Times New Roman" w:hAnsi="Times New Roman"/>
          <w:bCs/>
          <w:sz w:val="24"/>
          <w:szCs w:val="24"/>
        </w:rPr>
        <w:t xml:space="preserve"> lidhje me komentin e m</w:t>
      </w:r>
      <w:r w:rsidR="005E00B9" w:rsidRPr="007276AD">
        <w:rPr>
          <w:rFonts w:ascii="Times New Roman" w:hAnsi="Times New Roman"/>
          <w:bCs/>
          <w:sz w:val="24"/>
          <w:szCs w:val="24"/>
        </w:rPr>
        <w:t>ë</w:t>
      </w:r>
      <w:r w:rsidR="00D657FB" w:rsidRPr="007276AD">
        <w:rPr>
          <w:rFonts w:ascii="Times New Roman" w:hAnsi="Times New Roman"/>
          <w:bCs/>
          <w:sz w:val="24"/>
          <w:szCs w:val="24"/>
        </w:rPr>
        <w:t>sip</w:t>
      </w:r>
      <w:r w:rsidR="005E00B9" w:rsidRPr="007276AD">
        <w:rPr>
          <w:rFonts w:ascii="Times New Roman" w:hAnsi="Times New Roman"/>
          <w:bCs/>
          <w:sz w:val="24"/>
          <w:szCs w:val="24"/>
        </w:rPr>
        <w:t>ë</w:t>
      </w:r>
      <w:r w:rsidR="00D657FB" w:rsidRPr="007276AD">
        <w:rPr>
          <w:rFonts w:ascii="Times New Roman" w:hAnsi="Times New Roman"/>
          <w:bCs/>
          <w:sz w:val="24"/>
          <w:szCs w:val="24"/>
        </w:rPr>
        <w:t>rm ju b</w:t>
      </w:r>
      <w:r w:rsidR="005E00B9" w:rsidRPr="007276AD">
        <w:rPr>
          <w:rFonts w:ascii="Times New Roman" w:hAnsi="Times New Roman"/>
          <w:bCs/>
          <w:sz w:val="24"/>
          <w:szCs w:val="24"/>
        </w:rPr>
        <w:t>ë</w:t>
      </w:r>
      <w:r w:rsidR="00D657FB" w:rsidRPr="007276AD">
        <w:rPr>
          <w:rFonts w:ascii="Times New Roman" w:hAnsi="Times New Roman"/>
          <w:bCs/>
          <w:sz w:val="24"/>
          <w:szCs w:val="24"/>
        </w:rPr>
        <w:t>jm</w:t>
      </w:r>
      <w:r w:rsidR="005E00B9" w:rsidRPr="007276AD">
        <w:rPr>
          <w:rFonts w:ascii="Times New Roman" w:hAnsi="Times New Roman"/>
          <w:bCs/>
          <w:sz w:val="24"/>
          <w:szCs w:val="24"/>
        </w:rPr>
        <w:t>ë</w:t>
      </w:r>
      <w:r w:rsidR="00D657FB" w:rsidRPr="007276AD">
        <w:rPr>
          <w:rFonts w:ascii="Times New Roman" w:hAnsi="Times New Roman"/>
          <w:bCs/>
          <w:sz w:val="24"/>
          <w:szCs w:val="24"/>
        </w:rPr>
        <w:t xml:space="preserve"> me dije se n</w:t>
      </w:r>
      <w:r w:rsidRPr="007276AD">
        <w:rPr>
          <w:rFonts w:ascii="Times New Roman" w:hAnsi="Times New Roman"/>
          <w:bCs/>
          <w:sz w:val="24"/>
          <w:szCs w:val="24"/>
        </w:rPr>
        <w:t>ga leximi i kombinuar i nenit 26 t</w:t>
      </w:r>
      <w:r w:rsidR="00F920AD" w:rsidRPr="007276AD">
        <w:rPr>
          <w:rFonts w:ascii="Times New Roman" w:hAnsi="Times New Roman"/>
          <w:bCs/>
          <w:sz w:val="24"/>
          <w:szCs w:val="24"/>
        </w:rPr>
        <w:t>ë</w:t>
      </w:r>
      <w:r w:rsidRPr="007276AD">
        <w:rPr>
          <w:rFonts w:ascii="Times New Roman" w:hAnsi="Times New Roman"/>
          <w:bCs/>
          <w:sz w:val="24"/>
          <w:szCs w:val="24"/>
        </w:rPr>
        <w:t xml:space="preserve"> ndryshuar dhe nenit 32 t</w:t>
      </w:r>
      <w:r w:rsidR="00F920AD" w:rsidRPr="007276AD">
        <w:rPr>
          <w:rFonts w:ascii="Times New Roman" w:hAnsi="Times New Roman"/>
          <w:bCs/>
          <w:sz w:val="24"/>
          <w:szCs w:val="24"/>
        </w:rPr>
        <w:t>ë</w:t>
      </w:r>
      <w:r w:rsidRPr="007276AD">
        <w:rPr>
          <w:rFonts w:ascii="Times New Roman" w:hAnsi="Times New Roman"/>
          <w:bCs/>
          <w:sz w:val="24"/>
          <w:szCs w:val="24"/>
        </w:rPr>
        <w:t xml:space="preserve"> ligjit aktual, ashtu edhe t</w:t>
      </w:r>
      <w:r w:rsidR="00F920AD" w:rsidRPr="007276AD">
        <w:rPr>
          <w:rFonts w:ascii="Times New Roman" w:hAnsi="Times New Roman"/>
          <w:bCs/>
          <w:sz w:val="24"/>
          <w:szCs w:val="24"/>
        </w:rPr>
        <w:t>ë</w:t>
      </w:r>
      <w:r w:rsidRPr="007276AD">
        <w:rPr>
          <w:rFonts w:ascii="Times New Roman" w:hAnsi="Times New Roman"/>
          <w:bCs/>
          <w:sz w:val="24"/>
          <w:szCs w:val="24"/>
        </w:rPr>
        <w:t xml:space="preserve"> versionit t</w:t>
      </w:r>
      <w:r w:rsidR="00F920AD" w:rsidRPr="007276AD">
        <w:rPr>
          <w:rFonts w:ascii="Times New Roman" w:hAnsi="Times New Roman"/>
          <w:bCs/>
          <w:sz w:val="24"/>
          <w:szCs w:val="24"/>
        </w:rPr>
        <w:t>ë</w:t>
      </w:r>
      <w:r w:rsidRPr="007276AD">
        <w:rPr>
          <w:rFonts w:ascii="Times New Roman" w:hAnsi="Times New Roman"/>
          <w:bCs/>
          <w:sz w:val="24"/>
          <w:szCs w:val="24"/>
        </w:rPr>
        <w:t xml:space="preserve"> ndryshuar t</w:t>
      </w:r>
      <w:r w:rsidR="00F920AD" w:rsidRPr="007276AD">
        <w:rPr>
          <w:rFonts w:ascii="Times New Roman" w:hAnsi="Times New Roman"/>
          <w:bCs/>
          <w:sz w:val="24"/>
          <w:szCs w:val="24"/>
        </w:rPr>
        <w:t>ë</w:t>
      </w:r>
      <w:r w:rsidRPr="007276AD">
        <w:rPr>
          <w:rFonts w:ascii="Times New Roman" w:hAnsi="Times New Roman"/>
          <w:bCs/>
          <w:sz w:val="24"/>
          <w:szCs w:val="24"/>
        </w:rPr>
        <w:t xml:space="preserve"> nenit 32, nuk rezulton asnj</w:t>
      </w:r>
      <w:r w:rsidR="00F920AD" w:rsidRPr="007276AD">
        <w:rPr>
          <w:rFonts w:ascii="Times New Roman" w:hAnsi="Times New Roman"/>
          <w:bCs/>
          <w:sz w:val="24"/>
          <w:szCs w:val="24"/>
        </w:rPr>
        <w:t>ë</w:t>
      </w:r>
      <w:r w:rsidRPr="007276AD">
        <w:rPr>
          <w:rFonts w:ascii="Times New Roman" w:hAnsi="Times New Roman"/>
          <w:bCs/>
          <w:sz w:val="24"/>
          <w:szCs w:val="24"/>
        </w:rPr>
        <w:t xml:space="preserve"> kund</w:t>
      </w:r>
      <w:r w:rsidR="00F920AD" w:rsidRPr="007276AD">
        <w:rPr>
          <w:rFonts w:ascii="Times New Roman" w:hAnsi="Times New Roman"/>
          <w:bCs/>
          <w:sz w:val="24"/>
          <w:szCs w:val="24"/>
        </w:rPr>
        <w:t>ë</w:t>
      </w:r>
      <w:r w:rsidRPr="007276AD">
        <w:rPr>
          <w:rFonts w:ascii="Times New Roman" w:hAnsi="Times New Roman"/>
          <w:bCs/>
          <w:sz w:val="24"/>
          <w:szCs w:val="24"/>
        </w:rPr>
        <w:t>rshtim midis k</w:t>
      </w:r>
      <w:r w:rsidR="00F920AD" w:rsidRPr="007276AD">
        <w:rPr>
          <w:rFonts w:ascii="Times New Roman" w:hAnsi="Times New Roman"/>
          <w:bCs/>
          <w:sz w:val="24"/>
          <w:szCs w:val="24"/>
        </w:rPr>
        <w:t>ë</w:t>
      </w:r>
      <w:r w:rsidRPr="007276AD">
        <w:rPr>
          <w:rFonts w:ascii="Times New Roman" w:hAnsi="Times New Roman"/>
          <w:bCs/>
          <w:sz w:val="24"/>
          <w:szCs w:val="24"/>
        </w:rPr>
        <w:t>tyre dispozitave.</w:t>
      </w:r>
    </w:p>
    <w:p w14:paraId="5468F9B3" w14:textId="77777777" w:rsidR="00FE4613" w:rsidRPr="007276AD" w:rsidRDefault="00FE4613" w:rsidP="004D515B">
      <w:pPr>
        <w:spacing w:after="0"/>
        <w:jc w:val="both"/>
        <w:rPr>
          <w:rFonts w:ascii="Times New Roman" w:hAnsi="Times New Roman"/>
          <w:bCs/>
          <w:sz w:val="24"/>
          <w:szCs w:val="24"/>
        </w:rPr>
      </w:pPr>
    </w:p>
    <w:p w14:paraId="69B2E965" w14:textId="30BFC55C" w:rsidR="00A75FBA" w:rsidRPr="007276AD" w:rsidRDefault="00A75FBA" w:rsidP="004D515B">
      <w:pPr>
        <w:pStyle w:val="Default"/>
        <w:spacing w:line="276" w:lineRule="auto"/>
        <w:jc w:val="both"/>
        <w:rPr>
          <w:rFonts w:ascii="Times New Roman" w:eastAsiaTheme="minorHAnsi" w:hAnsi="Times New Roman" w:cs="Times New Roman"/>
          <w:i/>
          <w:color w:val="auto"/>
          <w:lang w:eastAsia="en-US"/>
        </w:rPr>
      </w:pPr>
      <w:r w:rsidRPr="007276AD">
        <w:rPr>
          <w:rFonts w:ascii="Times New Roman" w:hAnsi="Times New Roman"/>
          <w:bCs/>
          <w:i/>
          <w:color w:val="auto"/>
        </w:rPr>
        <w:t xml:space="preserve">7.  </w:t>
      </w:r>
      <w:r w:rsidRPr="007276AD">
        <w:rPr>
          <w:rFonts w:ascii="Times New Roman" w:eastAsiaTheme="minorHAnsi" w:hAnsi="Times New Roman"/>
          <w:i/>
          <w:color w:val="auto"/>
        </w:rPr>
        <w:t xml:space="preserve">Neni 14, i projektligjit, të riformulohet me përmbajtje si vijon: </w:t>
      </w:r>
    </w:p>
    <w:p w14:paraId="0FB0BC22" w14:textId="77777777" w:rsidR="00A75FBA" w:rsidRPr="007276AD" w:rsidRDefault="00A75FBA" w:rsidP="004D515B">
      <w:pPr>
        <w:autoSpaceDE w:val="0"/>
        <w:autoSpaceDN w:val="0"/>
        <w:adjustRightInd w:val="0"/>
        <w:spacing w:after="0"/>
        <w:jc w:val="both"/>
        <w:rPr>
          <w:rFonts w:ascii="Times New Roman" w:eastAsiaTheme="minorHAnsi" w:hAnsi="Times New Roman"/>
          <w:i/>
          <w:sz w:val="24"/>
          <w:szCs w:val="24"/>
        </w:rPr>
      </w:pPr>
      <w:r w:rsidRPr="007276AD">
        <w:rPr>
          <w:rFonts w:ascii="Times New Roman" w:eastAsiaTheme="minorHAnsi" w:hAnsi="Times New Roman"/>
          <w:i/>
          <w:sz w:val="24"/>
          <w:szCs w:val="24"/>
        </w:rPr>
        <w:t xml:space="preserve">Në nenin 28 bëhen këto shtesa dhe ndryshime: </w:t>
      </w:r>
    </w:p>
    <w:p w14:paraId="0A2E222C" w14:textId="77777777" w:rsidR="00A75FBA" w:rsidRPr="007276AD" w:rsidRDefault="00A75FBA" w:rsidP="004D515B">
      <w:pPr>
        <w:autoSpaceDE w:val="0"/>
        <w:autoSpaceDN w:val="0"/>
        <w:adjustRightInd w:val="0"/>
        <w:spacing w:after="51"/>
        <w:jc w:val="both"/>
        <w:rPr>
          <w:rFonts w:ascii="Times New Roman" w:eastAsiaTheme="minorHAnsi" w:hAnsi="Times New Roman"/>
          <w:i/>
          <w:sz w:val="24"/>
          <w:szCs w:val="24"/>
        </w:rPr>
      </w:pPr>
      <w:r w:rsidRPr="007276AD">
        <w:rPr>
          <w:rFonts w:ascii="Times New Roman" w:eastAsiaTheme="minorHAnsi" w:hAnsi="Times New Roman"/>
          <w:i/>
          <w:sz w:val="24"/>
          <w:szCs w:val="24"/>
        </w:rPr>
        <w:t xml:space="preserve">1. Pika 1 ndryshon dhe bëhet: “1. Prefekti i qarkut ka rol dhe përgjegjësi parësore në zvogëlimin e riskut nga fatkeqësitë dhe mbrojtjen civile në nivel qarku.” </w:t>
      </w:r>
    </w:p>
    <w:p w14:paraId="26E19FD8" w14:textId="7C26471D" w:rsidR="00A75FBA" w:rsidRPr="007276AD" w:rsidRDefault="00A75FBA" w:rsidP="004D515B">
      <w:pPr>
        <w:autoSpaceDE w:val="0"/>
        <w:autoSpaceDN w:val="0"/>
        <w:adjustRightInd w:val="0"/>
        <w:spacing w:after="51"/>
        <w:jc w:val="both"/>
        <w:rPr>
          <w:rFonts w:ascii="Times New Roman" w:eastAsiaTheme="minorHAnsi" w:hAnsi="Times New Roman"/>
          <w:i/>
          <w:sz w:val="24"/>
          <w:szCs w:val="24"/>
        </w:rPr>
      </w:pPr>
      <w:r w:rsidRPr="007276AD">
        <w:rPr>
          <w:rFonts w:ascii="Times New Roman" w:eastAsiaTheme="minorHAnsi" w:hAnsi="Times New Roman"/>
          <w:i/>
          <w:sz w:val="24"/>
          <w:szCs w:val="24"/>
        </w:rPr>
        <w:t xml:space="preserve">2. Shkronja “h”, e pikës 2 ndryshon dhe bëhet: “h) koordinon forcat </w:t>
      </w:r>
      <w:proofErr w:type="spellStart"/>
      <w:r w:rsidRPr="007276AD">
        <w:rPr>
          <w:rFonts w:ascii="Times New Roman" w:eastAsiaTheme="minorHAnsi" w:hAnsi="Times New Roman"/>
          <w:i/>
          <w:sz w:val="24"/>
          <w:szCs w:val="24"/>
        </w:rPr>
        <w:t>operacionale</w:t>
      </w:r>
      <w:proofErr w:type="spellEnd"/>
      <w:r w:rsidRPr="007276AD">
        <w:rPr>
          <w:rFonts w:ascii="Times New Roman" w:eastAsiaTheme="minorHAnsi" w:hAnsi="Times New Roman"/>
          <w:i/>
          <w:sz w:val="24"/>
          <w:szCs w:val="24"/>
        </w:rPr>
        <w:t xml:space="preserve"> në nivel qarku në rastet e fatkeqësive dhe cakton drejtuesin e operacionit për menaxhimin e emergjencës rajonale në territorin e qarkut, sipas parashikimeve të legjislacionit sektorial të çdo strukture”</w:t>
      </w:r>
      <w:r w:rsidR="00FC1C97" w:rsidRPr="007276AD">
        <w:rPr>
          <w:rFonts w:ascii="Times New Roman" w:eastAsiaTheme="minorHAnsi" w:hAnsi="Times New Roman"/>
          <w:i/>
          <w:sz w:val="24"/>
          <w:szCs w:val="24"/>
        </w:rPr>
        <w:t>.</w:t>
      </w:r>
      <w:r w:rsidRPr="007276AD">
        <w:rPr>
          <w:rFonts w:ascii="Times New Roman" w:eastAsiaTheme="minorHAnsi" w:hAnsi="Times New Roman"/>
          <w:i/>
          <w:sz w:val="24"/>
          <w:szCs w:val="24"/>
        </w:rPr>
        <w:t xml:space="preserve"> </w:t>
      </w:r>
    </w:p>
    <w:p w14:paraId="38BDDB3D" w14:textId="151CABF7" w:rsidR="00A75FBA" w:rsidRPr="007276AD" w:rsidRDefault="00A75FBA" w:rsidP="004D515B">
      <w:pPr>
        <w:autoSpaceDE w:val="0"/>
        <w:autoSpaceDN w:val="0"/>
        <w:adjustRightInd w:val="0"/>
        <w:spacing w:after="0"/>
        <w:jc w:val="both"/>
        <w:rPr>
          <w:rFonts w:ascii="Times New Roman" w:eastAsiaTheme="minorHAnsi" w:hAnsi="Times New Roman"/>
          <w:i/>
          <w:sz w:val="24"/>
          <w:szCs w:val="24"/>
        </w:rPr>
      </w:pPr>
      <w:r w:rsidRPr="007276AD">
        <w:rPr>
          <w:rFonts w:ascii="Times New Roman" w:eastAsiaTheme="minorHAnsi" w:hAnsi="Times New Roman"/>
          <w:i/>
          <w:sz w:val="24"/>
          <w:szCs w:val="24"/>
        </w:rPr>
        <w:t xml:space="preserve">3. Pas pikës 2, shtohet pika 3, me këtë përmbajtje: “3. Për realizimin e detyrave dhe përgjegjësive në fushën e zvogëlimit të riskut dhe mbrojtjen civile, pranë prefektit të qarkut ngrihet dhe funksionon struktura e Mbrojtjes Civile. Përbërja dhe detyrat miratohen me vendim të Këshillit të Ministrave, me propozim të ministrit”. </w:t>
      </w:r>
    </w:p>
    <w:p w14:paraId="07FDDFF3" w14:textId="77777777" w:rsidR="005E00B9" w:rsidRPr="007276AD" w:rsidRDefault="005E00B9" w:rsidP="004D515B">
      <w:pPr>
        <w:autoSpaceDE w:val="0"/>
        <w:autoSpaceDN w:val="0"/>
        <w:adjustRightInd w:val="0"/>
        <w:spacing w:after="0"/>
        <w:jc w:val="both"/>
        <w:rPr>
          <w:rFonts w:ascii="Times New Roman" w:eastAsiaTheme="minorHAnsi" w:hAnsi="Times New Roman"/>
          <w:i/>
          <w:sz w:val="16"/>
          <w:szCs w:val="24"/>
        </w:rPr>
      </w:pPr>
    </w:p>
    <w:p w14:paraId="6D0A5FAA" w14:textId="208AB996" w:rsidR="00FC1C97" w:rsidRPr="007276AD" w:rsidRDefault="00FC1C97"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16 i projektligjit t</w:t>
      </w:r>
      <w:r w:rsidR="008D16C0"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45335C42" w14:textId="77777777" w:rsidR="00FC1C97" w:rsidRPr="007276AD" w:rsidRDefault="00FC1C97" w:rsidP="004D515B">
      <w:pPr>
        <w:spacing w:after="0"/>
        <w:jc w:val="both"/>
        <w:rPr>
          <w:rFonts w:ascii="Times New Roman" w:hAnsi="Times New Roman"/>
          <w:bCs/>
          <w:sz w:val="24"/>
          <w:szCs w:val="24"/>
          <w:u w:val="single"/>
        </w:rPr>
      </w:pPr>
    </w:p>
    <w:p w14:paraId="7BFFF3E4" w14:textId="680D88FF" w:rsidR="00FC1C97" w:rsidRPr="007276AD" w:rsidRDefault="00FC1C97" w:rsidP="004D515B">
      <w:pPr>
        <w:spacing w:after="120"/>
        <w:contextualSpacing/>
        <w:jc w:val="both"/>
        <w:rPr>
          <w:rFonts w:ascii="Times New Roman" w:hAnsi="Times New Roman"/>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w:t>
      </w:r>
      <w:r w:rsidR="008D16C0" w:rsidRPr="007276AD">
        <w:rPr>
          <w:rFonts w:ascii="Times New Roman" w:hAnsi="Times New Roman"/>
          <w:bCs/>
          <w:sz w:val="24"/>
          <w:szCs w:val="24"/>
        </w:rPr>
        <w:t>ë</w:t>
      </w:r>
      <w:r w:rsidRPr="007276AD">
        <w:rPr>
          <w:rFonts w:ascii="Times New Roman" w:hAnsi="Times New Roman"/>
          <w:bCs/>
          <w:sz w:val="24"/>
          <w:szCs w:val="24"/>
        </w:rPr>
        <w:t>sht</w:t>
      </w:r>
      <w:r w:rsidR="008D16C0" w:rsidRPr="007276AD">
        <w:rPr>
          <w:rFonts w:ascii="Times New Roman" w:hAnsi="Times New Roman"/>
          <w:bCs/>
          <w:sz w:val="24"/>
          <w:szCs w:val="24"/>
        </w:rPr>
        <w:t>ë</w:t>
      </w:r>
      <w:r w:rsidRPr="007276AD">
        <w:rPr>
          <w:rFonts w:ascii="Times New Roman" w:hAnsi="Times New Roman"/>
          <w:bCs/>
          <w:sz w:val="24"/>
          <w:szCs w:val="24"/>
        </w:rPr>
        <w:t xml:space="preserve"> nj</w:t>
      </w:r>
      <w:r w:rsidR="008D16C0" w:rsidRPr="007276AD">
        <w:rPr>
          <w:rFonts w:ascii="Times New Roman" w:hAnsi="Times New Roman"/>
          <w:bCs/>
          <w:sz w:val="24"/>
          <w:szCs w:val="24"/>
        </w:rPr>
        <w:t>ë</w:t>
      </w:r>
      <w:r w:rsidRPr="007276AD">
        <w:rPr>
          <w:rFonts w:ascii="Times New Roman" w:hAnsi="Times New Roman"/>
          <w:bCs/>
          <w:sz w:val="24"/>
          <w:szCs w:val="24"/>
        </w:rPr>
        <w:t xml:space="preserve"> shtes</w:t>
      </w:r>
      <w:r w:rsidR="008D16C0" w:rsidRPr="007276AD">
        <w:rPr>
          <w:rFonts w:ascii="Times New Roman" w:hAnsi="Times New Roman"/>
          <w:bCs/>
          <w:sz w:val="24"/>
          <w:szCs w:val="24"/>
        </w:rPr>
        <w:t>ë</w:t>
      </w:r>
      <w:r w:rsidRPr="007276AD">
        <w:rPr>
          <w:rFonts w:ascii="Times New Roman" w:hAnsi="Times New Roman"/>
          <w:bCs/>
          <w:sz w:val="24"/>
          <w:szCs w:val="24"/>
        </w:rPr>
        <w:t xml:space="preserve"> e panevojshme. </w:t>
      </w:r>
      <w:r w:rsidRPr="007276AD">
        <w:rPr>
          <w:rFonts w:ascii="Times New Roman" w:hAnsi="Times New Roman"/>
          <w:sz w:val="24"/>
          <w:szCs w:val="24"/>
        </w:rPr>
        <w:t>(referuar propozimit për ndryshimin e shkronjës “h” të pikës 2 të nenit 28 duke shtuar “sipas parashikimeve të legjislacionit sektorial të çdo strukture”. Në propozimin e M</w:t>
      </w:r>
      <w:r w:rsidR="00D657FB" w:rsidRPr="007276AD">
        <w:rPr>
          <w:rFonts w:ascii="Times New Roman" w:hAnsi="Times New Roman"/>
          <w:sz w:val="24"/>
          <w:szCs w:val="24"/>
        </w:rPr>
        <w:t>inistris</w:t>
      </w:r>
      <w:r w:rsidR="005E00B9" w:rsidRPr="007276AD">
        <w:rPr>
          <w:rFonts w:ascii="Times New Roman" w:hAnsi="Times New Roman"/>
          <w:sz w:val="24"/>
          <w:szCs w:val="24"/>
        </w:rPr>
        <w:t>ë</w:t>
      </w:r>
      <w:r w:rsidR="00D657FB" w:rsidRPr="007276AD">
        <w:rPr>
          <w:rFonts w:ascii="Times New Roman" w:hAnsi="Times New Roman"/>
          <w:sz w:val="24"/>
          <w:szCs w:val="24"/>
        </w:rPr>
        <w:t xml:space="preserve"> s</w:t>
      </w:r>
      <w:r w:rsidR="005E00B9" w:rsidRPr="007276AD">
        <w:rPr>
          <w:rFonts w:ascii="Times New Roman" w:hAnsi="Times New Roman"/>
          <w:sz w:val="24"/>
          <w:szCs w:val="24"/>
        </w:rPr>
        <w:t>ë</w:t>
      </w:r>
      <w:r w:rsidR="00D657FB" w:rsidRPr="007276AD">
        <w:rPr>
          <w:rFonts w:ascii="Times New Roman" w:hAnsi="Times New Roman"/>
          <w:sz w:val="24"/>
          <w:szCs w:val="24"/>
        </w:rPr>
        <w:t xml:space="preserve"> </w:t>
      </w:r>
      <w:r w:rsidRPr="007276AD">
        <w:rPr>
          <w:rFonts w:ascii="Times New Roman" w:hAnsi="Times New Roman"/>
          <w:sz w:val="24"/>
          <w:szCs w:val="24"/>
        </w:rPr>
        <w:t>B</w:t>
      </w:r>
      <w:r w:rsidR="00D657FB" w:rsidRPr="007276AD">
        <w:rPr>
          <w:rFonts w:ascii="Times New Roman" w:hAnsi="Times New Roman"/>
          <w:sz w:val="24"/>
          <w:szCs w:val="24"/>
        </w:rPr>
        <w:t>rendshme</w:t>
      </w:r>
      <w:r w:rsidRPr="007276AD">
        <w:rPr>
          <w:rFonts w:ascii="Times New Roman" w:hAnsi="Times New Roman"/>
          <w:sz w:val="24"/>
          <w:szCs w:val="24"/>
        </w:rPr>
        <w:t>, ndryshohet vetëm shkronja “h” e pikës 2.</w:t>
      </w:r>
    </w:p>
    <w:p w14:paraId="79297D77" w14:textId="77777777" w:rsidR="00FC1C97" w:rsidRPr="007276AD" w:rsidRDefault="00FC1C97" w:rsidP="004D515B">
      <w:pPr>
        <w:spacing w:after="120"/>
        <w:contextualSpacing/>
        <w:jc w:val="both"/>
        <w:rPr>
          <w:rFonts w:ascii="Times New Roman" w:hAnsi="Times New Roman"/>
          <w:sz w:val="16"/>
          <w:szCs w:val="24"/>
        </w:rPr>
      </w:pPr>
    </w:p>
    <w:p w14:paraId="7044C9F8" w14:textId="050429B6" w:rsidR="00FC1C97" w:rsidRPr="007276AD" w:rsidRDefault="00FC1C97" w:rsidP="004D515B">
      <w:pPr>
        <w:pStyle w:val="Default"/>
        <w:spacing w:line="276" w:lineRule="auto"/>
        <w:jc w:val="both"/>
        <w:rPr>
          <w:rFonts w:ascii="Times New Roman" w:eastAsiaTheme="minorHAnsi" w:hAnsi="Times New Roman" w:cs="Times New Roman"/>
          <w:i/>
          <w:lang w:eastAsia="en-US"/>
        </w:rPr>
      </w:pPr>
      <w:r w:rsidRPr="007276AD">
        <w:rPr>
          <w:rFonts w:ascii="Times New Roman" w:hAnsi="Times New Roman"/>
          <w:bCs/>
          <w:i/>
        </w:rPr>
        <w:t xml:space="preserve">8. </w:t>
      </w:r>
      <w:r w:rsidRPr="007276AD">
        <w:rPr>
          <w:rFonts w:ascii="Times New Roman" w:eastAsiaTheme="minorHAnsi" w:hAnsi="Times New Roman"/>
          <w:i/>
        </w:rPr>
        <w:t xml:space="preserve">Neni 15 i projektligjit, të riformulohet me përmbajtje si vijon: </w:t>
      </w:r>
    </w:p>
    <w:p w14:paraId="1A051440" w14:textId="77777777" w:rsidR="00FC1C97" w:rsidRPr="007276AD" w:rsidRDefault="00FC1C97" w:rsidP="004D515B">
      <w:pPr>
        <w:autoSpaceDE w:val="0"/>
        <w:autoSpaceDN w:val="0"/>
        <w:adjustRightInd w:val="0"/>
        <w:spacing w:after="0"/>
        <w:jc w:val="both"/>
        <w:rPr>
          <w:rFonts w:ascii="Times New Roman" w:eastAsiaTheme="minorHAnsi" w:hAnsi="Times New Roman"/>
          <w:i/>
          <w:color w:val="000000"/>
          <w:sz w:val="24"/>
          <w:szCs w:val="24"/>
        </w:rPr>
      </w:pPr>
      <w:r w:rsidRPr="007276AD">
        <w:rPr>
          <w:rFonts w:ascii="Times New Roman" w:eastAsiaTheme="minorHAnsi" w:hAnsi="Times New Roman"/>
          <w:i/>
          <w:color w:val="000000"/>
          <w:sz w:val="24"/>
          <w:szCs w:val="24"/>
        </w:rPr>
        <w:t xml:space="preserve">Në nenin 30 bëhen këto shtesa dhe ndryshime: </w:t>
      </w:r>
    </w:p>
    <w:p w14:paraId="4FE6971E" w14:textId="77777777" w:rsidR="00FC1C97" w:rsidRPr="007276AD" w:rsidRDefault="00FC1C97" w:rsidP="004D515B">
      <w:pPr>
        <w:autoSpaceDE w:val="0"/>
        <w:autoSpaceDN w:val="0"/>
        <w:adjustRightInd w:val="0"/>
        <w:spacing w:after="50"/>
        <w:jc w:val="both"/>
        <w:rPr>
          <w:rFonts w:ascii="Times New Roman" w:eastAsiaTheme="minorHAnsi" w:hAnsi="Times New Roman"/>
          <w:i/>
          <w:color w:val="000000"/>
          <w:sz w:val="24"/>
          <w:szCs w:val="24"/>
        </w:rPr>
      </w:pPr>
      <w:r w:rsidRPr="007276AD">
        <w:rPr>
          <w:rFonts w:ascii="Times New Roman" w:eastAsiaTheme="minorHAnsi" w:hAnsi="Times New Roman"/>
          <w:i/>
          <w:color w:val="000000"/>
          <w:sz w:val="24"/>
          <w:szCs w:val="24"/>
        </w:rPr>
        <w:t xml:space="preserve">1. Shtohet pika 1, me këtë përmbajtje: “1. Bashkitë kanë rol dhe përgjegjësi parësore në zvogëlimin e riskut nga fatkeqësitë dhe realizimin e mbrojtjes civile në nivel bashkie.” </w:t>
      </w:r>
    </w:p>
    <w:p w14:paraId="5C4038C2" w14:textId="77777777" w:rsidR="00FC1C97" w:rsidRPr="007276AD" w:rsidRDefault="00FC1C97" w:rsidP="004D515B">
      <w:pPr>
        <w:autoSpaceDE w:val="0"/>
        <w:autoSpaceDN w:val="0"/>
        <w:adjustRightInd w:val="0"/>
        <w:spacing w:after="50"/>
        <w:jc w:val="both"/>
        <w:rPr>
          <w:rFonts w:ascii="Times New Roman" w:eastAsiaTheme="minorHAnsi" w:hAnsi="Times New Roman"/>
          <w:i/>
          <w:color w:val="000000"/>
          <w:sz w:val="24"/>
          <w:szCs w:val="24"/>
        </w:rPr>
      </w:pPr>
      <w:r w:rsidRPr="007276AD">
        <w:rPr>
          <w:rFonts w:ascii="Times New Roman" w:eastAsiaTheme="minorHAnsi" w:hAnsi="Times New Roman"/>
          <w:i/>
          <w:color w:val="000000"/>
          <w:sz w:val="24"/>
          <w:szCs w:val="24"/>
        </w:rPr>
        <w:t xml:space="preserve">2. Paragrafi “Bashkitë kanë këto detyra:” merr numrin rendor 2. “Bashkitë kanë këto detyra:”. </w:t>
      </w:r>
    </w:p>
    <w:p w14:paraId="26CE42AB" w14:textId="3185301D" w:rsidR="00FC1C97" w:rsidRPr="007276AD" w:rsidRDefault="00FC1C97" w:rsidP="004D515B">
      <w:pPr>
        <w:autoSpaceDE w:val="0"/>
        <w:autoSpaceDN w:val="0"/>
        <w:adjustRightInd w:val="0"/>
        <w:spacing w:after="0"/>
        <w:jc w:val="both"/>
        <w:rPr>
          <w:rFonts w:ascii="Times New Roman" w:eastAsiaTheme="minorHAnsi" w:hAnsi="Times New Roman"/>
          <w:i/>
          <w:color w:val="000000"/>
          <w:sz w:val="24"/>
          <w:szCs w:val="24"/>
        </w:rPr>
      </w:pPr>
      <w:r w:rsidRPr="007276AD">
        <w:rPr>
          <w:rFonts w:ascii="Times New Roman" w:eastAsiaTheme="minorHAnsi" w:hAnsi="Times New Roman"/>
          <w:i/>
          <w:color w:val="000000"/>
          <w:sz w:val="24"/>
          <w:szCs w:val="24"/>
        </w:rPr>
        <w:t xml:space="preserve">3. Shkronja “d” ndryshon dhe bëhet: “d) organizojnë veprimtari trajnuese, stërvitore dhe edukuese në fushën e mbrojtjes civile për punonjësit dhe banorët në territorin e tyre, përveç kur parashikohet ndryshe në legjislacionin sektorial”. </w:t>
      </w:r>
    </w:p>
    <w:p w14:paraId="5D93A346" w14:textId="77777777" w:rsidR="005E00B9" w:rsidRPr="007276AD" w:rsidRDefault="005E00B9" w:rsidP="004D515B">
      <w:pPr>
        <w:autoSpaceDE w:val="0"/>
        <w:autoSpaceDN w:val="0"/>
        <w:adjustRightInd w:val="0"/>
        <w:spacing w:after="0"/>
        <w:jc w:val="both"/>
        <w:rPr>
          <w:rFonts w:ascii="Times New Roman" w:eastAsiaTheme="minorHAnsi" w:hAnsi="Times New Roman"/>
          <w:i/>
          <w:color w:val="000000"/>
          <w:sz w:val="16"/>
          <w:szCs w:val="24"/>
        </w:rPr>
      </w:pPr>
    </w:p>
    <w:p w14:paraId="5E6716A2" w14:textId="1B517705" w:rsidR="00FC1C97" w:rsidRPr="007276AD" w:rsidRDefault="00FC1C97"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17 i projektligjit t</w:t>
      </w:r>
      <w:r w:rsidR="008D16C0"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5A401F18" w14:textId="4E292ADD" w:rsidR="00FE4613" w:rsidRPr="007276AD" w:rsidRDefault="00FE4613" w:rsidP="004D515B">
      <w:pPr>
        <w:spacing w:after="0"/>
        <w:jc w:val="both"/>
        <w:rPr>
          <w:rFonts w:ascii="Times New Roman" w:hAnsi="Times New Roman"/>
          <w:bCs/>
          <w:sz w:val="24"/>
          <w:szCs w:val="24"/>
        </w:rPr>
      </w:pPr>
    </w:p>
    <w:p w14:paraId="76D9FC7C" w14:textId="66B87BB8" w:rsidR="00FC1C97" w:rsidRPr="007276AD" w:rsidRDefault="00FC1C97" w:rsidP="004D515B">
      <w:pPr>
        <w:spacing w:after="120"/>
        <w:contextualSpacing/>
        <w:jc w:val="both"/>
        <w:rPr>
          <w:rFonts w:ascii="Times New Roman" w:hAnsi="Times New Roman"/>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w:t>
      </w:r>
      <w:r w:rsidR="008D16C0" w:rsidRPr="007276AD">
        <w:rPr>
          <w:rFonts w:ascii="Times New Roman" w:hAnsi="Times New Roman"/>
          <w:bCs/>
          <w:sz w:val="24"/>
          <w:szCs w:val="24"/>
        </w:rPr>
        <w:t>ë</w:t>
      </w:r>
      <w:r w:rsidRPr="007276AD">
        <w:rPr>
          <w:rFonts w:ascii="Times New Roman" w:hAnsi="Times New Roman"/>
          <w:bCs/>
          <w:sz w:val="24"/>
          <w:szCs w:val="24"/>
        </w:rPr>
        <w:t>sht</w:t>
      </w:r>
      <w:r w:rsidR="008D16C0" w:rsidRPr="007276AD">
        <w:rPr>
          <w:rFonts w:ascii="Times New Roman" w:hAnsi="Times New Roman"/>
          <w:bCs/>
          <w:sz w:val="24"/>
          <w:szCs w:val="24"/>
        </w:rPr>
        <w:t>ë</w:t>
      </w:r>
      <w:r w:rsidRPr="007276AD">
        <w:rPr>
          <w:rFonts w:ascii="Times New Roman" w:hAnsi="Times New Roman"/>
          <w:bCs/>
          <w:sz w:val="24"/>
          <w:szCs w:val="24"/>
        </w:rPr>
        <w:t xml:space="preserve"> nj</w:t>
      </w:r>
      <w:r w:rsidR="008D16C0" w:rsidRPr="007276AD">
        <w:rPr>
          <w:rFonts w:ascii="Times New Roman" w:hAnsi="Times New Roman"/>
          <w:bCs/>
          <w:sz w:val="24"/>
          <w:szCs w:val="24"/>
        </w:rPr>
        <w:t>ë</w:t>
      </w:r>
      <w:r w:rsidRPr="007276AD">
        <w:rPr>
          <w:rFonts w:ascii="Times New Roman" w:hAnsi="Times New Roman"/>
          <w:bCs/>
          <w:sz w:val="24"/>
          <w:szCs w:val="24"/>
        </w:rPr>
        <w:t xml:space="preserve"> shtes</w:t>
      </w:r>
      <w:r w:rsidR="008D16C0" w:rsidRPr="007276AD">
        <w:rPr>
          <w:rFonts w:ascii="Times New Roman" w:hAnsi="Times New Roman"/>
          <w:bCs/>
          <w:sz w:val="24"/>
          <w:szCs w:val="24"/>
        </w:rPr>
        <w:t>ë</w:t>
      </w:r>
      <w:r w:rsidRPr="007276AD">
        <w:rPr>
          <w:rFonts w:ascii="Times New Roman" w:hAnsi="Times New Roman"/>
          <w:bCs/>
          <w:sz w:val="24"/>
          <w:szCs w:val="24"/>
        </w:rPr>
        <w:t xml:space="preserve"> e panevojshme, pasi </w:t>
      </w:r>
      <w:r w:rsidRPr="007276AD">
        <w:rPr>
          <w:rFonts w:ascii="Times New Roman" w:hAnsi="Times New Roman"/>
          <w:sz w:val="24"/>
          <w:szCs w:val="24"/>
        </w:rPr>
        <w:t xml:space="preserve">ligji nr. 45/2019 “Për mbrojtjen civile” është ligji që rregullon funksionimin e sistemit të mbrojtjes civile, duke përcaktuar përgjegjësitë e institucioneve dhe të strukturave të këtij sistemi, bashkëpunimin ndërkombëtar, të drejtat dhe detyrimet e shtetasve dhe të subjekteve private, edukimin, trajnimin dhe inspektimin. </w:t>
      </w:r>
    </w:p>
    <w:p w14:paraId="1C5E3F72" w14:textId="0940A743" w:rsidR="00FC1C97" w:rsidRPr="007276AD" w:rsidRDefault="00FC1C97" w:rsidP="004D515B">
      <w:pPr>
        <w:spacing w:after="0"/>
        <w:jc w:val="both"/>
        <w:rPr>
          <w:rFonts w:ascii="Times New Roman" w:hAnsi="Times New Roman"/>
          <w:bCs/>
          <w:sz w:val="24"/>
          <w:szCs w:val="24"/>
        </w:rPr>
      </w:pPr>
    </w:p>
    <w:p w14:paraId="15E9EE67" w14:textId="03EB8D00" w:rsidR="001634E6" w:rsidRPr="007276AD" w:rsidRDefault="001634E6" w:rsidP="004D515B">
      <w:pPr>
        <w:pStyle w:val="Default"/>
        <w:spacing w:line="276" w:lineRule="auto"/>
        <w:jc w:val="both"/>
        <w:rPr>
          <w:rFonts w:ascii="Times New Roman" w:eastAsiaTheme="minorHAnsi" w:hAnsi="Times New Roman" w:cs="Times New Roman"/>
          <w:i/>
        </w:rPr>
      </w:pPr>
      <w:r w:rsidRPr="007276AD">
        <w:rPr>
          <w:rFonts w:ascii="Times New Roman" w:hAnsi="Times New Roman" w:cs="Times New Roman"/>
          <w:bCs/>
          <w:i/>
        </w:rPr>
        <w:lastRenderedPageBreak/>
        <w:t xml:space="preserve">9.  </w:t>
      </w:r>
      <w:r w:rsidRPr="007276AD">
        <w:rPr>
          <w:rFonts w:ascii="Times New Roman" w:eastAsiaTheme="minorHAnsi" w:hAnsi="Times New Roman" w:cs="Times New Roman"/>
          <w:i/>
        </w:rPr>
        <w:t xml:space="preserve">Neni 16 i projektligjit, të rishikohet pasi krijimi i forcave të tjera </w:t>
      </w:r>
      <w:proofErr w:type="spellStart"/>
      <w:r w:rsidRPr="007276AD">
        <w:rPr>
          <w:rFonts w:ascii="Times New Roman" w:eastAsiaTheme="minorHAnsi" w:hAnsi="Times New Roman" w:cs="Times New Roman"/>
          <w:i/>
        </w:rPr>
        <w:t>operacionale</w:t>
      </w:r>
      <w:proofErr w:type="spellEnd"/>
      <w:r w:rsidRPr="007276AD">
        <w:rPr>
          <w:rFonts w:ascii="Times New Roman" w:eastAsiaTheme="minorHAnsi" w:hAnsi="Times New Roman" w:cs="Times New Roman"/>
          <w:i/>
        </w:rPr>
        <w:t xml:space="preserve"> të mbrojtjes civile, konsiderohet i panevojshëm dhe krijon kosto të larta financiare, si dhe shërben për të dobësuar strukturat </w:t>
      </w:r>
      <w:proofErr w:type="spellStart"/>
      <w:r w:rsidRPr="007276AD">
        <w:rPr>
          <w:rFonts w:ascii="Times New Roman" w:eastAsiaTheme="minorHAnsi" w:hAnsi="Times New Roman" w:cs="Times New Roman"/>
          <w:i/>
        </w:rPr>
        <w:t>operacionale</w:t>
      </w:r>
      <w:proofErr w:type="spellEnd"/>
      <w:r w:rsidRPr="007276AD">
        <w:rPr>
          <w:rFonts w:ascii="Times New Roman" w:eastAsiaTheme="minorHAnsi" w:hAnsi="Times New Roman" w:cs="Times New Roman"/>
          <w:i/>
        </w:rPr>
        <w:t xml:space="preserve"> në përditshmëri. </w:t>
      </w:r>
    </w:p>
    <w:p w14:paraId="7E8CE0EF" w14:textId="77777777" w:rsidR="005E00B9" w:rsidRPr="007276AD" w:rsidRDefault="005E00B9" w:rsidP="004D515B">
      <w:pPr>
        <w:pStyle w:val="Default"/>
        <w:spacing w:line="276" w:lineRule="auto"/>
        <w:jc w:val="both"/>
        <w:rPr>
          <w:rFonts w:ascii="Times New Roman" w:eastAsiaTheme="minorHAnsi" w:hAnsi="Times New Roman" w:cs="Times New Roman"/>
          <w:i/>
          <w:sz w:val="16"/>
        </w:rPr>
      </w:pPr>
    </w:p>
    <w:p w14:paraId="02820B3F" w14:textId="1A011DAB" w:rsidR="00FC3B78" w:rsidRPr="007276AD" w:rsidRDefault="00FC3B78"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18 i projektligjit t</w:t>
      </w:r>
      <w:r w:rsidR="008D16C0"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3BE92FE4" w14:textId="77777777" w:rsidR="001634E6" w:rsidRPr="007276AD" w:rsidRDefault="001634E6" w:rsidP="004D515B">
      <w:pPr>
        <w:pStyle w:val="Default"/>
        <w:spacing w:line="276" w:lineRule="auto"/>
        <w:jc w:val="both"/>
        <w:rPr>
          <w:rFonts w:ascii="Times New Roman" w:eastAsiaTheme="minorHAnsi" w:hAnsi="Times New Roman" w:cs="Times New Roman"/>
          <w:i/>
          <w:lang w:eastAsia="en-US"/>
        </w:rPr>
      </w:pPr>
    </w:p>
    <w:p w14:paraId="105D6F43" w14:textId="39244E55" w:rsidR="001634E6" w:rsidRPr="007276AD" w:rsidRDefault="001634E6" w:rsidP="004D515B">
      <w:pPr>
        <w:spacing w:after="0"/>
        <w:jc w:val="both"/>
        <w:rPr>
          <w:rFonts w:ascii="Times New Roman" w:hAnsi="Times New Roman"/>
          <w:bCs/>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n</w:t>
      </w:r>
      <w:r w:rsidR="008D16C0" w:rsidRPr="007276AD">
        <w:rPr>
          <w:rFonts w:ascii="Times New Roman" w:hAnsi="Times New Roman"/>
          <w:bCs/>
          <w:sz w:val="24"/>
          <w:szCs w:val="24"/>
        </w:rPr>
        <w:t>ë</w:t>
      </w:r>
      <w:r w:rsidRPr="007276AD">
        <w:rPr>
          <w:rFonts w:ascii="Times New Roman" w:hAnsi="Times New Roman"/>
          <w:bCs/>
          <w:sz w:val="24"/>
          <w:szCs w:val="24"/>
        </w:rPr>
        <w:t xml:space="preserve"> tekstin e projektligjit </w:t>
      </w:r>
      <w:proofErr w:type="spellStart"/>
      <w:r w:rsidR="008D16C0" w:rsidRPr="007276AD">
        <w:rPr>
          <w:rFonts w:ascii="Times New Roman" w:hAnsi="Times New Roman"/>
          <w:bCs/>
          <w:sz w:val="24"/>
          <w:szCs w:val="24"/>
        </w:rPr>
        <w:t>ë</w:t>
      </w:r>
      <w:r w:rsidRPr="007276AD">
        <w:rPr>
          <w:rFonts w:ascii="Times New Roman" w:hAnsi="Times New Roman"/>
          <w:bCs/>
          <w:sz w:val="24"/>
          <w:szCs w:val="24"/>
        </w:rPr>
        <w:t>shte</w:t>
      </w:r>
      <w:proofErr w:type="spellEnd"/>
      <w:r w:rsidRPr="007276AD">
        <w:rPr>
          <w:rFonts w:ascii="Times New Roman" w:hAnsi="Times New Roman"/>
          <w:bCs/>
          <w:sz w:val="24"/>
          <w:szCs w:val="24"/>
        </w:rPr>
        <w:t xml:space="preserve"> hequr pika 2 q</w:t>
      </w:r>
      <w:r w:rsidR="008D16C0" w:rsidRPr="007276AD">
        <w:rPr>
          <w:rFonts w:ascii="Times New Roman" w:hAnsi="Times New Roman"/>
          <w:bCs/>
          <w:sz w:val="24"/>
          <w:szCs w:val="24"/>
        </w:rPr>
        <w:t>ë</w:t>
      </w:r>
      <w:r w:rsidRPr="007276AD">
        <w:rPr>
          <w:rFonts w:ascii="Times New Roman" w:hAnsi="Times New Roman"/>
          <w:bCs/>
          <w:sz w:val="24"/>
          <w:szCs w:val="24"/>
        </w:rPr>
        <w:t xml:space="preserve"> p</w:t>
      </w:r>
      <w:r w:rsidR="008D16C0" w:rsidRPr="007276AD">
        <w:rPr>
          <w:rFonts w:ascii="Times New Roman" w:hAnsi="Times New Roman"/>
          <w:bCs/>
          <w:sz w:val="24"/>
          <w:szCs w:val="24"/>
        </w:rPr>
        <w:t>ë</w:t>
      </w:r>
      <w:r w:rsidRPr="007276AD">
        <w:rPr>
          <w:rFonts w:ascii="Times New Roman" w:hAnsi="Times New Roman"/>
          <w:bCs/>
          <w:sz w:val="24"/>
          <w:szCs w:val="24"/>
        </w:rPr>
        <w:t>rcaktonte Nj</w:t>
      </w:r>
      <w:r w:rsidR="008D16C0" w:rsidRPr="007276AD">
        <w:rPr>
          <w:rFonts w:ascii="Times New Roman" w:hAnsi="Times New Roman"/>
          <w:bCs/>
          <w:sz w:val="24"/>
          <w:szCs w:val="24"/>
        </w:rPr>
        <w:t>ë</w:t>
      </w:r>
      <w:r w:rsidRPr="007276AD">
        <w:rPr>
          <w:rFonts w:ascii="Times New Roman" w:hAnsi="Times New Roman"/>
          <w:bCs/>
          <w:sz w:val="24"/>
          <w:szCs w:val="24"/>
        </w:rPr>
        <w:t>sit</w:t>
      </w:r>
      <w:r w:rsidR="008D16C0" w:rsidRPr="007276AD">
        <w:rPr>
          <w:rFonts w:ascii="Times New Roman" w:hAnsi="Times New Roman"/>
          <w:bCs/>
          <w:sz w:val="24"/>
          <w:szCs w:val="24"/>
        </w:rPr>
        <w:t>ë</w:t>
      </w:r>
      <w:r w:rsidRPr="007276AD">
        <w:rPr>
          <w:rFonts w:ascii="Times New Roman" w:hAnsi="Times New Roman"/>
          <w:bCs/>
          <w:sz w:val="24"/>
          <w:szCs w:val="24"/>
        </w:rPr>
        <w:t xml:space="preserve"> e specializuara t</w:t>
      </w:r>
      <w:r w:rsidR="008D16C0" w:rsidRPr="007276AD">
        <w:rPr>
          <w:rFonts w:ascii="Times New Roman" w:hAnsi="Times New Roman"/>
          <w:bCs/>
          <w:sz w:val="24"/>
          <w:szCs w:val="24"/>
        </w:rPr>
        <w:t>ë</w:t>
      </w:r>
      <w:r w:rsidRPr="007276AD">
        <w:rPr>
          <w:rFonts w:ascii="Times New Roman" w:hAnsi="Times New Roman"/>
          <w:bCs/>
          <w:sz w:val="24"/>
          <w:szCs w:val="24"/>
        </w:rPr>
        <w:t xml:space="preserve"> mbrojtjes civile t</w:t>
      </w:r>
      <w:r w:rsidR="008D16C0" w:rsidRPr="007276AD">
        <w:rPr>
          <w:rFonts w:ascii="Times New Roman" w:hAnsi="Times New Roman"/>
          <w:bCs/>
          <w:sz w:val="24"/>
          <w:szCs w:val="24"/>
        </w:rPr>
        <w:t>ë</w:t>
      </w:r>
      <w:r w:rsidRPr="007276AD">
        <w:rPr>
          <w:rFonts w:ascii="Times New Roman" w:hAnsi="Times New Roman"/>
          <w:bCs/>
          <w:sz w:val="24"/>
          <w:szCs w:val="24"/>
        </w:rPr>
        <w:t xml:space="preserve"> AKMC si forca t</w:t>
      </w:r>
      <w:r w:rsidR="008D16C0" w:rsidRPr="007276AD">
        <w:rPr>
          <w:rFonts w:ascii="Times New Roman" w:hAnsi="Times New Roman"/>
          <w:bCs/>
          <w:sz w:val="24"/>
          <w:szCs w:val="24"/>
        </w:rPr>
        <w:t>ë</w:t>
      </w:r>
      <w:r w:rsidRPr="007276AD">
        <w:rPr>
          <w:rFonts w:ascii="Times New Roman" w:hAnsi="Times New Roman"/>
          <w:bCs/>
          <w:sz w:val="24"/>
          <w:szCs w:val="24"/>
        </w:rPr>
        <w:t xml:space="preserve"> tjera </w:t>
      </w:r>
      <w:proofErr w:type="spellStart"/>
      <w:r w:rsidRPr="007276AD">
        <w:rPr>
          <w:rFonts w:ascii="Times New Roman" w:hAnsi="Times New Roman"/>
          <w:bCs/>
          <w:sz w:val="24"/>
          <w:szCs w:val="24"/>
        </w:rPr>
        <w:t>operacionale</w:t>
      </w:r>
      <w:proofErr w:type="spellEnd"/>
      <w:r w:rsidRPr="007276AD">
        <w:rPr>
          <w:rFonts w:ascii="Times New Roman" w:hAnsi="Times New Roman"/>
          <w:bCs/>
          <w:sz w:val="24"/>
          <w:szCs w:val="24"/>
        </w:rPr>
        <w:t xml:space="preserve"> t</w:t>
      </w:r>
      <w:r w:rsidR="008D16C0" w:rsidRPr="007276AD">
        <w:rPr>
          <w:rFonts w:ascii="Times New Roman" w:hAnsi="Times New Roman"/>
          <w:bCs/>
          <w:sz w:val="24"/>
          <w:szCs w:val="24"/>
        </w:rPr>
        <w:t>ë</w:t>
      </w:r>
      <w:r w:rsidRPr="007276AD">
        <w:rPr>
          <w:rFonts w:ascii="Times New Roman" w:hAnsi="Times New Roman"/>
          <w:bCs/>
          <w:sz w:val="24"/>
          <w:szCs w:val="24"/>
        </w:rPr>
        <w:t xml:space="preserve"> mbrojtjes civile. </w:t>
      </w:r>
    </w:p>
    <w:p w14:paraId="569553D0" w14:textId="77777777" w:rsidR="00FC1C97" w:rsidRPr="007276AD" w:rsidRDefault="00FC1C97" w:rsidP="004D515B">
      <w:pPr>
        <w:spacing w:after="0"/>
        <w:jc w:val="both"/>
        <w:rPr>
          <w:rFonts w:ascii="Times New Roman" w:hAnsi="Times New Roman"/>
          <w:bCs/>
          <w:sz w:val="24"/>
          <w:szCs w:val="24"/>
        </w:rPr>
      </w:pPr>
    </w:p>
    <w:p w14:paraId="04508028" w14:textId="25A635D1" w:rsidR="001634E6" w:rsidRPr="007276AD" w:rsidRDefault="001634E6" w:rsidP="004D515B">
      <w:pPr>
        <w:pStyle w:val="Default"/>
        <w:spacing w:line="276" w:lineRule="auto"/>
        <w:jc w:val="both"/>
        <w:rPr>
          <w:rFonts w:ascii="Times New Roman" w:hAnsi="Times New Roman" w:cs="Times New Roman"/>
          <w:i/>
        </w:rPr>
      </w:pPr>
      <w:r w:rsidRPr="007276AD">
        <w:rPr>
          <w:rFonts w:ascii="Times New Roman" w:hAnsi="Times New Roman"/>
          <w:i/>
        </w:rPr>
        <w:t>10.</w:t>
      </w:r>
      <w:r w:rsidRPr="007276AD">
        <w:rPr>
          <w:i/>
        </w:rPr>
        <w:t xml:space="preserve"> </w:t>
      </w:r>
      <w:r w:rsidRPr="007276AD">
        <w:rPr>
          <w:rFonts w:ascii="Times New Roman" w:hAnsi="Times New Roman" w:cs="Times New Roman"/>
          <w:i/>
        </w:rPr>
        <w:t xml:space="preserve">Neni 17, i projektligjit të riformulohet me përmbajtje si vijon: </w:t>
      </w:r>
    </w:p>
    <w:p w14:paraId="7A738D58" w14:textId="4B3B3561" w:rsidR="00FC01AC" w:rsidRPr="007276AD" w:rsidRDefault="001634E6" w:rsidP="004D515B">
      <w:pPr>
        <w:spacing w:after="120"/>
        <w:jc w:val="both"/>
        <w:rPr>
          <w:rFonts w:ascii="Times New Roman" w:hAnsi="Times New Roman"/>
          <w:i/>
          <w:sz w:val="24"/>
          <w:szCs w:val="24"/>
        </w:rPr>
      </w:pPr>
      <w:r w:rsidRPr="007276AD">
        <w:rPr>
          <w:rFonts w:ascii="Times New Roman" w:hAnsi="Times New Roman"/>
          <w:i/>
          <w:sz w:val="24"/>
          <w:szCs w:val="24"/>
        </w:rPr>
        <w:t xml:space="preserve">Në nenin 33 shtohet pika 4, me këtë përmbajtje: “4. Efektivët e strukturave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mbrojtjes civile mund të marrin pjesë në misione për dhënien e asistencës jashtë kufijve të Republikës së Shqipërisë, në kuadër të Mekanizmit Evropian të Mbrojtjes Civile, si edhe bazuar në marrëveshje të tjera ndërkombëtare dhe aktet e nënshkruara. Angazhimi i strukturave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mbrojtjes civile bëhet me urdhër të ministrit përkatës, ndërsa autoriteti përgjegjës për koordinimin e tyre gjatë misioneve jashtë shtetit është AKMC-ja. Procedurat e përgatitjes së misionit dhe kushtet e trajtimit të efektivave të strukturave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mbrojtjes civile që marrin pjesë në misione për dhënien e asistencës jashtë kufijve të Republikës së Shqipërisë, miratohen me vendim të Këshillit të Ministrave, me propozim të ministrit pasi ka marre mendimin e ministrave përkatës të secilës strukturë sipas fushës së përgjegjësisë”.</w:t>
      </w:r>
    </w:p>
    <w:p w14:paraId="5840FA34" w14:textId="1C92C33C" w:rsidR="00FC3B78" w:rsidRPr="007276AD" w:rsidRDefault="00FC3B78"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19 i projektligjit t</w:t>
      </w:r>
      <w:r w:rsidR="008D16C0"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0EA51B42" w14:textId="77777777" w:rsidR="00FC3B78" w:rsidRPr="007276AD" w:rsidRDefault="00FC3B78" w:rsidP="004D515B">
      <w:pPr>
        <w:spacing w:after="0"/>
        <w:jc w:val="both"/>
        <w:rPr>
          <w:rFonts w:ascii="Times New Roman" w:hAnsi="Times New Roman"/>
          <w:bCs/>
          <w:sz w:val="24"/>
          <w:szCs w:val="24"/>
          <w:u w:val="single"/>
        </w:rPr>
      </w:pPr>
    </w:p>
    <w:p w14:paraId="5D701DC2" w14:textId="2DA50218" w:rsidR="00FC3B78" w:rsidRPr="007276AD" w:rsidRDefault="00FC3B78" w:rsidP="004D515B">
      <w:pPr>
        <w:jc w:val="both"/>
        <w:rPr>
          <w:rFonts w:ascii="Times New Roman" w:hAnsi="Times New Roman"/>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w:t>
      </w:r>
      <w:r w:rsidR="008D16C0" w:rsidRPr="007276AD">
        <w:rPr>
          <w:rFonts w:ascii="Times New Roman" w:hAnsi="Times New Roman"/>
          <w:bCs/>
          <w:sz w:val="24"/>
          <w:szCs w:val="24"/>
        </w:rPr>
        <w:t>ë</w:t>
      </w:r>
      <w:r w:rsidRPr="007276AD">
        <w:rPr>
          <w:rFonts w:ascii="Times New Roman" w:hAnsi="Times New Roman"/>
          <w:bCs/>
          <w:sz w:val="24"/>
          <w:szCs w:val="24"/>
        </w:rPr>
        <w:t>sht</w:t>
      </w:r>
      <w:r w:rsidR="008D16C0" w:rsidRPr="007276AD">
        <w:rPr>
          <w:rFonts w:ascii="Times New Roman" w:hAnsi="Times New Roman"/>
          <w:bCs/>
          <w:sz w:val="24"/>
          <w:szCs w:val="24"/>
        </w:rPr>
        <w:t>ë</w:t>
      </w:r>
      <w:r w:rsidRPr="007276AD">
        <w:rPr>
          <w:rFonts w:ascii="Times New Roman" w:hAnsi="Times New Roman"/>
          <w:bCs/>
          <w:sz w:val="24"/>
          <w:szCs w:val="24"/>
        </w:rPr>
        <w:t xml:space="preserve"> nj</w:t>
      </w:r>
      <w:r w:rsidR="008D16C0" w:rsidRPr="007276AD">
        <w:rPr>
          <w:rFonts w:ascii="Times New Roman" w:hAnsi="Times New Roman"/>
          <w:bCs/>
          <w:sz w:val="24"/>
          <w:szCs w:val="24"/>
        </w:rPr>
        <w:t>ë</w:t>
      </w:r>
      <w:r w:rsidRPr="007276AD">
        <w:rPr>
          <w:rFonts w:ascii="Times New Roman" w:hAnsi="Times New Roman"/>
          <w:bCs/>
          <w:sz w:val="24"/>
          <w:szCs w:val="24"/>
        </w:rPr>
        <w:t xml:space="preserve"> shtes</w:t>
      </w:r>
      <w:r w:rsidR="008D16C0" w:rsidRPr="007276AD">
        <w:rPr>
          <w:rFonts w:ascii="Times New Roman" w:hAnsi="Times New Roman"/>
          <w:bCs/>
          <w:sz w:val="24"/>
          <w:szCs w:val="24"/>
        </w:rPr>
        <w:t>ë</w:t>
      </w:r>
      <w:r w:rsidRPr="007276AD">
        <w:rPr>
          <w:rFonts w:ascii="Times New Roman" w:hAnsi="Times New Roman"/>
          <w:bCs/>
          <w:sz w:val="24"/>
          <w:szCs w:val="24"/>
        </w:rPr>
        <w:t xml:space="preserve"> e panevojshme, pasi </w:t>
      </w:r>
      <w:r w:rsidR="00901F0B" w:rsidRPr="007276AD">
        <w:rPr>
          <w:rFonts w:ascii="Times New Roman" w:hAnsi="Times New Roman"/>
          <w:sz w:val="24"/>
          <w:szCs w:val="24"/>
        </w:rPr>
        <w:t>r</w:t>
      </w:r>
      <w:r w:rsidRPr="007276AD">
        <w:rPr>
          <w:rFonts w:ascii="Times New Roman" w:hAnsi="Times New Roman"/>
          <w:sz w:val="24"/>
          <w:szCs w:val="24"/>
        </w:rPr>
        <w:t>regullat për miratimin e vendimeve të Këshillit të Ministrave janë të përcaktuara në vendimin nr. 584, datë 28.8.2003, të Këshillit të Ministrave “Për miratimin e Rregullores së Këshillit të Ministrave”, i ndryshuar.</w:t>
      </w:r>
    </w:p>
    <w:p w14:paraId="70BCEBCE" w14:textId="3E539E71" w:rsidR="00FC3B78" w:rsidRPr="007276AD" w:rsidRDefault="00FC3B78" w:rsidP="004D515B">
      <w:pPr>
        <w:pStyle w:val="Default"/>
        <w:spacing w:line="276" w:lineRule="auto"/>
        <w:jc w:val="both"/>
        <w:rPr>
          <w:rFonts w:ascii="Times New Roman" w:hAnsi="Times New Roman" w:cs="Times New Roman"/>
          <w:i/>
        </w:rPr>
      </w:pPr>
      <w:r w:rsidRPr="007276AD">
        <w:rPr>
          <w:rFonts w:ascii="Times New Roman" w:hAnsi="Times New Roman" w:cs="Times New Roman"/>
          <w:i/>
        </w:rPr>
        <w:t xml:space="preserve">11. Neni 19 i projektligjit, vlerësohet i papranueshëm, referuar legjislacionit të MZSH-së </w:t>
      </w:r>
    </w:p>
    <w:p w14:paraId="397BAA4C" w14:textId="1AAF2F94" w:rsidR="00FC3B78" w:rsidRPr="007276AD" w:rsidRDefault="00FC3B78" w:rsidP="004D515B">
      <w:pPr>
        <w:spacing w:after="120"/>
        <w:jc w:val="both"/>
        <w:rPr>
          <w:rFonts w:ascii="Times New Roman" w:hAnsi="Times New Roman"/>
          <w:i/>
          <w:sz w:val="24"/>
          <w:szCs w:val="24"/>
        </w:rPr>
      </w:pPr>
      <w:r w:rsidRPr="007276AD">
        <w:rPr>
          <w:rFonts w:ascii="Times New Roman" w:hAnsi="Times New Roman"/>
          <w:i/>
          <w:sz w:val="24"/>
          <w:szCs w:val="24"/>
        </w:rPr>
        <w:t xml:space="preserve">dhe të Policisë së Shtetit, si dy struktura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reagimit të parë. Komandimi i strukturave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bëhet në të gjitha rastet nga vetë këto shërbime, sipas parashikimit ligjor dhe hierarkik.</w:t>
      </w:r>
    </w:p>
    <w:p w14:paraId="33DEA060" w14:textId="05BA6207" w:rsidR="00FC3B78" w:rsidRPr="007276AD" w:rsidRDefault="00FC3B78"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26 i projektligjit t</w:t>
      </w:r>
      <w:r w:rsidR="008D16C0"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03FF9AB4" w14:textId="77777777" w:rsidR="00FC3B78" w:rsidRPr="007276AD" w:rsidRDefault="00FC3B78" w:rsidP="004D515B">
      <w:pPr>
        <w:spacing w:after="0"/>
        <w:jc w:val="both"/>
        <w:rPr>
          <w:rFonts w:ascii="Times New Roman" w:hAnsi="Times New Roman"/>
          <w:bCs/>
          <w:sz w:val="24"/>
          <w:szCs w:val="24"/>
          <w:u w:val="single"/>
        </w:rPr>
      </w:pPr>
    </w:p>
    <w:p w14:paraId="5A96760B" w14:textId="395ADFD5" w:rsidR="00FC3B78" w:rsidRPr="007276AD" w:rsidRDefault="00FC3B78" w:rsidP="004D515B">
      <w:pPr>
        <w:spacing w:after="120"/>
        <w:contextualSpacing/>
        <w:jc w:val="both"/>
        <w:rPr>
          <w:rFonts w:ascii="Times New Roman" w:hAnsi="Times New Roman"/>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w:t>
      </w:r>
      <w:r w:rsidRPr="007276AD">
        <w:rPr>
          <w:rFonts w:ascii="Times New Roman" w:hAnsi="Times New Roman"/>
          <w:sz w:val="24"/>
          <w:szCs w:val="24"/>
        </w:rPr>
        <w:t>“Sistemi Kombëtar i Menaxhimit të Emergjencave Civile” është konceptuar si një “Sistem Kombëtar i Menaxhimit të Incidenteve (SKMI)” duke përdorur togfjalëshin “emergjencë civile”, sipas përkufizimit të pikës 6, të nenit 3 të ligjit aktual si sinonim të fjalës “incident”, që nuk është përkufizuar në nenin 3 të ligjit aktual nr. 45/2019.</w:t>
      </w:r>
    </w:p>
    <w:p w14:paraId="593B6F4B" w14:textId="77777777" w:rsidR="00FC3B78" w:rsidRPr="007276AD" w:rsidRDefault="00FC3B78" w:rsidP="004D515B">
      <w:pPr>
        <w:jc w:val="both"/>
        <w:rPr>
          <w:rFonts w:ascii="Times New Roman" w:hAnsi="Times New Roman"/>
          <w:sz w:val="24"/>
          <w:szCs w:val="24"/>
        </w:rPr>
      </w:pPr>
      <w:r w:rsidRPr="007276AD">
        <w:rPr>
          <w:rFonts w:ascii="Times New Roman" w:hAnsi="Times New Roman"/>
          <w:sz w:val="24"/>
          <w:szCs w:val="24"/>
        </w:rPr>
        <w:t>Nga vendimi nr. 94, datë 22.02.2023, i Këshillit të Ministrave “Për miratimin e Strategjisë Kombëtare për Zvogëlimin e Riskut nga Fatkeqësitë 2023-2030 dhe planit të veprimit” faqja 77, “Projekti strategjik 25: Hulumtimi, zhvillimi dhe zbatimi i një Sistemi Kombëtar të Menaxhimit të Incidenteve (SKMI)” citojmë:</w:t>
      </w:r>
    </w:p>
    <w:p w14:paraId="58296E48" w14:textId="77777777" w:rsidR="00FC3B78" w:rsidRPr="007276AD" w:rsidRDefault="00FC3B78" w:rsidP="004D515B">
      <w:pPr>
        <w:jc w:val="both"/>
        <w:rPr>
          <w:rFonts w:ascii="Times New Roman" w:hAnsi="Times New Roman"/>
          <w:sz w:val="24"/>
          <w:szCs w:val="24"/>
        </w:rPr>
      </w:pPr>
      <w:r w:rsidRPr="007276AD">
        <w:rPr>
          <w:rFonts w:ascii="Times New Roman" w:hAnsi="Times New Roman"/>
          <w:i/>
          <w:sz w:val="24"/>
          <w:szCs w:val="24"/>
        </w:rPr>
        <w:t xml:space="preserve">Menaxhimi i incidenteve është një proces sistematik i njohur globalisht për agjencitë e menaxhimit emergjent dhe reaguesit e parë për të menaxhuar emergjencat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krizat </w:t>
      </w:r>
      <w:r w:rsidRPr="007276AD">
        <w:rPr>
          <w:rFonts w:ascii="Times New Roman" w:hAnsi="Times New Roman"/>
          <w:i/>
          <w:sz w:val="24"/>
          <w:szCs w:val="24"/>
        </w:rPr>
        <w:lastRenderedPageBreak/>
        <w:t xml:space="preserve">ose fatkeqësitë. Një SMI i standardizuar lehtëson të gjitha agjencitë që punojnë së bashku me procedura, terminologji dhe procese të përbashkëta. Një sistem Shqiptar i menaxhimit të incidenteve (SSHMI) është një koncept thelbësor i shumë-agjencive, me shumë nivele i përdorur për koordinimin dhe zgjidhjen efektive dhe efikase të incidenteve emergjente, pavarësisht nga shkalla ose </w:t>
      </w:r>
      <w:proofErr w:type="spellStart"/>
      <w:r w:rsidRPr="007276AD">
        <w:rPr>
          <w:rFonts w:ascii="Times New Roman" w:hAnsi="Times New Roman"/>
          <w:i/>
          <w:sz w:val="24"/>
          <w:szCs w:val="24"/>
        </w:rPr>
        <w:t>kompleksiteti</w:t>
      </w:r>
      <w:proofErr w:type="spellEnd"/>
      <w:r w:rsidRPr="007276AD">
        <w:rPr>
          <w:rFonts w:ascii="Times New Roman" w:hAnsi="Times New Roman"/>
          <w:i/>
          <w:sz w:val="24"/>
          <w:szCs w:val="24"/>
        </w:rPr>
        <w:t xml:space="preserve">. Një SMI i udhëhequr nga AKMC përshtatet me të gjitha rreziqet dhe </w:t>
      </w:r>
      <w:proofErr w:type="spellStart"/>
      <w:r w:rsidRPr="007276AD">
        <w:rPr>
          <w:rFonts w:ascii="Times New Roman" w:hAnsi="Times New Roman"/>
          <w:i/>
          <w:sz w:val="24"/>
          <w:szCs w:val="24"/>
        </w:rPr>
        <w:t>risqet</w:t>
      </w:r>
      <w:proofErr w:type="spellEnd"/>
      <w:r w:rsidRPr="007276AD">
        <w:rPr>
          <w:rFonts w:ascii="Times New Roman" w:hAnsi="Times New Roman"/>
          <w:i/>
          <w:sz w:val="24"/>
          <w:szCs w:val="24"/>
        </w:rPr>
        <w:t xml:space="preserve"> që rezultojnë në ndërveprim optimal në tokën e incidentit dhe në qendrat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emergjencës (</w:t>
      </w:r>
      <w:proofErr w:type="spellStart"/>
      <w:r w:rsidRPr="007276AD">
        <w:rPr>
          <w:rFonts w:ascii="Times New Roman" w:hAnsi="Times New Roman"/>
          <w:i/>
          <w:sz w:val="24"/>
          <w:szCs w:val="24"/>
        </w:rPr>
        <w:t>QOE</w:t>
      </w:r>
      <w:proofErr w:type="spellEnd"/>
      <w:r w:rsidRPr="007276AD">
        <w:rPr>
          <w:rFonts w:ascii="Times New Roman" w:hAnsi="Times New Roman"/>
          <w:i/>
          <w:sz w:val="24"/>
          <w:szCs w:val="24"/>
        </w:rPr>
        <w:t>).”</w:t>
      </w:r>
    </w:p>
    <w:p w14:paraId="4878986C" w14:textId="77777777" w:rsidR="00FC3B78" w:rsidRPr="007276AD" w:rsidRDefault="00FC3B78" w:rsidP="004D515B">
      <w:pPr>
        <w:jc w:val="both"/>
        <w:rPr>
          <w:rFonts w:ascii="Times New Roman" w:hAnsi="Times New Roman"/>
          <w:sz w:val="24"/>
          <w:szCs w:val="24"/>
        </w:rPr>
      </w:pPr>
      <w:r w:rsidRPr="007276AD">
        <w:rPr>
          <w:rFonts w:ascii="Times New Roman" w:hAnsi="Times New Roman"/>
          <w:sz w:val="24"/>
          <w:szCs w:val="24"/>
        </w:rPr>
        <w:t>Koncepti SKMI/SKMEC është përfshirë në Strategjinë Kombëtare për Zvogëlimin e Riskut nga Fatkeqësitë 2023-2030 dhe planin e veprimit, të miratuar me vendimin nr. 94, datë 22.02.2023, i Këshillit të Ministrave, ka qenë kërkesë e ekspertëve USA</w:t>
      </w:r>
    </w:p>
    <w:p w14:paraId="5A0D2D31" w14:textId="364D35C9" w:rsidR="00FC3B78" w:rsidRPr="007276AD" w:rsidRDefault="00C21D5B" w:rsidP="004D515B">
      <w:pPr>
        <w:pStyle w:val="Default"/>
        <w:spacing w:line="276" w:lineRule="auto"/>
        <w:jc w:val="both"/>
        <w:rPr>
          <w:rFonts w:ascii="Times New Roman" w:eastAsiaTheme="minorHAnsi" w:hAnsi="Times New Roman"/>
          <w:i/>
          <w:color w:val="auto"/>
        </w:rPr>
      </w:pPr>
      <w:r w:rsidRPr="007276AD">
        <w:rPr>
          <w:rFonts w:ascii="Times New Roman" w:eastAsiaTheme="minorHAnsi" w:hAnsi="Times New Roman"/>
          <w:i/>
          <w:color w:val="auto"/>
        </w:rPr>
        <w:t xml:space="preserve">12. </w:t>
      </w:r>
      <w:r w:rsidR="00FC3B78" w:rsidRPr="007276AD">
        <w:rPr>
          <w:rFonts w:ascii="Times New Roman" w:eastAsiaTheme="minorHAnsi" w:hAnsi="Times New Roman"/>
          <w:i/>
          <w:color w:val="auto"/>
        </w:rPr>
        <w:t xml:space="preserve">Neni 20 i projektligjit, ka nevojë të rishikohet duke </w:t>
      </w:r>
      <w:proofErr w:type="spellStart"/>
      <w:r w:rsidR="00FC3B78" w:rsidRPr="007276AD">
        <w:rPr>
          <w:rFonts w:ascii="Times New Roman" w:eastAsiaTheme="minorHAnsi" w:hAnsi="Times New Roman"/>
          <w:i/>
          <w:color w:val="auto"/>
        </w:rPr>
        <w:t>patur</w:t>
      </w:r>
      <w:proofErr w:type="spellEnd"/>
      <w:r w:rsidR="00FC3B78" w:rsidRPr="007276AD">
        <w:rPr>
          <w:rFonts w:ascii="Times New Roman" w:eastAsiaTheme="minorHAnsi" w:hAnsi="Times New Roman"/>
          <w:i/>
          <w:color w:val="auto"/>
        </w:rPr>
        <w:t xml:space="preserve"> në konsideratë se përpara se t</w:t>
      </w:r>
      <w:r w:rsidR="008D16C0" w:rsidRPr="007276AD">
        <w:rPr>
          <w:rFonts w:ascii="Times New Roman" w:eastAsiaTheme="minorHAnsi" w:hAnsi="Times New Roman"/>
          <w:i/>
          <w:color w:val="auto"/>
        </w:rPr>
        <w:t>ë</w:t>
      </w:r>
      <w:r w:rsidR="00FC3B78" w:rsidRPr="007276AD">
        <w:rPr>
          <w:rFonts w:ascii="Times New Roman" w:eastAsiaTheme="minorHAnsi" w:hAnsi="Times New Roman"/>
          <w:i/>
          <w:color w:val="auto"/>
        </w:rPr>
        <w:t xml:space="preserve"> jepet ndihma financiare për shkak të fatkeqësisë, duhet vlerësuar i gjithë dokumentacioni teknik dhe masat e marra për zbatimin e tij, duke orientuar dhe ndërgjegjësuar komunitetin për rëndësinë e procesit të sigurimit të objekteve nga fatkeqësitë. </w:t>
      </w:r>
    </w:p>
    <w:p w14:paraId="362AA339" w14:textId="77777777" w:rsidR="005E00B9" w:rsidRPr="007276AD" w:rsidRDefault="005E00B9" w:rsidP="004D515B">
      <w:pPr>
        <w:pStyle w:val="Default"/>
        <w:spacing w:line="276" w:lineRule="auto"/>
        <w:jc w:val="both"/>
        <w:rPr>
          <w:rFonts w:ascii="Times New Roman" w:eastAsiaTheme="minorHAnsi" w:hAnsi="Times New Roman" w:cs="Times New Roman"/>
          <w:i/>
          <w:color w:val="auto"/>
          <w:sz w:val="16"/>
          <w:lang w:eastAsia="en-US"/>
        </w:rPr>
      </w:pPr>
    </w:p>
    <w:p w14:paraId="4FF04411" w14:textId="42010A84" w:rsidR="003F22DE" w:rsidRPr="007276AD" w:rsidRDefault="00FC3B78"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27 i projektligjit t</w:t>
      </w:r>
      <w:r w:rsidR="008D16C0"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1AD3BAEE" w14:textId="47B6F628" w:rsidR="003F22DE" w:rsidRPr="007276AD" w:rsidRDefault="003F22DE" w:rsidP="004D515B">
      <w:pPr>
        <w:spacing w:after="0"/>
        <w:jc w:val="both"/>
        <w:rPr>
          <w:rFonts w:ascii="Times New Roman" w:hAnsi="Times New Roman"/>
          <w:bCs/>
          <w:sz w:val="24"/>
          <w:szCs w:val="24"/>
          <w:u w:val="single"/>
        </w:rPr>
      </w:pPr>
    </w:p>
    <w:p w14:paraId="6E11FCB5" w14:textId="5AC88998" w:rsidR="003F22DE" w:rsidRPr="007276AD" w:rsidRDefault="005E00B9" w:rsidP="004D515B">
      <w:pPr>
        <w:spacing w:after="0"/>
        <w:jc w:val="both"/>
        <w:rPr>
          <w:rFonts w:ascii="Times New Roman" w:hAnsi="Times New Roman"/>
          <w:bCs/>
          <w:sz w:val="24"/>
          <w:szCs w:val="24"/>
        </w:rPr>
      </w:pPr>
      <w:r w:rsidRPr="007276AD">
        <w:rPr>
          <w:rFonts w:ascii="Times New Roman" w:hAnsi="Times New Roman"/>
          <w:bCs/>
          <w:sz w:val="24"/>
          <w:szCs w:val="24"/>
        </w:rPr>
        <w:t xml:space="preserve">Në lidhje me </w:t>
      </w:r>
      <w:proofErr w:type="spellStart"/>
      <w:r w:rsidRPr="007276AD">
        <w:rPr>
          <w:rFonts w:ascii="Times New Roman" w:hAnsi="Times New Roman"/>
          <w:bCs/>
          <w:sz w:val="24"/>
          <w:szCs w:val="24"/>
        </w:rPr>
        <w:t>komenin</w:t>
      </w:r>
      <w:proofErr w:type="spellEnd"/>
      <w:r w:rsidRPr="007276AD">
        <w:rPr>
          <w:rFonts w:ascii="Times New Roman" w:hAnsi="Times New Roman"/>
          <w:bCs/>
          <w:sz w:val="24"/>
          <w:szCs w:val="24"/>
        </w:rPr>
        <w:t xml:space="preserve"> e mësipërm ju bëjmë me dije se n</w:t>
      </w:r>
      <w:r w:rsidR="003F22DE" w:rsidRPr="007276AD">
        <w:rPr>
          <w:rFonts w:ascii="Times New Roman" w:hAnsi="Times New Roman"/>
          <w:bCs/>
          <w:sz w:val="24"/>
          <w:szCs w:val="24"/>
        </w:rPr>
        <w:t>uk ka lidhje me propozimin e bërë me projektligjin “Për disa shtesa dhe ndryshime në ligjin nr.</w:t>
      </w:r>
      <w:r w:rsidRPr="007276AD">
        <w:rPr>
          <w:rFonts w:ascii="Times New Roman" w:hAnsi="Times New Roman"/>
          <w:bCs/>
          <w:sz w:val="24"/>
          <w:szCs w:val="24"/>
        </w:rPr>
        <w:t xml:space="preserve"> 45/2019 “Për Mbrojtjen civile”</w:t>
      </w:r>
      <w:r w:rsidR="003F22DE" w:rsidRPr="007276AD">
        <w:rPr>
          <w:rFonts w:ascii="Times New Roman" w:hAnsi="Times New Roman"/>
          <w:bCs/>
          <w:sz w:val="24"/>
          <w:szCs w:val="24"/>
        </w:rPr>
        <w:t>, përmes të cilit propozohet të ndryshohet vetëm titulli i nenit 41 dhe pika 1 e tij.</w:t>
      </w:r>
    </w:p>
    <w:p w14:paraId="4D609319" w14:textId="7268D218" w:rsidR="00FC3B78" w:rsidRPr="007276AD" w:rsidRDefault="00FC3B78" w:rsidP="004D515B">
      <w:pPr>
        <w:spacing w:after="0"/>
        <w:jc w:val="both"/>
        <w:rPr>
          <w:rFonts w:ascii="Times New Roman" w:hAnsi="Times New Roman"/>
          <w:bCs/>
          <w:sz w:val="24"/>
          <w:szCs w:val="24"/>
          <w:u w:val="single"/>
        </w:rPr>
      </w:pPr>
    </w:p>
    <w:p w14:paraId="2FED08B5" w14:textId="7EC0FC93" w:rsidR="00FC3B78" w:rsidRPr="007276AD" w:rsidRDefault="00FC3B78" w:rsidP="004D515B">
      <w:pPr>
        <w:pStyle w:val="Default"/>
        <w:spacing w:line="276" w:lineRule="auto"/>
        <w:jc w:val="both"/>
        <w:rPr>
          <w:rFonts w:ascii="Times New Roman" w:hAnsi="Times New Roman" w:cs="Times New Roman"/>
          <w:i/>
        </w:rPr>
      </w:pPr>
      <w:r w:rsidRPr="007276AD">
        <w:rPr>
          <w:rFonts w:ascii="Times New Roman" w:hAnsi="Times New Roman" w:cs="Times New Roman"/>
          <w:bCs/>
          <w:i/>
        </w:rPr>
        <w:t xml:space="preserve">13. </w:t>
      </w:r>
      <w:r w:rsidRPr="007276AD">
        <w:rPr>
          <w:rFonts w:ascii="Times New Roman" w:hAnsi="Times New Roman" w:cs="Times New Roman"/>
          <w:i/>
        </w:rPr>
        <w:t xml:space="preserve">Neni 21 i projektligjit, të riformulohet me përmbajtje si vijon: </w:t>
      </w:r>
    </w:p>
    <w:p w14:paraId="3A50E4A5" w14:textId="4ECF7607" w:rsidR="00FC3B78" w:rsidRPr="007276AD" w:rsidRDefault="00FC3B78" w:rsidP="004D515B">
      <w:pPr>
        <w:spacing w:after="0"/>
        <w:jc w:val="both"/>
        <w:rPr>
          <w:rFonts w:ascii="Times New Roman" w:hAnsi="Times New Roman"/>
          <w:i/>
          <w:sz w:val="24"/>
          <w:szCs w:val="24"/>
        </w:rPr>
      </w:pPr>
      <w:r w:rsidRPr="007276AD">
        <w:rPr>
          <w:rFonts w:ascii="Times New Roman" w:hAnsi="Times New Roman"/>
          <w:i/>
          <w:sz w:val="24"/>
          <w:szCs w:val="24"/>
        </w:rPr>
        <w:t>Në nenin 47, pika 3 të ndryshohet dhe bëhet: “3. Ngritja dhe funksionimi i sistemit të numrit të unifikuar të thirrjeve emergjente 112 miratohen me vendim të Këshillit të Ministrave, me propozim të ministrit të Mbrojtjes, përgjegjës për sigurisë publike dhe përgjegjës për shëndetësinë”</w:t>
      </w:r>
      <w:r w:rsidR="005E00B9" w:rsidRPr="007276AD">
        <w:rPr>
          <w:rFonts w:ascii="Times New Roman" w:hAnsi="Times New Roman"/>
          <w:i/>
          <w:sz w:val="24"/>
          <w:szCs w:val="24"/>
        </w:rPr>
        <w:t>.</w:t>
      </w:r>
    </w:p>
    <w:p w14:paraId="07EFC9C8" w14:textId="77777777" w:rsidR="005E00B9" w:rsidRPr="007276AD" w:rsidRDefault="005E00B9" w:rsidP="004D515B">
      <w:pPr>
        <w:spacing w:after="0"/>
        <w:jc w:val="both"/>
        <w:rPr>
          <w:rFonts w:ascii="Times New Roman" w:hAnsi="Times New Roman"/>
          <w:i/>
          <w:sz w:val="16"/>
          <w:szCs w:val="24"/>
        </w:rPr>
      </w:pPr>
    </w:p>
    <w:p w14:paraId="6BF7FE70" w14:textId="03964D9D" w:rsidR="00FC3B78" w:rsidRPr="007276AD" w:rsidRDefault="00FC3B78" w:rsidP="004D515B">
      <w:pPr>
        <w:spacing w:after="0"/>
        <w:jc w:val="both"/>
        <w:rPr>
          <w:rFonts w:ascii="Times New Roman" w:hAnsi="Times New Roman"/>
          <w:bCs/>
          <w:sz w:val="24"/>
          <w:szCs w:val="24"/>
          <w:u w:val="single"/>
        </w:rPr>
      </w:pPr>
      <w:r w:rsidRPr="007276AD">
        <w:rPr>
          <w:rFonts w:ascii="Times New Roman" w:hAnsi="Times New Roman"/>
          <w:bCs/>
          <w:sz w:val="24"/>
          <w:szCs w:val="24"/>
          <w:u w:val="single"/>
        </w:rPr>
        <w:t>(Aktualisht neni 28 i projektligjit t</w:t>
      </w:r>
      <w:r w:rsidR="008D16C0" w:rsidRPr="007276AD">
        <w:rPr>
          <w:rFonts w:ascii="Times New Roman" w:hAnsi="Times New Roman"/>
          <w:bCs/>
          <w:sz w:val="24"/>
          <w:szCs w:val="24"/>
          <w:u w:val="single"/>
        </w:rPr>
        <w:t>ë</w:t>
      </w:r>
      <w:r w:rsidRPr="007276AD">
        <w:rPr>
          <w:rFonts w:ascii="Times New Roman" w:hAnsi="Times New Roman"/>
          <w:bCs/>
          <w:sz w:val="24"/>
          <w:szCs w:val="24"/>
          <w:u w:val="single"/>
        </w:rPr>
        <w:t xml:space="preserve"> ripunuar)</w:t>
      </w:r>
    </w:p>
    <w:p w14:paraId="2FA2E522" w14:textId="77777777" w:rsidR="00F807FC" w:rsidRPr="007276AD" w:rsidRDefault="00F807FC" w:rsidP="004D515B">
      <w:pPr>
        <w:spacing w:after="0"/>
        <w:jc w:val="both"/>
        <w:rPr>
          <w:rFonts w:ascii="Times New Roman" w:hAnsi="Times New Roman"/>
          <w:bCs/>
          <w:sz w:val="24"/>
          <w:szCs w:val="24"/>
          <w:u w:val="single"/>
        </w:rPr>
      </w:pPr>
    </w:p>
    <w:p w14:paraId="41FCA0DF" w14:textId="013EF70E" w:rsidR="005E00B9" w:rsidRPr="007276AD" w:rsidRDefault="00901F0B" w:rsidP="004D515B">
      <w:pPr>
        <w:jc w:val="both"/>
        <w:rPr>
          <w:rFonts w:ascii="Times New Roman" w:hAnsi="Times New Roman"/>
          <w:sz w:val="24"/>
          <w:szCs w:val="24"/>
        </w:rPr>
      </w:pPr>
      <w:r w:rsidRPr="007276AD">
        <w:rPr>
          <w:rFonts w:ascii="Times New Roman" w:hAnsi="Times New Roman"/>
          <w:bCs/>
          <w:sz w:val="24"/>
          <w:szCs w:val="24"/>
        </w:rPr>
        <w:t>N</w:t>
      </w:r>
      <w:r w:rsidR="008D16C0" w:rsidRPr="007276AD">
        <w:rPr>
          <w:rFonts w:ascii="Times New Roman" w:hAnsi="Times New Roman"/>
          <w:bCs/>
          <w:sz w:val="24"/>
          <w:szCs w:val="24"/>
        </w:rPr>
        <w:t>ë</w:t>
      </w:r>
      <w:r w:rsidRPr="007276AD">
        <w:rPr>
          <w:rFonts w:ascii="Times New Roman" w:hAnsi="Times New Roman"/>
          <w:bCs/>
          <w:sz w:val="24"/>
          <w:szCs w:val="24"/>
        </w:rPr>
        <w:t xml:space="preserve"> lidhje me komentin e m</w:t>
      </w:r>
      <w:r w:rsidR="008D16C0" w:rsidRPr="007276AD">
        <w:rPr>
          <w:rFonts w:ascii="Times New Roman" w:hAnsi="Times New Roman"/>
          <w:bCs/>
          <w:sz w:val="24"/>
          <w:szCs w:val="24"/>
        </w:rPr>
        <w:t>ë</w:t>
      </w:r>
      <w:r w:rsidRPr="007276AD">
        <w:rPr>
          <w:rFonts w:ascii="Times New Roman" w:hAnsi="Times New Roman"/>
          <w:bCs/>
          <w:sz w:val="24"/>
          <w:szCs w:val="24"/>
        </w:rPr>
        <w:t>sip</w:t>
      </w:r>
      <w:r w:rsidR="008D16C0" w:rsidRPr="007276AD">
        <w:rPr>
          <w:rFonts w:ascii="Times New Roman" w:hAnsi="Times New Roman"/>
          <w:bCs/>
          <w:sz w:val="24"/>
          <w:szCs w:val="24"/>
        </w:rPr>
        <w:t>ë</w:t>
      </w:r>
      <w:r w:rsidRPr="007276AD">
        <w:rPr>
          <w:rFonts w:ascii="Times New Roman" w:hAnsi="Times New Roman"/>
          <w:bCs/>
          <w:sz w:val="24"/>
          <w:szCs w:val="24"/>
        </w:rPr>
        <w:t>rm sqarojm</w:t>
      </w:r>
      <w:r w:rsidR="008D16C0" w:rsidRPr="007276AD">
        <w:rPr>
          <w:rFonts w:ascii="Times New Roman" w:hAnsi="Times New Roman"/>
          <w:bCs/>
          <w:sz w:val="24"/>
          <w:szCs w:val="24"/>
        </w:rPr>
        <w:t>ë</w:t>
      </w:r>
      <w:r w:rsidRPr="007276AD">
        <w:rPr>
          <w:rFonts w:ascii="Times New Roman" w:hAnsi="Times New Roman"/>
          <w:bCs/>
          <w:sz w:val="24"/>
          <w:szCs w:val="24"/>
        </w:rPr>
        <w:t xml:space="preserve"> se </w:t>
      </w:r>
      <w:r w:rsidR="008D16C0" w:rsidRPr="007276AD">
        <w:rPr>
          <w:rFonts w:ascii="Times New Roman" w:hAnsi="Times New Roman"/>
          <w:bCs/>
          <w:sz w:val="24"/>
          <w:szCs w:val="24"/>
        </w:rPr>
        <w:t>ë</w:t>
      </w:r>
      <w:r w:rsidRPr="007276AD">
        <w:rPr>
          <w:rFonts w:ascii="Times New Roman" w:hAnsi="Times New Roman"/>
          <w:bCs/>
          <w:sz w:val="24"/>
          <w:szCs w:val="24"/>
        </w:rPr>
        <w:t>sht</w:t>
      </w:r>
      <w:r w:rsidR="008D16C0" w:rsidRPr="007276AD">
        <w:rPr>
          <w:rFonts w:ascii="Times New Roman" w:hAnsi="Times New Roman"/>
          <w:bCs/>
          <w:sz w:val="24"/>
          <w:szCs w:val="24"/>
        </w:rPr>
        <w:t>ë</w:t>
      </w:r>
      <w:r w:rsidRPr="007276AD">
        <w:rPr>
          <w:rFonts w:ascii="Times New Roman" w:hAnsi="Times New Roman"/>
          <w:bCs/>
          <w:sz w:val="24"/>
          <w:szCs w:val="24"/>
        </w:rPr>
        <w:t xml:space="preserve"> nj</w:t>
      </w:r>
      <w:r w:rsidR="008D16C0" w:rsidRPr="007276AD">
        <w:rPr>
          <w:rFonts w:ascii="Times New Roman" w:hAnsi="Times New Roman"/>
          <w:bCs/>
          <w:sz w:val="24"/>
          <w:szCs w:val="24"/>
        </w:rPr>
        <w:t>ë</w:t>
      </w:r>
      <w:r w:rsidRPr="007276AD">
        <w:rPr>
          <w:rFonts w:ascii="Times New Roman" w:hAnsi="Times New Roman"/>
          <w:bCs/>
          <w:sz w:val="24"/>
          <w:szCs w:val="24"/>
        </w:rPr>
        <w:t xml:space="preserve"> shtes</w:t>
      </w:r>
      <w:r w:rsidR="008D16C0" w:rsidRPr="007276AD">
        <w:rPr>
          <w:rFonts w:ascii="Times New Roman" w:hAnsi="Times New Roman"/>
          <w:bCs/>
          <w:sz w:val="24"/>
          <w:szCs w:val="24"/>
        </w:rPr>
        <w:t>ë</w:t>
      </w:r>
      <w:r w:rsidRPr="007276AD">
        <w:rPr>
          <w:rFonts w:ascii="Times New Roman" w:hAnsi="Times New Roman"/>
          <w:bCs/>
          <w:sz w:val="24"/>
          <w:szCs w:val="24"/>
        </w:rPr>
        <w:t xml:space="preserve"> e panevojshme, pasi </w:t>
      </w:r>
      <w:r w:rsidRPr="007276AD">
        <w:rPr>
          <w:rFonts w:ascii="Times New Roman" w:hAnsi="Times New Roman"/>
          <w:sz w:val="24"/>
          <w:szCs w:val="24"/>
        </w:rPr>
        <w:t>rregullat për miratimin e vendimeve të Këshillit të Ministrave janë të përcaktuara në vendimin nr. 584, datë 28.8.2003, të Këshillit të Ministrave “Për miratimin e Rregullores së Këshillit të Ministrave”, i ndryshuar.</w:t>
      </w:r>
    </w:p>
    <w:p w14:paraId="38947563" w14:textId="41EBDAB4" w:rsidR="008D16C0" w:rsidRPr="007276AD" w:rsidRDefault="008D16C0" w:rsidP="004D515B">
      <w:pPr>
        <w:tabs>
          <w:tab w:val="left" w:pos="270"/>
        </w:tabs>
        <w:jc w:val="both"/>
        <w:rPr>
          <w:rFonts w:ascii="Times New Roman" w:hAnsi="Times New Roman"/>
          <w:i/>
          <w:sz w:val="24"/>
          <w:szCs w:val="24"/>
        </w:rPr>
      </w:pPr>
      <w:r w:rsidRPr="007276AD">
        <w:rPr>
          <w:rFonts w:ascii="Times New Roman" w:hAnsi="Times New Roman"/>
          <w:sz w:val="24"/>
          <w:szCs w:val="24"/>
        </w:rPr>
        <w:t>Për sa më sipër, mbi komentet e Ministrisë së Financave, Ministris</w:t>
      </w:r>
      <w:r w:rsidR="00EC5BF7" w:rsidRPr="007276AD">
        <w:rPr>
          <w:rFonts w:ascii="Times New Roman" w:hAnsi="Times New Roman"/>
          <w:sz w:val="24"/>
          <w:szCs w:val="24"/>
        </w:rPr>
        <w:t>ë</w:t>
      </w:r>
      <w:r w:rsidRPr="007276AD">
        <w:rPr>
          <w:rFonts w:ascii="Times New Roman" w:hAnsi="Times New Roman"/>
          <w:sz w:val="24"/>
          <w:szCs w:val="24"/>
        </w:rPr>
        <w:t xml:space="preserve"> s</w:t>
      </w:r>
      <w:r w:rsidR="00EC5BF7" w:rsidRPr="007276AD">
        <w:rPr>
          <w:rFonts w:ascii="Times New Roman" w:hAnsi="Times New Roman"/>
          <w:sz w:val="24"/>
          <w:szCs w:val="24"/>
        </w:rPr>
        <w:t>ë</w:t>
      </w:r>
      <w:r w:rsidRPr="007276AD">
        <w:rPr>
          <w:rFonts w:ascii="Times New Roman" w:hAnsi="Times New Roman"/>
          <w:sz w:val="24"/>
          <w:szCs w:val="24"/>
        </w:rPr>
        <w:t xml:space="preserve"> Drejt</w:t>
      </w:r>
      <w:r w:rsidR="00EC5BF7" w:rsidRPr="007276AD">
        <w:rPr>
          <w:rFonts w:ascii="Times New Roman" w:hAnsi="Times New Roman"/>
          <w:sz w:val="24"/>
          <w:szCs w:val="24"/>
        </w:rPr>
        <w:t>ë</w:t>
      </w:r>
      <w:r w:rsidRPr="007276AD">
        <w:rPr>
          <w:rFonts w:ascii="Times New Roman" w:hAnsi="Times New Roman"/>
          <w:sz w:val="24"/>
          <w:szCs w:val="24"/>
        </w:rPr>
        <w:t>sis</w:t>
      </w:r>
      <w:r w:rsidR="00EC5BF7" w:rsidRPr="007276AD">
        <w:rPr>
          <w:rFonts w:ascii="Times New Roman" w:hAnsi="Times New Roman"/>
          <w:sz w:val="24"/>
          <w:szCs w:val="24"/>
        </w:rPr>
        <w:t>ë</w:t>
      </w:r>
      <w:r w:rsidRPr="007276AD">
        <w:rPr>
          <w:rFonts w:ascii="Times New Roman" w:hAnsi="Times New Roman"/>
          <w:sz w:val="24"/>
          <w:szCs w:val="24"/>
        </w:rPr>
        <w:t>, Ministris</w:t>
      </w:r>
      <w:r w:rsidR="00EC5BF7" w:rsidRPr="007276AD">
        <w:rPr>
          <w:rFonts w:ascii="Times New Roman" w:hAnsi="Times New Roman"/>
          <w:sz w:val="24"/>
          <w:szCs w:val="24"/>
        </w:rPr>
        <w:t>ë</w:t>
      </w:r>
      <w:r w:rsidRPr="007276AD">
        <w:rPr>
          <w:rFonts w:ascii="Times New Roman" w:hAnsi="Times New Roman"/>
          <w:sz w:val="24"/>
          <w:szCs w:val="24"/>
        </w:rPr>
        <w:t xml:space="preserve"> s</w:t>
      </w:r>
      <w:r w:rsidR="00EC5BF7" w:rsidRPr="007276AD">
        <w:rPr>
          <w:rFonts w:ascii="Times New Roman" w:hAnsi="Times New Roman"/>
          <w:sz w:val="24"/>
          <w:szCs w:val="24"/>
        </w:rPr>
        <w:t>ë</w:t>
      </w:r>
      <w:r w:rsidRPr="007276AD">
        <w:rPr>
          <w:rFonts w:ascii="Times New Roman" w:hAnsi="Times New Roman"/>
          <w:sz w:val="24"/>
          <w:szCs w:val="24"/>
        </w:rPr>
        <w:t xml:space="preserve"> Brendshme si dhe Agjencis</w:t>
      </w:r>
      <w:r w:rsidR="00EC5BF7" w:rsidRPr="007276AD">
        <w:rPr>
          <w:rFonts w:ascii="Times New Roman" w:hAnsi="Times New Roman"/>
          <w:sz w:val="24"/>
          <w:szCs w:val="24"/>
        </w:rPr>
        <w:t>ë</w:t>
      </w:r>
      <w:r w:rsidRPr="007276AD">
        <w:rPr>
          <w:rFonts w:ascii="Times New Roman" w:hAnsi="Times New Roman"/>
          <w:sz w:val="24"/>
          <w:szCs w:val="24"/>
        </w:rPr>
        <w:t xml:space="preserve"> s</w:t>
      </w:r>
      <w:r w:rsidR="00EC5BF7" w:rsidRPr="007276AD">
        <w:rPr>
          <w:rFonts w:ascii="Times New Roman" w:hAnsi="Times New Roman"/>
          <w:sz w:val="24"/>
          <w:szCs w:val="24"/>
        </w:rPr>
        <w:t>ë</w:t>
      </w:r>
      <w:r w:rsidRPr="007276AD">
        <w:rPr>
          <w:rFonts w:ascii="Times New Roman" w:hAnsi="Times New Roman"/>
          <w:sz w:val="24"/>
          <w:szCs w:val="24"/>
        </w:rPr>
        <w:t xml:space="preserve"> Prokurimit Publik dhe sqarimet e dhëna nga Ministria e Mbrojtjes, </w:t>
      </w:r>
      <w:r w:rsidR="008472EE" w:rsidRPr="007276AD">
        <w:rPr>
          <w:rFonts w:ascii="Times New Roman" w:hAnsi="Times New Roman"/>
          <w:sz w:val="24"/>
          <w:szCs w:val="24"/>
        </w:rPr>
        <w:t>u p</w:t>
      </w:r>
      <w:r w:rsidR="00BB270B" w:rsidRPr="007276AD">
        <w:rPr>
          <w:rFonts w:ascii="Times New Roman" w:hAnsi="Times New Roman"/>
          <w:sz w:val="24"/>
          <w:szCs w:val="24"/>
        </w:rPr>
        <w:t>ë</w:t>
      </w:r>
      <w:r w:rsidR="008472EE" w:rsidRPr="007276AD">
        <w:rPr>
          <w:rFonts w:ascii="Times New Roman" w:hAnsi="Times New Roman"/>
          <w:sz w:val="24"/>
          <w:szCs w:val="24"/>
        </w:rPr>
        <w:t>rgatit</w:t>
      </w:r>
      <w:r w:rsidRPr="007276AD">
        <w:rPr>
          <w:rFonts w:ascii="Times New Roman" w:hAnsi="Times New Roman"/>
          <w:sz w:val="24"/>
          <w:szCs w:val="24"/>
        </w:rPr>
        <w:t xml:space="preserve"> praktika </w:t>
      </w:r>
      <w:proofErr w:type="spellStart"/>
      <w:r w:rsidRPr="007276AD">
        <w:rPr>
          <w:rFonts w:ascii="Times New Roman" w:hAnsi="Times New Roman"/>
          <w:sz w:val="24"/>
          <w:szCs w:val="24"/>
        </w:rPr>
        <w:t>pёr</w:t>
      </w:r>
      <w:proofErr w:type="spellEnd"/>
      <w:r w:rsidRPr="007276AD">
        <w:rPr>
          <w:rFonts w:ascii="Times New Roman" w:hAnsi="Times New Roman"/>
          <w:sz w:val="24"/>
          <w:szCs w:val="24"/>
        </w:rPr>
        <w:t xml:space="preserve"> bashkërendim. </w:t>
      </w:r>
    </w:p>
    <w:p w14:paraId="756F263E" w14:textId="749B2A21" w:rsidR="005E00B9" w:rsidRPr="007276AD" w:rsidRDefault="00EC5BF7" w:rsidP="004D515B">
      <w:pPr>
        <w:spacing w:after="120"/>
        <w:jc w:val="both"/>
        <w:rPr>
          <w:rFonts w:ascii="Times New Roman" w:hAnsi="Times New Roman"/>
          <w:sz w:val="24"/>
        </w:rPr>
      </w:pPr>
      <w:r w:rsidRPr="007276AD">
        <w:rPr>
          <w:rFonts w:ascii="Times New Roman" w:hAnsi="Times New Roman"/>
          <w:sz w:val="24"/>
        </w:rPr>
        <w:t xml:space="preserve">Gjithashtu, </w:t>
      </w:r>
      <w:r w:rsidR="008472EE" w:rsidRPr="007276AD">
        <w:rPr>
          <w:rFonts w:ascii="Times New Roman" w:hAnsi="Times New Roman"/>
          <w:sz w:val="24"/>
        </w:rPr>
        <w:t>projektligji iu d</w:t>
      </w:r>
      <w:r w:rsidR="00BB270B" w:rsidRPr="007276AD">
        <w:rPr>
          <w:rFonts w:ascii="Times New Roman" w:hAnsi="Times New Roman"/>
          <w:sz w:val="24"/>
        </w:rPr>
        <w:t>ë</w:t>
      </w:r>
      <w:r w:rsidR="008472EE" w:rsidRPr="007276AD">
        <w:rPr>
          <w:rFonts w:ascii="Times New Roman" w:hAnsi="Times New Roman"/>
          <w:sz w:val="24"/>
        </w:rPr>
        <w:t xml:space="preserve">rgua </w:t>
      </w:r>
      <w:r w:rsidRPr="007276AD">
        <w:rPr>
          <w:rFonts w:ascii="Times New Roman" w:hAnsi="Times New Roman"/>
          <w:sz w:val="24"/>
        </w:rPr>
        <w:t xml:space="preserve">për mendim edhe Ministrit të Shtetit për Pushtetin Vendor, duke qenë se projektligji prek edhe </w:t>
      </w:r>
      <w:proofErr w:type="spellStart"/>
      <w:r w:rsidRPr="007276AD">
        <w:rPr>
          <w:rFonts w:ascii="Times New Roman" w:hAnsi="Times New Roman"/>
          <w:sz w:val="24"/>
        </w:rPr>
        <w:t>instititucionet</w:t>
      </w:r>
      <w:proofErr w:type="spellEnd"/>
      <w:r w:rsidRPr="007276AD">
        <w:rPr>
          <w:rFonts w:ascii="Times New Roman" w:hAnsi="Times New Roman"/>
          <w:sz w:val="24"/>
        </w:rPr>
        <w:t xml:space="preserve"> e pushtetit vendor si dhe për shkak se para dërgimit në Këshillin e Ministrave</w:t>
      </w:r>
      <w:r w:rsidR="005E00B9" w:rsidRPr="007276AD">
        <w:rPr>
          <w:rFonts w:ascii="Times New Roman" w:hAnsi="Times New Roman"/>
          <w:sz w:val="24"/>
        </w:rPr>
        <w:t>,</w:t>
      </w:r>
      <w:r w:rsidRPr="007276AD">
        <w:rPr>
          <w:rFonts w:ascii="Times New Roman" w:hAnsi="Times New Roman"/>
          <w:sz w:val="24"/>
        </w:rPr>
        <w:t xml:space="preserve"> projektligji do të kalojë në mbledhjen e Këshillit Konsultativ të Agjencisë për Mbështetjen e Vetëqeverisjes Vendore. </w:t>
      </w:r>
    </w:p>
    <w:p w14:paraId="7FAC360F" w14:textId="77777777" w:rsidR="008C5B61" w:rsidRPr="007276AD" w:rsidRDefault="008C5B61" w:rsidP="004D515B">
      <w:pPr>
        <w:spacing w:after="120"/>
        <w:jc w:val="both"/>
        <w:rPr>
          <w:rFonts w:ascii="Times New Roman" w:hAnsi="Times New Roman"/>
          <w:sz w:val="24"/>
        </w:rPr>
      </w:pPr>
    </w:p>
    <w:p w14:paraId="7EFDB9CC" w14:textId="0CA2EA3E" w:rsidR="008472EE" w:rsidRPr="007276AD" w:rsidRDefault="008472EE" w:rsidP="004D515B">
      <w:pPr>
        <w:spacing w:after="120"/>
        <w:jc w:val="both"/>
        <w:rPr>
          <w:rFonts w:ascii="Times New Roman" w:hAnsi="Times New Roman"/>
          <w:sz w:val="24"/>
        </w:rPr>
      </w:pPr>
      <w:r w:rsidRPr="007276AD">
        <w:rPr>
          <w:rFonts w:ascii="Times New Roman" w:hAnsi="Times New Roman"/>
          <w:sz w:val="24"/>
        </w:rPr>
        <w:t>Pas d</w:t>
      </w:r>
      <w:r w:rsidR="00BB270B" w:rsidRPr="007276AD">
        <w:rPr>
          <w:rFonts w:ascii="Times New Roman" w:hAnsi="Times New Roman"/>
          <w:sz w:val="24"/>
        </w:rPr>
        <w:t>ë</w:t>
      </w:r>
      <w:r w:rsidRPr="007276AD">
        <w:rPr>
          <w:rFonts w:ascii="Times New Roman" w:hAnsi="Times New Roman"/>
          <w:sz w:val="24"/>
        </w:rPr>
        <w:t>rgimit t</w:t>
      </w:r>
      <w:r w:rsidR="00BB270B" w:rsidRPr="007276AD">
        <w:rPr>
          <w:rFonts w:ascii="Times New Roman" w:hAnsi="Times New Roman"/>
          <w:sz w:val="24"/>
        </w:rPr>
        <w:t>ë</w:t>
      </w:r>
      <w:r w:rsidRPr="007276AD">
        <w:rPr>
          <w:rFonts w:ascii="Times New Roman" w:hAnsi="Times New Roman"/>
          <w:sz w:val="24"/>
        </w:rPr>
        <w:t xml:space="preserve"> projektligjit p</w:t>
      </w:r>
      <w:r w:rsidR="00BB270B" w:rsidRPr="007276AD">
        <w:rPr>
          <w:rFonts w:ascii="Times New Roman" w:hAnsi="Times New Roman"/>
          <w:sz w:val="24"/>
        </w:rPr>
        <w:t>ë</w:t>
      </w:r>
      <w:r w:rsidRPr="007276AD">
        <w:rPr>
          <w:rFonts w:ascii="Times New Roman" w:hAnsi="Times New Roman"/>
          <w:sz w:val="24"/>
        </w:rPr>
        <w:t>r bashk</w:t>
      </w:r>
      <w:r w:rsidR="00BB270B" w:rsidRPr="007276AD">
        <w:rPr>
          <w:rFonts w:ascii="Times New Roman" w:hAnsi="Times New Roman"/>
          <w:sz w:val="24"/>
        </w:rPr>
        <w:t>ë</w:t>
      </w:r>
      <w:r w:rsidRPr="007276AD">
        <w:rPr>
          <w:rFonts w:ascii="Times New Roman" w:hAnsi="Times New Roman"/>
          <w:sz w:val="24"/>
        </w:rPr>
        <w:t>rendim me ministrit</w:t>
      </w:r>
      <w:r w:rsidR="00BB270B" w:rsidRPr="007276AD">
        <w:rPr>
          <w:rFonts w:ascii="Times New Roman" w:hAnsi="Times New Roman"/>
          <w:sz w:val="24"/>
        </w:rPr>
        <w:t>ë</w:t>
      </w:r>
      <w:r w:rsidRPr="007276AD">
        <w:rPr>
          <w:rFonts w:ascii="Times New Roman" w:hAnsi="Times New Roman"/>
          <w:sz w:val="24"/>
        </w:rPr>
        <w:t xml:space="preserve"> e linj</w:t>
      </w:r>
      <w:r w:rsidR="00BB270B" w:rsidRPr="007276AD">
        <w:rPr>
          <w:rFonts w:ascii="Times New Roman" w:hAnsi="Times New Roman"/>
          <w:sz w:val="24"/>
        </w:rPr>
        <w:t>ë</w:t>
      </w:r>
      <w:r w:rsidRPr="007276AD">
        <w:rPr>
          <w:rFonts w:ascii="Times New Roman" w:hAnsi="Times New Roman"/>
          <w:sz w:val="24"/>
        </w:rPr>
        <w:t>s, n</w:t>
      </w:r>
      <w:r w:rsidR="00BB270B" w:rsidRPr="007276AD">
        <w:rPr>
          <w:rFonts w:ascii="Times New Roman" w:hAnsi="Times New Roman"/>
          <w:sz w:val="24"/>
        </w:rPr>
        <w:t>ë</w:t>
      </w:r>
      <w:r w:rsidRPr="007276AD">
        <w:rPr>
          <w:rFonts w:ascii="Times New Roman" w:hAnsi="Times New Roman"/>
          <w:sz w:val="24"/>
        </w:rPr>
        <w:t>p</w:t>
      </w:r>
      <w:r w:rsidR="00BB270B" w:rsidRPr="007276AD">
        <w:rPr>
          <w:rFonts w:ascii="Times New Roman" w:hAnsi="Times New Roman"/>
          <w:sz w:val="24"/>
        </w:rPr>
        <w:t>ë</w:t>
      </w:r>
      <w:r w:rsidRPr="007276AD">
        <w:rPr>
          <w:rFonts w:ascii="Times New Roman" w:hAnsi="Times New Roman"/>
          <w:sz w:val="24"/>
        </w:rPr>
        <w:t>rmjet sistemit e-Aktet, Ministria e Mbrojtjes sqaron si m</w:t>
      </w:r>
      <w:r w:rsidR="00BB270B" w:rsidRPr="007276AD">
        <w:rPr>
          <w:rFonts w:ascii="Times New Roman" w:hAnsi="Times New Roman"/>
          <w:sz w:val="24"/>
        </w:rPr>
        <w:t>ë</w:t>
      </w:r>
      <w:r w:rsidRPr="007276AD">
        <w:rPr>
          <w:rFonts w:ascii="Times New Roman" w:hAnsi="Times New Roman"/>
          <w:sz w:val="24"/>
        </w:rPr>
        <w:t xml:space="preserve"> posht</w:t>
      </w:r>
      <w:r w:rsidR="00BB270B" w:rsidRPr="007276AD">
        <w:rPr>
          <w:rFonts w:ascii="Times New Roman" w:hAnsi="Times New Roman"/>
          <w:sz w:val="24"/>
        </w:rPr>
        <w:t>ë</w:t>
      </w:r>
      <w:r w:rsidRPr="007276AD">
        <w:rPr>
          <w:rFonts w:ascii="Times New Roman" w:hAnsi="Times New Roman"/>
          <w:sz w:val="24"/>
        </w:rPr>
        <w:t>:</w:t>
      </w:r>
    </w:p>
    <w:p w14:paraId="61010BB0" w14:textId="77777777" w:rsidR="008C5B61" w:rsidRPr="007276AD" w:rsidRDefault="008C5B61" w:rsidP="004D515B">
      <w:pPr>
        <w:spacing w:after="120"/>
        <w:jc w:val="both"/>
        <w:rPr>
          <w:rFonts w:ascii="Times New Roman" w:hAnsi="Times New Roman"/>
          <w:sz w:val="24"/>
        </w:rPr>
      </w:pPr>
    </w:p>
    <w:p w14:paraId="5A2B5A97" w14:textId="05F79802" w:rsidR="005E00B9" w:rsidRPr="007276AD" w:rsidRDefault="008472EE" w:rsidP="004D515B">
      <w:pPr>
        <w:spacing w:after="120"/>
        <w:jc w:val="both"/>
        <w:rPr>
          <w:rFonts w:ascii="Times New Roman" w:hAnsi="Times New Roman"/>
          <w:sz w:val="24"/>
        </w:rPr>
      </w:pPr>
      <w:r w:rsidRPr="007276AD">
        <w:rPr>
          <w:rFonts w:ascii="Times New Roman" w:hAnsi="Times New Roman"/>
          <w:b/>
          <w:sz w:val="24"/>
          <w:u w:val="single"/>
        </w:rPr>
        <w:t>Ministri i Shtetit p</w:t>
      </w:r>
      <w:r w:rsidR="00BB270B" w:rsidRPr="007276AD">
        <w:rPr>
          <w:rFonts w:ascii="Times New Roman" w:hAnsi="Times New Roman"/>
          <w:b/>
          <w:sz w:val="24"/>
          <w:u w:val="single"/>
        </w:rPr>
        <w:t>ë</w:t>
      </w:r>
      <w:r w:rsidRPr="007276AD">
        <w:rPr>
          <w:rFonts w:ascii="Times New Roman" w:hAnsi="Times New Roman"/>
          <w:b/>
          <w:sz w:val="24"/>
          <w:u w:val="single"/>
        </w:rPr>
        <w:t>r Pushtetin Vendor</w:t>
      </w:r>
      <w:r w:rsidRPr="007276AD">
        <w:rPr>
          <w:rFonts w:ascii="Times New Roman" w:hAnsi="Times New Roman"/>
          <w:sz w:val="24"/>
        </w:rPr>
        <w:t xml:space="preserve"> nuk </w:t>
      </w:r>
      <w:r w:rsidR="00BB270B" w:rsidRPr="007276AD">
        <w:rPr>
          <w:rFonts w:ascii="Times New Roman" w:hAnsi="Times New Roman"/>
          <w:sz w:val="24"/>
        </w:rPr>
        <w:t>ë</w:t>
      </w:r>
      <w:r w:rsidRPr="007276AD">
        <w:rPr>
          <w:rFonts w:ascii="Times New Roman" w:hAnsi="Times New Roman"/>
          <w:sz w:val="24"/>
        </w:rPr>
        <w:t>sht</w:t>
      </w:r>
      <w:r w:rsidR="00BB270B" w:rsidRPr="007276AD">
        <w:rPr>
          <w:rFonts w:ascii="Times New Roman" w:hAnsi="Times New Roman"/>
          <w:sz w:val="24"/>
        </w:rPr>
        <w:t>ë</w:t>
      </w:r>
      <w:r w:rsidRPr="007276AD">
        <w:rPr>
          <w:rFonts w:ascii="Times New Roman" w:hAnsi="Times New Roman"/>
          <w:sz w:val="24"/>
        </w:rPr>
        <w:t xml:space="preserve"> shprehur n</w:t>
      </w:r>
      <w:r w:rsidR="00BB270B" w:rsidRPr="007276AD">
        <w:rPr>
          <w:rFonts w:ascii="Times New Roman" w:hAnsi="Times New Roman"/>
          <w:sz w:val="24"/>
        </w:rPr>
        <w:t>ë</w:t>
      </w:r>
      <w:r w:rsidRPr="007276AD">
        <w:rPr>
          <w:rFonts w:ascii="Times New Roman" w:hAnsi="Times New Roman"/>
          <w:sz w:val="24"/>
        </w:rPr>
        <w:t xml:space="preserve"> lidhje me projektligjin brenda afateve t</w:t>
      </w:r>
      <w:r w:rsidR="00BB270B" w:rsidRPr="007276AD">
        <w:rPr>
          <w:rFonts w:ascii="Times New Roman" w:hAnsi="Times New Roman"/>
          <w:sz w:val="24"/>
        </w:rPr>
        <w:t>ë</w:t>
      </w:r>
      <w:r w:rsidRPr="007276AD">
        <w:rPr>
          <w:rFonts w:ascii="Times New Roman" w:hAnsi="Times New Roman"/>
          <w:sz w:val="24"/>
        </w:rPr>
        <w:t xml:space="preserve"> p</w:t>
      </w:r>
      <w:r w:rsidR="00BB270B" w:rsidRPr="007276AD">
        <w:rPr>
          <w:rFonts w:ascii="Times New Roman" w:hAnsi="Times New Roman"/>
          <w:sz w:val="24"/>
        </w:rPr>
        <w:t>ë</w:t>
      </w:r>
      <w:r w:rsidRPr="007276AD">
        <w:rPr>
          <w:rFonts w:ascii="Times New Roman" w:hAnsi="Times New Roman"/>
          <w:sz w:val="24"/>
        </w:rPr>
        <w:t>rcaktuara n</w:t>
      </w:r>
      <w:r w:rsidR="00BB270B" w:rsidRPr="007276AD">
        <w:rPr>
          <w:rFonts w:ascii="Times New Roman" w:hAnsi="Times New Roman"/>
          <w:sz w:val="24"/>
        </w:rPr>
        <w:t>ë</w:t>
      </w:r>
      <w:r w:rsidRPr="007276AD">
        <w:rPr>
          <w:rFonts w:ascii="Times New Roman" w:hAnsi="Times New Roman"/>
          <w:sz w:val="24"/>
        </w:rPr>
        <w:t xml:space="preserve"> sistemin e-Aktet.</w:t>
      </w:r>
    </w:p>
    <w:p w14:paraId="30CAE040" w14:textId="77777777" w:rsidR="008472EE" w:rsidRPr="007276AD" w:rsidRDefault="008472EE" w:rsidP="004D515B">
      <w:pPr>
        <w:spacing w:after="120"/>
        <w:jc w:val="both"/>
        <w:rPr>
          <w:rFonts w:ascii="Times New Roman" w:hAnsi="Times New Roman"/>
          <w:sz w:val="24"/>
        </w:rPr>
      </w:pPr>
    </w:p>
    <w:p w14:paraId="36CD814C" w14:textId="7A865AD7" w:rsidR="008472EE" w:rsidRPr="007276AD" w:rsidRDefault="008472EE" w:rsidP="004D515B">
      <w:pPr>
        <w:spacing w:after="120"/>
        <w:jc w:val="both"/>
        <w:rPr>
          <w:rFonts w:ascii="Times New Roman" w:hAnsi="Times New Roman"/>
          <w:sz w:val="24"/>
        </w:rPr>
      </w:pPr>
      <w:r w:rsidRPr="007276AD">
        <w:rPr>
          <w:rFonts w:ascii="Times New Roman" w:hAnsi="Times New Roman"/>
          <w:b/>
          <w:sz w:val="24"/>
          <w:u w:val="single"/>
        </w:rPr>
        <w:t>Ministria e Financave</w:t>
      </w:r>
      <w:r w:rsidRPr="007276AD">
        <w:rPr>
          <w:rFonts w:ascii="Times New Roman" w:hAnsi="Times New Roman"/>
          <w:sz w:val="24"/>
        </w:rPr>
        <w:t xml:space="preserve"> n</w:t>
      </w:r>
      <w:r w:rsidR="00BB270B" w:rsidRPr="007276AD">
        <w:rPr>
          <w:rFonts w:ascii="Times New Roman" w:hAnsi="Times New Roman"/>
          <w:sz w:val="24"/>
        </w:rPr>
        <w:t>ë</w:t>
      </w:r>
      <w:r w:rsidRPr="007276AD">
        <w:rPr>
          <w:rFonts w:ascii="Times New Roman" w:hAnsi="Times New Roman"/>
          <w:sz w:val="24"/>
        </w:rPr>
        <w:t xml:space="preserve"> kthim p</w:t>
      </w:r>
      <w:r w:rsidR="00BB270B" w:rsidRPr="007276AD">
        <w:rPr>
          <w:rFonts w:ascii="Times New Roman" w:hAnsi="Times New Roman"/>
          <w:sz w:val="24"/>
        </w:rPr>
        <w:t>ë</w:t>
      </w:r>
      <w:r w:rsidRPr="007276AD">
        <w:rPr>
          <w:rFonts w:ascii="Times New Roman" w:hAnsi="Times New Roman"/>
          <w:sz w:val="24"/>
        </w:rPr>
        <w:t>rgjigjen d</w:t>
      </w:r>
      <w:r w:rsidR="00BB270B" w:rsidRPr="007276AD">
        <w:rPr>
          <w:rFonts w:ascii="Times New Roman" w:hAnsi="Times New Roman"/>
          <w:sz w:val="24"/>
        </w:rPr>
        <w:t>ë</w:t>
      </w:r>
      <w:r w:rsidRPr="007276AD">
        <w:rPr>
          <w:rFonts w:ascii="Times New Roman" w:hAnsi="Times New Roman"/>
          <w:sz w:val="24"/>
        </w:rPr>
        <w:t>rguar n</w:t>
      </w:r>
      <w:r w:rsidR="00BB270B" w:rsidRPr="007276AD">
        <w:rPr>
          <w:rFonts w:ascii="Times New Roman" w:hAnsi="Times New Roman"/>
          <w:sz w:val="24"/>
        </w:rPr>
        <w:t>ë</w:t>
      </w:r>
      <w:r w:rsidRPr="007276AD">
        <w:rPr>
          <w:rFonts w:ascii="Times New Roman" w:hAnsi="Times New Roman"/>
          <w:sz w:val="24"/>
        </w:rPr>
        <w:t>p</w:t>
      </w:r>
      <w:r w:rsidR="00BB270B" w:rsidRPr="007276AD">
        <w:rPr>
          <w:rFonts w:ascii="Times New Roman" w:hAnsi="Times New Roman"/>
          <w:sz w:val="24"/>
        </w:rPr>
        <w:t>ë</w:t>
      </w:r>
      <w:r w:rsidRPr="007276AD">
        <w:rPr>
          <w:rFonts w:ascii="Times New Roman" w:hAnsi="Times New Roman"/>
          <w:sz w:val="24"/>
        </w:rPr>
        <w:t xml:space="preserve">rmjet sistemit e-Aktet </w:t>
      </w:r>
      <w:r w:rsidR="00BB270B" w:rsidRPr="007276AD">
        <w:rPr>
          <w:rFonts w:ascii="Times New Roman" w:hAnsi="Times New Roman"/>
          <w:sz w:val="24"/>
        </w:rPr>
        <w:t>ë</w:t>
      </w:r>
      <w:r w:rsidRPr="007276AD">
        <w:rPr>
          <w:rFonts w:ascii="Times New Roman" w:hAnsi="Times New Roman"/>
          <w:sz w:val="24"/>
        </w:rPr>
        <w:t>sht</w:t>
      </w:r>
      <w:r w:rsidR="00BB270B" w:rsidRPr="007276AD">
        <w:rPr>
          <w:rFonts w:ascii="Times New Roman" w:hAnsi="Times New Roman"/>
          <w:sz w:val="24"/>
        </w:rPr>
        <w:t>ë</w:t>
      </w:r>
      <w:r w:rsidRPr="007276AD">
        <w:rPr>
          <w:rFonts w:ascii="Times New Roman" w:hAnsi="Times New Roman"/>
          <w:sz w:val="24"/>
        </w:rPr>
        <w:t xml:space="preserve"> shprehur si m</w:t>
      </w:r>
      <w:r w:rsidR="00BB270B" w:rsidRPr="007276AD">
        <w:rPr>
          <w:rFonts w:ascii="Times New Roman" w:hAnsi="Times New Roman"/>
          <w:sz w:val="24"/>
        </w:rPr>
        <w:t>ë</w:t>
      </w:r>
      <w:r w:rsidRPr="007276AD">
        <w:rPr>
          <w:rFonts w:ascii="Times New Roman" w:hAnsi="Times New Roman"/>
          <w:sz w:val="24"/>
        </w:rPr>
        <w:t xml:space="preserve"> posht</w:t>
      </w:r>
      <w:r w:rsidR="00BB270B" w:rsidRPr="007276AD">
        <w:rPr>
          <w:rFonts w:ascii="Times New Roman" w:hAnsi="Times New Roman"/>
          <w:sz w:val="24"/>
        </w:rPr>
        <w:t>ë</w:t>
      </w:r>
      <w:r w:rsidRPr="007276AD">
        <w:rPr>
          <w:rFonts w:ascii="Times New Roman" w:hAnsi="Times New Roman"/>
          <w:sz w:val="24"/>
        </w:rPr>
        <w:t xml:space="preserve"> vijon:</w:t>
      </w:r>
    </w:p>
    <w:p w14:paraId="32D97965" w14:textId="23851795" w:rsidR="008472EE" w:rsidRPr="007276AD" w:rsidRDefault="008472EE" w:rsidP="004D515B">
      <w:pPr>
        <w:spacing w:after="120"/>
        <w:jc w:val="both"/>
        <w:rPr>
          <w:rFonts w:ascii="Times New Roman" w:hAnsi="Times New Roman"/>
          <w:i/>
          <w:sz w:val="24"/>
          <w:szCs w:val="24"/>
        </w:rPr>
      </w:pPr>
      <w:r w:rsidRPr="007276AD">
        <w:rPr>
          <w:rFonts w:ascii="Times New Roman" w:hAnsi="Times New Roman"/>
          <w:i/>
          <w:sz w:val="24"/>
          <w:szCs w:val="24"/>
        </w:rPr>
        <w:t>“Pavarësisht sqarimit të komenteve të adresuara nga ana jonë në fazën e parë të bashkërendimit të mendimeve, vlerësojmë se kostot me të cilat do të shoqërohet ky projektligj lidhur me trajtimin e posaçëm ekonomik dhe financiar të personelit të Agjencisë Kombëtare të Mbrojtjes Civile, si dhe ngritja e një strukture të re me 43 punonjës pranë kësaj agjencie për koordinimin, bashkërendimin, drejtimin, mbikëqyrjen dhe kontrollin e “Sistemit të numrit të unifikuar të thirrjeve emergjente 112”, nuk ka qenë pjesë e diskutimeve gjatë fazave të hartimit të Programit Buxhetor Afatmesëm 2025-2027, dhe si rrjedhojë nuk është planifikuar në buxhetit të vitit 2025 për Ministrinë e Mbrojtjes, miratuar me ligjin nr.115/2024 “Për buxhetin e vitit 2025”.</w:t>
      </w:r>
    </w:p>
    <w:p w14:paraId="1E43F39E" w14:textId="5EB6AC50" w:rsidR="003E2DD6" w:rsidRPr="007276AD" w:rsidRDefault="00C23D4A" w:rsidP="004D515B">
      <w:pPr>
        <w:spacing w:before="120" w:after="120"/>
        <w:jc w:val="both"/>
        <w:rPr>
          <w:rFonts w:ascii="Times New Roman" w:hAnsi="Times New Roman"/>
          <w:sz w:val="24"/>
          <w:szCs w:val="24"/>
        </w:rPr>
      </w:pPr>
      <w:r w:rsidRPr="007276AD">
        <w:rPr>
          <w:rFonts w:ascii="Times New Roman" w:hAnsi="Times New Roman"/>
          <w:sz w:val="24"/>
          <w:szCs w:val="24"/>
        </w:rPr>
        <w:t>N</w:t>
      </w:r>
      <w:r w:rsidR="00DF25DE" w:rsidRPr="007276AD">
        <w:rPr>
          <w:rFonts w:ascii="Times New Roman" w:hAnsi="Times New Roman"/>
          <w:sz w:val="24"/>
          <w:szCs w:val="24"/>
        </w:rPr>
        <w:t>ë</w:t>
      </w:r>
      <w:r w:rsidRPr="007276AD">
        <w:rPr>
          <w:rFonts w:ascii="Times New Roman" w:hAnsi="Times New Roman"/>
          <w:sz w:val="24"/>
          <w:szCs w:val="24"/>
        </w:rPr>
        <w:t xml:space="preserve"> lidhje me komentin e m</w:t>
      </w:r>
      <w:r w:rsidR="00DF25DE" w:rsidRPr="007276AD">
        <w:rPr>
          <w:rFonts w:ascii="Times New Roman" w:hAnsi="Times New Roman"/>
          <w:sz w:val="24"/>
          <w:szCs w:val="24"/>
        </w:rPr>
        <w:t>ë</w:t>
      </w:r>
      <w:r w:rsidRPr="007276AD">
        <w:rPr>
          <w:rFonts w:ascii="Times New Roman" w:hAnsi="Times New Roman"/>
          <w:sz w:val="24"/>
          <w:szCs w:val="24"/>
        </w:rPr>
        <w:t>sip</w:t>
      </w:r>
      <w:r w:rsidR="00DF25DE" w:rsidRPr="007276AD">
        <w:rPr>
          <w:rFonts w:ascii="Times New Roman" w:hAnsi="Times New Roman"/>
          <w:sz w:val="24"/>
          <w:szCs w:val="24"/>
        </w:rPr>
        <w:t>ë</w:t>
      </w:r>
      <w:r w:rsidRPr="007276AD">
        <w:rPr>
          <w:rFonts w:ascii="Times New Roman" w:hAnsi="Times New Roman"/>
          <w:sz w:val="24"/>
          <w:szCs w:val="24"/>
        </w:rPr>
        <w:t>rm sqarojm</w:t>
      </w:r>
      <w:r w:rsidR="00DF25DE" w:rsidRPr="007276AD">
        <w:rPr>
          <w:rFonts w:ascii="Times New Roman" w:hAnsi="Times New Roman"/>
          <w:sz w:val="24"/>
          <w:szCs w:val="24"/>
        </w:rPr>
        <w:t>ë</w:t>
      </w:r>
      <w:r w:rsidRPr="007276AD">
        <w:rPr>
          <w:rFonts w:ascii="Times New Roman" w:hAnsi="Times New Roman"/>
          <w:sz w:val="24"/>
          <w:szCs w:val="24"/>
        </w:rPr>
        <w:t xml:space="preserve"> se efektet </w:t>
      </w:r>
      <w:proofErr w:type="spellStart"/>
      <w:r w:rsidRPr="007276AD">
        <w:rPr>
          <w:rFonts w:ascii="Times New Roman" w:hAnsi="Times New Roman"/>
          <w:sz w:val="24"/>
          <w:szCs w:val="24"/>
        </w:rPr>
        <w:t>finaciare</w:t>
      </w:r>
      <w:proofErr w:type="spellEnd"/>
      <w:r w:rsidRPr="007276AD">
        <w:rPr>
          <w:rFonts w:ascii="Times New Roman" w:hAnsi="Times New Roman"/>
          <w:sz w:val="24"/>
          <w:szCs w:val="24"/>
        </w:rPr>
        <w:t xml:space="preserve"> të projektligjit “</w:t>
      </w:r>
      <w:proofErr w:type="spellStart"/>
      <w:r w:rsidRPr="007276AD">
        <w:rPr>
          <w:rFonts w:ascii="Times New Roman" w:hAnsi="Times New Roman"/>
          <w:sz w:val="24"/>
          <w:szCs w:val="24"/>
        </w:rPr>
        <w:t>Per</w:t>
      </w:r>
      <w:proofErr w:type="spellEnd"/>
      <w:r w:rsidRPr="007276AD">
        <w:rPr>
          <w:rFonts w:ascii="Times New Roman" w:hAnsi="Times New Roman"/>
          <w:sz w:val="24"/>
          <w:szCs w:val="24"/>
        </w:rPr>
        <w:t xml:space="preserve"> disa shtesa dhe ndryshime ne ligjin 45/2019 “P</w:t>
      </w:r>
      <w:r w:rsidR="00DF25DE" w:rsidRPr="007276AD">
        <w:rPr>
          <w:rFonts w:ascii="Times New Roman" w:hAnsi="Times New Roman"/>
          <w:sz w:val="24"/>
          <w:szCs w:val="24"/>
        </w:rPr>
        <w:t>ë</w:t>
      </w:r>
      <w:r w:rsidRPr="007276AD">
        <w:rPr>
          <w:rFonts w:ascii="Times New Roman" w:hAnsi="Times New Roman"/>
          <w:sz w:val="24"/>
          <w:szCs w:val="24"/>
        </w:rPr>
        <w:t xml:space="preserve">r mbrojtjen civile” do të parashikohen në fazën e parë të Projekt Buxhetin Afatmesëm </w:t>
      </w:r>
      <w:r w:rsidR="008C5B61" w:rsidRPr="007276AD">
        <w:rPr>
          <w:rFonts w:ascii="Times New Roman" w:hAnsi="Times New Roman"/>
          <w:sz w:val="24"/>
          <w:szCs w:val="24"/>
        </w:rPr>
        <w:t>(PBA)</w:t>
      </w:r>
      <w:r w:rsidRPr="007276AD">
        <w:rPr>
          <w:rFonts w:ascii="Times New Roman" w:hAnsi="Times New Roman"/>
          <w:sz w:val="24"/>
          <w:szCs w:val="24"/>
        </w:rPr>
        <w:t xml:space="preserve"> 2026-2028 me përcaktimin e tavaneve të shpenzimeve nga Minist</w:t>
      </w:r>
      <w:r w:rsidR="008C5B61" w:rsidRPr="007276AD">
        <w:rPr>
          <w:rFonts w:ascii="Times New Roman" w:hAnsi="Times New Roman"/>
          <w:sz w:val="24"/>
          <w:szCs w:val="24"/>
        </w:rPr>
        <w:t xml:space="preserve">ria e Financës. Për rrjedhojë projektligji do të bashkërendohet me Ministrinë e Financave pas parashikimit të efekteve financiare në PBA 2026-2028.  </w:t>
      </w:r>
    </w:p>
    <w:p w14:paraId="3DDD55A1" w14:textId="77777777" w:rsidR="003E2DD6" w:rsidRPr="007276AD" w:rsidRDefault="003E2DD6" w:rsidP="004D515B">
      <w:pPr>
        <w:spacing w:before="120" w:after="120"/>
        <w:jc w:val="both"/>
        <w:rPr>
          <w:rFonts w:ascii="Times New Roman" w:hAnsi="Times New Roman"/>
          <w:sz w:val="24"/>
          <w:szCs w:val="24"/>
        </w:rPr>
      </w:pPr>
    </w:p>
    <w:p w14:paraId="4045D49F" w14:textId="468BAC33" w:rsidR="000A79D9" w:rsidRPr="007276AD" w:rsidRDefault="000A79D9" w:rsidP="004D515B">
      <w:pPr>
        <w:spacing w:after="120"/>
        <w:jc w:val="both"/>
        <w:rPr>
          <w:rFonts w:ascii="Times New Roman" w:hAnsi="Times New Roman"/>
          <w:sz w:val="24"/>
        </w:rPr>
      </w:pPr>
      <w:r w:rsidRPr="007276AD">
        <w:rPr>
          <w:rFonts w:ascii="Times New Roman" w:hAnsi="Times New Roman"/>
          <w:b/>
          <w:sz w:val="24"/>
          <w:u w:val="single"/>
        </w:rPr>
        <w:t>Agjencia e Prokurimit Publik</w:t>
      </w:r>
      <w:r w:rsidRPr="007276AD">
        <w:rPr>
          <w:rFonts w:ascii="Times New Roman" w:hAnsi="Times New Roman"/>
          <w:sz w:val="24"/>
        </w:rPr>
        <w:t xml:space="preserve"> n</w:t>
      </w:r>
      <w:r w:rsidR="00BB270B" w:rsidRPr="007276AD">
        <w:rPr>
          <w:rFonts w:ascii="Times New Roman" w:hAnsi="Times New Roman"/>
          <w:sz w:val="24"/>
        </w:rPr>
        <w:t>ë</w:t>
      </w:r>
      <w:r w:rsidRPr="007276AD">
        <w:rPr>
          <w:rFonts w:ascii="Times New Roman" w:hAnsi="Times New Roman"/>
          <w:sz w:val="24"/>
        </w:rPr>
        <w:t xml:space="preserve"> kthim p</w:t>
      </w:r>
      <w:r w:rsidR="00BB270B" w:rsidRPr="007276AD">
        <w:rPr>
          <w:rFonts w:ascii="Times New Roman" w:hAnsi="Times New Roman"/>
          <w:sz w:val="24"/>
        </w:rPr>
        <w:t>ë</w:t>
      </w:r>
      <w:r w:rsidRPr="007276AD">
        <w:rPr>
          <w:rFonts w:ascii="Times New Roman" w:hAnsi="Times New Roman"/>
          <w:sz w:val="24"/>
        </w:rPr>
        <w:t>rgjigjen d</w:t>
      </w:r>
      <w:r w:rsidR="00BB270B" w:rsidRPr="007276AD">
        <w:rPr>
          <w:rFonts w:ascii="Times New Roman" w:hAnsi="Times New Roman"/>
          <w:sz w:val="24"/>
        </w:rPr>
        <w:t>ë</w:t>
      </w:r>
      <w:r w:rsidRPr="007276AD">
        <w:rPr>
          <w:rFonts w:ascii="Times New Roman" w:hAnsi="Times New Roman"/>
          <w:sz w:val="24"/>
        </w:rPr>
        <w:t>rguar n</w:t>
      </w:r>
      <w:r w:rsidR="00BB270B" w:rsidRPr="007276AD">
        <w:rPr>
          <w:rFonts w:ascii="Times New Roman" w:hAnsi="Times New Roman"/>
          <w:sz w:val="24"/>
        </w:rPr>
        <w:t>ë</w:t>
      </w:r>
      <w:r w:rsidRPr="007276AD">
        <w:rPr>
          <w:rFonts w:ascii="Times New Roman" w:hAnsi="Times New Roman"/>
          <w:sz w:val="24"/>
        </w:rPr>
        <w:t>p</w:t>
      </w:r>
      <w:r w:rsidR="00BB270B" w:rsidRPr="007276AD">
        <w:rPr>
          <w:rFonts w:ascii="Times New Roman" w:hAnsi="Times New Roman"/>
          <w:sz w:val="24"/>
        </w:rPr>
        <w:t>ë</w:t>
      </w:r>
      <w:r w:rsidRPr="007276AD">
        <w:rPr>
          <w:rFonts w:ascii="Times New Roman" w:hAnsi="Times New Roman"/>
          <w:sz w:val="24"/>
        </w:rPr>
        <w:t xml:space="preserve">rmjet sistemit e-Aktet </w:t>
      </w:r>
      <w:r w:rsidR="00BB270B" w:rsidRPr="007276AD">
        <w:rPr>
          <w:rFonts w:ascii="Times New Roman" w:hAnsi="Times New Roman"/>
          <w:sz w:val="24"/>
        </w:rPr>
        <w:t>ë</w:t>
      </w:r>
      <w:r w:rsidRPr="007276AD">
        <w:rPr>
          <w:rFonts w:ascii="Times New Roman" w:hAnsi="Times New Roman"/>
          <w:sz w:val="24"/>
        </w:rPr>
        <w:t>sht</w:t>
      </w:r>
      <w:r w:rsidR="00BB270B" w:rsidRPr="007276AD">
        <w:rPr>
          <w:rFonts w:ascii="Times New Roman" w:hAnsi="Times New Roman"/>
          <w:sz w:val="24"/>
        </w:rPr>
        <w:t>ë</w:t>
      </w:r>
      <w:r w:rsidRPr="007276AD">
        <w:rPr>
          <w:rFonts w:ascii="Times New Roman" w:hAnsi="Times New Roman"/>
          <w:sz w:val="24"/>
        </w:rPr>
        <w:t xml:space="preserve"> shprehur si m</w:t>
      </w:r>
      <w:r w:rsidR="00BB270B" w:rsidRPr="007276AD">
        <w:rPr>
          <w:rFonts w:ascii="Times New Roman" w:hAnsi="Times New Roman"/>
          <w:sz w:val="24"/>
        </w:rPr>
        <w:t>ë</w:t>
      </w:r>
      <w:r w:rsidRPr="007276AD">
        <w:rPr>
          <w:rFonts w:ascii="Times New Roman" w:hAnsi="Times New Roman"/>
          <w:sz w:val="24"/>
        </w:rPr>
        <w:t xml:space="preserve"> posht</w:t>
      </w:r>
      <w:r w:rsidR="00BB270B" w:rsidRPr="007276AD">
        <w:rPr>
          <w:rFonts w:ascii="Times New Roman" w:hAnsi="Times New Roman"/>
          <w:sz w:val="24"/>
        </w:rPr>
        <w:t>ë</w:t>
      </w:r>
      <w:r w:rsidRPr="007276AD">
        <w:rPr>
          <w:rFonts w:ascii="Times New Roman" w:hAnsi="Times New Roman"/>
          <w:sz w:val="24"/>
        </w:rPr>
        <w:t xml:space="preserve"> vijon:</w:t>
      </w:r>
    </w:p>
    <w:p w14:paraId="5683C6C1" w14:textId="2C2ADF31" w:rsidR="000A79D9" w:rsidRPr="007276AD" w:rsidRDefault="000A79D9" w:rsidP="004D515B">
      <w:pPr>
        <w:spacing w:after="120"/>
        <w:jc w:val="both"/>
        <w:rPr>
          <w:rFonts w:ascii="Times New Roman" w:hAnsi="Times New Roman"/>
          <w:i/>
          <w:sz w:val="24"/>
          <w:szCs w:val="24"/>
        </w:rPr>
      </w:pPr>
      <w:r w:rsidRPr="007276AD">
        <w:rPr>
          <w:rFonts w:ascii="Times New Roman" w:hAnsi="Times New Roman"/>
          <w:i/>
          <w:sz w:val="24"/>
          <w:szCs w:val="24"/>
        </w:rPr>
        <w:t xml:space="preserve">“Nga shqyrtimi i relacionit që shoqëron projektligjin konstatojmë se, ky i fundit është ridërguar i ripunuar pas komenteve dhe sugjerimeve të dhëna nga institucionet përkatëse, por konstatojmë se, sugjerimet e dhëna nga APP lidhur me parashikimet e nenit 9/2/ç të projektligjit, nuk janë marrë në konsideratë, me argumentimin se, rasti i parashikuar në këtë dispozitë ligjore nuk parashikohet si rast </w:t>
      </w:r>
      <w:proofErr w:type="spellStart"/>
      <w:r w:rsidRPr="007276AD">
        <w:rPr>
          <w:rFonts w:ascii="Times New Roman" w:hAnsi="Times New Roman"/>
          <w:i/>
          <w:sz w:val="24"/>
          <w:szCs w:val="24"/>
        </w:rPr>
        <w:t>përjashtimor</w:t>
      </w:r>
      <w:proofErr w:type="spellEnd"/>
      <w:r w:rsidRPr="007276AD">
        <w:rPr>
          <w:rFonts w:ascii="Times New Roman" w:hAnsi="Times New Roman"/>
          <w:i/>
          <w:sz w:val="24"/>
          <w:szCs w:val="24"/>
        </w:rPr>
        <w:t xml:space="preserve"> në Ligjin Nr. 162, datë 23.12.2020 “Për prokurimin publik”, të ndryshuar (në vijim “LPP”). </w:t>
      </w:r>
    </w:p>
    <w:p w14:paraId="0A4FF875" w14:textId="77777777" w:rsidR="000A79D9" w:rsidRPr="007276AD" w:rsidRDefault="000A79D9" w:rsidP="004D515B">
      <w:pPr>
        <w:spacing w:after="120"/>
        <w:jc w:val="both"/>
        <w:rPr>
          <w:rFonts w:ascii="Times New Roman" w:hAnsi="Times New Roman"/>
          <w:i/>
          <w:sz w:val="24"/>
          <w:szCs w:val="24"/>
        </w:rPr>
      </w:pPr>
      <w:r w:rsidRPr="007276AD">
        <w:rPr>
          <w:rFonts w:ascii="Times New Roman" w:hAnsi="Times New Roman"/>
          <w:i/>
          <w:sz w:val="24"/>
          <w:szCs w:val="24"/>
        </w:rPr>
        <w:t xml:space="preserve">Konkretisht, në </w:t>
      </w:r>
      <w:proofErr w:type="spellStart"/>
      <w:r w:rsidRPr="007276AD">
        <w:rPr>
          <w:rFonts w:ascii="Times New Roman" w:hAnsi="Times New Roman"/>
          <w:i/>
          <w:sz w:val="24"/>
          <w:szCs w:val="24"/>
        </w:rPr>
        <w:t>gërmën</w:t>
      </w:r>
      <w:proofErr w:type="spellEnd"/>
      <w:r w:rsidRPr="007276AD">
        <w:rPr>
          <w:rFonts w:ascii="Times New Roman" w:hAnsi="Times New Roman"/>
          <w:i/>
          <w:sz w:val="24"/>
          <w:szCs w:val="24"/>
        </w:rPr>
        <w:t xml:space="preserve"> “ç”, pika 2 të nenit 9 të projektligjit parashikohet se: “2. Komiteti i Mbrojtjes Civile kryen këto detyra: ç) në situata të jashtëzakonshme, kur nuk ekzistojnë kushtet për shpalljen e gjendjes së fatkeqësisë natyrore dhe kur kapacitetet e forcat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nuk janë në gjendje të përballojnë situatat e emergjencave civile dhe krizave, me kërkesë të drejtorit të përgjithshëm të AKMC-së, KMC-ja autorizon Agjencinë Kombëtare të Mbrojtjes Civile që të përdorë burime financiare për përballimin e situatës së jashtëzakonshme, përjashtimisht nga sa parashikohet në ligjin nr. 162/2020 “Për prokurimin publik”. Rregullat e veçanta dhe procedurat përkatëse miratohen me vendim të Këshillit të Ministrave, me propozim të ministrit përgjegjës për mbrojtjen civile”. </w:t>
      </w:r>
    </w:p>
    <w:p w14:paraId="1CDA3578" w14:textId="77777777" w:rsidR="000A79D9" w:rsidRPr="007276AD" w:rsidRDefault="000A79D9" w:rsidP="004D515B">
      <w:pPr>
        <w:spacing w:after="120"/>
        <w:jc w:val="both"/>
        <w:rPr>
          <w:rFonts w:ascii="Times New Roman" w:hAnsi="Times New Roman"/>
          <w:i/>
          <w:sz w:val="24"/>
          <w:szCs w:val="24"/>
        </w:rPr>
      </w:pPr>
      <w:r w:rsidRPr="007276AD">
        <w:rPr>
          <w:rFonts w:ascii="Times New Roman" w:hAnsi="Times New Roman"/>
          <w:i/>
          <w:sz w:val="24"/>
          <w:szCs w:val="24"/>
        </w:rPr>
        <w:t xml:space="preserve">Lidhur me sa kërkohet, sqarojmë se, APP i ushtron detyrat e saj në bazë dhe për zbatim të LPP, si dhe akteve nënligjore të dala në zbatim të tij. </w:t>
      </w:r>
    </w:p>
    <w:p w14:paraId="45077F82" w14:textId="7A42099E" w:rsidR="008472EE" w:rsidRPr="007276AD" w:rsidRDefault="000A79D9" w:rsidP="004D515B">
      <w:pPr>
        <w:spacing w:after="120"/>
        <w:jc w:val="both"/>
        <w:rPr>
          <w:rFonts w:ascii="Times New Roman" w:hAnsi="Times New Roman"/>
          <w:i/>
          <w:sz w:val="24"/>
          <w:szCs w:val="24"/>
        </w:rPr>
      </w:pPr>
      <w:r w:rsidRPr="007276AD">
        <w:rPr>
          <w:rFonts w:ascii="Times New Roman" w:hAnsi="Times New Roman"/>
          <w:i/>
          <w:sz w:val="24"/>
          <w:szCs w:val="24"/>
        </w:rPr>
        <w:t xml:space="preserve">APP sjell në vëmendjen tuaj edhe njëherë se, në pikën 1, </w:t>
      </w:r>
      <w:proofErr w:type="spellStart"/>
      <w:r w:rsidRPr="007276AD">
        <w:rPr>
          <w:rFonts w:ascii="Times New Roman" w:hAnsi="Times New Roman"/>
          <w:i/>
          <w:sz w:val="24"/>
          <w:szCs w:val="24"/>
        </w:rPr>
        <w:t>gërma</w:t>
      </w:r>
      <w:proofErr w:type="spellEnd"/>
      <w:r w:rsidRPr="007276AD">
        <w:rPr>
          <w:rFonts w:ascii="Times New Roman" w:hAnsi="Times New Roman"/>
          <w:i/>
          <w:sz w:val="24"/>
          <w:szCs w:val="24"/>
        </w:rPr>
        <w:t xml:space="preserve"> “g” të nenit 7 “Përjashtime të veçanta”, të LPP parashikohet se: “Ky ligj nuk zbatohet për kontratat publike dhe konkurset e </w:t>
      </w:r>
      <w:r w:rsidRPr="007276AD">
        <w:rPr>
          <w:rFonts w:ascii="Times New Roman" w:hAnsi="Times New Roman"/>
          <w:i/>
          <w:sz w:val="24"/>
          <w:szCs w:val="24"/>
        </w:rPr>
        <w:lastRenderedPageBreak/>
        <w:t>projektimit për shërbimet e mbrojtjes civile, emergjencave civile dhe shërbimet e parandalimit të rreziqeve që ofrohen nga organizata ose shoqata jofitimprurëse, përveç shërbimeve të transportit me ambulance”.</w:t>
      </w:r>
    </w:p>
    <w:p w14:paraId="51024D1C" w14:textId="77777777" w:rsidR="000A79D9" w:rsidRPr="007276AD" w:rsidRDefault="000A79D9" w:rsidP="004D515B">
      <w:pPr>
        <w:spacing w:after="120"/>
        <w:jc w:val="both"/>
        <w:rPr>
          <w:rFonts w:ascii="Times New Roman" w:hAnsi="Times New Roman"/>
          <w:i/>
          <w:sz w:val="24"/>
          <w:szCs w:val="24"/>
        </w:rPr>
      </w:pPr>
      <w:r w:rsidRPr="007276AD">
        <w:rPr>
          <w:rFonts w:ascii="Times New Roman" w:hAnsi="Times New Roman"/>
          <w:i/>
          <w:sz w:val="24"/>
          <w:szCs w:val="24"/>
        </w:rPr>
        <w:t xml:space="preserve">Në nenin 8, pika 2, </w:t>
      </w:r>
      <w:proofErr w:type="spellStart"/>
      <w:r w:rsidRPr="007276AD">
        <w:rPr>
          <w:rFonts w:ascii="Times New Roman" w:hAnsi="Times New Roman"/>
          <w:i/>
          <w:sz w:val="24"/>
          <w:szCs w:val="24"/>
        </w:rPr>
        <w:t>gërma</w:t>
      </w:r>
      <w:proofErr w:type="spellEnd"/>
      <w:r w:rsidRPr="007276AD">
        <w:rPr>
          <w:rFonts w:ascii="Times New Roman" w:hAnsi="Times New Roman"/>
          <w:i/>
          <w:sz w:val="24"/>
          <w:szCs w:val="24"/>
        </w:rPr>
        <w:t xml:space="preserve"> “dh” “</w:t>
      </w:r>
      <w:proofErr w:type="spellStart"/>
      <w:r w:rsidRPr="007276AD">
        <w:rPr>
          <w:rFonts w:ascii="Times New Roman" w:hAnsi="Times New Roman"/>
          <w:i/>
          <w:sz w:val="24"/>
          <w:szCs w:val="24"/>
        </w:rPr>
        <w:t>Pёrjashtimet</w:t>
      </w:r>
      <w:proofErr w:type="spellEnd"/>
      <w:r w:rsidRPr="007276AD">
        <w:rPr>
          <w:rFonts w:ascii="Times New Roman" w:hAnsi="Times New Roman"/>
          <w:i/>
          <w:sz w:val="24"/>
          <w:szCs w:val="24"/>
        </w:rPr>
        <w:t xml:space="preserve"> e veçanta” të VKM Nr. 285/2021 “Për miratimin e rregullave të prokurimit publik” të ndryshuar, parashikohet se: “2. </w:t>
      </w:r>
      <w:proofErr w:type="spellStart"/>
      <w:r w:rsidRPr="007276AD">
        <w:rPr>
          <w:rFonts w:ascii="Times New Roman" w:hAnsi="Times New Roman"/>
          <w:i/>
          <w:sz w:val="24"/>
          <w:szCs w:val="24"/>
        </w:rPr>
        <w:t>Shёrbimet</w:t>
      </w:r>
      <w:proofErr w:type="spellEnd"/>
      <w:r w:rsidRPr="007276AD">
        <w:rPr>
          <w:rFonts w:ascii="Times New Roman" w:hAnsi="Times New Roman"/>
          <w:i/>
          <w:sz w:val="24"/>
          <w:szCs w:val="24"/>
        </w:rPr>
        <w:t xml:space="preserve">, sipas </w:t>
      </w:r>
      <w:proofErr w:type="spellStart"/>
      <w:r w:rsidRPr="007276AD">
        <w:rPr>
          <w:rFonts w:ascii="Times New Roman" w:hAnsi="Times New Roman"/>
          <w:i/>
          <w:sz w:val="24"/>
          <w:szCs w:val="24"/>
        </w:rPr>
        <w:t>pёrcaktimit</w:t>
      </w:r>
      <w:proofErr w:type="spellEnd"/>
      <w:r w:rsidRPr="007276AD">
        <w:rPr>
          <w:rFonts w:ascii="Times New Roman" w:hAnsi="Times New Roman"/>
          <w:i/>
          <w:sz w:val="24"/>
          <w:szCs w:val="24"/>
        </w:rPr>
        <w:t xml:space="preserve"> </w:t>
      </w:r>
      <w:proofErr w:type="spellStart"/>
      <w:r w:rsidRPr="007276AD">
        <w:rPr>
          <w:rFonts w:ascii="Times New Roman" w:hAnsi="Times New Roman"/>
          <w:i/>
          <w:sz w:val="24"/>
          <w:szCs w:val="24"/>
        </w:rPr>
        <w:t>nё</w:t>
      </w:r>
      <w:proofErr w:type="spellEnd"/>
      <w:r w:rsidRPr="007276AD">
        <w:rPr>
          <w:rFonts w:ascii="Times New Roman" w:hAnsi="Times New Roman"/>
          <w:i/>
          <w:sz w:val="24"/>
          <w:szCs w:val="24"/>
        </w:rPr>
        <w:t xml:space="preserve"> </w:t>
      </w:r>
      <w:proofErr w:type="spellStart"/>
      <w:r w:rsidRPr="007276AD">
        <w:rPr>
          <w:rFonts w:ascii="Times New Roman" w:hAnsi="Times New Roman"/>
          <w:i/>
          <w:sz w:val="24"/>
          <w:szCs w:val="24"/>
        </w:rPr>
        <w:t>pikёn</w:t>
      </w:r>
      <w:proofErr w:type="spellEnd"/>
      <w:r w:rsidRPr="007276AD">
        <w:rPr>
          <w:rFonts w:ascii="Times New Roman" w:hAnsi="Times New Roman"/>
          <w:i/>
          <w:sz w:val="24"/>
          <w:szCs w:val="24"/>
        </w:rPr>
        <w:t xml:space="preserve"> 1, shkronja “g”, </w:t>
      </w:r>
      <w:proofErr w:type="spellStart"/>
      <w:r w:rsidRPr="007276AD">
        <w:rPr>
          <w:rFonts w:ascii="Times New Roman" w:hAnsi="Times New Roman"/>
          <w:i/>
          <w:sz w:val="24"/>
          <w:szCs w:val="24"/>
        </w:rPr>
        <w:t>tё</w:t>
      </w:r>
      <w:proofErr w:type="spellEnd"/>
      <w:r w:rsidRPr="007276AD">
        <w:rPr>
          <w:rFonts w:ascii="Times New Roman" w:hAnsi="Times New Roman"/>
          <w:i/>
          <w:sz w:val="24"/>
          <w:szCs w:val="24"/>
        </w:rPr>
        <w:t xml:space="preserve"> nenit 7, </w:t>
      </w:r>
      <w:proofErr w:type="spellStart"/>
      <w:r w:rsidRPr="007276AD">
        <w:rPr>
          <w:rFonts w:ascii="Times New Roman" w:hAnsi="Times New Roman"/>
          <w:i/>
          <w:sz w:val="24"/>
          <w:szCs w:val="24"/>
        </w:rPr>
        <w:t>tё</w:t>
      </w:r>
      <w:proofErr w:type="spellEnd"/>
      <w:r w:rsidRPr="007276AD">
        <w:rPr>
          <w:rFonts w:ascii="Times New Roman" w:hAnsi="Times New Roman"/>
          <w:i/>
          <w:sz w:val="24"/>
          <w:szCs w:val="24"/>
        </w:rPr>
        <w:t xml:space="preserve"> </w:t>
      </w:r>
      <w:proofErr w:type="spellStart"/>
      <w:r w:rsidRPr="007276AD">
        <w:rPr>
          <w:rFonts w:ascii="Times New Roman" w:hAnsi="Times New Roman"/>
          <w:i/>
          <w:sz w:val="24"/>
          <w:szCs w:val="24"/>
        </w:rPr>
        <w:t>LPP</w:t>
      </w:r>
      <w:proofErr w:type="spellEnd"/>
      <w:r w:rsidRPr="007276AD">
        <w:rPr>
          <w:rFonts w:ascii="Times New Roman" w:hAnsi="Times New Roman"/>
          <w:i/>
          <w:sz w:val="24"/>
          <w:szCs w:val="24"/>
        </w:rPr>
        <w:t xml:space="preserve">-së, </w:t>
      </w:r>
      <w:proofErr w:type="spellStart"/>
      <w:r w:rsidRPr="007276AD">
        <w:rPr>
          <w:rFonts w:ascii="Times New Roman" w:hAnsi="Times New Roman"/>
          <w:i/>
          <w:sz w:val="24"/>
          <w:szCs w:val="24"/>
        </w:rPr>
        <w:t>janё</w:t>
      </w:r>
      <w:proofErr w:type="spellEnd"/>
      <w:r w:rsidRPr="007276AD">
        <w:rPr>
          <w:rFonts w:ascii="Times New Roman" w:hAnsi="Times New Roman"/>
          <w:i/>
          <w:sz w:val="24"/>
          <w:szCs w:val="24"/>
        </w:rPr>
        <w:t xml:space="preserve"> shërbimet e mbrojtjes civile”. </w:t>
      </w:r>
    </w:p>
    <w:p w14:paraId="3BC77211" w14:textId="77777777" w:rsidR="000A79D9" w:rsidRPr="007276AD" w:rsidRDefault="000A79D9" w:rsidP="004D515B">
      <w:pPr>
        <w:spacing w:after="120"/>
        <w:jc w:val="both"/>
        <w:rPr>
          <w:rFonts w:ascii="Times New Roman" w:hAnsi="Times New Roman"/>
          <w:i/>
          <w:sz w:val="24"/>
          <w:szCs w:val="24"/>
        </w:rPr>
      </w:pPr>
      <w:r w:rsidRPr="007276AD">
        <w:rPr>
          <w:rFonts w:ascii="Times New Roman" w:hAnsi="Times New Roman"/>
          <w:i/>
          <w:sz w:val="24"/>
          <w:szCs w:val="24"/>
        </w:rPr>
        <w:t xml:space="preserve">Sipas parashikimeve ligjore në fuqi, i vetmi rast </w:t>
      </w:r>
      <w:proofErr w:type="spellStart"/>
      <w:r w:rsidRPr="007276AD">
        <w:rPr>
          <w:rFonts w:ascii="Times New Roman" w:hAnsi="Times New Roman"/>
          <w:i/>
          <w:sz w:val="24"/>
          <w:szCs w:val="24"/>
        </w:rPr>
        <w:t>përjashtimor</w:t>
      </w:r>
      <w:proofErr w:type="spellEnd"/>
      <w:r w:rsidRPr="007276AD">
        <w:rPr>
          <w:rFonts w:ascii="Times New Roman" w:hAnsi="Times New Roman"/>
          <w:i/>
          <w:sz w:val="24"/>
          <w:szCs w:val="24"/>
        </w:rPr>
        <w:t xml:space="preserve"> nga </w:t>
      </w:r>
      <w:proofErr w:type="spellStart"/>
      <w:r w:rsidRPr="007276AD">
        <w:rPr>
          <w:rFonts w:ascii="Times New Roman" w:hAnsi="Times New Roman"/>
          <w:i/>
          <w:sz w:val="24"/>
          <w:szCs w:val="24"/>
        </w:rPr>
        <w:t>LPP</w:t>
      </w:r>
      <w:proofErr w:type="spellEnd"/>
      <w:r w:rsidRPr="007276AD">
        <w:rPr>
          <w:rFonts w:ascii="Times New Roman" w:hAnsi="Times New Roman"/>
          <w:i/>
          <w:sz w:val="24"/>
          <w:szCs w:val="24"/>
        </w:rPr>
        <w:t xml:space="preserve"> është për shërbimet e emergjencave civile, të cilat ofrohen nga organizata ose shoqata jofitimprurëse. </w:t>
      </w:r>
    </w:p>
    <w:p w14:paraId="7780249F" w14:textId="77777777" w:rsidR="000A79D9" w:rsidRPr="007276AD" w:rsidRDefault="000A79D9" w:rsidP="004D515B">
      <w:pPr>
        <w:spacing w:after="120"/>
        <w:jc w:val="both"/>
        <w:rPr>
          <w:rFonts w:ascii="Times New Roman" w:hAnsi="Times New Roman"/>
          <w:i/>
          <w:sz w:val="24"/>
          <w:szCs w:val="24"/>
        </w:rPr>
      </w:pPr>
      <w:r w:rsidRPr="007276AD">
        <w:rPr>
          <w:rFonts w:ascii="Times New Roman" w:hAnsi="Times New Roman"/>
          <w:i/>
          <w:sz w:val="24"/>
          <w:szCs w:val="24"/>
        </w:rPr>
        <w:t xml:space="preserve">Sa i takon nevojave emergjente të krijuara sqarojmë se, për mbulimin e tyre autoritetet </w:t>
      </w:r>
      <w:proofErr w:type="spellStart"/>
      <w:r w:rsidRPr="007276AD">
        <w:rPr>
          <w:rFonts w:ascii="Times New Roman" w:hAnsi="Times New Roman"/>
          <w:i/>
          <w:sz w:val="24"/>
          <w:szCs w:val="24"/>
        </w:rPr>
        <w:t>kontraktore</w:t>
      </w:r>
      <w:proofErr w:type="spellEnd"/>
      <w:r w:rsidRPr="007276AD">
        <w:rPr>
          <w:rFonts w:ascii="Times New Roman" w:hAnsi="Times New Roman"/>
          <w:i/>
          <w:sz w:val="24"/>
          <w:szCs w:val="24"/>
        </w:rPr>
        <w:t xml:space="preserve"> i referohen parashikimeve të nenit 47 të LPP. </w:t>
      </w:r>
    </w:p>
    <w:p w14:paraId="5277E81C" w14:textId="2EBFE01F" w:rsidR="000A79D9" w:rsidRPr="007276AD" w:rsidRDefault="000A79D9" w:rsidP="004D515B">
      <w:pPr>
        <w:spacing w:after="120"/>
        <w:jc w:val="both"/>
        <w:rPr>
          <w:rFonts w:ascii="Times New Roman" w:hAnsi="Times New Roman"/>
          <w:i/>
          <w:sz w:val="24"/>
          <w:szCs w:val="24"/>
        </w:rPr>
      </w:pPr>
      <w:r w:rsidRPr="007276AD">
        <w:rPr>
          <w:rFonts w:ascii="Times New Roman" w:hAnsi="Times New Roman"/>
          <w:i/>
          <w:sz w:val="24"/>
          <w:szCs w:val="24"/>
        </w:rPr>
        <w:t xml:space="preserve">Sa më sipër, APP i qëndron mendimit të dhënë sa i takon parashikimeve në nenin 9 të këtij </w:t>
      </w:r>
      <w:proofErr w:type="spellStart"/>
      <w:r w:rsidRPr="007276AD">
        <w:rPr>
          <w:rFonts w:ascii="Times New Roman" w:hAnsi="Times New Roman"/>
          <w:i/>
          <w:sz w:val="24"/>
          <w:szCs w:val="24"/>
        </w:rPr>
        <w:t>projektakti</w:t>
      </w:r>
      <w:proofErr w:type="spellEnd"/>
      <w:r w:rsidRPr="007276AD">
        <w:rPr>
          <w:rFonts w:ascii="Times New Roman" w:hAnsi="Times New Roman"/>
          <w:i/>
          <w:sz w:val="24"/>
          <w:szCs w:val="24"/>
        </w:rPr>
        <w:t>, i cili duhet të vijë në përputhje me parashikimet e legjislacionit të prokurimit publik në fuqi.”</w:t>
      </w:r>
    </w:p>
    <w:p w14:paraId="1205D2E4" w14:textId="1A9D7161" w:rsidR="00941169" w:rsidRPr="007276AD" w:rsidRDefault="00941169" w:rsidP="004D515B">
      <w:pPr>
        <w:spacing w:after="120"/>
        <w:jc w:val="both"/>
        <w:rPr>
          <w:rFonts w:ascii="Times New Roman" w:hAnsi="Times New Roman"/>
          <w:sz w:val="24"/>
          <w:szCs w:val="24"/>
          <w:u w:val="single"/>
        </w:rPr>
      </w:pPr>
      <w:r w:rsidRPr="007276AD">
        <w:rPr>
          <w:rFonts w:ascii="Times New Roman" w:hAnsi="Times New Roman"/>
          <w:sz w:val="24"/>
          <w:szCs w:val="24"/>
          <w:u w:val="single"/>
        </w:rPr>
        <w:t>(Aktualisht neni 8 i projektligjit t</w:t>
      </w:r>
      <w:r w:rsidR="00DF25DE"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232A8A7D" w14:textId="74D82F77" w:rsidR="000A79D9" w:rsidRPr="007276AD" w:rsidRDefault="000A79D9" w:rsidP="004D515B">
      <w:pPr>
        <w:spacing w:after="120"/>
        <w:jc w:val="both"/>
        <w:rPr>
          <w:rFonts w:ascii="Times New Roman" w:hAnsi="Times New Roman"/>
          <w:sz w:val="24"/>
          <w:szCs w:val="24"/>
        </w:rPr>
      </w:pPr>
      <w:r w:rsidRPr="007276AD">
        <w:rPr>
          <w:rFonts w:ascii="Times New Roman" w:hAnsi="Times New Roman"/>
          <w:sz w:val="24"/>
          <w:szCs w:val="24"/>
        </w:rPr>
        <w:t>N</w:t>
      </w:r>
      <w:r w:rsidR="00BB270B" w:rsidRPr="007276AD">
        <w:rPr>
          <w:rFonts w:ascii="Times New Roman" w:hAnsi="Times New Roman"/>
          <w:sz w:val="24"/>
          <w:szCs w:val="24"/>
        </w:rPr>
        <w:t>ë</w:t>
      </w:r>
      <w:r w:rsidRPr="007276AD">
        <w:rPr>
          <w:rFonts w:ascii="Times New Roman" w:hAnsi="Times New Roman"/>
          <w:sz w:val="24"/>
          <w:szCs w:val="24"/>
        </w:rPr>
        <w:t xml:space="preserve"> lidhje me komentin e m</w:t>
      </w:r>
      <w:r w:rsidR="00BB270B" w:rsidRPr="007276AD">
        <w:rPr>
          <w:rFonts w:ascii="Times New Roman" w:hAnsi="Times New Roman"/>
          <w:sz w:val="24"/>
          <w:szCs w:val="24"/>
        </w:rPr>
        <w:t>ë</w:t>
      </w:r>
      <w:r w:rsidRPr="007276AD">
        <w:rPr>
          <w:rFonts w:ascii="Times New Roman" w:hAnsi="Times New Roman"/>
          <w:sz w:val="24"/>
          <w:szCs w:val="24"/>
        </w:rPr>
        <w:t>sip</w:t>
      </w:r>
      <w:r w:rsidR="00BB270B" w:rsidRPr="007276AD">
        <w:rPr>
          <w:rFonts w:ascii="Times New Roman" w:hAnsi="Times New Roman"/>
          <w:sz w:val="24"/>
          <w:szCs w:val="24"/>
        </w:rPr>
        <w:t>ë</w:t>
      </w:r>
      <w:r w:rsidRPr="007276AD">
        <w:rPr>
          <w:rFonts w:ascii="Times New Roman" w:hAnsi="Times New Roman"/>
          <w:sz w:val="24"/>
          <w:szCs w:val="24"/>
        </w:rPr>
        <w:t>rm, sqarojm</w:t>
      </w:r>
      <w:r w:rsidR="00BB270B" w:rsidRPr="007276AD">
        <w:rPr>
          <w:rFonts w:ascii="Times New Roman" w:hAnsi="Times New Roman"/>
          <w:sz w:val="24"/>
          <w:szCs w:val="24"/>
        </w:rPr>
        <w:t>ë</w:t>
      </w:r>
      <w:r w:rsidRPr="007276AD">
        <w:rPr>
          <w:rFonts w:ascii="Times New Roman" w:hAnsi="Times New Roman"/>
          <w:sz w:val="24"/>
          <w:szCs w:val="24"/>
        </w:rPr>
        <w:t xml:space="preserve"> se </w:t>
      </w:r>
      <w:r w:rsidR="006F0CE2" w:rsidRPr="007276AD">
        <w:rPr>
          <w:rFonts w:ascii="Times New Roman" w:hAnsi="Times New Roman"/>
          <w:sz w:val="24"/>
          <w:szCs w:val="24"/>
        </w:rPr>
        <w:t>Ministria e Mbrojtjes vijon ti q</w:t>
      </w:r>
      <w:r w:rsidR="00DF25DE" w:rsidRPr="007276AD">
        <w:rPr>
          <w:rFonts w:ascii="Times New Roman" w:hAnsi="Times New Roman"/>
          <w:sz w:val="24"/>
          <w:szCs w:val="24"/>
        </w:rPr>
        <w:t>ë</w:t>
      </w:r>
      <w:r w:rsidR="006F0CE2" w:rsidRPr="007276AD">
        <w:rPr>
          <w:rFonts w:ascii="Times New Roman" w:hAnsi="Times New Roman"/>
          <w:sz w:val="24"/>
          <w:szCs w:val="24"/>
        </w:rPr>
        <w:t>ndroj</w:t>
      </w:r>
      <w:r w:rsidR="00DF25DE" w:rsidRPr="007276AD">
        <w:rPr>
          <w:rFonts w:ascii="Times New Roman" w:hAnsi="Times New Roman"/>
          <w:sz w:val="24"/>
          <w:szCs w:val="24"/>
        </w:rPr>
        <w:t>ë</w:t>
      </w:r>
      <w:r w:rsidR="006F0CE2" w:rsidRPr="007276AD">
        <w:rPr>
          <w:rFonts w:ascii="Times New Roman" w:hAnsi="Times New Roman"/>
          <w:sz w:val="24"/>
          <w:szCs w:val="24"/>
        </w:rPr>
        <w:t xml:space="preserve"> </w:t>
      </w:r>
      <w:r w:rsidRPr="007276AD">
        <w:rPr>
          <w:rFonts w:ascii="Times New Roman" w:hAnsi="Times New Roman"/>
          <w:sz w:val="24"/>
          <w:szCs w:val="24"/>
        </w:rPr>
        <w:t xml:space="preserve"> </w:t>
      </w:r>
      <w:r w:rsidR="006F0CE2" w:rsidRPr="007276AD">
        <w:rPr>
          <w:rFonts w:ascii="Times New Roman" w:hAnsi="Times New Roman"/>
          <w:sz w:val="24"/>
          <w:szCs w:val="24"/>
        </w:rPr>
        <w:t>argumenteve t</w:t>
      </w:r>
      <w:r w:rsidR="00DF25DE" w:rsidRPr="007276AD">
        <w:rPr>
          <w:rFonts w:ascii="Times New Roman" w:hAnsi="Times New Roman"/>
          <w:sz w:val="24"/>
          <w:szCs w:val="24"/>
        </w:rPr>
        <w:t>ë</w:t>
      </w:r>
      <w:r w:rsidR="006F0CE2" w:rsidRPr="007276AD">
        <w:rPr>
          <w:rFonts w:ascii="Times New Roman" w:hAnsi="Times New Roman"/>
          <w:sz w:val="24"/>
          <w:szCs w:val="24"/>
        </w:rPr>
        <w:t xml:space="preserve"> dh</w:t>
      </w:r>
      <w:r w:rsidR="00DF25DE" w:rsidRPr="007276AD">
        <w:rPr>
          <w:rFonts w:ascii="Times New Roman" w:hAnsi="Times New Roman"/>
          <w:sz w:val="24"/>
          <w:szCs w:val="24"/>
        </w:rPr>
        <w:t>ë</w:t>
      </w:r>
      <w:r w:rsidR="006F0CE2" w:rsidRPr="007276AD">
        <w:rPr>
          <w:rFonts w:ascii="Times New Roman" w:hAnsi="Times New Roman"/>
          <w:sz w:val="24"/>
          <w:szCs w:val="24"/>
        </w:rPr>
        <w:t>na m</w:t>
      </w:r>
      <w:r w:rsidR="00DF25DE" w:rsidRPr="007276AD">
        <w:rPr>
          <w:rFonts w:ascii="Times New Roman" w:hAnsi="Times New Roman"/>
          <w:sz w:val="24"/>
          <w:szCs w:val="24"/>
        </w:rPr>
        <w:t>ë</w:t>
      </w:r>
      <w:r w:rsidR="006F0CE2" w:rsidRPr="007276AD">
        <w:rPr>
          <w:rFonts w:ascii="Times New Roman" w:hAnsi="Times New Roman"/>
          <w:sz w:val="24"/>
          <w:szCs w:val="24"/>
        </w:rPr>
        <w:t xml:space="preserve"> par</w:t>
      </w:r>
      <w:r w:rsidR="00DF25DE" w:rsidRPr="007276AD">
        <w:rPr>
          <w:rFonts w:ascii="Times New Roman" w:hAnsi="Times New Roman"/>
          <w:sz w:val="24"/>
          <w:szCs w:val="24"/>
        </w:rPr>
        <w:t>ë</w:t>
      </w:r>
      <w:r w:rsidR="006F0CE2" w:rsidRPr="007276AD">
        <w:rPr>
          <w:rFonts w:ascii="Times New Roman" w:hAnsi="Times New Roman"/>
          <w:sz w:val="24"/>
          <w:szCs w:val="24"/>
        </w:rPr>
        <w:t xml:space="preserve"> n</w:t>
      </w:r>
      <w:r w:rsidR="00DF25DE" w:rsidRPr="007276AD">
        <w:rPr>
          <w:rFonts w:ascii="Times New Roman" w:hAnsi="Times New Roman"/>
          <w:sz w:val="24"/>
          <w:szCs w:val="24"/>
        </w:rPr>
        <w:t>ë</w:t>
      </w:r>
      <w:r w:rsidR="006F0CE2" w:rsidRPr="007276AD">
        <w:rPr>
          <w:rFonts w:ascii="Times New Roman" w:hAnsi="Times New Roman"/>
          <w:sz w:val="24"/>
          <w:szCs w:val="24"/>
        </w:rPr>
        <w:t xml:space="preserve"> lidhje me q</w:t>
      </w:r>
      <w:r w:rsidR="00DF25DE" w:rsidRPr="007276AD">
        <w:rPr>
          <w:rFonts w:ascii="Times New Roman" w:hAnsi="Times New Roman"/>
          <w:sz w:val="24"/>
          <w:szCs w:val="24"/>
        </w:rPr>
        <w:t>ë</w:t>
      </w:r>
      <w:r w:rsidR="006F0CE2" w:rsidRPr="007276AD">
        <w:rPr>
          <w:rFonts w:ascii="Times New Roman" w:hAnsi="Times New Roman"/>
          <w:sz w:val="24"/>
          <w:szCs w:val="24"/>
        </w:rPr>
        <w:t>ndrimin e Agjencis</w:t>
      </w:r>
      <w:r w:rsidR="00DF25DE" w:rsidRPr="007276AD">
        <w:rPr>
          <w:rFonts w:ascii="Times New Roman" w:hAnsi="Times New Roman"/>
          <w:sz w:val="24"/>
          <w:szCs w:val="24"/>
        </w:rPr>
        <w:t>ë</w:t>
      </w:r>
      <w:r w:rsidR="006F0CE2" w:rsidRPr="007276AD">
        <w:rPr>
          <w:rFonts w:ascii="Times New Roman" w:hAnsi="Times New Roman"/>
          <w:sz w:val="24"/>
          <w:szCs w:val="24"/>
        </w:rPr>
        <w:t xml:space="preserve"> s</w:t>
      </w:r>
      <w:r w:rsidR="00DF25DE" w:rsidRPr="007276AD">
        <w:rPr>
          <w:rFonts w:ascii="Times New Roman" w:hAnsi="Times New Roman"/>
          <w:sz w:val="24"/>
          <w:szCs w:val="24"/>
        </w:rPr>
        <w:t>ë</w:t>
      </w:r>
      <w:r w:rsidR="006F0CE2" w:rsidRPr="007276AD">
        <w:rPr>
          <w:rFonts w:ascii="Times New Roman" w:hAnsi="Times New Roman"/>
          <w:sz w:val="24"/>
          <w:szCs w:val="24"/>
        </w:rPr>
        <w:t xml:space="preserve"> Prokurimit Publik. </w:t>
      </w:r>
    </w:p>
    <w:p w14:paraId="0A9F4179" w14:textId="667121C3" w:rsidR="006F0CE2" w:rsidRPr="007276AD" w:rsidRDefault="006F0CE2" w:rsidP="004D515B">
      <w:pPr>
        <w:jc w:val="both"/>
        <w:rPr>
          <w:rFonts w:ascii="Times New Roman" w:hAnsi="Times New Roman"/>
          <w:sz w:val="24"/>
          <w:szCs w:val="24"/>
        </w:rPr>
      </w:pPr>
      <w:r w:rsidRPr="007276AD">
        <w:rPr>
          <w:rFonts w:ascii="Times New Roman" w:hAnsi="Times New Roman"/>
          <w:sz w:val="24"/>
          <w:szCs w:val="24"/>
        </w:rPr>
        <w:t xml:space="preserve">Kufizimi i aplikimit të përjashtimeve të parashikuara në shkronjën ‘g’, pika 1 e nenit 7 të LPP, vetëm në rastin kur shërbimet e specifikuara ofrohen nga organizata ose shoqata jofitimprurëse, bën të pamundur aplikimin e kësaj dispozite në rastin kur karakteristikat e “fatkeqësisë”, sipas parashikimit të nenit 3 të ligjit 45/2019 “Për mbrojtjen civile”, janë të tilla që nuk mund të përballohen me kapacitetet e strukturave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w:t>
      </w:r>
      <w:proofErr w:type="spellStart"/>
      <w:r w:rsidRPr="007276AD">
        <w:rPr>
          <w:rFonts w:ascii="Times New Roman" w:hAnsi="Times New Roman"/>
          <w:sz w:val="24"/>
          <w:szCs w:val="24"/>
        </w:rPr>
        <w:t>M.C</w:t>
      </w:r>
      <w:proofErr w:type="spellEnd"/>
      <w:r w:rsidRPr="007276AD">
        <w:rPr>
          <w:rFonts w:ascii="Times New Roman" w:hAnsi="Times New Roman"/>
          <w:sz w:val="24"/>
          <w:szCs w:val="24"/>
        </w:rPr>
        <w:t xml:space="preserve">.-së (si në rastin e aksidenteve teknologjike, që për shkak të specifikave të tyre kërkojnë një shkallë të lartë specializimi dhe shërbimet për përballimin e pasojave të tyre ofrohen nga një numër i kufizuar subjektesh privatë të cilët operojnë në tregun e lirë dhe nuk janë organizata ose shoqata jofitimprurëse. Gjithashtu, mund të ndodhë që, në pamundësi të përgjigjes në kohë nga strukturat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Mbrojtjes Civile ose UCPM (për shkak të numrit të kufizuar të kapaciteteve në dispozicion), të lindi nevoja e angazhimit të kapaciteteve të operatorëve privatë që ofrojnë shërbimin e kërkuar. Tentativat e bëra nga AKMC-ja për parandalimin apo reagimin ndaj situatave të jashtëzakonshme, përmes zhvillimit të procedurës së prokurimit “Marrëveshje kuadër”, mbështetur në LPP nr. 162, datë 23.12.2020, dhe në VKM nr. 285, datë 19.5.2021, “Për miratimin e rregullave të prokurimit publik”, nenet 60, 61, 62, kanë rezultuar të pasuksesshme për shkak të kostove shumë të larta të kërkuara nga operatorët privatë.</w:t>
      </w:r>
    </w:p>
    <w:p w14:paraId="1A9F6792" w14:textId="77777777" w:rsidR="006F0CE2" w:rsidRPr="007276AD" w:rsidRDefault="006F0CE2" w:rsidP="004D515B">
      <w:pPr>
        <w:jc w:val="both"/>
        <w:rPr>
          <w:rFonts w:ascii="Times New Roman" w:hAnsi="Times New Roman"/>
          <w:sz w:val="24"/>
          <w:szCs w:val="24"/>
        </w:rPr>
      </w:pPr>
      <w:r w:rsidRPr="007276AD">
        <w:rPr>
          <w:rFonts w:ascii="Times New Roman" w:hAnsi="Times New Roman"/>
          <w:sz w:val="24"/>
          <w:szCs w:val="24"/>
        </w:rPr>
        <w:t>Për këto arsye është parë e domosdoshme përfshirja në detyrat e Komitetit të Mbrojtjes Civile neni 20, pika 2, shkronja “ç” në një formulim që përcakton në mënyrë të qartë kur KMC-ja mund të veprojë përjashtimisht nga zbatimi i LPP.</w:t>
      </w:r>
    </w:p>
    <w:p w14:paraId="208C0F0D" w14:textId="6B1F70B6" w:rsidR="006F0CE2" w:rsidRPr="007276AD" w:rsidRDefault="006F0CE2" w:rsidP="004D515B">
      <w:pPr>
        <w:jc w:val="both"/>
        <w:rPr>
          <w:rFonts w:ascii="Times New Roman" w:hAnsi="Times New Roman"/>
          <w:sz w:val="24"/>
          <w:szCs w:val="24"/>
        </w:rPr>
      </w:pPr>
      <w:r w:rsidRPr="007276AD">
        <w:rPr>
          <w:rFonts w:ascii="Times New Roman" w:hAnsi="Times New Roman"/>
          <w:sz w:val="24"/>
          <w:szCs w:val="24"/>
        </w:rPr>
        <w:t xml:space="preserve">Sqarojmë se rasti </w:t>
      </w:r>
      <w:proofErr w:type="spellStart"/>
      <w:r w:rsidRPr="007276AD">
        <w:rPr>
          <w:rFonts w:ascii="Times New Roman" w:hAnsi="Times New Roman"/>
          <w:sz w:val="24"/>
          <w:szCs w:val="24"/>
        </w:rPr>
        <w:t>përjashtimor</w:t>
      </w:r>
      <w:proofErr w:type="spellEnd"/>
      <w:r w:rsidRPr="007276AD">
        <w:rPr>
          <w:rFonts w:ascii="Times New Roman" w:hAnsi="Times New Roman"/>
          <w:sz w:val="24"/>
          <w:szCs w:val="24"/>
        </w:rPr>
        <w:t xml:space="preserve"> i parashikuar nga neni 20, pika 2, shkronja “ç”, nuk është parashikuar nga LPP. </w:t>
      </w:r>
    </w:p>
    <w:p w14:paraId="6C7A58EB" w14:textId="0D7911A4" w:rsidR="008472EE" w:rsidRPr="007276AD" w:rsidRDefault="008472EE" w:rsidP="004D515B">
      <w:pPr>
        <w:spacing w:after="120"/>
        <w:jc w:val="both"/>
        <w:rPr>
          <w:rFonts w:ascii="Times New Roman" w:hAnsi="Times New Roman"/>
          <w:sz w:val="24"/>
        </w:rPr>
      </w:pPr>
      <w:r w:rsidRPr="007276AD">
        <w:rPr>
          <w:rFonts w:ascii="Times New Roman" w:hAnsi="Times New Roman"/>
          <w:b/>
          <w:sz w:val="24"/>
          <w:szCs w:val="24"/>
          <w:u w:val="single"/>
        </w:rPr>
        <w:t>Ministria e Brendshme</w:t>
      </w:r>
      <w:r w:rsidRPr="007276AD">
        <w:rPr>
          <w:rFonts w:ascii="Times New Roman" w:hAnsi="Times New Roman"/>
          <w:sz w:val="24"/>
          <w:szCs w:val="24"/>
        </w:rPr>
        <w:t xml:space="preserve"> </w:t>
      </w:r>
      <w:r w:rsidRPr="007276AD">
        <w:rPr>
          <w:rFonts w:ascii="Times New Roman" w:hAnsi="Times New Roman"/>
          <w:sz w:val="24"/>
        </w:rPr>
        <w:t>n</w:t>
      </w:r>
      <w:r w:rsidR="00BB270B" w:rsidRPr="007276AD">
        <w:rPr>
          <w:rFonts w:ascii="Times New Roman" w:hAnsi="Times New Roman"/>
          <w:sz w:val="24"/>
        </w:rPr>
        <w:t>ë</w:t>
      </w:r>
      <w:r w:rsidRPr="007276AD">
        <w:rPr>
          <w:rFonts w:ascii="Times New Roman" w:hAnsi="Times New Roman"/>
          <w:sz w:val="24"/>
        </w:rPr>
        <w:t xml:space="preserve"> kthim p</w:t>
      </w:r>
      <w:r w:rsidR="00BB270B" w:rsidRPr="007276AD">
        <w:rPr>
          <w:rFonts w:ascii="Times New Roman" w:hAnsi="Times New Roman"/>
          <w:sz w:val="24"/>
        </w:rPr>
        <w:t>ë</w:t>
      </w:r>
      <w:r w:rsidRPr="007276AD">
        <w:rPr>
          <w:rFonts w:ascii="Times New Roman" w:hAnsi="Times New Roman"/>
          <w:sz w:val="24"/>
        </w:rPr>
        <w:t>rgjigjen d</w:t>
      </w:r>
      <w:r w:rsidR="00BB270B" w:rsidRPr="007276AD">
        <w:rPr>
          <w:rFonts w:ascii="Times New Roman" w:hAnsi="Times New Roman"/>
          <w:sz w:val="24"/>
        </w:rPr>
        <w:t>ë</w:t>
      </w:r>
      <w:r w:rsidRPr="007276AD">
        <w:rPr>
          <w:rFonts w:ascii="Times New Roman" w:hAnsi="Times New Roman"/>
          <w:sz w:val="24"/>
        </w:rPr>
        <w:t>rguar n</w:t>
      </w:r>
      <w:r w:rsidR="00BB270B" w:rsidRPr="007276AD">
        <w:rPr>
          <w:rFonts w:ascii="Times New Roman" w:hAnsi="Times New Roman"/>
          <w:sz w:val="24"/>
        </w:rPr>
        <w:t>ë</w:t>
      </w:r>
      <w:r w:rsidRPr="007276AD">
        <w:rPr>
          <w:rFonts w:ascii="Times New Roman" w:hAnsi="Times New Roman"/>
          <w:sz w:val="24"/>
        </w:rPr>
        <w:t>p</w:t>
      </w:r>
      <w:r w:rsidR="00BB270B" w:rsidRPr="007276AD">
        <w:rPr>
          <w:rFonts w:ascii="Times New Roman" w:hAnsi="Times New Roman"/>
          <w:sz w:val="24"/>
        </w:rPr>
        <w:t>ë</w:t>
      </w:r>
      <w:r w:rsidRPr="007276AD">
        <w:rPr>
          <w:rFonts w:ascii="Times New Roman" w:hAnsi="Times New Roman"/>
          <w:sz w:val="24"/>
        </w:rPr>
        <w:t xml:space="preserve">rmjet sistemit e-Aktet </w:t>
      </w:r>
      <w:r w:rsidR="00BB270B" w:rsidRPr="007276AD">
        <w:rPr>
          <w:rFonts w:ascii="Times New Roman" w:hAnsi="Times New Roman"/>
          <w:sz w:val="24"/>
        </w:rPr>
        <w:t>ë</w:t>
      </w:r>
      <w:r w:rsidRPr="007276AD">
        <w:rPr>
          <w:rFonts w:ascii="Times New Roman" w:hAnsi="Times New Roman"/>
          <w:sz w:val="24"/>
        </w:rPr>
        <w:t>sht</w:t>
      </w:r>
      <w:r w:rsidR="00BB270B" w:rsidRPr="007276AD">
        <w:rPr>
          <w:rFonts w:ascii="Times New Roman" w:hAnsi="Times New Roman"/>
          <w:sz w:val="24"/>
        </w:rPr>
        <w:t>ë</w:t>
      </w:r>
      <w:r w:rsidRPr="007276AD">
        <w:rPr>
          <w:rFonts w:ascii="Times New Roman" w:hAnsi="Times New Roman"/>
          <w:sz w:val="24"/>
        </w:rPr>
        <w:t xml:space="preserve"> shprehur parimisht dakord duke sugjeruar si m</w:t>
      </w:r>
      <w:r w:rsidR="00BB270B" w:rsidRPr="007276AD">
        <w:rPr>
          <w:rFonts w:ascii="Times New Roman" w:hAnsi="Times New Roman"/>
          <w:sz w:val="24"/>
        </w:rPr>
        <w:t>ë</w:t>
      </w:r>
      <w:r w:rsidRPr="007276AD">
        <w:rPr>
          <w:rFonts w:ascii="Times New Roman" w:hAnsi="Times New Roman"/>
          <w:sz w:val="24"/>
        </w:rPr>
        <w:t xml:space="preserve"> posht</w:t>
      </w:r>
      <w:r w:rsidR="00BB270B" w:rsidRPr="007276AD">
        <w:rPr>
          <w:rFonts w:ascii="Times New Roman" w:hAnsi="Times New Roman"/>
          <w:sz w:val="24"/>
        </w:rPr>
        <w:t>ë</w:t>
      </w:r>
      <w:r w:rsidRPr="007276AD">
        <w:rPr>
          <w:rFonts w:ascii="Times New Roman" w:hAnsi="Times New Roman"/>
          <w:sz w:val="24"/>
        </w:rPr>
        <w:t xml:space="preserve"> vijon:</w:t>
      </w:r>
    </w:p>
    <w:p w14:paraId="3D2C2BB4" w14:textId="55482106" w:rsidR="008472EE" w:rsidRPr="007276AD" w:rsidRDefault="008472EE" w:rsidP="004D515B">
      <w:pPr>
        <w:spacing w:after="120"/>
        <w:jc w:val="both"/>
        <w:rPr>
          <w:rFonts w:ascii="Times New Roman" w:hAnsi="Times New Roman"/>
          <w:i/>
          <w:sz w:val="24"/>
          <w:szCs w:val="24"/>
        </w:rPr>
      </w:pPr>
      <w:r w:rsidRPr="007276AD">
        <w:rPr>
          <w:rFonts w:ascii="Times New Roman" w:hAnsi="Times New Roman"/>
          <w:i/>
          <w:sz w:val="24"/>
          <w:szCs w:val="24"/>
        </w:rPr>
        <w:lastRenderedPageBreak/>
        <w:t xml:space="preserve">“1. Neni 12 i projektligjit, të rishikohet në përputhje me përcaktimet e nenit 32 të ligjit </w:t>
      </w:r>
      <w:proofErr w:type="spellStart"/>
      <w:r w:rsidRPr="007276AD">
        <w:rPr>
          <w:rFonts w:ascii="Times New Roman" w:hAnsi="Times New Roman"/>
          <w:i/>
          <w:sz w:val="24"/>
          <w:szCs w:val="24"/>
        </w:rPr>
        <w:t>nr.45</w:t>
      </w:r>
      <w:proofErr w:type="spellEnd"/>
      <w:r w:rsidRPr="007276AD">
        <w:rPr>
          <w:rFonts w:ascii="Times New Roman" w:hAnsi="Times New Roman"/>
          <w:i/>
          <w:sz w:val="24"/>
          <w:szCs w:val="24"/>
        </w:rPr>
        <w:t xml:space="preserve">/2019, </w:t>
      </w:r>
      <w:proofErr w:type="spellStart"/>
      <w:r w:rsidRPr="007276AD">
        <w:rPr>
          <w:rFonts w:ascii="Times New Roman" w:hAnsi="Times New Roman"/>
          <w:i/>
          <w:sz w:val="24"/>
          <w:szCs w:val="24"/>
        </w:rPr>
        <w:t>përsa</w:t>
      </w:r>
      <w:proofErr w:type="spellEnd"/>
      <w:r w:rsidRPr="007276AD">
        <w:rPr>
          <w:rFonts w:ascii="Times New Roman" w:hAnsi="Times New Roman"/>
          <w:i/>
          <w:sz w:val="24"/>
          <w:szCs w:val="24"/>
        </w:rPr>
        <w:t xml:space="preserve"> i përket të paktën veprimtarisë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w:t>
      </w:r>
      <w:proofErr w:type="spellStart"/>
      <w:r w:rsidRPr="007276AD">
        <w:rPr>
          <w:rFonts w:ascii="Times New Roman" w:hAnsi="Times New Roman"/>
          <w:i/>
          <w:sz w:val="24"/>
          <w:szCs w:val="24"/>
        </w:rPr>
        <w:t>Diskrecioni</w:t>
      </w:r>
      <w:proofErr w:type="spellEnd"/>
      <w:r w:rsidRPr="007276AD">
        <w:rPr>
          <w:rFonts w:ascii="Times New Roman" w:hAnsi="Times New Roman"/>
          <w:i/>
          <w:sz w:val="24"/>
          <w:szCs w:val="24"/>
        </w:rPr>
        <w:t xml:space="preserve"> i ushtruar nga AKMC nuk mund të jetë i </w:t>
      </w:r>
      <w:proofErr w:type="spellStart"/>
      <w:r w:rsidRPr="007276AD">
        <w:rPr>
          <w:rFonts w:ascii="Times New Roman" w:hAnsi="Times New Roman"/>
          <w:i/>
          <w:sz w:val="24"/>
          <w:szCs w:val="24"/>
        </w:rPr>
        <w:t>palimituar</w:t>
      </w:r>
      <w:proofErr w:type="spellEnd"/>
      <w:r w:rsidRPr="007276AD">
        <w:rPr>
          <w:rFonts w:ascii="Times New Roman" w:hAnsi="Times New Roman"/>
          <w:i/>
          <w:sz w:val="24"/>
          <w:szCs w:val="24"/>
        </w:rPr>
        <w:t xml:space="preserve">, edhe për shkak të gamës së veprimtarisë së strukturave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Përcaktimi në këtë nen se “AKMC-ja ushtron autoritet koordinues, bashkërendues, drejtues, teknik, mbikëqyrës dhe kontrollues në fushën e zvogëlimit të riskut nga fatkeqësitë dhe mbrojtjen civile”, vjen në kundërshtim me legjislacion sektorial të tre shërbimeve (Shërbimi i Mbrojtjes nga Zjarri dhe Shpëtimi, Shërbimi i Urgjencës Mjekësore dhe strukturat e tjera të shërbimit shëndetësor, si dhe Policia e Shtetit), të parashikuara po nga neni 32 i ligjit. Gjithashtu, theksojmë se strukturat e mbrojtjes civile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si Policia e Shtetit, Shërbimi i MZSH-së, Shërbimi i Urgjencës Mjekësore dhe Forcat e Armatosura, nuk mund të trajnohen nga AKMC, pasi legjislacioni i tyre sektorial ka të parashikuar qartësisht se si kryhet formimi profesional </w:t>
      </w:r>
      <w:proofErr w:type="spellStart"/>
      <w:r w:rsidRPr="007276AD">
        <w:rPr>
          <w:rFonts w:ascii="Times New Roman" w:hAnsi="Times New Roman"/>
          <w:i/>
          <w:sz w:val="24"/>
          <w:szCs w:val="24"/>
        </w:rPr>
        <w:t>respektiv</w:t>
      </w:r>
      <w:proofErr w:type="spellEnd"/>
      <w:r w:rsidRPr="007276AD">
        <w:rPr>
          <w:rFonts w:ascii="Times New Roman" w:hAnsi="Times New Roman"/>
          <w:i/>
          <w:sz w:val="24"/>
          <w:szCs w:val="24"/>
        </w:rPr>
        <w:t>, i cili në vetvete ka të parashikuar edhe aspektin e mbrojtjes civile, sipas moduleve përkatëse tashmë të miratuara.”</w:t>
      </w:r>
    </w:p>
    <w:p w14:paraId="4B27D4B2" w14:textId="5068DCA7" w:rsidR="00941169" w:rsidRPr="007276AD" w:rsidRDefault="00941169" w:rsidP="004D515B">
      <w:pPr>
        <w:spacing w:after="120"/>
        <w:jc w:val="both"/>
        <w:rPr>
          <w:rFonts w:ascii="Times New Roman" w:hAnsi="Times New Roman"/>
          <w:sz w:val="24"/>
          <w:szCs w:val="24"/>
          <w:u w:val="single"/>
        </w:rPr>
      </w:pPr>
      <w:r w:rsidRPr="007276AD">
        <w:rPr>
          <w:rFonts w:ascii="Times New Roman" w:hAnsi="Times New Roman"/>
          <w:sz w:val="24"/>
          <w:szCs w:val="24"/>
          <w:u w:val="single"/>
        </w:rPr>
        <w:t>(Aktualisht neni 11 i projektligjit t</w:t>
      </w:r>
      <w:r w:rsidR="00DF25DE"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1844536B" w14:textId="5FFBF597" w:rsidR="00605EBE" w:rsidRPr="007276AD" w:rsidRDefault="00605EBE" w:rsidP="004D515B">
      <w:pPr>
        <w:spacing w:after="120"/>
        <w:contextualSpacing/>
        <w:jc w:val="both"/>
        <w:rPr>
          <w:rFonts w:ascii="Times New Roman" w:hAnsi="Times New Roman"/>
          <w:sz w:val="24"/>
          <w:szCs w:val="24"/>
        </w:rPr>
      </w:pPr>
      <w:r w:rsidRPr="007276AD">
        <w:rPr>
          <w:rFonts w:ascii="Times New Roman" w:hAnsi="Times New Roman"/>
          <w:sz w:val="24"/>
          <w:szCs w:val="24"/>
        </w:rPr>
        <w:t>N</w:t>
      </w:r>
      <w:r w:rsidR="00BB270B" w:rsidRPr="007276AD">
        <w:rPr>
          <w:rFonts w:ascii="Times New Roman" w:hAnsi="Times New Roman"/>
          <w:sz w:val="24"/>
          <w:szCs w:val="24"/>
        </w:rPr>
        <w:t>ë</w:t>
      </w:r>
      <w:r w:rsidRPr="007276AD">
        <w:rPr>
          <w:rFonts w:ascii="Times New Roman" w:hAnsi="Times New Roman"/>
          <w:sz w:val="24"/>
          <w:szCs w:val="24"/>
        </w:rPr>
        <w:t xml:space="preserve"> lidhje me komentin e m</w:t>
      </w:r>
      <w:r w:rsidR="00BB270B" w:rsidRPr="007276AD">
        <w:rPr>
          <w:rFonts w:ascii="Times New Roman" w:hAnsi="Times New Roman"/>
          <w:sz w:val="24"/>
          <w:szCs w:val="24"/>
        </w:rPr>
        <w:t>ë</w:t>
      </w:r>
      <w:r w:rsidRPr="007276AD">
        <w:rPr>
          <w:rFonts w:ascii="Times New Roman" w:hAnsi="Times New Roman"/>
          <w:sz w:val="24"/>
          <w:szCs w:val="24"/>
        </w:rPr>
        <w:t>sip</w:t>
      </w:r>
      <w:r w:rsidR="00BB270B" w:rsidRPr="007276AD">
        <w:rPr>
          <w:rFonts w:ascii="Times New Roman" w:hAnsi="Times New Roman"/>
          <w:sz w:val="24"/>
          <w:szCs w:val="24"/>
        </w:rPr>
        <w:t>ë</w:t>
      </w:r>
      <w:r w:rsidRPr="007276AD">
        <w:rPr>
          <w:rFonts w:ascii="Times New Roman" w:hAnsi="Times New Roman"/>
          <w:sz w:val="24"/>
          <w:szCs w:val="24"/>
        </w:rPr>
        <w:t>rm, sqarojm</w:t>
      </w:r>
      <w:r w:rsidR="00BB270B" w:rsidRPr="007276AD">
        <w:rPr>
          <w:rFonts w:ascii="Times New Roman" w:hAnsi="Times New Roman"/>
          <w:sz w:val="24"/>
          <w:szCs w:val="24"/>
        </w:rPr>
        <w:t>ë</w:t>
      </w:r>
      <w:r w:rsidRPr="007276AD">
        <w:rPr>
          <w:rFonts w:ascii="Times New Roman" w:hAnsi="Times New Roman"/>
          <w:sz w:val="24"/>
          <w:szCs w:val="24"/>
        </w:rPr>
        <w:t xml:space="preserve"> se përcaktimi se “AKMC-ja ushtron autoritet koordinues, bashkërendues, drejtues, teknik, mbikëqyrës dhe kontrollues në fushën e zvogëlimit të riskut nga fatkeqësitë dhe mbrojtjen civile” është i nj</w:t>
      </w:r>
      <w:r w:rsidR="00BB270B" w:rsidRPr="007276AD">
        <w:rPr>
          <w:rFonts w:ascii="Times New Roman" w:hAnsi="Times New Roman"/>
          <w:sz w:val="24"/>
          <w:szCs w:val="24"/>
        </w:rPr>
        <w:t>ë</w:t>
      </w:r>
      <w:r w:rsidRPr="007276AD">
        <w:rPr>
          <w:rFonts w:ascii="Times New Roman" w:hAnsi="Times New Roman"/>
          <w:sz w:val="24"/>
          <w:szCs w:val="24"/>
        </w:rPr>
        <w:t>jti p</w:t>
      </w:r>
      <w:r w:rsidR="00BB270B" w:rsidRPr="007276AD">
        <w:rPr>
          <w:rFonts w:ascii="Times New Roman" w:hAnsi="Times New Roman"/>
          <w:sz w:val="24"/>
          <w:szCs w:val="24"/>
        </w:rPr>
        <w:t>ë</w:t>
      </w:r>
      <w:r w:rsidRPr="007276AD">
        <w:rPr>
          <w:rFonts w:ascii="Times New Roman" w:hAnsi="Times New Roman"/>
          <w:sz w:val="24"/>
          <w:szCs w:val="24"/>
        </w:rPr>
        <w:t>rcaktim si n</w:t>
      </w:r>
      <w:r w:rsidR="00BB270B" w:rsidRPr="007276AD">
        <w:rPr>
          <w:rFonts w:ascii="Times New Roman" w:hAnsi="Times New Roman"/>
          <w:sz w:val="24"/>
          <w:szCs w:val="24"/>
        </w:rPr>
        <w:t>ë</w:t>
      </w:r>
      <w:r w:rsidRPr="007276AD">
        <w:rPr>
          <w:rFonts w:ascii="Times New Roman" w:hAnsi="Times New Roman"/>
          <w:sz w:val="24"/>
          <w:szCs w:val="24"/>
        </w:rPr>
        <w:t xml:space="preserve"> pikën 3 të nenit 23 të ligjit nr. 45/2019 aktualisht në fuqi.</w:t>
      </w:r>
    </w:p>
    <w:p w14:paraId="1040F88E" w14:textId="3D208663" w:rsidR="00605EBE" w:rsidRPr="007276AD" w:rsidRDefault="00605EBE" w:rsidP="004D515B">
      <w:pPr>
        <w:jc w:val="both"/>
        <w:rPr>
          <w:rFonts w:ascii="Times New Roman" w:hAnsi="Times New Roman"/>
          <w:sz w:val="24"/>
          <w:szCs w:val="24"/>
        </w:rPr>
      </w:pPr>
      <w:r w:rsidRPr="007276AD">
        <w:rPr>
          <w:rFonts w:ascii="Times New Roman" w:hAnsi="Times New Roman"/>
          <w:sz w:val="24"/>
          <w:szCs w:val="24"/>
        </w:rPr>
        <w:t xml:space="preserve">Pretendimi se “se strukturat e mbrojtjes civile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si Policia e Shtetit, Shërbimi i MZSH-së, Shërbimi i Urgjencës Mjekësore dhe Forcat e Armatosura, nuk mund të trajnohen nga AKMC, pasi legjislacioni i tyre sektorial ka të parashikuar qartësisht se si kryhet formimi profesional </w:t>
      </w:r>
      <w:proofErr w:type="spellStart"/>
      <w:r w:rsidRPr="007276AD">
        <w:rPr>
          <w:rFonts w:ascii="Times New Roman" w:hAnsi="Times New Roman"/>
          <w:sz w:val="24"/>
          <w:szCs w:val="24"/>
        </w:rPr>
        <w:t>respektiv</w:t>
      </w:r>
      <w:proofErr w:type="spellEnd"/>
      <w:r w:rsidRPr="007276AD">
        <w:rPr>
          <w:rFonts w:ascii="Times New Roman" w:hAnsi="Times New Roman"/>
          <w:sz w:val="24"/>
          <w:szCs w:val="24"/>
        </w:rPr>
        <w:t>,” bie në kundërshtim me përkufizimin e dhënë në shkronjën “ë”, pika 6 të nenit 23 të ligjit nr. 45/2019 aktualisht në fuqi  ku përcaktohet se AKMC “ë) nëpërmjet Qendrës Kombëtare të Trajnimeve për Mbrojtjen Civile, kryen trajnimet e strukturave shtetërore, të subjekteve private e vullnetare;”.</w:t>
      </w:r>
    </w:p>
    <w:p w14:paraId="43912D37" w14:textId="304BE74C" w:rsidR="00605EBE" w:rsidRPr="007276AD" w:rsidRDefault="00605EBE" w:rsidP="004D515B">
      <w:pPr>
        <w:spacing w:after="120"/>
        <w:jc w:val="both"/>
        <w:rPr>
          <w:rFonts w:ascii="Times New Roman" w:hAnsi="Times New Roman"/>
          <w:i/>
          <w:sz w:val="24"/>
          <w:szCs w:val="24"/>
        </w:rPr>
      </w:pPr>
      <w:r w:rsidRPr="007276AD">
        <w:rPr>
          <w:rFonts w:ascii="Times New Roman" w:hAnsi="Times New Roman"/>
          <w:i/>
          <w:sz w:val="24"/>
          <w:szCs w:val="24"/>
        </w:rPr>
        <w:t xml:space="preserve">“2. Neni 18 i projektligjit, lidhur me ndryshimin e nenit 32, pika 2 të ligjit, të riformulohet me përmbajtje si vijon: “2. Strukturat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mbrojtjes civile të renditura në pikën 1, veçmas ose në bashkëpunim me njëra-tjetrën, krijojnë Modulet e Përhershëm të Emergjencave Civile si kapacitete të trajnuara dhe të certifikuara në përputhje me kriteret e Mekanizmit Evropian të Mbrojtjes Civile. Krijimi, organizimi, funksionimi dhe trajtimi i anëtarëve të Moduleve të Përhershëm të Emergjencave Civile miratohen me vendim të Këshillit të Ministrave, me propozim të ministrit të Mbrojtjes, ministrit përgjegjës për sigurisë publike dhe ministrit përgjegjës për shëndetësinë.”</w:t>
      </w:r>
    </w:p>
    <w:p w14:paraId="6AF52406" w14:textId="46063E5E" w:rsidR="00605EBE" w:rsidRPr="007276AD" w:rsidRDefault="00166C58" w:rsidP="004D515B">
      <w:pPr>
        <w:spacing w:after="120"/>
        <w:jc w:val="both"/>
        <w:rPr>
          <w:rFonts w:ascii="Times New Roman" w:hAnsi="Times New Roman"/>
          <w:sz w:val="24"/>
          <w:szCs w:val="24"/>
          <w:u w:val="single"/>
        </w:rPr>
      </w:pPr>
      <w:r w:rsidRPr="007276AD">
        <w:rPr>
          <w:rFonts w:ascii="Times New Roman" w:hAnsi="Times New Roman"/>
          <w:sz w:val="24"/>
          <w:szCs w:val="24"/>
          <w:u w:val="single"/>
        </w:rPr>
        <w:t>(Aktualisht neni 17 i projektligjit t</w:t>
      </w:r>
      <w:r w:rsidR="00DF25DE"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70893198" w14:textId="68939D5F" w:rsidR="00166C58" w:rsidRPr="007276AD" w:rsidRDefault="00166C58" w:rsidP="004D515B">
      <w:pPr>
        <w:spacing w:after="120"/>
        <w:contextualSpacing/>
        <w:jc w:val="both"/>
        <w:rPr>
          <w:rFonts w:ascii="Times New Roman" w:hAnsi="Times New Roman"/>
          <w:sz w:val="24"/>
          <w:szCs w:val="24"/>
        </w:rPr>
      </w:pPr>
      <w:r w:rsidRPr="007276AD">
        <w:rPr>
          <w:rFonts w:ascii="Times New Roman" w:hAnsi="Times New Roman"/>
          <w:sz w:val="24"/>
          <w:szCs w:val="24"/>
        </w:rPr>
        <w:t>N</w:t>
      </w:r>
      <w:r w:rsidR="00DF25DE" w:rsidRPr="007276AD">
        <w:rPr>
          <w:rFonts w:ascii="Times New Roman" w:hAnsi="Times New Roman"/>
          <w:sz w:val="24"/>
          <w:szCs w:val="24"/>
        </w:rPr>
        <w:t>ë</w:t>
      </w:r>
      <w:r w:rsidRPr="007276AD">
        <w:rPr>
          <w:rFonts w:ascii="Times New Roman" w:hAnsi="Times New Roman"/>
          <w:sz w:val="24"/>
          <w:szCs w:val="24"/>
        </w:rPr>
        <w:t xml:space="preserve"> lidhje me komentin e m</w:t>
      </w:r>
      <w:r w:rsidR="00DF25DE" w:rsidRPr="007276AD">
        <w:rPr>
          <w:rFonts w:ascii="Times New Roman" w:hAnsi="Times New Roman"/>
          <w:sz w:val="24"/>
          <w:szCs w:val="24"/>
        </w:rPr>
        <w:t>ë</w:t>
      </w:r>
      <w:r w:rsidRPr="007276AD">
        <w:rPr>
          <w:rFonts w:ascii="Times New Roman" w:hAnsi="Times New Roman"/>
          <w:sz w:val="24"/>
          <w:szCs w:val="24"/>
        </w:rPr>
        <w:t>sip</w:t>
      </w:r>
      <w:r w:rsidR="00DF25DE" w:rsidRPr="007276AD">
        <w:rPr>
          <w:rFonts w:ascii="Times New Roman" w:hAnsi="Times New Roman"/>
          <w:sz w:val="24"/>
          <w:szCs w:val="24"/>
        </w:rPr>
        <w:t>ë</w:t>
      </w:r>
      <w:r w:rsidRPr="007276AD">
        <w:rPr>
          <w:rFonts w:ascii="Times New Roman" w:hAnsi="Times New Roman"/>
          <w:sz w:val="24"/>
          <w:szCs w:val="24"/>
        </w:rPr>
        <w:t>rm, sqarojm</w:t>
      </w:r>
      <w:r w:rsidR="00DF25DE" w:rsidRPr="007276AD">
        <w:rPr>
          <w:rFonts w:ascii="Times New Roman" w:hAnsi="Times New Roman"/>
          <w:sz w:val="24"/>
          <w:szCs w:val="24"/>
        </w:rPr>
        <w:t>ë</w:t>
      </w:r>
      <w:r w:rsidRPr="007276AD">
        <w:rPr>
          <w:rFonts w:ascii="Times New Roman" w:hAnsi="Times New Roman"/>
          <w:sz w:val="24"/>
          <w:szCs w:val="24"/>
        </w:rPr>
        <w:t xml:space="preserve"> se nuk </w:t>
      </w:r>
      <w:r w:rsidR="00DF25DE" w:rsidRPr="007276AD">
        <w:rPr>
          <w:rFonts w:ascii="Times New Roman" w:hAnsi="Times New Roman"/>
          <w:sz w:val="24"/>
          <w:szCs w:val="24"/>
        </w:rPr>
        <w:t>ë</w:t>
      </w:r>
      <w:r w:rsidRPr="007276AD">
        <w:rPr>
          <w:rFonts w:ascii="Times New Roman" w:hAnsi="Times New Roman"/>
          <w:sz w:val="24"/>
          <w:szCs w:val="24"/>
        </w:rPr>
        <w:t>sht</w:t>
      </w:r>
      <w:r w:rsidR="00DF25DE" w:rsidRPr="007276AD">
        <w:rPr>
          <w:rFonts w:ascii="Times New Roman" w:hAnsi="Times New Roman"/>
          <w:sz w:val="24"/>
          <w:szCs w:val="24"/>
        </w:rPr>
        <w:t>ë pranuar dhe f</w:t>
      </w:r>
      <w:r w:rsidRPr="007276AD">
        <w:rPr>
          <w:rFonts w:ascii="Times New Roman" w:hAnsi="Times New Roman"/>
          <w:sz w:val="24"/>
          <w:szCs w:val="24"/>
        </w:rPr>
        <w:t xml:space="preserve">ormulimi duhet të jetë si në propozim </w:t>
      </w:r>
      <w:r w:rsidRPr="007276AD">
        <w:rPr>
          <w:rFonts w:ascii="Times New Roman" w:hAnsi="Times New Roman"/>
          <w:i/>
          <w:sz w:val="24"/>
          <w:szCs w:val="24"/>
        </w:rPr>
        <w:t xml:space="preserve">“2. Strukturat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mbrojtjes civile të renditura në pikën 1, veçmas ose në bashkëpunim me njëra-tjetrën, krijojnë Modulet e Përhershëm të Emergjencave Civile si kapacitete të trajnuara dhe të certifikuara në përputhje me kriteret e Mekanizmit Evropian të Mbrojtjes Civile. Krijimi, organizimi, funksionimi dhe trajtimi i anëtarëve të Moduleve të Përhershëm të Emergjencave Civile miratohen me vendim të Këshillit të Ministrave, me propozim të ministrit.”</w:t>
      </w:r>
      <w:r w:rsidRPr="007276AD">
        <w:rPr>
          <w:rFonts w:ascii="Times New Roman" w:hAnsi="Times New Roman"/>
          <w:sz w:val="24"/>
          <w:szCs w:val="24"/>
        </w:rPr>
        <w:t xml:space="preserve">, ku me “ministër”, nënkuptohet “ministri përgjegjës për mbrojtjen civile”, sipas pikës 27, neni 3 të ligjit </w:t>
      </w:r>
      <w:r w:rsidR="00DF25DE" w:rsidRPr="007276AD">
        <w:rPr>
          <w:rFonts w:ascii="Times New Roman" w:hAnsi="Times New Roman"/>
          <w:sz w:val="24"/>
          <w:szCs w:val="24"/>
        </w:rPr>
        <w:t>nr. 45/2019 aktualisht në fuqi.</w:t>
      </w:r>
    </w:p>
    <w:p w14:paraId="02092BDE" w14:textId="77777777" w:rsidR="00DF25DE" w:rsidRPr="007276AD" w:rsidRDefault="00DF25DE" w:rsidP="004D515B">
      <w:pPr>
        <w:spacing w:after="120"/>
        <w:contextualSpacing/>
        <w:jc w:val="both"/>
        <w:rPr>
          <w:rFonts w:ascii="Times New Roman" w:hAnsi="Times New Roman"/>
          <w:sz w:val="24"/>
          <w:szCs w:val="24"/>
        </w:rPr>
      </w:pPr>
    </w:p>
    <w:p w14:paraId="5617CE2C" w14:textId="70247627" w:rsidR="00605EBE" w:rsidRPr="007276AD" w:rsidRDefault="00605EBE" w:rsidP="004D515B">
      <w:pPr>
        <w:spacing w:after="120"/>
        <w:jc w:val="both"/>
        <w:rPr>
          <w:rFonts w:ascii="Times New Roman" w:hAnsi="Times New Roman"/>
          <w:i/>
          <w:sz w:val="24"/>
          <w:szCs w:val="24"/>
        </w:rPr>
      </w:pPr>
      <w:r w:rsidRPr="007276AD">
        <w:rPr>
          <w:rFonts w:ascii="Times New Roman" w:hAnsi="Times New Roman"/>
          <w:i/>
          <w:sz w:val="24"/>
          <w:szCs w:val="24"/>
        </w:rPr>
        <w:lastRenderedPageBreak/>
        <w:t>“3. Pika 2 e nenit 28 të projektligjit, lidhur me ndryshimin e pikës 3 të nenit 47 të ligjit në fuqi, të riformulohet me përmbajtje si vijon: “Ngritja dhe funksionimi i sistemit të numrit të unifikuar të thirrjeve emergjente 112 miratohen me vendim të Këshillit të Ministrave, me propozim të ministrit përgjegjës për mbrojtjen civile, ministrit përgjegjës për sigurisë publike dhe ministrit përgjegjës për shëndetësinë”.</w:t>
      </w:r>
    </w:p>
    <w:p w14:paraId="41D5AEA7" w14:textId="48F3AAD6" w:rsidR="00605EBE" w:rsidRPr="007276AD" w:rsidRDefault="00166C58" w:rsidP="004D515B">
      <w:pPr>
        <w:spacing w:after="120"/>
        <w:jc w:val="both"/>
        <w:rPr>
          <w:rFonts w:ascii="Times New Roman" w:hAnsi="Times New Roman"/>
          <w:sz w:val="24"/>
          <w:szCs w:val="24"/>
        </w:rPr>
      </w:pPr>
      <w:r w:rsidRPr="007276AD">
        <w:rPr>
          <w:rFonts w:ascii="Times New Roman" w:hAnsi="Times New Roman"/>
          <w:sz w:val="24"/>
          <w:szCs w:val="24"/>
        </w:rPr>
        <w:t>N</w:t>
      </w:r>
      <w:r w:rsidR="00DF25DE" w:rsidRPr="007276AD">
        <w:rPr>
          <w:rFonts w:ascii="Times New Roman" w:hAnsi="Times New Roman"/>
          <w:sz w:val="24"/>
          <w:szCs w:val="24"/>
        </w:rPr>
        <w:t>ë</w:t>
      </w:r>
      <w:r w:rsidRPr="007276AD">
        <w:rPr>
          <w:rFonts w:ascii="Times New Roman" w:hAnsi="Times New Roman"/>
          <w:sz w:val="24"/>
          <w:szCs w:val="24"/>
        </w:rPr>
        <w:t xml:space="preserve"> lidhje me komentin e m</w:t>
      </w:r>
      <w:r w:rsidR="00DF25DE" w:rsidRPr="007276AD">
        <w:rPr>
          <w:rFonts w:ascii="Times New Roman" w:hAnsi="Times New Roman"/>
          <w:sz w:val="24"/>
          <w:szCs w:val="24"/>
        </w:rPr>
        <w:t>ë</w:t>
      </w:r>
      <w:r w:rsidRPr="007276AD">
        <w:rPr>
          <w:rFonts w:ascii="Times New Roman" w:hAnsi="Times New Roman"/>
          <w:sz w:val="24"/>
          <w:szCs w:val="24"/>
        </w:rPr>
        <w:t>sip</w:t>
      </w:r>
      <w:r w:rsidR="00DF25DE" w:rsidRPr="007276AD">
        <w:rPr>
          <w:rFonts w:ascii="Times New Roman" w:hAnsi="Times New Roman"/>
          <w:sz w:val="24"/>
          <w:szCs w:val="24"/>
        </w:rPr>
        <w:t>ë</w:t>
      </w:r>
      <w:r w:rsidRPr="007276AD">
        <w:rPr>
          <w:rFonts w:ascii="Times New Roman" w:hAnsi="Times New Roman"/>
          <w:sz w:val="24"/>
          <w:szCs w:val="24"/>
        </w:rPr>
        <w:t>rm, sqarojm</w:t>
      </w:r>
      <w:r w:rsidR="00DF25DE" w:rsidRPr="007276AD">
        <w:rPr>
          <w:rFonts w:ascii="Times New Roman" w:hAnsi="Times New Roman"/>
          <w:sz w:val="24"/>
          <w:szCs w:val="24"/>
        </w:rPr>
        <w:t>ë</w:t>
      </w:r>
      <w:r w:rsidRPr="007276AD">
        <w:rPr>
          <w:rFonts w:ascii="Times New Roman" w:hAnsi="Times New Roman"/>
          <w:sz w:val="24"/>
          <w:szCs w:val="24"/>
        </w:rPr>
        <w:t xml:space="preserve"> se neni 28 i projektligjit </w:t>
      </w:r>
      <w:r w:rsidR="00DF25DE" w:rsidRPr="007276AD">
        <w:rPr>
          <w:rFonts w:ascii="Times New Roman" w:hAnsi="Times New Roman"/>
          <w:sz w:val="24"/>
          <w:szCs w:val="24"/>
        </w:rPr>
        <w:t>ë</w:t>
      </w:r>
      <w:r w:rsidRPr="007276AD">
        <w:rPr>
          <w:rFonts w:ascii="Times New Roman" w:hAnsi="Times New Roman"/>
          <w:sz w:val="24"/>
          <w:szCs w:val="24"/>
        </w:rPr>
        <w:t>sht</w:t>
      </w:r>
      <w:r w:rsidR="00DF25DE" w:rsidRPr="007276AD">
        <w:rPr>
          <w:rFonts w:ascii="Times New Roman" w:hAnsi="Times New Roman"/>
          <w:sz w:val="24"/>
          <w:szCs w:val="24"/>
        </w:rPr>
        <w:t>ë</w:t>
      </w:r>
      <w:r w:rsidRPr="007276AD">
        <w:rPr>
          <w:rFonts w:ascii="Times New Roman" w:hAnsi="Times New Roman"/>
          <w:sz w:val="24"/>
          <w:szCs w:val="24"/>
        </w:rPr>
        <w:t xml:space="preserve"> hequr dhe neni 47 i ligjit </w:t>
      </w:r>
      <w:r w:rsidR="008C5B61" w:rsidRPr="007276AD">
        <w:rPr>
          <w:rFonts w:ascii="Times New Roman" w:hAnsi="Times New Roman"/>
          <w:sz w:val="24"/>
          <w:szCs w:val="24"/>
        </w:rPr>
        <w:t>nr. 45/2019 “Për Mbrojtjen Civile”</w:t>
      </w:r>
      <w:r w:rsidR="0007132C" w:rsidRPr="007276AD">
        <w:rPr>
          <w:rFonts w:ascii="Times New Roman" w:hAnsi="Times New Roman"/>
          <w:sz w:val="24"/>
          <w:szCs w:val="24"/>
        </w:rPr>
        <w:t xml:space="preserve"> nuk do t</w:t>
      </w:r>
      <w:r w:rsidR="00DF25DE" w:rsidRPr="007276AD">
        <w:rPr>
          <w:rFonts w:ascii="Times New Roman" w:hAnsi="Times New Roman"/>
          <w:sz w:val="24"/>
          <w:szCs w:val="24"/>
        </w:rPr>
        <w:t>ë</w:t>
      </w:r>
      <w:r w:rsidR="0007132C" w:rsidRPr="007276AD">
        <w:rPr>
          <w:rFonts w:ascii="Times New Roman" w:hAnsi="Times New Roman"/>
          <w:sz w:val="24"/>
          <w:szCs w:val="24"/>
        </w:rPr>
        <w:t xml:space="preserve"> p</w:t>
      </w:r>
      <w:r w:rsidR="00DF25DE" w:rsidRPr="007276AD">
        <w:rPr>
          <w:rFonts w:ascii="Times New Roman" w:hAnsi="Times New Roman"/>
          <w:sz w:val="24"/>
          <w:szCs w:val="24"/>
        </w:rPr>
        <w:t>ë</w:t>
      </w:r>
      <w:r w:rsidR="0007132C" w:rsidRPr="007276AD">
        <w:rPr>
          <w:rFonts w:ascii="Times New Roman" w:hAnsi="Times New Roman"/>
          <w:sz w:val="24"/>
          <w:szCs w:val="24"/>
        </w:rPr>
        <w:t>soj</w:t>
      </w:r>
      <w:r w:rsidR="00DF25DE" w:rsidRPr="007276AD">
        <w:rPr>
          <w:rFonts w:ascii="Times New Roman" w:hAnsi="Times New Roman"/>
          <w:sz w:val="24"/>
          <w:szCs w:val="24"/>
        </w:rPr>
        <w:t>ë</w:t>
      </w:r>
      <w:r w:rsidR="0007132C" w:rsidRPr="007276AD">
        <w:rPr>
          <w:rFonts w:ascii="Times New Roman" w:hAnsi="Times New Roman"/>
          <w:sz w:val="24"/>
          <w:szCs w:val="24"/>
        </w:rPr>
        <w:t xml:space="preserve"> ndryshime. </w:t>
      </w:r>
    </w:p>
    <w:p w14:paraId="4138B048" w14:textId="77777777" w:rsidR="00DF25DE" w:rsidRPr="007276AD" w:rsidRDefault="00DF25DE" w:rsidP="004D515B">
      <w:pPr>
        <w:spacing w:after="120"/>
        <w:jc w:val="both"/>
        <w:rPr>
          <w:rFonts w:ascii="Times New Roman" w:hAnsi="Times New Roman"/>
          <w:sz w:val="24"/>
          <w:szCs w:val="24"/>
        </w:rPr>
      </w:pPr>
    </w:p>
    <w:p w14:paraId="2A064ED5" w14:textId="79E92220" w:rsidR="00605EBE" w:rsidRPr="007276AD" w:rsidRDefault="00605EBE" w:rsidP="004D515B">
      <w:pPr>
        <w:spacing w:after="120"/>
        <w:jc w:val="both"/>
        <w:rPr>
          <w:rFonts w:ascii="Times New Roman" w:hAnsi="Times New Roman"/>
          <w:sz w:val="24"/>
        </w:rPr>
      </w:pPr>
      <w:r w:rsidRPr="007276AD">
        <w:rPr>
          <w:rFonts w:ascii="Times New Roman" w:hAnsi="Times New Roman"/>
          <w:b/>
          <w:sz w:val="24"/>
          <w:szCs w:val="24"/>
          <w:u w:val="single"/>
        </w:rPr>
        <w:t>Ministria e Drejt</w:t>
      </w:r>
      <w:r w:rsidR="00BB270B" w:rsidRPr="007276AD">
        <w:rPr>
          <w:rFonts w:ascii="Times New Roman" w:hAnsi="Times New Roman"/>
          <w:b/>
          <w:sz w:val="24"/>
          <w:szCs w:val="24"/>
          <w:u w:val="single"/>
        </w:rPr>
        <w:t>ë</w:t>
      </w:r>
      <w:r w:rsidRPr="007276AD">
        <w:rPr>
          <w:rFonts w:ascii="Times New Roman" w:hAnsi="Times New Roman"/>
          <w:b/>
          <w:sz w:val="24"/>
          <w:szCs w:val="24"/>
          <w:u w:val="single"/>
        </w:rPr>
        <w:t>sis</w:t>
      </w:r>
      <w:r w:rsidR="00BB270B" w:rsidRPr="007276AD">
        <w:rPr>
          <w:rFonts w:ascii="Times New Roman" w:hAnsi="Times New Roman"/>
          <w:b/>
          <w:sz w:val="24"/>
          <w:szCs w:val="24"/>
          <w:u w:val="single"/>
        </w:rPr>
        <w:t>ë</w:t>
      </w:r>
      <w:r w:rsidRPr="007276AD">
        <w:rPr>
          <w:rFonts w:ascii="Times New Roman" w:hAnsi="Times New Roman"/>
          <w:sz w:val="24"/>
          <w:szCs w:val="24"/>
        </w:rPr>
        <w:t xml:space="preserve"> </w:t>
      </w:r>
      <w:r w:rsidRPr="007276AD">
        <w:rPr>
          <w:rFonts w:ascii="Times New Roman" w:hAnsi="Times New Roman"/>
          <w:sz w:val="24"/>
        </w:rPr>
        <w:t>n</w:t>
      </w:r>
      <w:r w:rsidR="00BB270B" w:rsidRPr="007276AD">
        <w:rPr>
          <w:rFonts w:ascii="Times New Roman" w:hAnsi="Times New Roman"/>
          <w:sz w:val="24"/>
        </w:rPr>
        <w:t>ë</w:t>
      </w:r>
      <w:r w:rsidRPr="007276AD">
        <w:rPr>
          <w:rFonts w:ascii="Times New Roman" w:hAnsi="Times New Roman"/>
          <w:sz w:val="24"/>
        </w:rPr>
        <w:t xml:space="preserve"> kthim p</w:t>
      </w:r>
      <w:r w:rsidR="00BB270B" w:rsidRPr="007276AD">
        <w:rPr>
          <w:rFonts w:ascii="Times New Roman" w:hAnsi="Times New Roman"/>
          <w:sz w:val="24"/>
        </w:rPr>
        <w:t>ë</w:t>
      </w:r>
      <w:r w:rsidRPr="007276AD">
        <w:rPr>
          <w:rFonts w:ascii="Times New Roman" w:hAnsi="Times New Roman"/>
          <w:sz w:val="24"/>
        </w:rPr>
        <w:t>rgjigjen d</w:t>
      </w:r>
      <w:r w:rsidR="00BB270B" w:rsidRPr="007276AD">
        <w:rPr>
          <w:rFonts w:ascii="Times New Roman" w:hAnsi="Times New Roman"/>
          <w:sz w:val="24"/>
        </w:rPr>
        <w:t>ë</w:t>
      </w:r>
      <w:r w:rsidRPr="007276AD">
        <w:rPr>
          <w:rFonts w:ascii="Times New Roman" w:hAnsi="Times New Roman"/>
          <w:sz w:val="24"/>
        </w:rPr>
        <w:t>rguar n</w:t>
      </w:r>
      <w:r w:rsidR="00BB270B" w:rsidRPr="007276AD">
        <w:rPr>
          <w:rFonts w:ascii="Times New Roman" w:hAnsi="Times New Roman"/>
          <w:sz w:val="24"/>
        </w:rPr>
        <w:t>ë</w:t>
      </w:r>
      <w:r w:rsidRPr="007276AD">
        <w:rPr>
          <w:rFonts w:ascii="Times New Roman" w:hAnsi="Times New Roman"/>
          <w:sz w:val="24"/>
        </w:rPr>
        <w:t>p</w:t>
      </w:r>
      <w:r w:rsidR="00BB270B" w:rsidRPr="007276AD">
        <w:rPr>
          <w:rFonts w:ascii="Times New Roman" w:hAnsi="Times New Roman"/>
          <w:sz w:val="24"/>
        </w:rPr>
        <w:t>ë</w:t>
      </w:r>
      <w:r w:rsidRPr="007276AD">
        <w:rPr>
          <w:rFonts w:ascii="Times New Roman" w:hAnsi="Times New Roman"/>
          <w:sz w:val="24"/>
        </w:rPr>
        <w:t xml:space="preserve">rmjet sistemit e-Aktet </w:t>
      </w:r>
      <w:r w:rsidR="00BB270B" w:rsidRPr="007276AD">
        <w:rPr>
          <w:rFonts w:ascii="Times New Roman" w:hAnsi="Times New Roman"/>
          <w:sz w:val="24"/>
        </w:rPr>
        <w:t>ë</w:t>
      </w:r>
      <w:r w:rsidRPr="007276AD">
        <w:rPr>
          <w:rFonts w:ascii="Times New Roman" w:hAnsi="Times New Roman"/>
          <w:sz w:val="24"/>
        </w:rPr>
        <w:t>sht</w:t>
      </w:r>
      <w:r w:rsidR="00BB270B" w:rsidRPr="007276AD">
        <w:rPr>
          <w:rFonts w:ascii="Times New Roman" w:hAnsi="Times New Roman"/>
          <w:sz w:val="24"/>
        </w:rPr>
        <w:t>ë</w:t>
      </w:r>
      <w:r w:rsidRPr="007276AD">
        <w:rPr>
          <w:rFonts w:ascii="Times New Roman" w:hAnsi="Times New Roman"/>
          <w:sz w:val="24"/>
        </w:rPr>
        <w:t xml:space="preserve"> shprehur si m</w:t>
      </w:r>
      <w:r w:rsidR="00BB270B" w:rsidRPr="007276AD">
        <w:rPr>
          <w:rFonts w:ascii="Times New Roman" w:hAnsi="Times New Roman"/>
          <w:sz w:val="24"/>
        </w:rPr>
        <w:t>ë</w:t>
      </w:r>
      <w:r w:rsidRPr="007276AD">
        <w:rPr>
          <w:rFonts w:ascii="Times New Roman" w:hAnsi="Times New Roman"/>
          <w:sz w:val="24"/>
        </w:rPr>
        <w:t xml:space="preserve"> posht</w:t>
      </w:r>
      <w:r w:rsidR="00BB270B" w:rsidRPr="007276AD">
        <w:rPr>
          <w:rFonts w:ascii="Times New Roman" w:hAnsi="Times New Roman"/>
          <w:sz w:val="24"/>
        </w:rPr>
        <w:t>ë</w:t>
      </w:r>
      <w:r w:rsidRPr="007276AD">
        <w:rPr>
          <w:rFonts w:ascii="Times New Roman" w:hAnsi="Times New Roman"/>
          <w:sz w:val="24"/>
        </w:rPr>
        <w:t xml:space="preserve"> vijon:</w:t>
      </w:r>
    </w:p>
    <w:p w14:paraId="63144963" w14:textId="78A7AFDE" w:rsidR="00605EBE" w:rsidRPr="007276AD" w:rsidRDefault="00605EBE" w:rsidP="004D515B">
      <w:pPr>
        <w:spacing w:after="120"/>
        <w:jc w:val="both"/>
        <w:rPr>
          <w:rFonts w:ascii="Times New Roman" w:hAnsi="Times New Roman"/>
          <w:i/>
          <w:sz w:val="24"/>
          <w:szCs w:val="24"/>
        </w:rPr>
      </w:pPr>
      <w:r w:rsidRPr="007276AD">
        <w:rPr>
          <w:rFonts w:ascii="Times New Roman" w:hAnsi="Times New Roman"/>
          <w:i/>
          <w:sz w:val="24"/>
          <w:szCs w:val="24"/>
        </w:rPr>
        <w:t>“1. Ministria e Drejtësisë vijon të mbajë të njëjtin qëndrim të shprehur në komentet nr. 1 dhe 2 të mendimit të saj, në kushtet kur ato janë reflektuar pjesërisht. Sillet në vëmendje rëndësia e zbatimit të standardeve tashmë të unifikuara të teknikës legjislative të konkretizuara përmes udhëzimit nr. 6, datë 29.4.2022 të Ministrit të Drejtësisë “Për përcaktimin e metodologjisë së unifikuar për hartimin e akteve normative” (në vijim udhëzimi nr. 6/2022).”</w:t>
      </w:r>
    </w:p>
    <w:p w14:paraId="454E5C24" w14:textId="7A0D1A62" w:rsidR="00605EBE" w:rsidRPr="007276AD" w:rsidRDefault="00605EBE" w:rsidP="004D515B">
      <w:pPr>
        <w:spacing w:after="120"/>
        <w:jc w:val="both"/>
        <w:rPr>
          <w:rFonts w:ascii="Times New Roman" w:hAnsi="Times New Roman"/>
          <w:sz w:val="24"/>
          <w:szCs w:val="24"/>
        </w:rPr>
      </w:pPr>
      <w:r w:rsidRPr="007276AD">
        <w:rPr>
          <w:rFonts w:ascii="Times New Roman" w:hAnsi="Times New Roman"/>
          <w:sz w:val="24"/>
          <w:szCs w:val="24"/>
        </w:rPr>
        <w:t>N</w:t>
      </w:r>
      <w:r w:rsidR="00BB270B" w:rsidRPr="007276AD">
        <w:rPr>
          <w:rFonts w:ascii="Times New Roman" w:hAnsi="Times New Roman"/>
          <w:sz w:val="24"/>
          <w:szCs w:val="24"/>
        </w:rPr>
        <w:t>ë</w:t>
      </w:r>
      <w:r w:rsidRPr="007276AD">
        <w:rPr>
          <w:rFonts w:ascii="Times New Roman" w:hAnsi="Times New Roman"/>
          <w:sz w:val="24"/>
          <w:szCs w:val="24"/>
        </w:rPr>
        <w:t xml:space="preserve"> lidhje me komentin e m</w:t>
      </w:r>
      <w:r w:rsidR="00BB270B" w:rsidRPr="007276AD">
        <w:rPr>
          <w:rFonts w:ascii="Times New Roman" w:hAnsi="Times New Roman"/>
          <w:sz w:val="24"/>
          <w:szCs w:val="24"/>
        </w:rPr>
        <w:t>ë</w:t>
      </w:r>
      <w:r w:rsidRPr="007276AD">
        <w:rPr>
          <w:rFonts w:ascii="Times New Roman" w:hAnsi="Times New Roman"/>
          <w:sz w:val="24"/>
          <w:szCs w:val="24"/>
        </w:rPr>
        <w:t>sip</w:t>
      </w:r>
      <w:r w:rsidR="00BB270B" w:rsidRPr="007276AD">
        <w:rPr>
          <w:rFonts w:ascii="Times New Roman" w:hAnsi="Times New Roman"/>
          <w:sz w:val="24"/>
          <w:szCs w:val="24"/>
        </w:rPr>
        <w:t>ë</w:t>
      </w:r>
      <w:r w:rsidRPr="007276AD">
        <w:rPr>
          <w:rFonts w:ascii="Times New Roman" w:hAnsi="Times New Roman"/>
          <w:sz w:val="24"/>
          <w:szCs w:val="24"/>
        </w:rPr>
        <w:t>rm, sqarojm</w:t>
      </w:r>
      <w:r w:rsidR="00BB270B" w:rsidRPr="007276AD">
        <w:rPr>
          <w:rFonts w:ascii="Times New Roman" w:hAnsi="Times New Roman"/>
          <w:sz w:val="24"/>
          <w:szCs w:val="24"/>
        </w:rPr>
        <w:t>ë</w:t>
      </w:r>
      <w:r w:rsidRPr="007276AD">
        <w:rPr>
          <w:rFonts w:ascii="Times New Roman" w:hAnsi="Times New Roman"/>
          <w:sz w:val="24"/>
          <w:szCs w:val="24"/>
        </w:rPr>
        <w:t xml:space="preserve"> se </w:t>
      </w:r>
      <w:r w:rsidR="00BB270B" w:rsidRPr="007276AD">
        <w:rPr>
          <w:rFonts w:ascii="Times New Roman" w:hAnsi="Times New Roman"/>
          <w:sz w:val="24"/>
          <w:szCs w:val="24"/>
        </w:rPr>
        <w:t>ë</w:t>
      </w:r>
      <w:r w:rsidRPr="007276AD">
        <w:rPr>
          <w:rFonts w:ascii="Times New Roman" w:hAnsi="Times New Roman"/>
          <w:sz w:val="24"/>
          <w:szCs w:val="24"/>
        </w:rPr>
        <w:t>sht</w:t>
      </w:r>
      <w:r w:rsidR="00BB270B" w:rsidRPr="007276AD">
        <w:rPr>
          <w:rFonts w:ascii="Times New Roman" w:hAnsi="Times New Roman"/>
          <w:sz w:val="24"/>
          <w:szCs w:val="24"/>
        </w:rPr>
        <w:t>ë</w:t>
      </w:r>
      <w:r w:rsidRPr="007276AD">
        <w:rPr>
          <w:rFonts w:ascii="Times New Roman" w:hAnsi="Times New Roman"/>
          <w:sz w:val="24"/>
          <w:szCs w:val="24"/>
        </w:rPr>
        <w:t xml:space="preserve"> pranuar dhe </w:t>
      </w:r>
      <w:r w:rsidR="00BB270B" w:rsidRPr="007276AD">
        <w:rPr>
          <w:rFonts w:ascii="Times New Roman" w:hAnsi="Times New Roman"/>
          <w:sz w:val="24"/>
          <w:szCs w:val="24"/>
        </w:rPr>
        <w:t>ë</w:t>
      </w:r>
      <w:r w:rsidRPr="007276AD">
        <w:rPr>
          <w:rFonts w:ascii="Times New Roman" w:hAnsi="Times New Roman"/>
          <w:sz w:val="24"/>
          <w:szCs w:val="24"/>
        </w:rPr>
        <w:t>sht</w:t>
      </w:r>
      <w:r w:rsidR="00BB270B" w:rsidRPr="007276AD">
        <w:rPr>
          <w:rFonts w:ascii="Times New Roman" w:hAnsi="Times New Roman"/>
          <w:sz w:val="24"/>
          <w:szCs w:val="24"/>
        </w:rPr>
        <w:t>ë</w:t>
      </w:r>
      <w:r w:rsidRPr="007276AD">
        <w:rPr>
          <w:rFonts w:ascii="Times New Roman" w:hAnsi="Times New Roman"/>
          <w:sz w:val="24"/>
          <w:szCs w:val="24"/>
        </w:rPr>
        <w:t xml:space="preserve"> reflektuar n</w:t>
      </w:r>
      <w:r w:rsidR="00BB270B" w:rsidRPr="007276AD">
        <w:rPr>
          <w:rFonts w:ascii="Times New Roman" w:hAnsi="Times New Roman"/>
          <w:sz w:val="24"/>
          <w:szCs w:val="24"/>
        </w:rPr>
        <w:t>ë</w:t>
      </w:r>
      <w:r w:rsidRPr="007276AD">
        <w:rPr>
          <w:rFonts w:ascii="Times New Roman" w:hAnsi="Times New Roman"/>
          <w:sz w:val="24"/>
          <w:szCs w:val="24"/>
        </w:rPr>
        <w:t xml:space="preserve"> tekstin e projektligjit. </w:t>
      </w:r>
    </w:p>
    <w:p w14:paraId="325BA232" w14:textId="77777777" w:rsidR="008F00FA" w:rsidRPr="007276AD" w:rsidRDefault="008F00FA" w:rsidP="004D515B">
      <w:pPr>
        <w:spacing w:after="120"/>
        <w:jc w:val="both"/>
        <w:rPr>
          <w:rFonts w:ascii="Times New Roman" w:hAnsi="Times New Roman"/>
          <w:i/>
          <w:sz w:val="24"/>
          <w:szCs w:val="24"/>
        </w:rPr>
      </w:pPr>
      <w:r w:rsidRPr="007276AD">
        <w:rPr>
          <w:rFonts w:ascii="Times New Roman" w:hAnsi="Times New Roman"/>
          <w:i/>
          <w:sz w:val="24"/>
          <w:szCs w:val="24"/>
        </w:rPr>
        <w:t xml:space="preserve">“2. Gjithashtu, Ministria e Drejtësisë, vijon ti qëndrojë shkronjës “a”, të komentit nr. 3, në kushtet kur detyra për kryerjen e bashkërendimit të veprimtarinë së institucioneve dhe të strukturave të mbrojtjes civile, është kompetencë ekskluzive e Komitetit Ndërministror të Emergjencave Civile (KNEC), sipas parashikimeve të nenit 19, pika 5, të ligjit nr. 45/2019 “Për mbrojtjen civile”, në vijim (ligji nr. 45/2019), për aq kohë sa zgjat gjendja e fatkeqësisë natyrore. Ky koment nuk i referohet kompetencës së AKMC për të mbështetur KNEC, por kompetencave që ndryshohen në nenin 23. </w:t>
      </w:r>
    </w:p>
    <w:p w14:paraId="244D0870" w14:textId="5412BD40" w:rsidR="00605EBE" w:rsidRPr="007276AD" w:rsidRDefault="008F00FA" w:rsidP="004D515B">
      <w:pPr>
        <w:spacing w:after="120"/>
        <w:jc w:val="both"/>
        <w:rPr>
          <w:rFonts w:ascii="Times New Roman" w:hAnsi="Times New Roman"/>
          <w:i/>
          <w:sz w:val="24"/>
          <w:szCs w:val="24"/>
        </w:rPr>
      </w:pPr>
      <w:r w:rsidRPr="007276AD">
        <w:rPr>
          <w:rFonts w:ascii="Times New Roman" w:hAnsi="Times New Roman"/>
          <w:i/>
          <w:sz w:val="24"/>
          <w:szCs w:val="24"/>
        </w:rPr>
        <w:t xml:space="preserve">Në pikën 23 të nenit 3, parashikohet se “Mbrojtja civile” </w:t>
      </w:r>
      <w:proofErr w:type="spellStart"/>
      <w:r w:rsidRPr="007276AD">
        <w:rPr>
          <w:rFonts w:ascii="Times New Roman" w:hAnsi="Times New Roman"/>
          <w:i/>
          <w:sz w:val="24"/>
          <w:szCs w:val="24"/>
        </w:rPr>
        <w:t>ёshtё</w:t>
      </w:r>
      <w:proofErr w:type="spellEnd"/>
      <w:r w:rsidRPr="007276AD">
        <w:rPr>
          <w:rFonts w:ascii="Times New Roman" w:hAnsi="Times New Roman"/>
          <w:i/>
          <w:sz w:val="24"/>
          <w:szCs w:val="24"/>
        </w:rPr>
        <w:t xml:space="preserve"> tërësia e masave të marra për parashikimin, parandalimin, lehtësimin, gatishmërinë, përgjigjen dhe rimëkëmbjen nga fatkeqësitë natyrore dhe fatkeqësitë e tjera, me qëllim mbrojtjen e jetës së njerëzve, të gjësë së gjallë, të pronës, të trashëgimisë kulturore dhe të mjedisit. Bazuar në pikën 2, të nenit 19 Komiteti Ndërministror i Emergjencave Civile është organi më i lartë për koordinimin dhe bashkërendimin e veprimeve të institucioneve shtetërore dhe të subjekteve private, si dhe të burimeve materiale e financiare për përballimin e fatkeqësisë natyrore, si pjesë e sistemit të mbrojtjes civile. Ndërsa sipas ndryshimit të nenit 20 parashikohet që KMC-ja bashkërendon gjithë veprimtarinë ndërinstitucionale të institucioneve dhe të strukturave të mbrojtjes civile. Sa më sipër, kemi dy institucione që në gjendjen e fatkeqësisë natyrore, si pjesë e masave për mbrojtjen civile, ushtrojnë të njëjtën kompetencë. Në këto kushte, kompetencat e KMC dhe KNEC duhet të riformulohen në mënyrë të tillë që të shmanget konflikti i kompetencave midis këtyre institucioneve.”</w:t>
      </w:r>
    </w:p>
    <w:p w14:paraId="4B4E5344" w14:textId="60FC7FCD" w:rsidR="000A798F" w:rsidRPr="007276AD" w:rsidRDefault="008F00FA" w:rsidP="004D515B">
      <w:pPr>
        <w:jc w:val="both"/>
        <w:rPr>
          <w:rFonts w:ascii="Times New Roman" w:hAnsi="Times New Roman"/>
          <w:sz w:val="24"/>
          <w:szCs w:val="24"/>
        </w:rPr>
      </w:pPr>
      <w:r w:rsidRPr="007276AD">
        <w:rPr>
          <w:rFonts w:ascii="Times New Roman" w:hAnsi="Times New Roman"/>
          <w:sz w:val="24"/>
          <w:szCs w:val="24"/>
        </w:rPr>
        <w:t>N</w:t>
      </w:r>
      <w:r w:rsidR="00BB270B" w:rsidRPr="007276AD">
        <w:rPr>
          <w:rFonts w:ascii="Times New Roman" w:hAnsi="Times New Roman"/>
          <w:sz w:val="24"/>
          <w:szCs w:val="24"/>
        </w:rPr>
        <w:t>ë</w:t>
      </w:r>
      <w:r w:rsidRPr="007276AD">
        <w:rPr>
          <w:rFonts w:ascii="Times New Roman" w:hAnsi="Times New Roman"/>
          <w:sz w:val="24"/>
          <w:szCs w:val="24"/>
        </w:rPr>
        <w:t xml:space="preserve"> lidhje me komentin e m</w:t>
      </w:r>
      <w:r w:rsidR="00BB270B" w:rsidRPr="007276AD">
        <w:rPr>
          <w:rFonts w:ascii="Times New Roman" w:hAnsi="Times New Roman"/>
          <w:sz w:val="24"/>
          <w:szCs w:val="24"/>
        </w:rPr>
        <w:t>ë</w:t>
      </w:r>
      <w:r w:rsidRPr="007276AD">
        <w:rPr>
          <w:rFonts w:ascii="Times New Roman" w:hAnsi="Times New Roman"/>
          <w:sz w:val="24"/>
          <w:szCs w:val="24"/>
        </w:rPr>
        <w:t>sip</w:t>
      </w:r>
      <w:r w:rsidR="00BB270B" w:rsidRPr="007276AD">
        <w:rPr>
          <w:rFonts w:ascii="Times New Roman" w:hAnsi="Times New Roman"/>
          <w:sz w:val="24"/>
          <w:szCs w:val="24"/>
        </w:rPr>
        <w:t>ë</w:t>
      </w:r>
      <w:r w:rsidRPr="007276AD">
        <w:rPr>
          <w:rFonts w:ascii="Times New Roman" w:hAnsi="Times New Roman"/>
          <w:sz w:val="24"/>
          <w:szCs w:val="24"/>
        </w:rPr>
        <w:t>rm, sqarojm</w:t>
      </w:r>
      <w:r w:rsidR="00BB270B" w:rsidRPr="007276AD">
        <w:rPr>
          <w:rFonts w:ascii="Times New Roman" w:hAnsi="Times New Roman"/>
          <w:sz w:val="24"/>
          <w:szCs w:val="24"/>
        </w:rPr>
        <w:t>ë</w:t>
      </w:r>
      <w:r w:rsidRPr="007276AD">
        <w:rPr>
          <w:rFonts w:ascii="Times New Roman" w:hAnsi="Times New Roman"/>
          <w:sz w:val="24"/>
          <w:szCs w:val="24"/>
        </w:rPr>
        <w:t xml:space="preserve"> se </w:t>
      </w:r>
      <w:r w:rsidR="000A798F" w:rsidRPr="007276AD">
        <w:rPr>
          <w:rFonts w:ascii="Times New Roman" w:hAnsi="Times New Roman"/>
          <w:sz w:val="24"/>
          <w:szCs w:val="24"/>
        </w:rPr>
        <w:t>KNEC krijohet nga Këshilli i Ministrave vetëm në rastet e shpalljes së gjendjes së fatkeqësisë natyrore, dhe me projektligjin “Për disa shtesa dhe ndryshime në ligjin nr. 45/2019 “Për Mbrojtjen civile” propozohet që në nenin 19 të shtohet pika 6 me k</w:t>
      </w:r>
      <w:r w:rsidR="00BB270B" w:rsidRPr="007276AD">
        <w:rPr>
          <w:rFonts w:ascii="Times New Roman" w:hAnsi="Times New Roman"/>
          <w:sz w:val="24"/>
          <w:szCs w:val="24"/>
        </w:rPr>
        <w:t>ë</w:t>
      </w:r>
      <w:r w:rsidR="000A798F" w:rsidRPr="007276AD">
        <w:rPr>
          <w:rFonts w:ascii="Times New Roman" w:hAnsi="Times New Roman"/>
          <w:sz w:val="24"/>
          <w:szCs w:val="24"/>
        </w:rPr>
        <w:t>t</w:t>
      </w:r>
      <w:r w:rsidR="00BB270B" w:rsidRPr="007276AD">
        <w:rPr>
          <w:rFonts w:ascii="Times New Roman" w:hAnsi="Times New Roman"/>
          <w:sz w:val="24"/>
          <w:szCs w:val="24"/>
        </w:rPr>
        <w:t>ë</w:t>
      </w:r>
      <w:r w:rsidR="000A798F" w:rsidRPr="007276AD">
        <w:rPr>
          <w:rFonts w:ascii="Times New Roman" w:hAnsi="Times New Roman"/>
          <w:sz w:val="24"/>
          <w:szCs w:val="24"/>
        </w:rPr>
        <w:t xml:space="preserve"> p</w:t>
      </w:r>
      <w:r w:rsidR="00BB270B" w:rsidRPr="007276AD">
        <w:rPr>
          <w:rFonts w:ascii="Times New Roman" w:hAnsi="Times New Roman"/>
          <w:sz w:val="24"/>
          <w:szCs w:val="24"/>
        </w:rPr>
        <w:t>ë</w:t>
      </w:r>
      <w:r w:rsidR="000A798F" w:rsidRPr="007276AD">
        <w:rPr>
          <w:rFonts w:ascii="Times New Roman" w:hAnsi="Times New Roman"/>
          <w:sz w:val="24"/>
          <w:szCs w:val="24"/>
        </w:rPr>
        <w:t>rmbajtje: “6. Agjencia Kombëtare e Mbrojtjes Civile është struktura administrative që mbështet KNEC-në, në ushtrimin e funksioneve dhe detyrave të tij, të parashikuara në ligj.”</w:t>
      </w:r>
    </w:p>
    <w:p w14:paraId="0D9CE64A" w14:textId="42A83D8E" w:rsidR="000A798F" w:rsidRPr="007276AD" w:rsidRDefault="000A798F" w:rsidP="004D515B">
      <w:pPr>
        <w:jc w:val="both"/>
        <w:rPr>
          <w:rFonts w:ascii="Times New Roman" w:hAnsi="Times New Roman"/>
          <w:sz w:val="24"/>
          <w:szCs w:val="24"/>
        </w:rPr>
      </w:pPr>
      <w:r w:rsidRPr="007276AD">
        <w:rPr>
          <w:rFonts w:ascii="Times New Roman" w:hAnsi="Times New Roman"/>
          <w:sz w:val="24"/>
          <w:szCs w:val="24"/>
        </w:rPr>
        <w:lastRenderedPageBreak/>
        <w:t>Ndryshimet e propozuara të nenit 23 nuk sjellin asnjë ndryshim në kompetencat e AKMC-së kundrejt atyre të KNEC-së, përveç faktit se AKMC propozohet të jetë struktura që mbështet KNEC-në gjatë kohës së ushtrimit të veprimtarisë së parashikuar në ligj.</w:t>
      </w:r>
    </w:p>
    <w:p w14:paraId="573B6193" w14:textId="1EDF3025" w:rsidR="000A798F" w:rsidRPr="007276AD" w:rsidRDefault="000A798F" w:rsidP="004D515B">
      <w:pPr>
        <w:jc w:val="both"/>
        <w:rPr>
          <w:rFonts w:ascii="Times New Roman" w:hAnsi="Times New Roman"/>
          <w:sz w:val="24"/>
          <w:szCs w:val="24"/>
        </w:rPr>
      </w:pPr>
      <w:r w:rsidRPr="007276AD">
        <w:rPr>
          <w:rFonts w:ascii="Times New Roman" w:hAnsi="Times New Roman"/>
          <w:sz w:val="24"/>
          <w:szCs w:val="24"/>
        </w:rPr>
        <w:t xml:space="preserve">Theksojmë se kompetencat e KNEC-së, KMC-së dhe AKMC-së janë të njëjta si në ligjin aktual, pra KNEC ngrihet dhe funksionon vetëm gjatë gjendjes së fatkeqësisë natyrore, ndërsa KMC është një organ i përhershëm. </w:t>
      </w:r>
      <w:r w:rsidR="0007132C" w:rsidRPr="007276AD">
        <w:rPr>
          <w:rFonts w:ascii="Times New Roman" w:hAnsi="Times New Roman"/>
          <w:sz w:val="24"/>
          <w:szCs w:val="24"/>
        </w:rPr>
        <w:t>P</w:t>
      </w:r>
      <w:r w:rsidR="00DF25DE" w:rsidRPr="007276AD">
        <w:rPr>
          <w:rFonts w:ascii="Times New Roman" w:hAnsi="Times New Roman"/>
          <w:sz w:val="24"/>
          <w:szCs w:val="24"/>
        </w:rPr>
        <w:t>ë</w:t>
      </w:r>
      <w:r w:rsidR="0007132C" w:rsidRPr="007276AD">
        <w:rPr>
          <w:rFonts w:ascii="Times New Roman" w:hAnsi="Times New Roman"/>
          <w:sz w:val="24"/>
          <w:szCs w:val="24"/>
        </w:rPr>
        <w:t>r rrjedhoj</w:t>
      </w:r>
      <w:r w:rsidR="00DF25DE" w:rsidRPr="007276AD">
        <w:rPr>
          <w:rFonts w:ascii="Times New Roman" w:hAnsi="Times New Roman"/>
          <w:sz w:val="24"/>
          <w:szCs w:val="24"/>
        </w:rPr>
        <w:t>ë</w:t>
      </w:r>
      <w:r w:rsidR="0007132C" w:rsidRPr="007276AD">
        <w:rPr>
          <w:rFonts w:ascii="Times New Roman" w:hAnsi="Times New Roman"/>
          <w:sz w:val="24"/>
          <w:szCs w:val="24"/>
        </w:rPr>
        <w:t xml:space="preserve"> nuk ka </w:t>
      </w:r>
      <w:r w:rsidRPr="007276AD">
        <w:rPr>
          <w:rFonts w:ascii="Times New Roman" w:hAnsi="Times New Roman"/>
          <w:sz w:val="24"/>
          <w:szCs w:val="24"/>
        </w:rPr>
        <w:t>konflikt kompetencash.</w:t>
      </w:r>
    </w:p>
    <w:p w14:paraId="1C1B2330" w14:textId="26935E51" w:rsidR="000A798F" w:rsidRPr="007276AD" w:rsidRDefault="000A798F" w:rsidP="004D515B">
      <w:pPr>
        <w:jc w:val="both"/>
        <w:rPr>
          <w:rFonts w:ascii="Times New Roman" w:hAnsi="Times New Roman"/>
          <w:sz w:val="24"/>
          <w:szCs w:val="24"/>
        </w:rPr>
      </w:pPr>
      <w:r w:rsidRPr="007276AD">
        <w:rPr>
          <w:rFonts w:ascii="Times New Roman" w:hAnsi="Times New Roman"/>
          <w:sz w:val="24"/>
          <w:szCs w:val="24"/>
        </w:rPr>
        <w:t xml:space="preserve">Neni 20 i ligjit nr. 45/2019 “Për mbrojtjen civile” (aktualisht në fuqi) përcakton </w:t>
      </w:r>
      <w:r w:rsidRPr="007276AD">
        <w:rPr>
          <w:rFonts w:ascii="Times New Roman" w:hAnsi="Times New Roman"/>
          <w:i/>
          <w:sz w:val="24"/>
          <w:szCs w:val="24"/>
        </w:rPr>
        <w:t>“1. Komiteti i Mbrojtjes Civile është organi më i lartë, i përhershëm, përgjegjës për zbatimin e politikave për zvogëlimin e riskut nga fatkeqësitë dhe mbrojtjen civile në Republikën e Shqipërisë</w:t>
      </w:r>
      <w:r w:rsidRPr="007276AD">
        <w:rPr>
          <w:rFonts w:ascii="Times New Roman" w:hAnsi="Times New Roman"/>
          <w:sz w:val="24"/>
          <w:szCs w:val="24"/>
        </w:rPr>
        <w:t xml:space="preserve">. </w:t>
      </w:r>
      <w:proofErr w:type="spellStart"/>
      <w:r w:rsidRPr="007276AD">
        <w:rPr>
          <w:rFonts w:ascii="Times New Roman" w:hAnsi="Times New Roman"/>
          <w:i/>
          <w:sz w:val="24"/>
          <w:szCs w:val="24"/>
        </w:rPr>
        <w:t>omissis</w:t>
      </w:r>
      <w:proofErr w:type="spellEnd"/>
      <w:r w:rsidRPr="007276AD">
        <w:rPr>
          <w:rFonts w:ascii="Times New Roman" w:hAnsi="Times New Roman"/>
          <w:sz w:val="24"/>
          <w:szCs w:val="24"/>
        </w:rPr>
        <w:t>”</w:t>
      </w:r>
    </w:p>
    <w:p w14:paraId="5821B9A9" w14:textId="5D4BC5BE" w:rsidR="000A798F" w:rsidRPr="007276AD" w:rsidRDefault="000A798F" w:rsidP="004D515B">
      <w:pPr>
        <w:jc w:val="both"/>
        <w:rPr>
          <w:rFonts w:ascii="Times New Roman" w:hAnsi="Times New Roman"/>
          <w:i/>
          <w:sz w:val="24"/>
          <w:szCs w:val="24"/>
        </w:rPr>
      </w:pPr>
      <w:r w:rsidRPr="007276AD">
        <w:rPr>
          <w:rFonts w:ascii="Times New Roman" w:hAnsi="Times New Roman"/>
          <w:sz w:val="24"/>
          <w:szCs w:val="24"/>
        </w:rPr>
        <w:t xml:space="preserve">Teksti i ndryshuar i nenit 20 përmbledh sa përcaktohet në nenin 20, pika 1 e ligjit aktual ndërsa pika 2, shkronja “a” është përsëritje fjalë për fjalë e përkufizimit të bërë në pikën 5 të Vendimit nr. 923, datë 25.11.2020 i Këshillit të Ministrave </w:t>
      </w:r>
      <w:r w:rsidRPr="007276AD">
        <w:rPr>
          <w:rFonts w:ascii="Times New Roman" w:hAnsi="Times New Roman"/>
          <w:i/>
          <w:sz w:val="24"/>
          <w:szCs w:val="24"/>
        </w:rPr>
        <w:t xml:space="preserve">“Për funksionimin e organizimin e Komitetit të Mbrojtjes Civile dhe bashkëpunimin ndërinstitucional të institucioneve dhe të strukturave të sistemit të mbrojtjes civile”. </w:t>
      </w:r>
    </w:p>
    <w:p w14:paraId="6DF325C6" w14:textId="5A85723C" w:rsidR="008F00FA" w:rsidRPr="007276AD" w:rsidRDefault="000A798F" w:rsidP="004D515B">
      <w:pPr>
        <w:spacing w:after="120"/>
        <w:jc w:val="both"/>
        <w:rPr>
          <w:rFonts w:ascii="Times New Roman" w:hAnsi="Times New Roman"/>
          <w:i/>
          <w:sz w:val="24"/>
          <w:szCs w:val="24"/>
        </w:rPr>
      </w:pPr>
      <w:r w:rsidRPr="007276AD">
        <w:rPr>
          <w:rFonts w:ascii="Times New Roman" w:hAnsi="Times New Roman"/>
          <w:i/>
          <w:sz w:val="24"/>
          <w:szCs w:val="24"/>
        </w:rPr>
        <w:t>“3. Ministria e Drejtësisë vijon ti qëndrojë komentit nr. 3, shkronja “b”, në kushtet kur komenti nuk është reflektuar.”</w:t>
      </w:r>
    </w:p>
    <w:p w14:paraId="00E08962" w14:textId="4A408868" w:rsidR="000F086C" w:rsidRPr="007276AD" w:rsidRDefault="00613C4D" w:rsidP="004D515B">
      <w:pPr>
        <w:spacing w:after="120"/>
        <w:contextualSpacing/>
        <w:jc w:val="both"/>
        <w:rPr>
          <w:rFonts w:ascii="Times New Roman" w:hAnsi="Times New Roman"/>
          <w:sz w:val="24"/>
          <w:szCs w:val="24"/>
        </w:rPr>
      </w:pPr>
      <w:r w:rsidRPr="007276AD">
        <w:rPr>
          <w:rFonts w:ascii="Times New Roman" w:hAnsi="Times New Roman"/>
          <w:sz w:val="24"/>
          <w:szCs w:val="24"/>
        </w:rPr>
        <w:t>N</w:t>
      </w:r>
      <w:r w:rsidR="00C62727" w:rsidRPr="007276AD">
        <w:rPr>
          <w:rFonts w:ascii="Times New Roman" w:hAnsi="Times New Roman"/>
          <w:sz w:val="24"/>
          <w:szCs w:val="24"/>
        </w:rPr>
        <w:t>ë</w:t>
      </w:r>
      <w:r w:rsidRPr="007276AD">
        <w:rPr>
          <w:rFonts w:ascii="Times New Roman" w:hAnsi="Times New Roman"/>
          <w:sz w:val="24"/>
          <w:szCs w:val="24"/>
        </w:rPr>
        <w:t xml:space="preserve"> lidhje me komentin e m</w:t>
      </w:r>
      <w:r w:rsidR="00C62727" w:rsidRPr="007276AD">
        <w:rPr>
          <w:rFonts w:ascii="Times New Roman" w:hAnsi="Times New Roman"/>
          <w:sz w:val="24"/>
          <w:szCs w:val="24"/>
        </w:rPr>
        <w:t>ë</w:t>
      </w:r>
      <w:r w:rsidRPr="007276AD">
        <w:rPr>
          <w:rFonts w:ascii="Times New Roman" w:hAnsi="Times New Roman"/>
          <w:sz w:val="24"/>
          <w:szCs w:val="24"/>
        </w:rPr>
        <w:t>sip</w:t>
      </w:r>
      <w:r w:rsidR="00C62727" w:rsidRPr="007276AD">
        <w:rPr>
          <w:rFonts w:ascii="Times New Roman" w:hAnsi="Times New Roman"/>
          <w:sz w:val="24"/>
          <w:szCs w:val="24"/>
        </w:rPr>
        <w:t>ë</w:t>
      </w:r>
      <w:r w:rsidRPr="007276AD">
        <w:rPr>
          <w:rFonts w:ascii="Times New Roman" w:hAnsi="Times New Roman"/>
          <w:sz w:val="24"/>
          <w:szCs w:val="24"/>
        </w:rPr>
        <w:t>rm, sqarojm</w:t>
      </w:r>
      <w:r w:rsidR="00C62727" w:rsidRPr="007276AD">
        <w:rPr>
          <w:rFonts w:ascii="Times New Roman" w:hAnsi="Times New Roman"/>
          <w:sz w:val="24"/>
          <w:szCs w:val="24"/>
        </w:rPr>
        <w:t>ë</w:t>
      </w:r>
      <w:r w:rsidRPr="007276AD">
        <w:rPr>
          <w:rFonts w:ascii="Times New Roman" w:hAnsi="Times New Roman"/>
          <w:sz w:val="24"/>
          <w:szCs w:val="24"/>
        </w:rPr>
        <w:t xml:space="preserve"> se </w:t>
      </w:r>
      <w:r w:rsidR="000F086C" w:rsidRPr="007276AD">
        <w:rPr>
          <w:rFonts w:ascii="Times New Roman" w:hAnsi="Times New Roman"/>
          <w:sz w:val="24"/>
          <w:szCs w:val="24"/>
        </w:rPr>
        <w:t>Agjencia e Prokurimit Publik ka sqaruar se përjashtimet e parashikuara në shkronjën ‘g’, pika 1 e nenit 7 të LPP, aplikohen vetëm kur këto shërbime (të specifikuara në pikën 2 të nenit 8 të VKM nr. 285, datë 29.5.2021), ofrohen nga organizata ose shoqata jofitimprurëse, angazhimi i të cilave në aktivitete të mbrojtjes civile është parashikuar në nenin 38 të ligjit nr. 45/2019, “Për mbrojtjen civile”.</w:t>
      </w:r>
    </w:p>
    <w:p w14:paraId="4103321E" w14:textId="77777777" w:rsidR="000F086C" w:rsidRPr="007276AD" w:rsidRDefault="000F086C" w:rsidP="004D515B">
      <w:pPr>
        <w:jc w:val="both"/>
        <w:rPr>
          <w:rFonts w:ascii="Times New Roman" w:hAnsi="Times New Roman"/>
          <w:sz w:val="24"/>
          <w:szCs w:val="24"/>
        </w:rPr>
      </w:pPr>
      <w:r w:rsidRPr="007276AD">
        <w:rPr>
          <w:rFonts w:ascii="Times New Roman" w:hAnsi="Times New Roman"/>
          <w:sz w:val="24"/>
          <w:szCs w:val="24"/>
        </w:rPr>
        <w:t xml:space="preserve">Kufizimi i aplikimit të përjashtimeve të parashikuara në shkronjën ‘g’, pika 1 e nenit 7 të LPP, vetëm në rastin kur shërbimet e specifikuara ofrohen nga organizata ose shoqata jofitimprurëse, bën të pamundur aplikimin e kësaj dispozite në rastin kur karakteristikat e “fatkeqësisë”, sipas parashikimit të nenit 3 të ligjit 45/2019 “Për mbrojtjen civile”, janë të tilla që nuk mund të përballohen me kapacitetet e strukturave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w:t>
      </w:r>
      <w:proofErr w:type="spellStart"/>
      <w:r w:rsidRPr="007276AD">
        <w:rPr>
          <w:rFonts w:ascii="Times New Roman" w:hAnsi="Times New Roman"/>
          <w:sz w:val="24"/>
          <w:szCs w:val="24"/>
        </w:rPr>
        <w:t>M.C</w:t>
      </w:r>
      <w:proofErr w:type="spellEnd"/>
      <w:r w:rsidRPr="007276AD">
        <w:rPr>
          <w:rFonts w:ascii="Times New Roman" w:hAnsi="Times New Roman"/>
          <w:sz w:val="24"/>
          <w:szCs w:val="24"/>
        </w:rPr>
        <w:t xml:space="preserve">.-së (si në rastin e aksidenteve teknologjikë, që për shkak të specifikave të tyre kërkojnë një shkallë të lartë specializimi dhe shërbimet për përballimin e pasojave të tyre ofrohen nga një numër i kufizuar subjektesh privatë të cilët operojnë në tregun e lirë dhe nuk janë organizata ose shoqata jofitimprurëse. </w:t>
      </w:r>
    </w:p>
    <w:p w14:paraId="32A6879C" w14:textId="77777777" w:rsidR="000F086C" w:rsidRPr="007276AD" w:rsidRDefault="000F086C" w:rsidP="004D515B">
      <w:pPr>
        <w:jc w:val="both"/>
        <w:rPr>
          <w:rFonts w:ascii="Times New Roman" w:hAnsi="Times New Roman"/>
          <w:sz w:val="24"/>
          <w:szCs w:val="24"/>
        </w:rPr>
      </w:pPr>
      <w:r w:rsidRPr="007276AD">
        <w:rPr>
          <w:rFonts w:ascii="Times New Roman" w:hAnsi="Times New Roman"/>
          <w:sz w:val="24"/>
          <w:szCs w:val="24"/>
        </w:rPr>
        <w:t xml:space="preserve">Gjithashtu, mund të ndodhë që, në pamundësi të përgjigjes në kohë nga strukturat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Mbrojtjes Civile ose UCPM (për shkak të numrit të kufizuar të kapaciteteve në dispozicion), të lindi nevoja e angazhimit të kapaciteteve të operatorëve privatë që ofrojnë shërbimin e kërkuar. Tentativat e bëra nga AKMC-ja për parandalimin apo reagimin ndaj situatave të jashtëzakonshme, përmes zhvillimit të procedurës së prokurimit “Marrëveshje kuadër”, mbështetur në LPP nr. 162, datë 23.12.2020, dhe në VKM nr. 285, datë 19.5.2021, “Për miratimin e rregullave të prokurimit publik”, nenet 60, 61, 62, kanë rezultuar të pasuksesshme për shkak të kostove shumë të larta të kërkuara nga operatorët privatë.</w:t>
      </w:r>
    </w:p>
    <w:p w14:paraId="39AD4164" w14:textId="77777777" w:rsidR="000F086C" w:rsidRPr="007276AD" w:rsidRDefault="000F086C" w:rsidP="004D515B">
      <w:pPr>
        <w:jc w:val="both"/>
        <w:rPr>
          <w:rFonts w:ascii="Times New Roman" w:hAnsi="Times New Roman"/>
          <w:sz w:val="24"/>
          <w:szCs w:val="24"/>
        </w:rPr>
      </w:pPr>
      <w:r w:rsidRPr="007276AD">
        <w:rPr>
          <w:rFonts w:ascii="Times New Roman" w:hAnsi="Times New Roman"/>
          <w:sz w:val="24"/>
          <w:szCs w:val="24"/>
        </w:rPr>
        <w:t xml:space="preserve">Për këto arsye është parë e domosdoshme përfshirja në detyrat e Komitetit të Mbrojtjes Civile neni 20, pika 2, shkronja “ç” në një formulim që përcakton në mënyrë të qartë kur KMC-ja mund të veprojë përjashtimisht nga zbatimi i LPP. </w:t>
      </w:r>
    </w:p>
    <w:p w14:paraId="46B26B60" w14:textId="77777777" w:rsidR="000F086C" w:rsidRPr="007276AD" w:rsidRDefault="000F086C" w:rsidP="004D515B">
      <w:pPr>
        <w:jc w:val="both"/>
        <w:rPr>
          <w:rFonts w:ascii="Times New Roman" w:hAnsi="Times New Roman"/>
          <w:sz w:val="24"/>
          <w:szCs w:val="24"/>
        </w:rPr>
      </w:pPr>
      <w:r w:rsidRPr="007276AD">
        <w:rPr>
          <w:rFonts w:ascii="Times New Roman" w:hAnsi="Times New Roman"/>
          <w:sz w:val="24"/>
          <w:szCs w:val="24"/>
        </w:rPr>
        <w:lastRenderedPageBreak/>
        <w:t xml:space="preserve">“ç) në situata të jashtëzakonshme, kur nuk ekzistojnë kushtet për shpalljen e gjendjes së fatkeqësisë natyrore dhe kur kapacitetet e forcat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nuk janë në gjendje të përballojnë situatat e emergjencave civile dhe krizave, me kërkesë të drejtorit të përgjithshëm të AKMC-së, KMC-ja autorizon Agjencinë Kombëtare të Mbrojtjes Civile që të përdorë burime financiare për përballimin e situatës së jashtëzakonshme, përjashtimisht nga sa parashikohet në ligjin nr. 162/2020 “Për prokurimin publik”. Rregullat e veçanta dhe procedurat përkatëse miratohen me vendim të Këshillit të Ministrave, me propozim të ministrit përgjegjës për mbrojtjen civile”.</w:t>
      </w:r>
    </w:p>
    <w:p w14:paraId="45CE17BE" w14:textId="77777777" w:rsidR="000F086C" w:rsidRPr="007276AD" w:rsidRDefault="000F086C" w:rsidP="004D515B">
      <w:pPr>
        <w:jc w:val="both"/>
        <w:rPr>
          <w:rFonts w:ascii="Times New Roman" w:hAnsi="Times New Roman"/>
          <w:i/>
          <w:sz w:val="24"/>
          <w:szCs w:val="24"/>
        </w:rPr>
      </w:pPr>
      <w:r w:rsidRPr="007276AD">
        <w:rPr>
          <w:rFonts w:ascii="Times New Roman" w:hAnsi="Times New Roman"/>
          <w:sz w:val="24"/>
          <w:szCs w:val="24"/>
        </w:rPr>
        <w:t xml:space="preserve">Sqarojmë se rasti </w:t>
      </w:r>
      <w:proofErr w:type="spellStart"/>
      <w:r w:rsidRPr="007276AD">
        <w:rPr>
          <w:rFonts w:ascii="Times New Roman" w:hAnsi="Times New Roman"/>
          <w:sz w:val="24"/>
          <w:szCs w:val="24"/>
        </w:rPr>
        <w:t>përjashtimor</w:t>
      </w:r>
      <w:proofErr w:type="spellEnd"/>
      <w:r w:rsidRPr="007276AD">
        <w:rPr>
          <w:rFonts w:ascii="Times New Roman" w:hAnsi="Times New Roman"/>
          <w:sz w:val="24"/>
          <w:szCs w:val="24"/>
        </w:rPr>
        <w:t xml:space="preserve"> i parashikuar nga shkronja “ç” e pikës 2 të nenit 20 pika 2, nuk është parashikuar nga LPP.</w:t>
      </w:r>
    </w:p>
    <w:p w14:paraId="0E71B403" w14:textId="77777777" w:rsidR="000F086C" w:rsidRPr="007276AD" w:rsidRDefault="000F086C" w:rsidP="004D515B">
      <w:pPr>
        <w:jc w:val="both"/>
        <w:rPr>
          <w:rFonts w:ascii="Times New Roman" w:hAnsi="Times New Roman"/>
          <w:sz w:val="24"/>
          <w:szCs w:val="24"/>
        </w:rPr>
      </w:pPr>
      <w:r w:rsidRPr="007276AD">
        <w:rPr>
          <w:rFonts w:ascii="Times New Roman" w:hAnsi="Times New Roman"/>
          <w:sz w:val="24"/>
          <w:szCs w:val="24"/>
        </w:rPr>
        <w:t>APP në shkresën e saj lidhur me ndryshimet e ligjit 45/2019 “Për mbrojtjen civile”, saktëson se përjashtimet e parashikuara në shkronjën ‘g’, pika 1 e nenit 7 të LPP, aplikohen vetëm kur këto shërbime (të specifikuara pikën 2 të nenit 8 të VKM nr. 285, datë 29.5.2021), ofrohen nga organizata ose shoqata jofitimprurëse, dhe jo në rastet kur këto shërbime ofrohen nga operatorë privatë të specializuar, numri i të cilëve është shumë i kufizuar dhe kostot e angazhimit të tyre përmes procedurës së prokurimit “Marrëveshje kuadër”, rezultojnë të papërballueshme.</w:t>
      </w:r>
    </w:p>
    <w:p w14:paraId="4C7C58F0" w14:textId="3B137E5A" w:rsidR="000A798F" w:rsidRPr="007276AD" w:rsidRDefault="000F086C" w:rsidP="004D515B">
      <w:pPr>
        <w:spacing w:after="120"/>
        <w:jc w:val="both"/>
        <w:rPr>
          <w:rFonts w:ascii="Times New Roman" w:hAnsi="Times New Roman"/>
          <w:i/>
          <w:sz w:val="24"/>
          <w:szCs w:val="24"/>
        </w:rPr>
      </w:pPr>
      <w:r w:rsidRPr="007276AD">
        <w:rPr>
          <w:rFonts w:ascii="Times New Roman" w:hAnsi="Times New Roman"/>
          <w:i/>
          <w:sz w:val="24"/>
          <w:szCs w:val="24"/>
        </w:rPr>
        <w:t xml:space="preserve"> </w:t>
      </w:r>
      <w:r w:rsidR="000A798F" w:rsidRPr="007276AD">
        <w:rPr>
          <w:rFonts w:ascii="Times New Roman" w:hAnsi="Times New Roman"/>
          <w:i/>
          <w:sz w:val="24"/>
          <w:szCs w:val="24"/>
        </w:rPr>
        <w:t xml:space="preserve">“4. Pavarësisht shpjegimeve në relacionin shpjegues, Ministria e Drejtësisë vijon të mbajë të njëjtin qëndrim sipas shkronjës “a”, të komentit nr. 4, në kushtet kur politikat e zvogëlimit të riskut nga fatkeqësitë dhe të mbrojtjes civile në çdo rast do të hartohen nga ministri përgjegjës, pavarësisht faktit nëse kjo kompetencë i përket ministrit të Mbrojtjes, apo do t’i përkasë ministrave të tjerë në të ardhmen. Për sa kohë sipas ligjit, Ministri i Mbrojtjes është ministri përgjegjës për mbrojtjen civile, dispozitat e ligjit duhet të hartohen në harmoni me njëra tjetrën. Qëllimi i komentit në shkronjën “a”, nuk lidhet me varësinë institucionale që ka AKMC nga Ministri i Mbrojtjes, apo cilido ministër përgjegjës për mbrojtjen civile në të ardhmen, por me ndarjen e qartë të natyrës dhe kompetencave të secilit institucion, ku institucioni epror (ministri) është institucion </w:t>
      </w:r>
      <w:proofErr w:type="spellStart"/>
      <w:r w:rsidR="000A798F" w:rsidRPr="007276AD">
        <w:rPr>
          <w:rFonts w:ascii="Times New Roman" w:hAnsi="Times New Roman"/>
          <w:i/>
          <w:sz w:val="24"/>
          <w:szCs w:val="24"/>
        </w:rPr>
        <w:t>politikëbërës</w:t>
      </w:r>
      <w:proofErr w:type="spellEnd"/>
      <w:r w:rsidR="000A798F" w:rsidRPr="007276AD">
        <w:rPr>
          <w:rFonts w:ascii="Times New Roman" w:hAnsi="Times New Roman"/>
          <w:i/>
          <w:sz w:val="24"/>
          <w:szCs w:val="24"/>
        </w:rPr>
        <w:t xml:space="preserve"> (kompetencë që materializohet, ndër të tjera, përmes hartimit të strategjive përkatëse), ndërsa institucionet e varësisë janë institucione zbatuese të ligjit dhe politikave shtetërore. Gjithashtu, në lidhje me këtë çështje, sillen në vëmendje parimet e unitetit dhe hierarkisë, si dhe të llogaridhënies të parashikuara nga ligji 90/2012 “Për organizimin dhe funksionimin e administratës shtetërore”, si dhe ndarja e kompetencave të parashikuara nga nenet 5 dhe 6 të këtij ligji.”</w:t>
      </w:r>
    </w:p>
    <w:p w14:paraId="14D750F8" w14:textId="0FFF1620" w:rsidR="000A798F" w:rsidRPr="007276AD" w:rsidRDefault="000A798F" w:rsidP="004D515B">
      <w:pPr>
        <w:spacing w:after="120"/>
        <w:jc w:val="both"/>
        <w:rPr>
          <w:rFonts w:ascii="Times New Roman" w:hAnsi="Times New Roman"/>
          <w:sz w:val="24"/>
          <w:szCs w:val="24"/>
        </w:rPr>
      </w:pPr>
      <w:r w:rsidRPr="007276AD">
        <w:rPr>
          <w:rFonts w:ascii="Times New Roman" w:hAnsi="Times New Roman"/>
          <w:sz w:val="24"/>
          <w:szCs w:val="24"/>
        </w:rPr>
        <w:t>P</w:t>
      </w:r>
      <w:r w:rsidR="00BB270B" w:rsidRPr="007276AD">
        <w:rPr>
          <w:rFonts w:ascii="Times New Roman" w:hAnsi="Times New Roman"/>
          <w:sz w:val="24"/>
          <w:szCs w:val="24"/>
        </w:rPr>
        <w:t>ë</w:t>
      </w:r>
      <w:r w:rsidRPr="007276AD">
        <w:rPr>
          <w:rFonts w:ascii="Times New Roman" w:hAnsi="Times New Roman"/>
          <w:sz w:val="24"/>
          <w:szCs w:val="24"/>
        </w:rPr>
        <w:t>r sa m</w:t>
      </w:r>
      <w:r w:rsidR="00BB270B" w:rsidRPr="007276AD">
        <w:rPr>
          <w:rFonts w:ascii="Times New Roman" w:hAnsi="Times New Roman"/>
          <w:sz w:val="24"/>
          <w:szCs w:val="24"/>
        </w:rPr>
        <w:t>ë</w:t>
      </w:r>
      <w:r w:rsidRPr="007276AD">
        <w:rPr>
          <w:rFonts w:ascii="Times New Roman" w:hAnsi="Times New Roman"/>
          <w:sz w:val="24"/>
          <w:szCs w:val="24"/>
        </w:rPr>
        <w:t xml:space="preserve"> sip</w:t>
      </w:r>
      <w:r w:rsidR="00BB270B" w:rsidRPr="007276AD">
        <w:rPr>
          <w:rFonts w:ascii="Times New Roman" w:hAnsi="Times New Roman"/>
          <w:sz w:val="24"/>
          <w:szCs w:val="24"/>
        </w:rPr>
        <w:t>ë</w:t>
      </w:r>
      <w:r w:rsidRPr="007276AD">
        <w:rPr>
          <w:rFonts w:ascii="Times New Roman" w:hAnsi="Times New Roman"/>
          <w:sz w:val="24"/>
          <w:szCs w:val="24"/>
        </w:rPr>
        <w:t>r, sqarojm</w:t>
      </w:r>
      <w:r w:rsidR="00BB270B" w:rsidRPr="007276AD">
        <w:rPr>
          <w:rFonts w:ascii="Times New Roman" w:hAnsi="Times New Roman"/>
          <w:sz w:val="24"/>
          <w:szCs w:val="24"/>
        </w:rPr>
        <w:t>ë</w:t>
      </w:r>
      <w:r w:rsidRPr="007276AD">
        <w:rPr>
          <w:rFonts w:ascii="Times New Roman" w:hAnsi="Times New Roman"/>
          <w:sz w:val="24"/>
          <w:szCs w:val="24"/>
        </w:rPr>
        <w:t xml:space="preserve"> se komenti </w:t>
      </w:r>
      <w:r w:rsidR="00BB270B" w:rsidRPr="007276AD">
        <w:rPr>
          <w:rFonts w:ascii="Times New Roman" w:hAnsi="Times New Roman"/>
          <w:sz w:val="24"/>
          <w:szCs w:val="24"/>
        </w:rPr>
        <w:t>ë</w:t>
      </w:r>
      <w:r w:rsidRPr="007276AD">
        <w:rPr>
          <w:rFonts w:ascii="Times New Roman" w:hAnsi="Times New Roman"/>
          <w:sz w:val="24"/>
          <w:szCs w:val="24"/>
        </w:rPr>
        <w:t>sht</w:t>
      </w:r>
      <w:r w:rsidR="00BB270B" w:rsidRPr="007276AD">
        <w:rPr>
          <w:rFonts w:ascii="Times New Roman" w:hAnsi="Times New Roman"/>
          <w:sz w:val="24"/>
          <w:szCs w:val="24"/>
        </w:rPr>
        <w:t>ë</w:t>
      </w:r>
      <w:r w:rsidRPr="007276AD">
        <w:rPr>
          <w:rFonts w:ascii="Times New Roman" w:hAnsi="Times New Roman"/>
          <w:sz w:val="24"/>
          <w:szCs w:val="24"/>
        </w:rPr>
        <w:t xml:space="preserve"> pranuar dhe </w:t>
      </w:r>
      <w:r w:rsidR="00BB270B" w:rsidRPr="007276AD">
        <w:rPr>
          <w:rFonts w:ascii="Times New Roman" w:hAnsi="Times New Roman"/>
          <w:sz w:val="24"/>
          <w:szCs w:val="24"/>
        </w:rPr>
        <w:t>ë</w:t>
      </w:r>
      <w:r w:rsidRPr="007276AD">
        <w:rPr>
          <w:rFonts w:ascii="Times New Roman" w:hAnsi="Times New Roman"/>
          <w:sz w:val="24"/>
          <w:szCs w:val="24"/>
        </w:rPr>
        <w:t>sht</w:t>
      </w:r>
      <w:r w:rsidR="00BB270B" w:rsidRPr="007276AD">
        <w:rPr>
          <w:rFonts w:ascii="Times New Roman" w:hAnsi="Times New Roman"/>
          <w:sz w:val="24"/>
          <w:szCs w:val="24"/>
        </w:rPr>
        <w:t>ë</w:t>
      </w:r>
      <w:r w:rsidRPr="007276AD">
        <w:rPr>
          <w:rFonts w:ascii="Times New Roman" w:hAnsi="Times New Roman"/>
          <w:sz w:val="24"/>
          <w:szCs w:val="24"/>
        </w:rPr>
        <w:t xml:space="preserve"> reflektuar duke riformuluar nenin 21 t</w:t>
      </w:r>
      <w:r w:rsidR="00BB270B" w:rsidRPr="007276AD">
        <w:rPr>
          <w:rFonts w:ascii="Times New Roman" w:hAnsi="Times New Roman"/>
          <w:sz w:val="24"/>
          <w:szCs w:val="24"/>
        </w:rPr>
        <w:t>ë</w:t>
      </w:r>
      <w:r w:rsidRPr="007276AD">
        <w:rPr>
          <w:rFonts w:ascii="Times New Roman" w:hAnsi="Times New Roman"/>
          <w:sz w:val="24"/>
          <w:szCs w:val="24"/>
        </w:rPr>
        <w:t xml:space="preserve"> ndryshuar. </w:t>
      </w:r>
    </w:p>
    <w:p w14:paraId="7598CD93" w14:textId="77594D10" w:rsidR="000A798F" w:rsidRPr="007276AD" w:rsidRDefault="000A798F" w:rsidP="004D515B">
      <w:pPr>
        <w:spacing w:after="120"/>
        <w:jc w:val="both"/>
        <w:rPr>
          <w:rFonts w:ascii="Times New Roman" w:hAnsi="Times New Roman"/>
          <w:i/>
          <w:sz w:val="24"/>
          <w:szCs w:val="24"/>
        </w:rPr>
      </w:pPr>
      <w:r w:rsidRPr="007276AD">
        <w:rPr>
          <w:rFonts w:ascii="Times New Roman" w:hAnsi="Times New Roman"/>
          <w:i/>
          <w:sz w:val="24"/>
          <w:szCs w:val="24"/>
        </w:rPr>
        <w:t xml:space="preserve">“5. Ministria e Drejtësisë vijon t’i qëndrojë komentit nr. 5. Në relacionin shpjegues është shënuar se kompetenca e AKMC për koordinimin dhe bashkërendimin e punës për hartimin e Strategjisë Kombëtare për Zvogëlimin e Riskut nga Fatkeqësitë, Planit Kombëtar për Emergjencat Civile dhe vlerësimin e riskut nga fatkeqësitë në nivel qendror, absorbon çështjen e krijimit dhe zbatimit të metodologjisë për hartimin e planeve për emergjencat civile, por në këtë dispozitë nuk përmendet në asnjë rast kjo metodologji. Hartimi i metodologjisë për hartimin e planit për emergjencat civile merr një rëndësi të veçantë sepse synon të orientojë organet përkatëse dhe subjektet private për hartimin e planeve të tyre </w:t>
      </w:r>
      <w:proofErr w:type="spellStart"/>
      <w:r w:rsidRPr="007276AD">
        <w:rPr>
          <w:rFonts w:ascii="Times New Roman" w:hAnsi="Times New Roman"/>
          <w:i/>
          <w:sz w:val="24"/>
          <w:szCs w:val="24"/>
        </w:rPr>
        <w:t>respektive</w:t>
      </w:r>
      <w:proofErr w:type="spellEnd"/>
      <w:r w:rsidRPr="007276AD">
        <w:rPr>
          <w:rFonts w:ascii="Times New Roman" w:hAnsi="Times New Roman"/>
          <w:i/>
          <w:sz w:val="24"/>
          <w:szCs w:val="24"/>
        </w:rPr>
        <w:t xml:space="preserve"> dhe është një dokument i ndryshëm nga Strategjia Kombëtare për Zvogëlimin e Riskut nga Fatkeqësitë, Plani Kombëtar për Emergjencat Civile dhe vlerësimi i riskut nga fatkeqësitë në nivel qendror.”</w:t>
      </w:r>
    </w:p>
    <w:p w14:paraId="29CC7EAB" w14:textId="77777777" w:rsidR="009A0B81" w:rsidRPr="007276AD" w:rsidRDefault="009A0B81" w:rsidP="004D515B">
      <w:pPr>
        <w:spacing w:after="120"/>
        <w:contextualSpacing/>
        <w:jc w:val="both"/>
        <w:rPr>
          <w:rFonts w:ascii="Times New Roman" w:hAnsi="Times New Roman"/>
          <w:sz w:val="24"/>
          <w:szCs w:val="24"/>
        </w:rPr>
      </w:pPr>
    </w:p>
    <w:p w14:paraId="09863938" w14:textId="019BF2FA" w:rsidR="009A0B81" w:rsidRPr="007276AD" w:rsidRDefault="009A0B81" w:rsidP="004D515B">
      <w:pPr>
        <w:spacing w:after="120"/>
        <w:contextualSpacing/>
        <w:jc w:val="both"/>
        <w:rPr>
          <w:rFonts w:ascii="Times New Roman" w:hAnsi="Times New Roman"/>
          <w:sz w:val="24"/>
          <w:szCs w:val="24"/>
        </w:rPr>
      </w:pPr>
      <w:r w:rsidRPr="007276AD">
        <w:rPr>
          <w:rFonts w:ascii="Times New Roman" w:hAnsi="Times New Roman"/>
          <w:sz w:val="24"/>
          <w:szCs w:val="24"/>
        </w:rPr>
        <w:lastRenderedPageBreak/>
        <w:t>N</w:t>
      </w:r>
      <w:r w:rsidR="00DF25DE" w:rsidRPr="007276AD">
        <w:rPr>
          <w:rFonts w:ascii="Times New Roman" w:hAnsi="Times New Roman"/>
          <w:sz w:val="24"/>
          <w:szCs w:val="24"/>
        </w:rPr>
        <w:t>ë</w:t>
      </w:r>
      <w:r w:rsidRPr="007276AD">
        <w:rPr>
          <w:rFonts w:ascii="Times New Roman" w:hAnsi="Times New Roman"/>
          <w:sz w:val="24"/>
          <w:szCs w:val="24"/>
        </w:rPr>
        <w:t xml:space="preserve"> lidhje me komentin e m</w:t>
      </w:r>
      <w:r w:rsidR="00DF25DE" w:rsidRPr="007276AD">
        <w:rPr>
          <w:rFonts w:ascii="Times New Roman" w:hAnsi="Times New Roman"/>
          <w:sz w:val="24"/>
          <w:szCs w:val="24"/>
        </w:rPr>
        <w:t>ë</w:t>
      </w:r>
      <w:r w:rsidRPr="007276AD">
        <w:rPr>
          <w:rFonts w:ascii="Times New Roman" w:hAnsi="Times New Roman"/>
          <w:sz w:val="24"/>
          <w:szCs w:val="24"/>
        </w:rPr>
        <w:t>sip</w:t>
      </w:r>
      <w:r w:rsidR="00DF25DE" w:rsidRPr="007276AD">
        <w:rPr>
          <w:rFonts w:ascii="Times New Roman" w:hAnsi="Times New Roman"/>
          <w:sz w:val="24"/>
          <w:szCs w:val="24"/>
        </w:rPr>
        <w:t>ë</w:t>
      </w:r>
      <w:r w:rsidRPr="007276AD">
        <w:rPr>
          <w:rFonts w:ascii="Times New Roman" w:hAnsi="Times New Roman"/>
          <w:sz w:val="24"/>
          <w:szCs w:val="24"/>
        </w:rPr>
        <w:t>rm, sqarojm</w:t>
      </w:r>
      <w:r w:rsidR="00DF25DE" w:rsidRPr="007276AD">
        <w:rPr>
          <w:rFonts w:ascii="Times New Roman" w:hAnsi="Times New Roman"/>
          <w:sz w:val="24"/>
          <w:szCs w:val="24"/>
        </w:rPr>
        <w:t>ë</w:t>
      </w:r>
      <w:r w:rsidRPr="007276AD">
        <w:rPr>
          <w:rFonts w:ascii="Times New Roman" w:hAnsi="Times New Roman"/>
          <w:sz w:val="24"/>
          <w:szCs w:val="24"/>
        </w:rPr>
        <w:t xml:space="preserve"> se në ndryshimet e propozuara të nenit 23, pika 4, shkronja “b” përcaktohet se AKMC-ja koordinon dhe bashkërendon punën për hartimin e Strategjisë Kombëtare për Zvogëlimin e Riskut nga Fatkeqësitë, Planit Kombëtar për Emergjencat Civile, vlerësimin e riskut nga fatkeqësitë në nivel qendror dhe Sistemit Kombëtar të Menaxhimit të Emergjencave Civile. </w:t>
      </w:r>
    </w:p>
    <w:p w14:paraId="623318C1" w14:textId="7B45EBED" w:rsidR="00F13196" w:rsidRPr="007276AD" w:rsidRDefault="009A0B81" w:rsidP="004D515B">
      <w:pPr>
        <w:spacing w:after="120"/>
        <w:jc w:val="both"/>
        <w:rPr>
          <w:rFonts w:ascii="Times New Roman" w:hAnsi="Times New Roman"/>
          <w:sz w:val="24"/>
          <w:szCs w:val="24"/>
        </w:rPr>
      </w:pPr>
      <w:r w:rsidRPr="007276AD">
        <w:rPr>
          <w:rFonts w:ascii="Times New Roman" w:hAnsi="Times New Roman"/>
          <w:sz w:val="24"/>
          <w:szCs w:val="24"/>
        </w:rPr>
        <w:t xml:space="preserve">Theksojmë se formulimi i propozuar në shkronjën “b”, pika 4, neni 23, është përsëritje fjalë për fjalë e përkufizimit të bërë në shkronjën “c”, të pikës 6, të nenit 23 të ligjit </w:t>
      </w:r>
      <w:r w:rsidR="00755853" w:rsidRPr="007276AD">
        <w:rPr>
          <w:rFonts w:ascii="Times New Roman" w:hAnsi="Times New Roman"/>
          <w:sz w:val="24"/>
          <w:szCs w:val="24"/>
        </w:rPr>
        <w:t xml:space="preserve">nr. </w:t>
      </w:r>
      <w:r w:rsidR="00F13196" w:rsidRPr="007276AD">
        <w:rPr>
          <w:rFonts w:ascii="Times New Roman" w:hAnsi="Times New Roman"/>
          <w:sz w:val="24"/>
          <w:szCs w:val="24"/>
        </w:rPr>
        <w:t>45/2019 “P</w:t>
      </w:r>
      <w:r w:rsidR="00DF25DE" w:rsidRPr="007276AD">
        <w:rPr>
          <w:rFonts w:ascii="Times New Roman" w:hAnsi="Times New Roman"/>
          <w:sz w:val="24"/>
          <w:szCs w:val="24"/>
        </w:rPr>
        <w:t>ë</w:t>
      </w:r>
      <w:r w:rsidR="00F13196" w:rsidRPr="007276AD">
        <w:rPr>
          <w:rFonts w:ascii="Times New Roman" w:hAnsi="Times New Roman"/>
          <w:sz w:val="24"/>
          <w:szCs w:val="24"/>
        </w:rPr>
        <w:t xml:space="preserve">r </w:t>
      </w:r>
      <w:proofErr w:type="spellStart"/>
      <w:r w:rsidR="00F13196" w:rsidRPr="007276AD">
        <w:rPr>
          <w:rFonts w:ascii="Times New Roman" w:hAnsi="Times New Roman"/>
          <w:sz w:val="24"/>
          <w:szCs w:val="24"/>
        </w:rPr>
        <w:t>Mbrojtjhen</w:t>
      </w:r>
      <w:proofErr w:type="spellEnd"/>
      <w:r w:rsidR="00F13196" w:rsidRPr="007276AD">
        <w:rPr>
          <w:rFonts w:ascii="Times New Roman" w:hAnsi="Times New Roman"/>
          <w:sz w:val="24"/>
          <w:szCs w:val="24"/>
        </w:rPr>
        <w:t xml:space="preserve"> Civile”, i cili </w:t>
      </w:r>
      <w:r w:rsidR="00DF25DE" w:rsidRPr="007276AD">
        <w:rPr>
          <w:rFonts w:ascii="Times New Roman" w:hAnsi="Times New Roman"/>
          <w:sz w:val="24"/>
          <w:szCs w:val="24"/>
        </w:rPr>
        <w:t>ë</w:t>
      </w:r>
      <w:r w:rsidR="00F13196" w:rsidRPr="007276AD">
        <w:rPr>
          <w:rFonts w:ascii="Times New Roman" w:hAnsi="Times New Roman"/>
          <w:sz w:val="24"/>
          <w:szCs w:val="24"/>
        </w:rPr>
        <w:t>sht</w:t>
      </w:r>
      <w:r w:rsidR="00DF25DE" w:rsidRPr="007276AD">
        <w:rPr>
          <w:rFonts w:ascii="Times New Roman" w:hAnsi="Times New Roman"/>
          <w:sz w:val="24"/>
          <w:szCs w:val="24"/>
        </w:rPr>
        <w:t>ë</w:t>
      </w:r>
      <w:r w:rsidR="00F13196" w:rsidRPr="007276AD">
        <w:rPr>
          <w:rFonts w:ascii="Times New Roman" w:hAnsi="Times New Roman"/>
          <w:sz w:val="24"/>
          <w:szCs w:val="24"/>
        </w:rPr>
        <w:t xml:space="preserve"> </w:t>
      </w:r>
      <w:r w:rsidRPr="007276AD">
        <w:rPr>
          <w:rFonts w:ascii="Times New Roman" w:hAnsi="Times New Roman"/>
          <w:sz w:val="24"/>
          <w:szCs w:val="24"/>
        </w:rPr>
        <w:t>aktual</w:t>
      </w:r>
      <w:r w:rsidR="00F13196" w:rsidRPr="007276AD">
        <w:rPr>
          <w:rFonts w:ascii="Times New Roman" w:hAnsi="Times New Roman"/>
          <w:sz w:val="24"/>
          <w:szCs w:val="24"/>
        </w:rPr>
        <w:t xml:space="preserve">isht në fuqi. </w:t>
      </w:r>
    </w:p>
    <w:p w14:paraId="325CC61E" w14:textId="032AA3AE" w:rsidR="000A798F" w:rsidRPr="007276AD" w:rsidRDefault="000A798F" w:rsidP="004D515B">
      <w:pPr>
        <w:spacing w:after="120"/>
        <w:jc w:val="both"/>
        <w:rPr>
          <w:rFonts w:ascii="Times New Roman" w:hAnsi="Times New Roman"/>
          <w:i/>
          <w:sz w:val="24"/>
          <w:szCs w:val="24"/>
        </w:rPr>
      </w:pPr>
      <w:r w:rsidRPr="007276AD">
        <w:rPr>
          <w:rFonts w:ascii="Times New Roman" w:hAnsi="Times New Roman"/>
          <w:i/>
          <w:sz w:val="24"/>
          <w:szCs w:val="24"/>
        </w:rPr>
        <w:t>“6. Ministria e Drejtësisë vijon t’i qëndrojë komentit nr. 10. Shërbimi i vullnetarëve konsiston dhe lidhet drejtpërdrejtë me vullnetin e personave, nevojën dhe situatat emergjente që shfaqen rast pas rasti. Për këtë arsye, nuk mund të krijohet një shërbim i përhershëm dhe i institucionalizuar për situata të përkohshme dhe aq më tepër që ky shërbim varet nga vullneti i personave për të kontribuar. Është e paqartë edhe nevoja për të përcaktuar rregulla për organizimin dhe funksionimin e një shërbimi të tillë, në kushtet kur detyrat e vullnetarëve caktohen në bazë të situatave faktike, nga institucionet përkatëse.”</w:t>
      </w:r>
    </w:p>
    <w:p w14:paraId="1D999C86" w14:textId="2DDAF31D" w:rsidR="00F13196" w:rsidRPr="007276AD" w:rsidRDefault="00F13196" w:rsidP="004D515B">
      <w:pPr>
        <w:spacing w:after="120"/>
        <w:contextualSpacing/>
        <w:jc w:val="both"/>
        <w:rPr>
          <w:rFonts w:ascii="Times New Roman" w:hAnsi="Times New Roman"/>
          <w:sz w:val="24"/>
          <w:szCs w:val="24"/>
        </w:rPr>
      </w:pPr>
      <w:r w:rsidRPr="007276AD">
        <w:rPr>
          <w:rFonts w:ascii="Times New Roman" w:hAnsi="Times New Roman"/>
          <w:sz w:val="24"/>
          <w:szCs w:val="24"/>
        </w:rPr>
        <w:t>N</w:t>
      </w:r>
      <w:r w:rsidR="00DF25DE" w:rsidRPr="007276AD">
        <w:rPr>
          <w:rFonts w:ascii="Times New Roman" w:hAnsi="Times New Roman"/>
          <w:sz w:val="24"/>
          <w:szCs w:val="24"/>
        </w:rPr>
        <w:t>ë</w:t>
      </w:r>
      <w:r w:rsidRPr="007276AD">
        <w:rPr>
          <w:rFonts w:ascii="Times New Roman" w:hAnsi="Times New Roman"/>
          <w:sz w:val="24"/>
          <w:szCs w:val="24"/>
        </w:rPr>
        <w:t xml:space="preserve"> lidhje me komentin e m</w:t>
      </w:r>
      <w:r w:rsidR="00DF25DE" w:rsidRPr="007276AD">
        <w:rPr>
          <w:rFonts w:ascii="Times New Roman" w:hAnsi="Times New Roman"/>
          <w:sz w:val="24"/>
          <w:szCs w:val="24"/>
        </w:rPr>
        <w:t>ë</w:t>
      </w:r>
      <w:r w:rsidRPr="007276AD">
        <w:rPr>
          <w:rFonts w:ascii="Times New Roman" w:hAnsi="Times New Roman"/>
          <w:sz w:val="24"/>
          <w:szCs w:val="24"/>
        </w:rPr>
        <w:t>sip</w:t>
      </w:r>
      <w:r w:rsidR="00DF25DE" w:rsidRPr="007276AD">
        <w:rPr>
          <w:rFonts w:ascii="Times New Roman" w:hAnsi="Times New Roman"/>
          <w:sz w:val="24"/>
          <w:szCs w:val="24"/>
        </w:rPr>
        <w:t>ë</w:t>
      </w:r>
      <w:r w:rsidRPr="007276AD">
        <w:rPr>
          <w:rFonts w:ascii="Times New Roman" w:hAnsi="Times New Roman"/>
          <w:sz w:val="24"/>
          <w:szCs w:val="24"/>
        </w:rPr>
        <w:t>rm sqarojm</w:t>
      </w:r>
      <w:r w:rsidR="00DF25DE" w:rsidRPr="007276AD">
        <w:rPr>
          <w:rFonts w:ascii="Times New Roman" w:hAnsi="Times New Roman"/>
          <w:sz w:val="24"/>
          <w:szCs w:val="24"/>
        </w:rPr>
        <w:t>ë</w:t>
      </w:r>
      <w:r w:rsidRPr="007276AD">
        <w:rPr>
          <w:rFonts w:ascii="Times New Roman" w:hAnsi="Times New Roman"/>
          <w:sz w:val="24"/>
          <w:szCs w:val="24"/>
        </w:rPr>
        <w:t xml:space="preserve"> se në nenin 38, pika 2 të ligjit nr. 45/2019 “Për mbrojtjen civile”, (i cili nuk preket nga ndryshimet e propozuara me projektligjin “Për disa shtesa dhe ndryshime në ligjin nr. 45/2019 “Për mbrojtjen civile”), përcaktohet që:</w:t>
      </w:r>
    </w:p>
    <w:p w14:paraId="530297F0" w14:textId="77777777" w:rsidR="00F13196" w:rsidRPr="007276AD" w:rsidRDefault="00F13196" w:rsidP="004D515B">
      <w:pPr>
        <w:spacing w:after="120"/>
        <w:contextualSpacing/>
        <w:jc w:val="both"/>
        <w:rPr>
          <w:rFonts w:ascii="Times New Roman" w:hAnsi="Times New Roman"/>
          <w:sz w:val="12"/>
          <w:szCs w:val="24"/>
        </w:rPr>
      </w:pPr>
    </w:p>
    <w:p w14:paraId="00EE0DBD" w14:textId="4820F452" w:rsidR="00F13196" w:rsidRPr="007276AD" w:rsidRDefault="00F13196" w:rsidP="004D515B">
      <w:pPr>
        <w:spacing w:after="120"/>
        <w:contextualSpacing/>
        <w:jc w:val="both"/>
        <w:rPr>
          <w:rFonts w:ascii="Times New Roman" w:hAnsi="Times New Roman"/>
          <w:b/>
          <w:sz w:val="24"/>
          <w:szCs w:val="24"/>
        </w:rPr>
      </w:pPr>
      <w:r w:rsidRPr="007276AD">
        <w:rPr>
          <w:rFonts w:ascii="Times New Roman" w:hAnsi="Times New Roman"/>
          <w:i/>
          <w:sz w:val="24"/>
          <w:szCs w:val="24"/>
        </w:rPr>
        <w:t>“2. Vullnetarët mund të ofrohen individualisht apo në grupe të organizuara, si struktura jofitimprurëse</w:t>
      </w:r>
      <w:r w:rsidRPr="007276AD">
        <w:rPr>
          <w:rFonts w:ascii="Times New Roman" w:hAnsi="Times New Roman"/>
          <w:b/>
          <w:i/>
          <w:sz w:val="24"/>
          <w:szCs w:val="24"/>
          <w:u w:val="single"/>
        </w:rPr>
        <w:t>, por në të gjitha rastet, në varësi të situatave të krijuara dhe të nevojave të sistemit të mbrojtjes civile, detyrat e tyre caktohen nga institucionet apo strukturat qendrore dhe vendore të mbrojtjes civile.”</w:t>
      </w:r>
      <w:r w:rsidRPr="007276AD">
        <w:rPr>
          <w:rFonts w:ascii="Times New Roman" w:hAnsi="Times New Roman"/>
          <w:b/>
          <w:sz w:val="24"/>
          <w:szCs w:val="24"/>
        </w:rPr>
        <w:t xml:space="preserve"> </w:t>
      </w:r>
    </w:p>
    <w:p w14:paraId="3349CE99" w14:textId="77777777" w:rsidR="007E654B" w:rsidRPr="007276AD" w:rsidRDefault="007E654B" w:rsidP="004D515B">
      <w:pPr>
        <w:spacing w:after="120"/>
        <w:contextualSpacing/>
        <w:jc w:val="both"/>
        <w:rPr>
          <w:rFonts w:ascii="Times New Roman" w:hAnsi="Times New Roman"/>
          <w:b/>
          <w:sz w:val="12"/>
          <w:szCs w:val="24"/>
        </w:rPr>
      </w:pPr>
    </w:p>
    <w:p w14:paraId="4791AB94" w14:textId="702D5405" w:rsidR="00F13196" w:rsidRPr="007276AD" w:rsidRDefault="00F13196" w:rsidP="004D515B">
      <w:pPr>
        <w:jc w:val="both"/>
        <w:rPr>
          <w:rFonts w:ascii="Times New Roman" w:hAnsi="Times New Roman"/>
          <w:sz w:val="24"/>
          <w:szCs w:val="24"/>
        </w:rPr>
      </w:pPr>
      <w:r w:rsidRPr="007276AD">
        <w:rPr>
          <w:rFonts w:ascii="Times New Roman" w:hAnsi="Times New Roman"/>
          <w:sz w:val="24"/>
          <w:szCs w:val="24"/>
        </w:rPr>
        <w:t xml:space="preserve">Në gjuhën shqipe, “vullnetar” është ai që ndërmerr dhe bën një punë, një detyrë etj. vullnetarisht, pa u detyruar nga dikush tjetër dhe pa shpërblim, ai që merr pjesë me dëshirën e vet në një punë, pra vullnetar është personi që pranon të marrë përsipër kryerjen e një detyre (në këtë rast sipas pikës 1 të nenit 38 </w:t>
      </w:r>
      <w:r w:rsidR="007E654B" w:rsidRPr="007276AD">
        <w:rPr>
          <w:rFonts w:ascii="Times New Roman" w:hAnsi="Times New Roman"/>
          <w:sz w:val="24"/>
          <w:szCs w:val="24"/>
        </w:rPr>
        <w:t>t</w:t>
      </w:r>
      <w:r w:rsidR="00DF25DE" w:rsidRPr="007276AD">
        <w:rPr>
          <w:rFonts w:ascii="Times New Roman" w:hAnsi="Times New Roman"/>
          <w:sz w:val="24"/>
          <w:szCs w:val="24"/>
        </w:rPr>
        <w:t>ë</w:t>
      </w:r>
      <w:r w:rsidR="007E654B" w:rsidRPr="007276AD">
        <w:rPr>
          <w:rFonts w:ascii="Times New Roman" w:hAnsi="Times New Roman"/>
          <w:sz w:val="24"/>
          <w:szCs w:val="24"/>
        </w:rPr>
        <w:t xml:space="preserve"> ligjit nr. 45/2019</w:t>
      </w:r>
      <w:r w:rsidR="007E654B" w:rsidRPr="007276AD">
        <w:rPr>
          <w:rFonts w:ascii="Times New Roman" w:hAnsi="Times New Roman"/>
          <w:i/>
          <w:sz w:val="24"/>
          <w:szCs w:val="24"/>
        </w:rPr>
        <w:t xml:space="preserve">“Çdo shtetas kontribuon vullnetarisht </w:t>
      </w:r>
      <w:r w:rsidRPr="007276AD">
        <w:rPr>
          <w:rFonts w:ascii="Times New Roman" w:hAnsi="Times New Roman"/>
          <w:i/>
          <w:sz w:val="24"/>
          <w:szCs w:val="24"/>
        </w:rPr>
        <w:t xml:space="preserve"> në menaxhimin e fatkeqësive dhe në zvogëlimin e pasojave të tyre”</w:t>
      </w:r>
      <w:r w:rsidRPr="007276AD">
        <w:rPr>
          <w:rFonts w:ascii="Times New Roman" w:hAnsi="Times New Roman"/>
          <w:sz w:val="24"/>
          <w:szCs w:val="24"/>
        </w:rPr>
        <w:t xml:space="preserve">), dhe që vullnetarisht pranon të zbatojë pa shpërblim detyrat e caktuara nga institucionet apo strukturat qendrore dhe vendore të mbrojtjes civile. </w:t>
      </w:r>
    </w:p>
    <w:p w14:paraId="3A703524" w14:textId="77777777" w:rsidR="00F13196" w:rsidRPr="007276AD" w:rsidRDefault="00F13196" w:rsidP="004D515B">
      <w:pPr>
        <w:jc w:val="both"/>
        <w:rPr>
          <w:rFonts w:ascii="Times New Roman" w:hAnsi="Times New Roman"/>
          <w:sz w:val="24"/>
          <w:szCs w:val="24"/>
        </w:rPr>
      </w:pPr>
      <w:r w:rsidRPr="007276AD">
        <w:rPr>
          <w:rFonts w:ascii="Times New Roman" w:hAnsi="Times New Roman"/>
          <w:sz w:val="24"/>
          <w:szCs w:val="24"/>
        </w:rPr>
        <w:t xml:space="preserve">Neni 38 titullohet “Shërbimi i vullnetarëve për mbrojtjen civile”, dhe nisur nga konteksti ku është përdorur “Shërbimi i vullnetarëve për mbrojtjen civile” nënkupton “një sistem të organizuar” individësh ose grupe individësh, të cilët ofrohen pa shpërblim për të përballuar pasojat e fatkeqësive si edhe në zvogëlimin e këtyre pasojave. </w:t>
      </w:r>
    </w:p>
    <w:p w14:paraId="7DB38C5A" w14:textId="77777777" w:rsidR="00F13196" w:rsidRPr="007276AD" w:rsidRDefault="00F13196" w:rsidP="004D515B">
      <w:pPr>
        <w:jc w:val="both"/>
        <w:rPr>
          <w:rFonts w:ascii="Times New Roman" w:hAnsi="Times New Roman"/>
          <w:sz w:val="24"/>
          <w:szCs w:val="24"/>
        </w:rPr>
      </w:pPr>
      <w:r w:rsidRPr="007276AD">
        <w:rPr>
          <w:rFonts w:ascii="Times New Roman" w:hAnsi="Times New Roman"/>
          <w:sz w:val="24"/>
          <w:szCs w:val="24"/>
        </w:rPr>
        <w:t>Një “shërbim”, ka nevojë për rregulla organizimi dhe funksionimi dhe për këtë arsye është i domosdoshëm miratimi me vendim të Këshillit të Ministrave i mënyrës së krijimit, organizimit dhe funksionimit të Shërbimit Vullnetar të Mbrojtjes Civile.</w:t>
      </w:r>
    </w:p>
    <w:p w14:paraId="7FCC7C31" w14:textId="392E22D1" w:rsidR="000A798F" w:rsidRPr="007276AD" w:rsidRDefault="000A798F" w:rsidP="004D515B">
      <w:pPr>
        <w:spacing w:after="120"/>
        <w:jc w:val="both"/>
        <w:rPr>
          <w:rFonts w:ascii="Times New Roman" w:hAnsi="Times New Roman"/>
          <w:i/>
          <w:sz w:val="24"/>
          <w:szCs w:val="24"/>
        </w:rPr>
      </w:pPr>
      <w:r w:rsidRPr="007276AD">
        <w:rPr>
          <w:rFonts w:ascii="Times New Roman" w:hAnsi="Times New Roman"/>
          <w:i/>
          <w:sz w:val="24"/>
          <w:szCs w:val="24"/>
        </w:rPr>
        <w:t>“</w:t>
      </w:r>
      <w:r w:rsidR="00C033B9" w:rsidRPr="007276AD">
        <w:rPr>
          <w:rFonts w:ascii="Times New Roman" w:hAnsi="Times New Roman"/>
          <w:i/>
          <w:sz w:val="24"/>
          <w:szCs w:val="24"/>
        </w:rPr>
        <w:t xml:space="preserve">7. </w:t>
      </w:r>
      <w:r w:rsidRPr="007276AD">
        <w:rPr>
          <w:rFonts w:ascii="Times New Roman" w:hAnsi="Times New Roman"/>
          <w:i/>
          <w:sz w:val="24"/>
          <w:szCs w:val="24"/>
        </w:rPr>
        <w:t>Ministria e Drejtësisë vijon t’i qëndrojë komentit nr. 11, pasi në shtimi i pikës 2, në nenin 40, përbën thjesht një riformulim të përkufizimit të dhënë për sistemin kombëtar të menaxhimit të emergjencave civile.”</w:t>
      </w:r>
    </w:p>
    <w:p w14:paraId="3CEF20EA" w14:textId="29EBD260" w:rsidR="00C033B9" w:rsidRPr="007276AD" w:rsidRDefault="007E654B" w:rsidP="004D515B">
      <w:pPr>
        <w:spacing w:after="120"/>
        <w:jc w:val="both"/>
        <w:rPr>
          <w:rFonts w:ascii="Times New Roman" w:hAnsi="Times New Roman"/>
          <w:sz w:val="24"/>
          <w:szCs w:val="24"/>
        </w:rPr>
      </w:pPr>
      <w:r w:rsidRPr="007276AD">
        <w:rPr>
          <w:rFonts w:ascii="Times New Roman" w:hAnsi="Times New Roman"/>
          <w:sz w:val="24"/>
          <w:szCs w:val="24"/>
        </w:rPr>
        <w:t>N</w:t>
      </w:r>
      <w:r w:rsidR="00DF25DE" w:rsidRPr="007276AD">
        <w:rPr>
          <w:rFonts w:ascii="Times New Roman" w:hAnsi="Times New Roman"/>
          <w:sz w:val="24"/>
          <w:szCs w:val="24"/>
        </w:rPr>
        <w:t>ë</w:t>
      </w:r>
      <w:r w:rsidRPr="007276AD">
        <w:rPr>
          <w:rFonts w:ascii="Times New Roman" w:hAnsi="Times New Roman"/>
          <w:sz w:val="24"/>
          <w:szCs w:val="24"/>
        </w:rPr>
        <w:t xml:space="preserve"> lidhje me komentin e m</w:t>
      </w:r>
      <w:r w:rsidR="00DF25DE" w:rsidRPr="007276AD">
        <w:rPr>
          <w:rFonts w:ascii="Times New Roman" w:hAnsi="Times New Roman"/>
          <w:sz w:val="24"/>
          <w:szCs w:val="24"/>
        </w:rPr>
        <w:t>ë</w:t>
      </w:r>
      <w:r w:rsidRPr="007276AD">
        <w:rPr>
          <w:rFonts w:ascii="Times New Roman" w:hAnsi="Times New Roman"/>
          <w:sz w:val="24"/>
          <w:szCs w:val="24"/>
        </w:rPr>
        <w:t>sip</w:t>
      </w:r>
      <w:r w:rsidR="00DF25DE" w:rsidRPr="007276AD">
        <w:rPr>
          <w:rFonts w:ascii="Times New Roman" w:hAnsi="Times New Roman"/>
          <w:sz w:val="24"/>
          <w:szCs w:val="24"/>
        </w:rPr>
        <w:t>ë</w:t>
      </w:r>
      <w:r w:rsidRPr="007276AD">
        <w:rPr>
          <w:rFonts w:ascii="Times New Roman" w:hAnsi="Times New Roman"/>
          <w:sz w:val="24"/>
          <w:szCs w:val="24"/>
        </w:rPr>
        <w:t>rm sqarojm</w:t>
      </w:r>
      <w:r w:rsidR="00DF25DE" w:rsidRPr="007276AD">
        <w:rPr>
          <w:rFonts w:ascii="Times New Roman" w:hAnsi="Times New Roman"/>
          <w:sz w:val="24"/>
          <w:szCs w:val="24"/>
        </w:rPr>
        <w:t>ë</w:t>
      </w:r>
      <w:r w:rsidRPr="007276AD">
        <w:rPr>
          <w:rFonts w:ascii="Times New Roman" w:hAnsi="Times New Roman"/>
          <w:sz w:val="24"/>
          <w:szCs w:val="24"/>
        </w:rPr>
        <w:t xml:space="preserve"> se neni 40 i ligjit nr. 45/2019 “P</w:t>
      </w:r>
      <w:r w:rsidR="00DF25DE" w:rsidRPr="007276AD">
        <w:rPr>
          <w:rFonts w:ascii="Times New Roman" w:hAnsi="Times New Roman"/>
          <w:sz w:val="24"/>
          <w:szCs w:val="24"/>
        </w:rPr>
        <w:t>ë</w:t>
      </w:r>
      <w:r w:rsidRPr="007276AD">
        <w:rPr>
          <w:rFonts w:ascii="Times New Roman" w:hAnsi="Times New Roman"/>
          <w:sz w:val="24"/>
          <w:szCs w:val="24"/>
        </w:rPr>
        <w:t>r Mbrojtjen Civile” nuk do t</w:t>
      </w:r>
      <w:r w:rsidR="00DF25DE" w:rsidRPr="007276AD">
        <w:rPr>
          <w:rFonts w:ascii="Times New Roman" w:hAnsi="Times New Roman"/>
          <w:sz w:val="24"/>
          <w:szCs w:val="24"/>
        </w:rPr>
        <w:t>ë</w:t>
      </w:r>
      <w:r w:rsidRPr="007276AD">
        <w:rPr>
          <w:rFonts w:ascii="Times New Roman" w:hAnsi="Times New Roman"/>
          <w:sz w:val="24"/>
          <w:szCs w:val="24"/>
        </w:rPr>
        <w:t xml:space="preserve"> </w:t>
      </w:r>
      <w:proofErr w:type="spellStart"/>
      <w:r w:rsidRPr="007276AD">
        <w:rPr>
          <w:rFonts w:ascii="Times New Roman" w:hAnsi="Times New Roman"/>
          <w:sz w:val="24"/>
          <w:szCs w:val="24"/>
        </w:rPr>
        <w:t>ndryshj</w:t>
      </w:r>
      <w:r w:rsidR="00DF25DE" w:rsidRPr="007276AD">
        <w:rPr>
          <w:rFonts w:ascii="Times New Roman" w:hAnsi="Times New Roman"/>
          <w:sz w:val="24"/>
          <w:szCs w:val="24"/>
        </w:rPr>
        <w:t>ë</w:t>
      </w:r>
      <w:proofErr w:type="spellEnd"/>
      <w:r w:rsidRPr="007276AD">
        <w:rPr>
          <w:rFonts w:ascii="Times New Roman" w:hAnsi="Times New Roman"/>
          <w:sz w:val="24"/>
          <w:szCs w:val="24"/>
        </w:rPr>
        <w:t xml:space="preserve"> dhe </w:t>
      </w:r>
      <w:r w:rsidR="00DF25DE" w:rsidRPr="007276AD">
        <w:rPr>
          <w:rFonts w:ascii="Times New Roman" w:hAnsi="Times New Roman"/>
          <w:sz w:val="24"/>
          <w:szCs w:val="24"/>
        </w:rPr>
        <w:t xml:space="preserve">sistemi kombëtar i menaxhimit të emergjencave civile është përfshirë në nenin 5 të projektligjit, aktualisht  të ripunuar. </w:t>
      </w:r>
    </w:p>
    <w:p w14:paraId="3E308DC0" w14:textId="7809B895" w:rsidR="00C033B9" w:rsidRPr="007276AD" w:rsidRDefault="00C033B9" w:rsidP="004D515B">
      <w:pPr>
        <w:spacing w:after="120"/>
        <w:jc w:val="both"/>
        <w:rPr>
          <w:rFonts w:ascii="Times New Roman" w:hAnsi="Times New Roman"/>
          <w:i/>
          <w:sz w:val="24"/>
          <w:szCs w:val="24"/>
        </w:rPr>
      </w:pPr>
      <w:r w:rsidRPr="007276AD">
        <w:rPr>
          <w:rFonts w:ascii="Times New Roman" w:hAnsi="Times New Roman"/>
          <w:i/>
          <w:sz w:val="24"/>
          <w:szCs w:val="24"/>
        </w:rPr>
        <w:lastRenderedPageBreak/>
        <w:t>“8. Në përputhje me shpjegimet e dhëna në relacion në lidhje me komentin nr. 13, në nenin 63, të shtohet dispozita sipas së cilës tarifa për trajnimin nuk mund të jetë më e madhe se kostoja mesatare e nevojshme për zhvillimin e tij.”</w:t>
      </w:r>
    </w:p>
    <w:p w14:paraId="27FB1F98" w14:textId="1E31060F" w:rsidR="00C033B9" w:rsidRPr="007276AD" w:rsidRDefault="00C033B9" w:rsidP="004D515B">
      <w:pPr>
        <w:spacing w:after="120"/>
        <w:jc w:val="both"/>
        <w:rPr>
          <w:rFonts w:ascii="Times New Roman" w:hAnsi="Times New Roman"/>
          <w:sz w:val="24"/>
          <w:szCs w:val="24"/>
        </w:rPr>
      </w:pPr>
      <w:r w:rsidRPr="007276AD">
        <w:rPr>
          <w:rFonts w:ascii="Times New Roman" w:hAnsi="Times New Roman"/>
          <w:sz w:val="24"/>
          <w:szCs w:val="24"/>
        </w:rPr>
        <w:t>N</w:t>
      </w:r>
      <w:r w:rsidR="00BB270B" w:rsidRPr="007276AD">
        <w:rPr>
          <w:rFonts w:ascii="Times New Roman" w:hAnsi="Times New Roman"/>
          <w:sz w:val="24"/>
          <w:szCs w:val="24"/>
        </w:rPr>
        <w:t>ë</w:t>
      </w:r>
      <w:r w:rsidRPr="007276AD">
        <w:rPr>
          <w:rFonts w:ascii="Times New Roman" w:hAnsi="Times New Roman"/>
          <w:sz w:val="24"/>
          <w:szCs w:val="24"/>
        </w:rPr>
        <w:t xml:space="preserve"> lidhje me komentin e m</w:t>
      </w:r>
      <w:r w:rsidR="00BB270B" w:rsidRPr="007276AD">
        <w:rPr>
          <w:rFonts w:ascii="Times New Roman" w:hAnsi="Times New Roman"/>
          <w:sz w:val="24"/>
          <w:szCs w:val="24"/>
        </w:rPr>
        <w:t>ë</w:t>
      </w:r>
      <w:r w:rsidRPr="007276AD">
        <w:rPr>
          <w:rFonts w:ascii="Times New Roman" w:hAnsi="Times New Roman"/>
          <w:sz w:val="24"/>
          <w:szCs w:val="24"/>
        </w:rPr>
        <w:t>sip</w:t>
      </w:r>
      <w:r w:rsidR="00BB270B" w:rsidRPr="007276AD">
        <w:rPr>
          <w:rFonts w:ascii="Times New Roman" w:hAnsi="Times New Roman"/>
          <w:sz w:val="24"/>
          <w:szCs w:val="24"/>
        </w:rPr>
        <w:t>ë</w:t>
      </w:r>
      <w:r w:rsidRPr="007276AD">
        <w:rPr>
          <w:rFonts w:ascii="Times New Roman" w:hAnsi="Times New Roman"/>
          <w:sz w:val="24"/>
          <w:szCs w:val="24"/>
        </w:rPr>
        <w:t>rm sqarojm</w:t>
      </w:r>
      <w:r w:rsidR="00BB270B" w:rsidRPr="007276AD">
        <w:rPr>
          <w:rFonts w:ascii="Times New Roman" w:hAnsi="Times New Roman"/>
          <w:sz w:val="24"/>
          <w:szCs w:val="24"/>
        </w:rPr>
        <w:t>ë</w:t>
      </w:r>
      <w:r w:rsidRPr="007276AD">
        <w:rPr>
          <w:rFonts w:ascii="Times New Roman" w:hAnsi="Times New Roman"/>
          <w:sz w:val="24"/>
          <w:szCs w:val="24"/>
        </w:rPr>
        <w:t xml:space="preserve"> se </w:t>
      </w:r>
      <w:r w:rsidR="00BB270B" w:rsidRPr="007276AD">
        <w:rPr>
          <w:rFonts w:ascii="Times New Roman" w:hAnsi="Times New Roman"/>
          <w:sz w:val="24"/>
          <w:szCs w:val="24"/>
        </w:rPr>
        <w:t>ë</w:t>
      </w:r>
      <w:r w:rsidRPr="007276AD">
        <w:rPr>
          <w:rFonts w:ascii="Times New Roman" w:hAnsi="Times New Roman"/>
          <w:sz w:val="24"/>
          <w:szCs w:val="24"/>
        </w:rPr>
        <w:t>sht</w:t>
      </w:r>
      <w:r w:rsidR="00BB270B" w:rsidRPr="007276AD">
        <w:rPr>
          <w:rFonts w:ascii="Times New Roman" w:hAnsi="Times New Roman"/>
          <w:sz w:val="24"/>
          <w:szCs w:val="24"/>
        </w:rPr>
        <w:t>ë</w:t>
      </w:r>
      <w:r w:rsidRPr="007276AD">
        <w:rPr>
          <w:rFonts w:ascii="Times New Roman" w:hAnsi="Times New Roman"/>
          <w:sz w:val="24"/>
          <w:szCs w:val="24"/>
        </w:rPr>
        <w:t xml:space="preserve"> pranuar</w:t>
      </w:r>
      <w:r w:rsidR="00C62727" w:rsidRPr="007276AD">
        <w:rPr>
          <w:rFonts w:ascii="Times New Roman" w:hAnsi="Times New Roman"/>
          <w:sz w:val="24"/>
          <w:szCs w:val="24"/>
        </w:rPr>
        <w:t xml:space="preserve"> dhe është reflektuar në tekstin e projektligjit</w:t>
      </w:r>
      <w:r w:rsidRPr="007276AD">
        <w:rPr>
          <w:rFonts w:ascii="Times New Roman" w:hAnsi="Times New Roman"/>
          <w:sz w:val="24"/>
          <w:szCs w:val="24"/>
        </w:rPr>
        <w:t xml:space="preserve">. </w:t>
      </w:r>
    </w:p>
    <w:p w14:paraId="6A1EB30A" w14:textId="7AE7C41A" w:rsidR="00BB270B" w:rsidRPr="007276AD" w:rsidRDefault="00BB270B" w:rsidP="004D515B">
      <w:pPr>
        <w:spacing w:after="120"/>
        <w:jc w:val="both"/>
        <w:rPr>
          <w:rFonts w:ascii="Times New Roman" w:hAnsi="Times New Roman"/>
          <w:i/>
          <w:sz w:val="24"/>
          <w:szCs w:val="24"/>
        </w:rPr>
      </w:pPr>
      <w:r w:rsidRPr="007276AD">
        <w:rPr>
          <w:rFonts w:ascii="Times New Roman" w:hAnsi="Times New Roman"/>
          <w:i/>
          <w:sz w:val="24"/>
          <w:szCs w:val="24"/>
        </w:rPr>
        <w:t>“9. Nenet 20 deri 23 të projektligjit të hiqen si të panevojshëm në kushtet kur nenet 34-37 të ligjit nuk shfuqizohen.”</w:t>
      </w:r>
    </w:p>
    <w:p w14:paraId="285B1262" w14:textId="3EB19B53" w:rsidR="00BB270B" w:rsidRPr="007276AD" w:rsidRDefault="00BB270B" w:rsidP="004D515B">
      <w:pPr>
        <w:spacing w:after="120"/>
        <w:jc w:val="both"/>
        <w:rPr>
          <w:rFonts w:ascii="Times New Roman" w:hAnsi="Times New Roman"/>
          <w:sz w:val="24"/>
          <w:szCs w:val="24"/>
        </w:rPr>
      </w:pPr>
      <w:r w:rsidRPr="007276AD">
        <w:rPr>
          <w:rFonts w:ascii="Times New Roman" w:hAnsi="Times New Roman"/>
          <w:sz w:val="24"/>
          <w:szCs w:val="24"/>
        </w:rPr>
        <w:t xml:space="preserve">Në lidhje me komentin e mësipërm, sqarojmë se është pranuar dhe nenet nga 20 deri në 23 janë hequr. </w:t>
      </w:r>
    </w:p>
    <w:p w14:paraId="5BA7138B" w14:textId="567BEA77" w:rsidR="00BB270B" w:rsidRPr="007276AD" w:rsidRDefault="00BB270B" w:rsidP="004D515B">
      <w:pPr>
        <w:spacing w:after="120"/>
        <w:jc w:val="both"/>
        <w:rPr>
          <w:rFonts w:ascii="Times New Roman" w:hAnsi="Times New Roman"/>
          <w:i/>
          <w:sz w:val="24"/>
          <w:szCs w:val="24"/>
        </w:rPr>
      </w:pPr>
      <w:r w:rsidRPr="007276AD">
        <w:rPr>
          <w:rFonts w:ascii="Times New Roman" w:hAnsi="Times New Roman"/>
          <w:i/>
          <w:sz w:val="24"/>
          <w:szCs w:val="24"/>
        </w:rPr>
        <w:t>“10. Të rishikohet neni 31 i projektligjit me qëllim qartësimin e fjalive dhe përcaktimin e referencave të qarta në shkronjat apo pikat përkatëse të neneve ku përcaktohet nxjerrja e akteve nënligjore. Në po këtë nen, togfjalëshi “këtij ligjit” në fund të dispozitave të pikës 1 dhe në fund të pikës 2, të zëvendësohet me fjalën “ligjit”, pasi referencat e parashikuara në këto dispozita lidhen me nenet që parashikohen të ndryshohen në ligjin në fuqi dhe jo me nenet e projektligjit. Gjithashtu, në kushtet kur miratimi i akteve nënligjore ka një rëndësi thelbësore për zbatimin e ligjit, të rishikohen afatet për miratimin e tyre ose në të kundërt, të jepen sqarimet mbi nevojën për të parashikuar afate 1 dhe 2-vjeçare në shkronjën “a” dhe “b” të pikës 1 dhe pikën 2.”</w:t>
      </w:r>
    </w:p>
    <w:p w14:paraId="6ADEC8F8" w14:textId="1EE0672C" w:rsidR="00755853" w:rsidRPr="007276AD" w:rsidRDefault="00755853" w:rsidP="004D515B">
      <w:pPr>
        <w:spacing w:after="120"/>
        <w:jc w:val="both"/>
        <w:rPr>
          <w:rFonts w:ascii="Times New Roman" w:hAnsi="Times New Roman"/>
          <w:sz w:val="24"/>
          <w:szCs w:val="24"/>
          <w:u w:val="single"/>
        </w:rPr>
      </w:pPr>
      <w:r w:rsidRPr="007276AD">
        <w:rPr>
          <w:rFonts w:ascii="Times New Roman" w:hAnsi="Times New Roman"/>
          <w:sz w:val="24"/>
          <w:szCs w:val="24"/>
          <w:u w:val="single"/>
        </w:rPr>
        <w:t>(Aktualisht neni 24 i projektligjit të ripunuar)</w:t>
      </w:r>
    </w:p>
    <w:p w14:paraId="770BB183" w14:textId="7735F0BA" w:rsidR="005A55B5" w:rsidRPr="007276AD" w:rsidRDefault="00755853" w:rsidP="004D515B">
      <w:pPr>
        <w:spacing w:after="120"/>
        <w:jc w:val="both"/>
        <w:rPr>
          <w:rFonts w:ascii="Times New Roman" w:hAnsi="Times New Roman"/>
          <w:sz w:val="24"/>
          <w:szCs w:val="24"/>
        </w:rPr>
      </w:pPr>
      <w:r w:rsidRPr="007276AD">
        <w:rPr>
          <w:rFonts w:ascii="Times New Roman" w:hAnsi="Times New Roman"/>
          <w:sz w:val="24"/>
          <w:szCs w:val="24"/>
        </w:rPr>
        <w:t xml:space="preserve">Në lidhje me komentin e mësipërm, sqarojmë se është pranuar dhe është reflektuar në nenin 24 të projektligjit ku është përcaktuar se </w:t>
      </w:r>
      <w:r w:rsidRPr="007276AD">
        <w:rPr>
          <w:rFonts w:ascii="Times New Roman" w:hAnsi="Times New Roman"/>
          <w:sz w:val="24"/>
        </w:rPr>
        <w:t>ngarkohet Këshilli i Ministrave që brenda 6 muajve nga hyrja në fuqi e këtij ligji, të nxjerrë aktet nënligjore në zbatim</w:t>
      </w:r>
      <w:r w:rsidR="00CF20FA" w:rsidRPr="007276AD">
        <w:rPr>
          <w:rFonts w:ascii="Times New Roman" w:hAnsi="Times New Roman"/>
          <w:sz w:val="24"/>
        </w:rPr>
        <w:t xml:space="preserve"> </w:t>
      </w:r>
      <w:r w:rsidRPr="007276AD">
        <w:rPr>
          <w:rFonts w:ascii="Times New Roman" w:hAnsi="Times New Roman"/>
          <w:sz w:val="24"/>
        </w:rPr>
        <w:t xml:space="preserve">të ligjit. </w:t>
      </w:r>
    </w:p>
    <w:p w14:paraId="6B60FACA" w14:textId="77777777" w:rsidR="00DA31D1" w:rsidRPr="007276AD" w:rsidRDefault="00DA31D1" w:rsidP="004D515B">
      <w:pPr>
        <w:spacing w:after="120"/>
        <w:jc w:val="both"/>
        <w:rPr>
          <w:rFonts w:ascii="Times New Roman" w:hAnsi="Times New Roman"/>
          <w:sz w:val="24"/>
          <w:szCs w:val="24"/>
        </w:rPr>
      </w:pPr>
    </w:p>
    <w:p w14:paraId="5CB7CBFB" w14:textId="2181D1EB" w:rsidR="00DA31D1" w:rsidRPr="007276AD" w:rsidRDefault="005A55B5" w:rsidP="004D515B">
      <w:pPr>
        <w:spacing w:after="120"/>
        <w:jc w:val="both"/>
        <w:rPr>
          <w:rFonts w:ascii="Times New Roman" w:hAnsi="Times New Roman"/>
          <w:sz w:val="24"/>
          <w:szCs w:val="24"/>
        </w:rPr>
      </w:pPr>
      <w:r w:rsidRPr="007276AD">
        <w:rPr>
          <w:rFonts w:ascii="Times New Roman" w:hAnsi="Times New Roman"/>
          <w:sz w:val="24"/>
          <w:szCs w:val="24"/>
        </w:rPr>
        <w:t>Për sa më sipër, n</w:t>
      </w:r>
      <w:r w:rsidR="00D0602A" w:rsidRPr="007276AD">
        <w:rPr>
          <w:rFonts w:ascii="Times New Roman" w:hAnsi="Times New Roman"/>
          <w:sz w:val="24"/>
          <w:szCs w:val="24"/>
        </w:rPr>
        <w:t>ë</w:t>
      </w:r>
      <w:r w:rsidRPr="007276AD">
        <w:rPr>
          <w:rFonts w:ascii="Times New Roman" w:hAnsi="Times New Roman"/>
          <w:sz w:val="24"/>
          <w:szCs w:val="24"/>
        </w:rPr>
        <w:t xml:space="preserve"> vijim t</w:t>
      </w:r>
      <w:r w:rsidR="00D0602A" w:rsidRPr="007276AD">
        <w:rPr>
          <w:rFonts w:ascii="Times New Roman" w:hAnsi="Times New Roman"/>
          <w:sz w:val="24"/>
          <w:szCs w:val="24"/>
        </w:rPr>
        <w:t>ë</w:t>
      </w:r>
      <w:r w:rsidRPr="007276AD">
        <w:rPr>
          <w:rFonts w:ascii="Times New Roman" w:hAnsi="Times New Roman"/>
          <w:sz w:val="24"/>
          <w:szCs w:val="24"/>
        </w:rPr>
        <w:t xml:space="preserve"> komenteve t</w:t>
      </w:r>
      <w:r w:rsidR="00D0602A" w:rsidRPr="007276AD">
        <w:rPr>
          <w:rFonts w:ascii="Times New Roman" w:hAnsi="Times New Roman"/>
          <w:sz w:val="24"/>
          <w:szCs w:val="24"/>
        </w:rPr>
        <w:t>ë</w:t>
      </w:r>
      <w:r w:rsidRPr="007276AD">
        <w:rPr>
          <w:rFonts w:ascii="Times New Roman" w:hAnsi="Times New Roman"/>
          <w:sz w:val="24"/>
          <w:szCs w:val="24"/>
        </w:rPr>
        <w:t xml:space="preserve"> dh</w:t>
      </w:r>
      <w:r w:rsidR="00D0602A" w:rsidRPr="007276AD">
        <w:rPr>
          <w:rFonts w:ascii="Times New Roman" w:hAnsi="Times New Roman"/>
          <w:sz w:val="24"/>
          <w:szCs w:val="24"/>
        </w:rPr>
        <w:t>ë</w:t>
      </w:r>
      <w:r w:rsidRPr="007276AD">
        <w:rPr>
          <w:rFonts w:ascii="Times New Roman" w:hAnsi="Times New Roman"/>
          <w:sz w:val="24"/>
          <w:szCs w:val="24"/>
        </w:rPr>
        <w:t xml:space="preserve">na, </w:t>
      </w:r>
      <w:r w:rsidR="00DA31D1" w:rsidRPr="007276AD">
        <w:rPr>
          <w:rFonts w:ascii="Times New Roman" w:hAnsi="Times New Roman"/>
          <w:sz w:val="24"/>
          <w:szCs w:val="24"/>
        </w:rPr>
        <w:t>u p</w:t>
      </w:r>
      <w:r w:rsidR="00943D93" w:rsidRPr="007276AD">
        <w:rPr>
          <w:rFonts w:ascii="Times New Roman" w:hAnsi="Times New Roman"/>
          <w:sz w:val="24"/>
          <w:szCs w:val="24"/>
        </w:rPr>
        <w:t>ë</w:t>
      </w:r>
      <w:r w:rsidR="00DA31D1" w:rsidRPr="007276AD">
        <w:rPr>
          <w:rFonts w:ascii="Times New Roman" w:hAnsi="Times New Roman"/>
          <w:sz w:val="24"/>
          <w:szCs w:val="24"/>
        </w:rPr>
        <w:t>rgatit</w:t>
      </w:r>
      <w:r w:rsidRPr="007276AD">
        <w:rPr>
          <w:rFonts w:ascii="Times New Roman" w:hAnsi="Times New Roman"/>
          <w:sz w:val="24"/>
          <w:szCs w:val="24"/>
        </w:rPr>
        <w:t xml:space="preserve"> praktika për bashkërendim me Ministrinë e Drejtësisë, Agjencin</w:t>
      </w:r>
      <w:r w:rsidR="00D0602A" w:rsidRPr="007276AD">
        <w:rPr>
          <w:rFonts w:ascii="Times New Roman" w:hAnsi="Times New Roman"/>
          <w:sz w:val="24"/>
          <w:szCs w:val="24"/>
        </w:rPr>
        <w:t>ë</w:t>
      </w:r>
      <w:r w:rsidRPr="007276AD">
        <w:rPr>
          <w:rFonts w:ascii="Times New Roman" w:hAnsi="Times New Roman"/>
          <w:sz w:val="24"/>
          <w:szCs w:val="24"/>
        </w:rPr>
        <w:t xml:space="preserve"> e Prokurimit Publik si dhe Ministrin</w:t>
      </w:r>
      <w:r w:rsidR="00D0602A" w:rsidRPr="007276AD">
        <w:rPr>
          <w:rFonts w:ascii="Times New Roman" w:hAnsi="Times New Roman"/>
          <w:sz w:val="24"/>
          <w:szCs w:val="24"/>
        </w:rPr>
        <w:t>ë</w:t>
      </w:r>
      <w:r w:rsidRPr="007276AD">
        <w:rPr>
          <w:rFonts w:ascii="Times New Roman" w:hAnsi="Times New Roman"/>
          <w:sz w:val="24"/>
          <w:szCs w:val="24"/>
        </w:rPr>
        <w:t xml:space="preserve"> e Brendshme. Gjithashtu projektligji do ti d</w:t>
      </w:r>
      <w:r w:rsidR="00D0602A" w:rsidRPr="007276AD">
        <w:rPr>
          <w:rFonts w:ascii="Times New Roman" w:hAnsi="Times New Roman"/>
          <w:sz w:val="24"/>
          <w:szCs w:val="24"/>
        </w:rPr>
        <w:t>ë</w:t>
      </w:r>
      <w:r w:rsidRPr="007276AD">
        <w:rPr>
          <w:rFonts w:ascii="Times New Roman" w:hAnsi="Times New Roman"/>
          <w:sz w:val="24"/>
          <w:szCs w:val="24"/>
        </w:rPr>
        <w:t>rgohet p</w:t>
      </w:r>
      <w:r w:rsidR="00D0602A" w:rsidRPr="007276AD">
        <w:rPr>
          <w:rFonts w:ascii="Times New Roman" w:hAnsi="Times New Roman"/>
          <w:sz w:val="24"/>
          <w:szCs w:val="24"/>
        </w:rPr>
        <w:t>ë</w:t>
      </w:r>
      <w:r w:rsidRPr="007276AD">
        <w:rPr>
          <w:rFonts w:ascii="Times New Roman" w:hAnsi="Times New Roman"/>
          <w:sz w:val="24"/>
          <w:szCs w:val="24"/>
        </w:rPr>
        <w:t xml:space="preserve">r mendim </w:t>
      </w:r>
      <w:r w:rsidR="00D0602A" w:rsidRPr="007276AD">
        <w:rPr>
          <w:rFonts w:ascii="Times New Roman" w:hAnsi="Times New Roman"/>
          <w:sz w:val="24"/>
          <w:szCs w:val="24"/>
        </w:rPr>
        <w:t>Ministrisë së Shën</w:t>
      </w:r>
      <w:r w:rsidR="00E46139" w:rsidRPr="007276AD">
        <w:rPr>
          <w:rFonts w:ascii="Times New Roman" w:hAnsi="Times New Roman"/>
          <w:sz w:val="24"/>
          <w:szCs w:val="24"/>
        </w:rPr>
        <w:t>detësisë dhe Mbrojtjes Sociale</w:t>
      </w:r>
      <w:r w:rsidR="00D0602A" w:rsidRPr="007276AD">
        <w:rPr>
          <w:rFonts w:ascii="Times New Roman" w:hAnsi="Times New Roman"/>
          <w:sz w:val="24"/>
          <w:szCs w:val="24"/>
        </w:rPr>
        <w:t>, Departa</w:t>
      </w:r>
      <w:r w:rsidR="00C62727" w:rsidRPr="007276AD">
        <w:rPr>
          <w:rFonts w:ascii="Times New Roman" w:hAnsi="Times New Roman"/>
          <w:sz w:val="24"/>
          <w:szCs w:val="24"/>
        </w:rPr>
        <w:t xml:space="preserve">mentit të Administratës Publike, </w:t>
      </w:r>
      <w:r w:rsidR="00D0602A" w:rsidRPr="007276AD">
        <w:rPr>
          <w:rFonts w:ascii="Times New Roman" w:hAnsi="Times New Roman"/>
          <w:sz w:val="24"/>
          <w:szCs w:val="24"/>
        </w:rPr>
        <w:t>Ministrit të Shtetit për Pushtetin Vendor</w:t>
      </w:r>
      <w:r w:rsidR="00C62727" w:rsidRPr="007276AD">
        <w:rPr>
          <w:rFonts w:ascii="Times New Roman" w:hAnsi="Times New Roman"/>
          <w:sz w:val="24"/>
          <w:szCs w:val="24"/>
        </w:rPr>
        <w:t xml:space="preserve"> si dhe Agjencisë së Menaxhimit të Burimeve Ujore</w:t>
      </w:r>
      <w:r w:rsidR="00D0602A" w:rsidRPr="007276AD">
        <w:rPr>
          <w:rFonts w:ascii="Times New Roman" w:hAnsi="Times New Roman"/>
          <w:sz w:val="24"/>
          <w:szCs w:val="24"/>
        </w:rPr>
        <w:t xml:space="preserve">. </w:t>
      </w:r>
    </w:p>
    <w:p w14:paraId="4B6BBB48" w14:textId="4654E2EB" w:rsidR="00DA31D1" w:rsidRPr="007276AD" w:rsidRDefault="00DA31D1" w:rsidP="004D515B">
      <w:pPr>
        <w:jc w:val="both"/>
        <w:rPr>
          <w:rFonts w:ascii="Times New Roman" w:hAnsi="Times New Roman"/>
          <w:sz w:val="24"/>
          <w:szCs w:val="24"/>
        </w:rPr>
      </w:pPr>
      <w:r w:rsidRPr="007276AD">
        <w:rPr>
          <w:rFonts w:ascii="Times New Roman" w:hAnsi="Times New Roman"/>
          <w:b/>
          <w:sz w:val="24"/>
          <w:szCs w:val="24"/>
          <w:u w:val="single"/>
        </w:rPr>
        <w:t>Agjencia e Menaxhimit të Burimeve Ujore</w:t>
      </w:r>
      <w:r w:rsidRPr="007276AD">
        <w:rPr>
          <w:rFonts w:ascii="Times New Roman" w:hAnsi="Times New Roman"/>
          <w:sz w:val="24"/>
          <w:szCs w:val="24"/>
        </w:rPr>
        <w:t xml:space="preserve">, në kthim përgjigjen e dërguar nëpërmjet shkresës nr. 984/1 </w:t>
      </w:r>
      <w:proofErr w:type="spellStart"/>
      <w:r w:rsidRPr="007276AD">
        <w:rPr>
          <w:rFonts w:ascii="Times New Roman" w:hAnsi="Times New Roman"/>
          <w:sz w:val="24"/>
          <w:szCs w:val="24"/>
        </w:rPr>
        <w:t>prot</w:t>
      </w:r>
      <w:proofErr w:type="spellEnd"/>
      <w:r w:rsidRPr="007276AD">
        <w:rPr>
          <w:rFonts w:ascii="Times New Roman" w:hAnsi="Times New Roman"/>
          <w:sz w:val="24"/>
          <w:szCs w:val="24"/>
        </w:rPr>
        <w:t xml:space="preserve">., datë 14.5.2025, protokolluar në Ministrinë e Mbrojtjes me nr. 2480/2 </w:t>
      </w:r>
      <w:proofErr w:type="spellStart"/>
      <w:r w:rsidRPr="007276AD">
        <w:rPr>
          <w:rFonts w:ascii="Times New Roman" w:hAnsi="Times New Roman"/>
          <w:sz w:val="24"/>
          <w:szCs w:val="24"/>
        </w:rPr>
        <w:t>prot</w:t>
      </w:r>
      <w:proofErr w:type="spellEnd"/>
      <w:r w:rsidRPr="007276AD">
        <w:rPr>
          <w:rFonts w:ascii="Times New Roman" w:hAnsi="Times New Roman"/>
          <w:sz w:val="24"/>
          <w:szCs w:val="24"/>
        </w:rPr>
        <w:t xml:space="preserve">., datë 19.5.2025, është shprehur parimisht dakord në përputhje me fushën e tyre të përgjegjësisë. </w:t>
      </w:r>
    </w:p>
    <w:p w14:paraId="5D507DF0" w14:textId="73FC5320" w:rsidR="002B26F5" w:rsidRPr="007276AD" w:rsidRDefault="002B26F5" w:rsidP="004D515B">
      <w:pPr>
        <w:jc w:val="both"/>
        <w:rPr>
          <w:rFonts w:ascii="Times New Roman" w:hAnsi="Times New Roman"/>
          <w:sz w:val="24"/>
          <w:szCs w:val="24"/>
        </w:rPr>
      </w:pPr>
      <w:r w:rsidRPr="007276AD">
        <w:rPr>
          <w:rFonts w:ascii="Times New Roman" w:hAnsi="Times New Roman"/>
          <w:b/>
          <w:sz w:val="24"/>
          <w:szCs w:val="24"/>
          <w:u w:val="single"/>
        </w:rPr>
        <w:t>Ministria e Shëndetësisë dhe Mirëqenies Sociale</w:t>
      </w:r>
      <w:r w:rsidRPr="007276AD">
        <w:rPr>
          <w:rFonts w:ascii="Times New Roman" w:hAnsi="Times New Roman"/>
          <w:sz w:val="24"/>
          <w:szCs w:val="24"/>
        </w:rPr>
        <w:t xml:space="preserve">, në kthim përgjigjen e dërguar nëpërmjet sistemit e-Aktet është shprehur parimisht dakord. </w:t>
      </w:r>
    </w:p>
    <w:p w14:paraId="2014A989" w14:textId="77777777" w:rsidR="002B26F5" w:rsidRPr="007276AD" w:rsidRDefault="002B26F5" w:rsidP="004D515B">
      <w:pPr>
        <w:jc w:val="both"/>
        <w:rPr>
          <w:rFonts w:ascii="Times New Roman" w:hAnsi="Times New Roman"/>
          <w:sz w:val="24"/>
          <w:szCs w:val="24"/>
        </w:rPr>
      </w:pPr>
      <w:r w:rsidRPr="007276AD">
        <w:rPr>
          <w:rFonts w:ascii="Times New Roman" w:hAnsi="Times New Roman"/>
          <w:b/>
          <w:sz w:val="24"/>
          <w:szCs w:val="24"/>
          <w:u w:val="single"/>
        </w:rPr>
        <w:t>Ministria e Brendshme</w:t>
      </w:r>
      <w:r w:rsidRPr="007276AD">
        <w:rPr>
          <w:rFonts w:ascii="Times New Roman" w:hAnsi="Times New Roman"/>
          <w:sz w:val="24"/>
          <w:szCs w:val="24"/>
        </w:rPr>
        <w:t>, në kthim përgjigjen e dërguar nëpërmjet sistemit e-Aktet është shprehur parimisht dakord, brenda fushës së tyre të përgjegjësisë, duke sugjeruar si vijon:</w:t>
      </w:r>
    </w:p>
    <w:p w14:paraId="53B8BDEA" w14:textId="77777777" w:rsidR="002B26F5" w:rsidRPr="007276AD" w:rsidRDefault="002B26F5" w:rsidP="004D515B">
      <w:pPr>
        <w:jc w:val="both"/>
        <w:rPr>
          <w:rFonts w:ascii="Times New Roman" w:hAnsi="Times New Roman"/>
          <w:i/>
          <w:sz w:val="24"/>
          <w:szCs w:val="24"/>
        </w:rPr>
      </w:pPr>
      <w:r w:rsidRPr="007276AD">
        <w:rPr>
          <w:rFonts w:ascii="Times New Roman" w:hAnsi="Times New Roman"/>
          <w:i/>
          <w:sz w:val="24"/>
          <w:szCs w:val="24"/>
        </w:rPr>
        <w:t xml:space="preserve">“Neni 8 i projektligjit, lidhur me ndryshimin e nenit 20 të ligjit, pika 2, shkronja “b”, të riformulohet me përmbajtje si vijon: “b) koordinon dhe mbikëqyr zbatimin e politikave në fushën e mbrojtjes civile, Strategjinë kombëtare për Zvogëlimin e Riskut nga Fatkeqësitë dhe Planin Kombëtar të Emergjencave Civile dhe, nëpërmjet ministrit përgjegjës për mbrojtjen civile, propozon ndryshime apo përditësime të tyre”. </w:t>
      </w:r>
    </w:p>
    <w:p w14:paraId="2C3C3B02" w14:textId="69230F55" w:rsidR="00C62727" w:rsidRPr="007276AD" w:rsidRDefault="002B26F5" w:rsidP="004D515B">
      <w:pPr>
        <w:spacing w:after="120"/>
        <w:jc w:val="both"/>
        <w:rPr>
          <w:rFonts w:ascii="Times New Roman" w:hAnsi="Times New Roman"/>
          <w:sz w:val="24"/>
          <w:szCs w:val="24"/>
        </w:rPr>
      </w:pPr>
      <w:r w:rsidRPr="007276AD">
        <w:rPr>
          <w:rFonts w:ascii="Times New Roman" w:hAnsi="Times New Roman"/>
          <w:sz w:val="24"/>
          <w:szCs w:val="24"/>
        </w:rPr>
        <w:lastRenderedPageBreak/>
        <w:t>N</w:t>
      </w:r>
      <w:r w:rsidR="00943D93" w:rsidRPr="007276AD">
        <w:rPr>
          <w:rFonts w:ascii="Times New Roman" w:hAnsi="Times New Roman"/>
          <w:sz w:val="24"/>
          <w:szCs w:val="24"/>
        </w:rPr>
        <w:t>ë</w:t>
      </w:r>
      <w:r w:rsidRPr="007276AD">
        <w:rPr>
          <w:rFonts w:ascii="Times New Roman" w:hAnsi="Times New Roman"/>
          <w:sz w:val="24"/>
          <w:szCs w:val="24"/>
        </w:rPr>
        <w:t xml:space="preserve"> lidhje me komentin 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rm, sqarojm</w:t>
      </w:r>
      <w:r w:rsidR="00943D93" w:rsidRPr="007276AD">
        <w:rPr>
          <w:rFonts w:ascii="Times New Roman" w:hAnsi="Times New Roman"/>
          <w:sz w:val="24"/>
          <w:szCs w:val="24"/>
        </w:rPr>
        <w:t>ë</w:t>
      </w:r>
      <w:r w:rsidRPr="007276AD">
        <w:rPr>
          <w:rFonts w:ascii="Times New Roman" w:hAnsi="Times New Roman"/>
          <w:sz w:val="24"/>
          <w:szCs w:val="24"/>
        </w:rPr>
        <w:t xml:space="preserve"> se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pranuar dhe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reflektuar n</w:t>
      </w:r>
      <w:r w:rsidR="00943D93" w:rsidRPr="007276AD">
        <w:rPr>
          <w:rFonts w:ascii="Times New Roman" w:hAnsi="Times New Roman"/>
          <w:sz w:val="24"/>
          <w:szCs w:val="24"/>
        </w:rPr>
        <w:t>ë</w:t>
      </w:r>
      <w:r w:rsidRPr="007276AD">
        <w:rPr>
          <w:rFonts w:ascii="Times New Roman" w:hAnsi="Times New Roman"/>
          <w:sz w:val="24"/>
          <w:szCs w:val="24"/>
        </w:rPr>
        <w:t xml:space="preserve"> tekstin e projektligjit, duke riformuluar shkronj</w:t>
      </w:r>
      <w:r w:rsidR="00943D93" w:rsidRPr="007276AD">
        <w:rPr>
          <w:rFonts w:ascii="Times New Roman" w:hAnsi="Times New Roman"/>
          <w:sz w:val="24"/>
          <w:szCs w:val="24"/>
        </w:rPr>
        <w:t>ë</w:t>
      </w:r>
      <w:r w:rsidRPr="007276AD">
        <w:rPr>
          <w:rFonts w:ascii="Times New Roman" w:hAnsi="Times New Roman"/>
          <w:sz w:val="24"/>
          <w:szCs w:val="24"/>
        </w:rPr>
        <w:t>n “b” t</w:t>
      </w:r>
      <w:r w:rsidR="00943D93" w:rsidRPr="007276AD">
        <w:rPr>
          <w:rFonts w:ascii="Times New Roman" w:hAnsi="Times New Roman"/>
          <w:sz w:val="24"/>
          <w:szCs w:val="24"/>
        </w:rPr>
        <w:t>ë</w:t>
      </w:r>
      <w:r w:rsidRPr="007276AD">
        <w:rPr>
          <w:rFonts w:ascii="Times New Roman" w:hAnsi="Times New Roman"/>
          <w:sz w:val="24"/>
          <w:szCs w:val="24"/>
        </w:rPr>
        <w:t xml:space="preserve"> pik</w:t>
      </w:r>
      <w:r w:rsidR="00943D93" w:rsidRPr="007276AD">
        <w:rPr>
          <w:rFonts w:ascii="Times New Roman" w:hAnsi="Times New Roman"/>
          <w:sz w:val="24"/>
          <w:szCs w:val="24"/>
        </w:rPr>
        <w:t>ë</w:t>
      </w:r>
      <w:r w:rsidRPr="007276AD">
        <w:rPr>
          <w:rFonts w:ascii="Times New Roman" w:hAnsi="Times New Roman"/>
          <w:sz w:val="24"/>
          <w:szCs w:val="24"/>
        </w:rPr>
        <w:t>s 2 t</w:t>
      </w:r>
      <w:r w:rsidR="00943D93" w:rsidRPr="007276AD">
        <w:rPr>
          <w:rFonts w:ascii="Times New Roman" w:hAnsi="Times New Roman"/>
          <w:sz w:val="24"/>
          <w:szCs w:val="24"/>
        </w:rPr>
        <w:t>ë</w:t>
      </w:r>
      <w:r w:rsidRPr="007276AD">
        <w:rPr>
          <w:rFonts w:ascii="Times New Roman" w:hAnsi="Times New Roman"/>
          <w:sz w:val="24"/>
          <w:szCs w:val="24"/>
        </w:rPr>
        <w:t xml:space="preserve"> nenit 20, i cili ndryshohet nga neni 8 i projektligjit. </w:t>
      </w:r>
    </w:p>
    <w:p w14:paraId="339D2C40" w14:textId="77777777" w:rsidR="00A60569" w:rsidRPr="007276AD" w:rsidRDefault="00A60569" w:rsidP="004D515B">
      <w:pPr>
        <w:jc w:val="both"/>
        <w:rPr>
          <w:rFonts w:ascii="Times New Roman" w:hAnsi="Times New Roman"/>
          <w:b/>
          <w:sz w:val="24"/>
          <w:szCs w:val="24"/>
          <w:u w:val="single"/>
        </w:rPr>
      </w:pPr>
    </w:p>
    <w:p w14:paraId="2FA9678D" w14:textId="27E2672F" w:rsidR="002B26F5" w:rsidRPr="007276AD" w:rsidRDefault="002B26F5" w:rsidP="004D515B">
      <w:pPr>
        <w:jc w:val="both"/>
        <w:rPr>
          <w:rFonts w:ascii="Times New Roman" w:hAnsi="Times New Roman"/>
          <w:sz w:val="24"/>
          <w:szCs w:val="24"/>
        </w:rPr>
      </w:pPr>
      <w:r w:rsidRPr="007276AD">
        <w:rPr>
          <w:rFonts w:ascii="Times New Roman" w:hAnsi="Times New Roman"/>
          <w:b/>
          <w:sz w:val="24"/>
          <w:szCs w:val="24"/>
          <w:u w:val="single"/>
        </w:rPr>
        <w:t>Agjencia e Prokurimit Publik</w:t>
      </w:r>
      <w:r w:rsidRPr="007276AD">
        <w:rPr>
          <w:rFonts w:ascii="Times New Roman" w:hAnsi="Times New Roman"/>
          <w:sz w:val="24"/>
          <w:szCs w:val="24"/>
        </w:rPr>
        <w:t xml:space="preserve">, në kthim përgjigjen e </w:t>
      </w:r>
      <w:proofErr w:type="spellStart"/>
      <w:r w:rsidRPr="007276AD">
        <w:rPr>
          <w:rFonts w:ascii="Times New Roman" w:hAnsi="Times New Roman"/>
          <w:sz w:val="24"/>
          <w:szCs w:val="24"/>
        </w:rPr>
        <w:t>dëruar</w:t>
      </w:r>
      <w:proofErr w:type="spellEnd"/>
      <w:r w:rsidRPr="007276AD">
        <w:rPr>
          <w:rFonts w:ascii="Times New Roman" w:hAnsi="Times New Roman"/>
          <w:sz w:val="24"/>
          <w:szCs w:val="24"/>
        </w:rPr>
        <w:t xml:space="preserve"> nëpërmjet sistemit e-Aktet është shprehur si më poshtë vijon:</w:t>
      </w:r>
    </w:p>
    <w:p w14:paraId="10F65DF9" w14:textId="77777777" w:rsidR="002B26F5" w:rsidRPr="007276AD" w:rsidRDefault="002B26F5" w:rsidP="004D515B">
      <w:pPr>
        <w:jc w:val="both"/>
        <w:rPr>
          <w:rFonts w:ascii="Times New Roman" w:hAnsi="Times New Roman"/>
          <w:i/>
          <w:sz w:val="24"/>
          <w:szCs w:val="24"/>
        </w:rPr>
      </w:pPr>
      <w:r w:rsidRPr="007276AD">
        <w:rPr>
          <w:rFonts w:ascii="Times New Roman" w:hAnsi="Times New Roman"/>
          <w:i/>
          <w:sz w:val="24"/>
          <w:szCs w:val="24"/>
        </w:rPr>
        <w:t xml:space="preserve">“Nga shqyrtimi i </w:t>
      </w:r>
      <w:proofErr w:type="spellStart"/>
      <w:r w:rsidRPr="007276AD">
        <w:rPr>
          <w:rFonts w:ascii="Times New Roman" w:hAnsi="Times New Roman"/>
          <w:i/>
          <w:sz w:val="24"/>
          <w:szCs w:val="24"/>
        </w:rPr>
        <w:t>projektaktit</w:t>
      </w:r>
      <w:proofErr w:type="spellEnd"/>
      <w:r w:rsidRPr="007276AD">
        <w:rPr>
          <w:rFonts w:ascii="Times New Roman" w:hAnsi="Times New Roman"/>
          <w:i/>
          <w:sz w:val="24"/>
          <w:szCs w:val="24"/>
        </w:rPr>
        <w:t xml:space="preserve"> të dërguar, si dhe relacionit shoqërues konstatojmë se, ky </w:t>
      </w:r>
      <w:proofErr w:type="spellStart"/>
      <w:r w:rsidRPr="007276AD">
        <w:rPr>
          <w:rFonts w:ascii="Times New Roman" w:hAnsi="Times New Roman"/>
          <w:i/>
          <w:sz w:val="24"/>
          <w:szCs w:val="24"/>
        </w:rPr>
        <w:t>projektakt</w:t>
      </w:r>
      <w:proofErr w:type="spellEnd"/>
      <w:r w:rsidRPr="007276AD">
        <w:rPr>
          <w:rFonts w:ascii="Times New Roman" w:hAnsi="Times New Roman"/>
          <w:i/>
          <w:sz w:val="24"/>
          <w:szCs w:val="24"/>
        </w:rPr>
        <w:t xml:space="preserve"> është ripunuar, por në të nuk janë reflektuar sugjerimet e dhëna nga APP sa i takon parashikimeve të nenit 8/2/ç të tij me argumentimin se, rasti i parashikuar në këtë dispozitë ligjore nuk parashikohet si rast </w:t>
      </w:r>
      <w:proofErr w:type="spellStart"/>
      <w:r w:rsidRPr="007276AD">
        <w:rPr>
          <w:rFonts w:ascii="Times New Roman" w:hAnsi="Times New Roman"/>
          <w:i/>
          <w:sz w:val="24"/>
          <w:szCs w:val="24"/>
        </w:rPr>
        <w:t>përjashtimor</w:t>
      </w:r>
      <w:proofErr w:type="spellEnd"/>
      <w:r w:rsidRPr="007276AD">
        <w:rPr>
          <w:rFonts w:ascii="Times New Roman" w:hAnsi="Times New Roman"/>
          <w:i/>
          <w:sz w:val="24"/>
          <w:szCs w:val="24"/>
        </w:rPr>
        <w:t xml:space="preserve"> në Ligjin Nr. 162, datë 23.12.2020 “Për prokurimin publik”, të ndryshuar (në vijim “LPP”). </w:t>
      </w:r>
    </w:p>
    <w:p w14:paraId="567FD373" w14:textId="77777777" w:rsidR="002B26F5" w:rsidRPr="007276AD" w:rsidRDefault="002B26F5" w:rsidP="004D515B">
      <w:pPr>
        <w:jc w:val="both"/>
        <w:rPr>
          <w:rFonts w:ascii="Times New Roman" w:hAnsi="Times New Roman"/>
          <w:i/>
          <w:sz w:val="24"/>
          <w:szCs w:val="24"/>
        </w:rPr>
      </w:pPr>
      <w:r w:rsidRPr="007276AD">
        <w:rPr>
          <w:rFonts w:ascii="Times New Roman" w:hAnsi="Times New Roman"/>
          <w:i/>
          <w:sz w:val="24"/>
          <w:szCs w:val="24"/>
        </w:rPr>
        <w:t xml:space="preserve">Lidhur me sa kërkohet sqarojmë se, APP i ushtron detyrat e saj në bazë dhe për zbatim të LPP, si dhe akteve nënligjore të dala në zbatim të tij. </w:t>
      </w:r>
    </w:p>
    <w:p w14:paraId="00DFD340" w14:textId="77777777" w:rsidR="002B26F5" w:rsidRPr="007276AD" w:rsidRDefault="002B26F5" w:rsidP="004D515B">
      <w:pPr>
        <w:jc w:val="both"/>
        <w:rPr>
          <w:rFonts w:ascii="Times New Roman" w:hAnsi="Times New Roman"/>
          <w:i/>
          <w:sz w:val="24"/>
          <w:szCs w:val="24"/>
        </w:rPr>
      </w:pPr>
      <w:r w:rsidRPr="007276AD">
        <w:rPr>
          <w:rFonts w:ascii="Times New Roman" w:hAnsi="Times New Roman"/>
          <w:i/>
          <w:sz w:val="24"/>
          <w:szCs w:val="24"/>
        </w:rPr>
        <w:t xml:space="preserve">Sjellim edhe njëherë në vëmendjen tuaj se, rastet </w:t>
      </w:r>
      <w:proofErr w:type="spellStart"/>
      <w:r w:rsidRPr="007276AD">
        <w:rPr>
          <w:rFonts w:ascii="Times New Roman" w:hAnsi="Times New Roman"/>
          <w:i/>
          <w:sz w:val="24"/>
          <w:szCs w:val="24"/>
        </w:rPr>
        <w:t>përjashtimore</w:t>
      </w:r>
      <w:proofErr w:type="spellEnd"/>
      <w:r w:rsidRPr="007276AD">
        <w:rPr>
          <w:rFonts w:ascii="Times New Roman" w:hAnsi="Times New Roman"/>
          <w:i/>
          <w:sz w:val="24"/>
          <w:szCs w:val="24"/>
        </w:rPr>
        <w:t xml:space="preserve"> nga zbatimi i LPP janë të përcaktuara në kreun II “Fusha e zbatimit dhe përjashtime” të këtij ligji. Konkretisht, në pikën 1, </w:t>
      </w:r>
      <w:proofErr w:type="spellStart"/>
      <w:r w:rsidRPr="007276AD">
        <w:rPr>
          <w:rFonts w:ascii="Times New Roman" w:hAnsi="Times New Roman"/>
          <w:i/>
          <w:sz w:val="24"/>
          <w:szCs w:val="24"/>
        </w:rPr>
        <w:t>gërma</w:t>
      </w:r>
      <w:proofErr w:type="spellEnd"/>
      <w:r w:rsidRPr="007276AD">
        <w:rPr>
          <w:rFonts w:ascii="Times New Roman" w:hAnsi="Times New Roman"/>
          <w:i/>
          <w:sz w:val="24"/>
          <w:szCs w:val="24"/>
        </w:rPr>
        <w:t xml:space="preserve"> “g” të nenit 7 “Përjashtime të veçanta” të LPP, shprehimisht parashikohet se: “Ky ligj nuk zbatohet për kontratat publike dhe konkurset e projektimit për shërbimet e mbrojtjes civile, emergjencave civile dhe shërbimet e parandalimit të rreziqeve që ofrohen nga organizata ose shoqata jofitimprurëse, përveç shërbimeve të transportit me ambulance”. </w:t>
      </w:r>
    </w:p>
    <w:p w14:paraId="25B7E404" w14:textId="77777777" w:rsidR="002B26F5" w:rsidRPr="007276AD" w:rsidRDefault="002B26F5" w:rsidP="004D515B">
      <w:pPr>
        <w:jc w:val="both"/>
        <w:rPr>
          <w:rFonts w:ascii="Times New Roman" w:hAnsi="Times New Roman"/>
          <w:i/>
          <w:sz w:val="24"/>
          <w:szCs w:val="24"/>
        </w:rPr>
      </w:pPr>
      <w:r w:rsidRPr="007276AD">
        <w:rPr>
          <w:rFonts w:ascii="Times New Roman" w:hAnsi="Times New Roman"/>
          <w:i/>
          <w:sz w:val="24"/>
          <w:szCs w:val="24"/>
        </w:rPr>
        <w:t>Po kështu, në nenin 8 “</w:t>
      </w:r>
      <w:proofErr w:type="spellStart"/>
      <w:r w:rsidRPr="007276AD">
        <w:rPr>
          <w:rFonts w:ascii="Times New Roman" w:hAnsi="Times New Roman"/>
          <w:i/>
          <w:sz w:val="24"/>
          <w:szCs w:val="24"/>
        </w:rPr>
        <w:t>Pёrjashtimet</w:t>
      </w:r>
      <w:proofErr w:type="spellEnd"/>
      <w:r w:rsidRPr="007276AD">
        <w:rPr>
          <w:rFonts w:ascii="Times New Roman" w:hAnsi="Times New Roman"/>
          <w:i/>
          <w:sz w:val="24"/>
          <w:szCs w:val="24"/>
        </w:rPr>
        <w:t xml:space="preserve"> e veçanta” të VKM Nr. 285/2021 “Për miratimin e rregullave të prokurimit publik” të ndryshuar, pika 2/dh parashikohet se: “2. </w:t>
      </w:r>
      <w:proofErr w:type="spellStart"/>
      <w:r w:rsidRPr="007276AD">
        <w:rPr>
          <w:rFonts w:ascii="Times New Roman" w:hAnsi="Times New Roman"/>
          <w:i/>
          <w:sz w:val="24"/>
          <w:szCs w:val="24"/>
        </w:rPr>
        <w:t>Shёrbimet</w:t>
      </w:r>
      <w:proofErr w:type="spellEnd"/>
      <w:r w:rsidRPr="007276AD">
        <w:rPr>
          <w:rFonts w:ascii="Times New Roman" w:hAnsi="Times New Roman"/>
          <w:i/>
          <w:sz w:val="24"/>
          <w:szCs w:val="24"/>
        </w:rPr>
        <w:t xml:space="preserve">, sipas </w:t>
      </w:r>
      <w:proofErr w:type="spellStart"/>
      <w:r w:rsidRPr="007276AD">
        <w:rPr>
          <w:rFonts w:ascii="Times New Roman" w:hAnsi="Times New Roman"/>
          <w:i/>
          <w:sz w:val="24"/>
          <w:szCs w:val="24"/>
        </w:rPr>
        <w:t>pёrcaktimit</w:t>
      </w:r>
      <w:proofErr w:type="spellEnd"/>
      <w:r w:rsidRPr="007276AD">
        <w:rPr>
          <w:rFonts w:ascii="Times New Roman" w:hAnsi="Times New Roman"/>
          <w:i/>
          <w:sz w:val="24"/>
          <w:szCs w:val="24"/>
        </w:rPr>
        <w:t xml:space="preserve"> </w:t>
      </w:r>
      <w:proofErr w:type="spellStart"/>
      <w:r w:rsidRPr="007276AD">
        <w:rPr>
          <w:rFonts w:ascii="Times New Roman" w:hAnsi="Times New Roman"/>
          <w:i/>
          <w:sz w:val="24"/>
          <w:szCs w:val="24"/>
        </w:rPr>
        <w:t>nё</w:t>
      </w:r>
      <w:proofErr w:type="spellEnd"/>
      <w:r w:rsidRPr="007276AD">
        <w:rPr>
          <w:rFonts w:ascii="Times New Roman" w:hAnsi="Times New Roman"/>
          <w:i/>
          <w:sz w:val="24"/>
          <w:szCs w:val="24"/>
        </w:rPr>
        <w:t xml:space="preserve"> </w:t>
      </w:r>
      <w:proofErr w:type="spellStart"/>
      <w:r w:rsidRPr="007276AD">
        <w:rPr>
          <w:rFonts w:ascii="Times New Roman" w:hAnsi="Times New Roman"/>
          <w:i/>
          <w:sz w:val="24"/>
          <w:szCs w:val="24"/>
        </w:rPr>
        <w:t>pikёn</w:t>
      </w:r>
      <w:proofErr w:type="spellEnd"/>
      <w:r w:rsidRPr="007276AD">
        <w:rPr>
          <w:rFonts w:ascii="Times New Roman" w:hAnsi="Times New Roman"/>
          <w:i/>
          <w:sz w:val="24"/>
          <w:szCs w:val="24"/>
        </w:rPr>
        <w:t xml:space="preserve"> 1, shkronja “g”, </w:t>
      </w:r>
      <w:proofErr w:type="spellStart"/>
      <w:r w:rsidRPr="007276AD">
        <w:rPr>
          <w:rFonts w:ascii="Times New Roman" w:hAnsi="Times New Roman"/>
          <w:i/>
          <w:sz w:val="24"/>
          <w:szCs w:val="24"/>
        </w:rPr>
        <w:t>tё</w:t>
      </w:r>
      <w:proofErr w:type="spellEnd"/>
      <w:r w:rsidRPr="007276AD">
        <w:rPr>
          <w:rFonts w:ascii="Times New Roman" w:hAnsi="Times New Roman"/>
          <w:i/>
          <w:sz w:val="24"/>
          <w:szCs w:val="24"/>
        </w:rPr>
        <w:t xml:space="preserve"> nenit 7, </w:t>
      </w:r>
      <w:proofErr w:type="spellStart"/>
      <w:r w:rsidRPr="007276AD">
        <w:rPr>
          <w:rFonts w:ascii="Times New Roman" w:hAnsi="Times New Roman"/>
          <w:i/>
          <w:sz w:val="24"/>
          <w:szCs w:val="24"/>
        </w:rPr>
        <w:t>tё</w:t>
      </w:r>
      <w:proofErr w:type="spellEnd"/>
      <w:r w:rsidRPr="007276AD">
        <w:rPr>
          <w:rFonts w:ascii="Times New Roman" w:hAnsi="Times New Roman"/>
          <w:i/>
          <w:sz w:val="24"/>
          <w:szCs w:val="24"/>
        </w:rPr>
        <w:t xml:space="preserve"> </w:t>
      </w:r>
      <w:proofErr w:type="spellStart"/>
      <w:r w:rsidRPr="007276AD">
        <w:rPr>
          <w:rFonts w:ascii="Times New Roman" w:hAnsi="Times New Roman"/>
          <w:i/>
          <w:sz w:val="24"/>
          <w:szCs w:val="24"/>
        </w:rPr>
        <w:t>LPP</w:t>
      </w:r>
      <w:proofErr w:type="spellEnd"/>
      <w:r w:rsidRPr="007276AD">
        <w:rPr>
          <w:rFonts w:ascii="Times New Roman" w:hAnsi="Times New Roman"/>
          <w:i/>
          <w:sz w:val="24"/>
          <w:szCs w:val="24"/>
        </w:rPr>
        <w:t xml:space="preserve">-së, </w:t>
      </w:r>
      <w:proofErr w:type="spellStart"/>
      <w:r w:rsidRPr="007276AD">
        <w:rPr>
          <w:rFonts w:ascii="Times New Roman" w:hAnsi="Times New Roman"/>
          <w:i/>
          <w:sz w:val="24"/>
          <w:szCs w:val="24"/>
        </w:rPr>
        <w:t>janё</w:t>
      </w:r>
      <w:proofErr w:type="spellEnd"/>
      <w:r w:rsidRPr="007276AD">
        <w:rPr>
          <w:rFonts w:ascii="Times New Roman" w:hAnsi="Times New Roman"/>
          <w:i/>
          <w:sz w:val="24"/>
          <w:szCs w:val="24"/>
        </w:rPr>
        <w:t xml:space="preserve"> shërbimet e mbrojtjes civile”. </w:t>
      </w:r>
    </w:p>
    <w:p w14:paraId="1AB335EA" w14:textId="77777777" w:rsidR="002B26F5" w:rsidRPr="007276AD" w:rsidRDefault="002B26F5" w:rsidP="004D515B">
      <w:pPr>
        <w:jc w:val="both"/>
        <w:rPr>
          <w:rFonts w:ascii="Times New Roman" w:hAnsi="Times New Roman"/>
          <w:i/>
          <w:sz w:val="24"/>
          <w:szCs w:val="24"/>
        </w:rPr>
      </w:pPr>
      <w:r w:rsidRPr="007276AD">
        <w:rPr>
          <w:rFonts w:ascii="Times New Roman" w:hAnsi="Times New Roman"/>
          <w:i/>
          <w:sz w:val="24"/>
          <w:szCs w:val="24"/>
        </w:rPr>
        <w:t xml:space="preserve">Sikurse jeni në dijeni, legjislacioni i prokurimit publik është i përafruar me parashikimet e Direktivave të BE. Në këtë kuptim, rastet </w:t>
      </w:r>
      <w:proofErr w:type="spellStart"/>
      <w:r w:rsidRPr="007276AD">
        <w:rPr>
          <w:rFonts w:ascii="Times New Roman" w:hAnsi="Times New Roman"/>
          <w:i/>
          <w:sz w:val="24"/>
          <w:szCs w:val="24"/>
        </w:rPr>
        <w:t>përjashtimore</w:t>
      </w:r>
      <w:proofErr w:type="spellEnd"/>
      <w:r w:rsidRPr="007276AD">
        <w:rPr>
          <w:rFonts w:ascii="Times New Roman" w:hAnsi="Times New Roman"/>
          <w:i/>
          <w:sz w:val="24"/>
          <w:szCs w:val="24"/>
        </w:rPr>
        <w:t xml:space="preserve"> të parashikuara në këtë Ligj janë sipas përcaktimeve të këtyre Direktivave, ku ndër të tjera parashikohet se, ky shërbim është rast </w:t>
      </w:r>
      <w:proofErr w:type="spellStart"/>
      <w:r w:rsidRPr="007276AD">
        <w:rPr>
          <w:rFonts w:ascii="Times New Roman" w:hAnsi="Times New Roman"/>
          <w:i/>
          <w:sz w:val="24"/>
          <w:szCs w:val="24"/>
        </w:rPr>
        <w:t>përjashtimor</w:t>
      </w:r>
      <w:proofErr w:type="spellEnd"/>
      <w:r w:rsidRPr="007276AD">
        <w:rPr>
          <w:rFonts w:ascii="Times New Roman" w:hAnsi="Times New Roman"/>
          <w:i/>
          <w:sz w:val="24"/>
          <w:szCs w:val="24"/>
        </w:rPr>
        <w:t xml:space="preserve"> nga zbatimi i legjislacionit të prokurimit publik, vetëm nëse ofrohet nga organizata ose shoqata jofitimprurëse.</w:t>
      </w:r>
    </w:p>
    <w:p w14:paraId="6828036C" w14:textId="77777777" w:rsidR="002B26F5" w:rsidRPr="007276AD" w:rsidRDefault="002B26F5" w:rsidP="004D515B">
      <w:pPr>
        <w:jc w:val="both"/>
        <w:rPr>
          <w:rFonts w:ascii="Times New Roman" w:hAnsi="Times New Roman"/>
          <w:i/>
          <w:sz w:val="24"/>
          <w:szCs w:val="24"/>
        </w:rPr>
      </w:pPr>
      <w:r w:rsidRPr="007276AD">
        <w:rPr>
          <w:rFonts w:ascii="Times New Roman" w:hAnsi="Times New Roman"/>
          <w:i/>
          <w:sz w:val="24"/>
          <w:szCs w:val="24"/>
        </w:rPr>
        <w:t xml:space="preserve">Sa i takon nevojave emergjente që mund të krijohen ritheksojmë se, për mbulimin e tyre autoritetet </w:t>
      </w:r>
      <w:proofErr w:type="spellStart"/>
      <w:r w:rsidRPr="007276AD">
        <w:rPr>
          <w:rFonts w:ascii="Times New Roman" w:hAnsi="Times New Roman"/>
          <w:i/>
          <w:sz w:val="24"/>
          <w:szCs w:val="24"/>
        </w:rPr>
        <w:t>kontraktore</w:t>
      </w:r>
      <w:proofErr w:type="spellEnd"/>
      <w:r w:rsidRPr="007276AD">
        <w:rPr>
          <w:rFonts w:ascii="Times New Roman" w:hAnsi="Times New Roman"/>
          <w:i/>
          <w:sz w:val="24"/>
          <w:szCs w:val="24"/>
        </w:rPr>
        <w:t xml:space="preserve"> i referohen parashikimeve të nenit 47 të LPP. </w:t>
      </w:r>
    </w:p>
    <w:p w14:paraId="62182B46" w14:textId="77777777" w:rsidR="002B26F5" w:rsidRPr="007276AD" w:rsidRDefault="002B26F5" w:rsidP="004D515B">
      <w:pPr>
        <w:jc w:val="both"/>
        <w:rPr>
          <w:rFonts w:ascii="Times New Roman" w:hAnsi="Times New Roman"/>
          <w:i/>
          <w:sz w:val="24"/>
          <w:szCs w:val="24"/>
        </w:rPr>
      </w:pPr>
      <w:r w:rsidRPr="007276AD">
        <w:rPr>
          <w:rFonts w:ascii="Times New Roman" w:hAnsi="Times New Roman"/>
          <w:i/>
          <w:sz w:val="24"/>
          <w:szCs w:val="24"/>
        </w:rPr>
        <w:t xml:space="preserve">Sa më sipër, APP vijon t’i qëndrojë mendimit të dhënë sa i takon parashikimeve në nenin 8 të këtij </w:t>
      </w:r>
      <w:proofErr w:type="spellStart"/>
      <w:r w:rsidRPr="007276AD">
        <w:rPr>
          <w:rFonts w:ascii="Times New Roman" w:hAnsi="Times New Roman"/>
          <w:i/>
          <w:sz w:val="24"/>
          <w:szCs w:val="24"/>
        </w:rPr>
        <w:t>projektakti</w:t>
      </w:r>
      <w:proofErr w:type="spellEnd"/>
      <w:r w:rsidRPr="007276AD">
        <w:rPr>
          <w:rFonts w:ascii="Times New Roman" w:hAnsi="Times New Roman"/>
          <w:i/>
          <w:sz w:val="24"/>
          <w:szCs w:val="24"/>
        </w:rPr>
        <w:t>, i cili duhet të vijë në përputhje me parashikimet e legjislacionit të prokurimit publik në fuqi.”</w:t>
      </w:r>
    </w:p>
    <w:p w14:paraId="09F96045" w14:textId="291D8C73" w:rsidR="00A60569" w:rsidRPr="007276AD" w:rsidRDefault="00A60569" w:rsidP="004D515B">
      <w:pPr>
        <w:jc w:val="both"/>
        <w:rPr>
          <w:rFonts w:ascii="Times New Roman" w:hAnsi="Times New Roman"/>
          <w:sz w:val="24"/>
          <w:szCs w:val="24"/>
        </w:rPr>
      </w:pPr>
      <w:r w:rsidRPr="007276AD">
        <w:rPr>
          <w:rFonts w:ascii="Times New Roman" w:hAnsi="Times New Roman"/>
          <w:sz w:val="24"/>
          <w:szCs w:val="24"/>
        </w:rPr>
        <w:t xml:space="preserve">Në lidhje me komentin e mësipërm, sqarojmë se është pranuar shkronja “ç” e pikës 2 të nenit 20, i cili ndryshohet nga neni 8 i projektligjit është hequr nga teksti i projektligjit. </w:t>
      </w:r>
    </w:p>
    <w:p w14:paraId="2FC6255E" w14:textId="5E5148D9" w:rsidR="002B26F5" w:rsidRPr="007276AD" w:rsidRDefault="000048A0" w:rsidP="004D515B">
      <w:pPr>
        <w:spacing w:after="120"/>
        <w:jc w:val="both"/>
        <w:rPr>
          <w:rFonts w:ascii="Times New Roman" w:hAnsi="Times New Roman"/>
          <w:sz w:val="24"/>
          <w:szCs w:val="24"/>
        </w:rPr>
      </w:pPr>
      <w:r w:rsidRPr="007276AD">
        <w:rPr>
          <w:rFonts w:ascii="Times New Roman" w:hAnsi="Times New Roman"/>
          <w:b/>
          <w:sz w:val="24"/>
          <w:szCs w:val="24"/>
          <w:u w:val="single"/>
        </w:rPr>
        <w:t>Departamenti i Administrat</w:t>
      </w:r>
      <w:r w:rsidR="00943D93" w:rsidRPr="007276AD">
        <w:rPr>
          <w:rFonts w:ascii="Times New Roman" w:hAnsi="Times New Roman"/>
          <w:b/>
          <w:sz w:val="24"/>
          <w:szCs w:val="24"/>
          <w:u w:val="single"/>
        </w:rPr>
        <w:t>ë</w:t>
      </w:r>
      <w:r w:rsidRPr="007276AD">
        <w:rPr>
          <w:rFonts w:ascii="Times New Roman" w:hAnsi="Times New Roman"/>
          <w:b/>
          <w:sz w:val="24"/>
          <w:szCs w:val="24"/>
          <w:u w:val="single"/>
        </w:rPr>
        <w:t>s Publike</w:t>
      </w:r>
      <w:r w:rsidRPr="007276AD">
        <w:rPr>
          <w:rFonts w:ascii="Times New Roman" w:hAnsi="Times New Roman"/>
          <w:sz w:val="24"/>
          <w:szCs w:val="24"/>
        </w:rPr>
        <w:t>, n</w:t>
      </w:r>
      <w:r w:rsidR="00943D93" w:rsidRPr="007276AD">
        <w:rPr>
          <w:rFonts w:ascii="Times New Roman" w:hAnsi="Times New Roman"/>
          <w:sz w:val="24"/>
          <w:szCs w:val="24"/>
        </w:rPr>
        <w:t>ë</w:t>
      </w:r>
      <w:r w:rsidRPr="007276AD">
        <w:rPr>
          <w:rFonts w:ascii="Times New Roman" w:hAnsi="Times New Roman"/>
          <w:sz w:val="24"/>
          <w:szCs w:val="24"/>
        </w:rPr>
        <w:t xml:space="preserve"> kthim p</w:t>
      </w:r>
      <w:r w:rsidR="00943D93" w:rsidRPr="007276AD">
        <w:rPr>
          <w:rFonts w:ascii="Times New Roman" w:hAnsi="Times New Roman"/>
          <w:sz w:val="24"/>
          <w:szCs w:val="24"/>
        </w:rPr>
        <w:t>ë</w:t>
      </w:r>
      <w:r w:rsidRPr="007276AD">
        <w:rPr>
          <w:rFonts w:ascii="Times New Roman" w:hAnsi="Times New Roman"/>
          <w:sz w:val="24"/>
          <w:szCs w:val="24"/>
        </w:rPr>
        <w:t>rgjigjen e d</w:t>
      </w:r>
      <w:r w:rsidR="00943D93" w:rsidRPr="007276AD">
        <w:rPr>
          <w:rFonts w:ascii="Times New Roman" w:hAnsi="Times New Roman"/>
          <w:sz w:val="24"/>
          <w:szCs w:val="24"/>
        </w:rPr>
        <w:t>ë</w:t>
      </w:r>
      <w:r w:rsidRPr="007276AD">
        <w:rPr>
          <w:rFonts w:ascii="Times New Roman" w:hAnsi="Times New Roman"/>
          <w:sz w:val="24"/>
          <w:szCs w:val="24"/>
        </w:rPr>
        <w:t>rguar n</w:t>
      </w:r>
      <w:r w:rsidR="00943D93" w:rsidRPr="007276AD">
        <w:rPr>
          <w:rFonts w:ascii="Times New Roman" w:hAnsi="Times New Roman"/>
          <w:sz w:val="24"/>
          <w:szCs w:val="24"/>
        </w:rPr>
        <w:t>ë</w:t>
      </w:r>
      <w:r w:rsidRPr="007276AD">
        <w:rPr>
          <w:rFonts w:ascii="Times New Roman" w:hAnsi="Times New Roman"/>
          <w:sz w:val="24"/>
          <w:szCs w:val="24"/>
        </w:rPr>
        <w:t>p</w:t>
      </w:r>
      <w:r w:rsidR="00943D93" w:rsidRPr="007276AD">
        <w:rPr>
          <w:rFonts w:ascii="Times New Roman" w:hAnsi="Times New Roman"/>
          <w:sz w:val="24"/>
          <w:szCs w:val="24"/>
        </w:rPr>
        <w:t>ë</w:t>
      </w:r>
      <w:r w:rsidRPr="007276AD">
        <w:rPr>
          <w:rFonts w:ascii="Times New Roman" w:hAnsi="Times New Roman"/>
          <w:sz w:val="24"/>
          <w:szCs w:val="24"/>
        </w:rPr>
        <w:t>rmjet sistemit e-Aktet, brenda kompetencave t</w:t>
      </w:r>
      <w:r w:rsidR="00943D93" w:rsidRPr="007276AD">
        <w:rPr>
          <w:rFonts w:ascii="Times New Roman" w:hAnsi="Times New Roman"/>
          <w:sz w:val="24"/>
          <w:szCs w:val="24"/>
        </w:rPr>
        <w:t>ë</w:t>
      </w:r>
      <w:r w:rsidRPr="007276AD">
        <w:rPr>
          <w:rFonts w:ascii="Times New Roman" w:hAnsi="Times New Roman"/>
          <w:sz w:val="24"/>
          <w:szCs w:val="24"/>
        </w:rPr>
        <w:t xml:space="preserve"> tij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shprehur parimisht dakord. </w:t>
      </w:r>
    </w:p>
    <w:p w14:paraId="03025488" w14:textId="1D8921E2" w:rsidR="000048A0" w:rsidRPr="007276AD" w:rsidRDefault="000048A0" w:rsidP="004D515B">
      <w:pPr>
        <w:spacing w:after="120"/>
        <w:jc w:val="both"/>
        <w:rPr>
          <w:rFonts w:ascii="Times New Roman" w:hAnsi="Times New Roman"/>
          <w:sz w:val="24"/>
          <w:szCs w:val="24"/>
        </w:rPr>
      </w:pPr>
      <w:r w:rsidRPr="007276AD">
        <w:rPr>
          <w:rFonts w:ascii="Times New Roman" w:hAnsi="Times New Roman"/>
          <w:sz w:val="24"/>
          <w:szCs w:val="24"/>
        </w:rPr>
        <w:t>Nd</w:t>
      </w:r>
      <w:r w:rsidR="00943D93" w:rsidRPr="007276AD">
        <w:rPr>
          <w:rFonts w:ascii="Times New Roman" w:hAnsi="Times New Roman"/>
          <w:sz w:val="24"/>
          <w:szCs w:val="24"/>
        </w:rPr>
        <w:t>ë</w:t>
      </w:r>
      <w:r w:rsidRPr="007276AD">
        <w:rPr>
          <w:rFonts w:ascii="Times New Roman" w:hAnsi="Times New Roman"/>
          <w:sz w:val="24"/>
          <w:szCs w:val="24"/>
        </w:rPr>
        <w:t>rkoh</w:t>
      </w:r>
      <w:r w:rsidR="00943D93" w:rsidRPr="007276AD">
        <w:rPr>
          <w:rFonts w:ascii="Times New Roman" w:hAnsi="Times New Roman"/>
          <w:sz w:val="24"/>
          <w:szCs w:val="24"/>
        </w:rPr>
        <w:t>ë</w:t>
      </w:r>
      <w:r w:rsidRPr="007276AD">
        <w:rPr>
          <w:rFonts w:ascii="Times New Roman" w:hAnsi="Times New Roman"/>
          <w:sz w:val="24"/>
          <w:szCs w:val="24"/>
        </w:rPr>
        <w:t>, n</w:t>
      </w:r>
      <w:r w:rsidR="00943D93" w:rsidRPr="007276AD">
        <w:rPr>
          <w:rFonts w:ascii="Times New Roman" w:hAnsi="Times New Roman"/>
          <w:sz w:val="24"/>
          <w:szCs w:val="24"/>
        </w:rPr>
        <w:t>ë</w:t>
      </w:r>
      <w:r w:rsidRPr="007276AD">
        <w:rPr>
          <w:rFonts w:ascii="Times New Roman" w:hAnsi="Times New Roman"/>
          <w:sz w:val="24"/>
          <w:szCs w:val="24"/>
        </w:rPr>
        <w:t xml:space="preserve"> pik</w:t>
      </w:r>
      <w:r w:rsidR="00943D93" w:rsidRPr="007276AD">
        <w:rPr>
          <w:rFonts w:ascii="Times New Roman" w:hAnsi="Times New Roman"/>
          <w:sz w:val="24"/>
          <w:szCs w:val="24"/>
        </w:rPr>
        <w:t>ë</w:t>
      </w:r>
      <w:r w:rsidRPr="007276AD">
        <w:rPr>
          <w:rFonts w:ascii="Times New Roman" w:hAnsi="Times New Roman"/>
          <w:sz w:val="24"/>
          <w:szCs w:val="24"/>
        </w:rPr>
        <w:t>pamjen teknike, Departamenti i Administrat</w:t>
      </w:r>
      <w:r w:rsidR="00943D93" w:rsidRPr="007276AD">
        <w:rPr>
          <w:rFonts w:ascii="Times New Roman" w:hAnsi="Times New Roman"/>
          <w:sz w:val="24"/>
          <w:szCs w:val="24"/>
        </w:rPr>
        <w:t>ë</w:t>
      </w:r>
      <w:r w:rsidRPr="007276AD">
        <w:rPr>
          <w:rFonts w:ascii="Times New Roman" w:hAnsi="Times New Roman"/>
          <w:sz w:val="24"/>
          <w:szCs w:val="24"/>
        </w:rPr>
        <w:t>s Publike sugjeron si vijon:</w:t>
      </w:r>
    </w:p>
    <w:p w14:paraId="23C08EB9" w14:textId="314507F8" w:rsidR="00574713" w:rsidRPr="007276AD" w:rsidRDefault="000048A0" w:rsidP="004D515B">
      <w:pPr>
        <w:spacing w:after="120"/>
        <w:jc w:val="both"/>
        <w:rPr>
          <w:rFonts w:ascii="Times New Roman" w:hAnsi="Times New Roman"/>
          <w:i/>
          <w:sz w:val="24"/>
          <w:szCs w:val="24"/>
        </w:rPr>
      </w:pPr>
      <w:r w:rsidRPr="007276AD">
        <w:rPr>
          <w:rFonts w:ascii="Times New Roman" w:hAnsi="Times New Roman"/>
          <w:i/>
          <w:sz w:val="24"/>
          <w:szCs w:val="24"/>
        </w:rPr>
        <w:lastRenderedPageBreak/>
        <w:t>“</w:t>
      </w:r>
      <w:r w:rsidR="006F0708" w:rsidRPr="007276AD">
        <w:rPr>
          <w:rFonts w:ascii="Times New Roman" w:hAnsi="Times New Roman"/>
          <w:i/>
          <w:sz w:val="24"/>
          <w:szCs w:val="24"/>
        </w:rPr>
        <w:t xml:space="preserve">1. </w:t>
      </w:r>
      <w:r w:rsidRPr="007276AD">
        <w:rPr>
          <w:rFonts w:ascii="Times New Roman" w:hAnsi="Times New Roman"/>
          <w:i/>
          <w:sz w:val="24"/>
          <w:szCs w:val="24"/>
        </w:rPr>
        <w:t>Në nenet 7 dhe 8, të projektligjit, që ndryshojnë nenet 19 dhe 20, të ligjit aktualisht në fuqi, përkatësisht në pikat 6 dhe 4, të këtyre të fundit, togfjalëshi “struktura administrative”, të zëvendësohet me fjalën “institucioni”. Referuar terminologjisë në ligjin nr. 90/2012, “Për organizimin dhe funksionimin e administratës shtetërore”, termi “strukturë administrative” përdoret për t’iu referuar degëve territoriale dhe/apo njësive të drejtpërdrejta të ofrimit të shërbimeve.”</w:t>
      </w:r>
    </w:p>
    <w:p w14:paraId="2DAB6797" w14:textId="326136B2" w:rsidR="000048A0" w:rsidRPr="007276AD" w:rsidRDefault="000048A0" w:rsidP="004D515B">
      <w:pPr>
        <w:spacing w:after="120"/>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lidhje me </w:t>
      </w:r>
      <w:r w:rsidR="006F0708" w:rsidRPr="007276AD">
        <w:rPr>
          <w:rFonts w:ascii="Times New Roman" w:hAnsi="Times New Roman"/>
          <w:sz w:val="24"/>
          <w:szCs w:val="24"/>
        </w:rPr>
        <w:t>sugjerim</w:t>
      </w:r>
      <w:r w:rsidRPr="007276AD">
        <w:rPr>
          <w:rFonts w:ascii="Times New Roman" w:hAnsi="Times New Roman"/>
          <w:sz w:val="24"/>
          <w:szCs w:val="24"/>
        </w:rPr>
        <w:t xml:space="preserve"> 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rm, sqarojm</w:t>
      </w:r>
      <w:r w:rsidR="00943D93" w:rsidRPr="007276AD">
        <w:rPr>
          <w:rFonts w:ascii="Times New Roman" w:hAnsi="Times New Roman"/>
          <w:sz w:val="24"/>
          <w:szCs w:val="24"/>
        </w:rPr>
        <w:t>ë</w:t>
      </w:r>
      <w:r w:rsidRPr="007276AD">
        <w:rPr>
          <w:rFonts w:ascii="Times New Roman" w:hAnsi="Times New Roman"/>
          <w:sz w:val="24"/>
          <w:szCs w:val="24"/>
        </w:rPr>
        <w:t xml:space="preserve"> se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pranuar dhe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reflekt</w:t>
      </w:r>
      <w:r w:rsidR="006F0708" w:rsidRPr="007276AD">
        <w:rPr>
          <w:rFonts w:ascii="Times New Roman" w:hAnsi="Times New Roman"/>
          <w:sz w:val="24"/>
          <w:szCs w:val="24"/>
        </w:rPr>
        <w:t>uar n</w:t>
      </w:r>
      <w:r w:rsidR="00943D93" w:rsidRPr="007276AD">
        <w:rPr>
          <w:rFonts w:ascii="Times New Roman" w:hAnsi="Times New Roman"/>
          <w:sz w:val="24"/>
          <w:szCs w:val="24"/>
        </w:rPr>
        <w:t>ë</w:t>
      </w:r>
      <w:r w:rsidR="006F0708" w:rsidRPr="007276AD">
        <w:rPr>
          <w:rFonts w:ascii="Times New Roman" w:hAnsi="Times New Roman"/>
          <w:sz w:val="24"/>
          <w:szCs w:val="24"/>
        </w:rPr>
        <w:t xml:space="preserve"> tekstin e projektligjit</w:t>
      </w:r>
      <w:r w:rsidRPr="007276AD">
        <w:rPr>
          <w:rFonts w:ascii="Times New Roman" w:hAnsi="Times New Roman"/>
          <w:sz w:val="24"/>
          <w:szCs w:val="24"/>
        </w:rPr>
        <w:t xml:space="preserve">. </w:t>
      </w:r>
    </w:p>
    <w:p w14:paraId="361279A6" w14:textId="77777777" w:rsidR="006F0708" w:rsidRPr="007276AD" w:rsidRDefault="006F0708" w:rsidP="004D515B">
      <w:pPr>
        <w:spacing w:after="120"/>
        <w:jc w:val="both"/>
        <w:rPr>
          <w:rFonts w:ascii="Times New Roman" w:hAnsi="Times New Roman"/>
          <w:i/>
          <w:sz w:val="24"/>
          <w:szCs w:val="24"/>
        </w:rPr>
      </w:pPr>
      <w:r w:rsidRPr="007276AD">
        <w:rPr>
          <w:rFonts w:ascii="Times New Roman" w:hAnsi="Times New Roman"/>
          <w:sz w:val="24"/>
          <w:szCs w:val="24"/>
        </w:rPr>
        <w:t>“</w:t>
      </w:r>
      <w:r w:rsidRPr="007276AD">
        <w:rPr>
          <w:rFonts w:ascii="Times New Roman" w:hAnsi="Times New Roman"/>
          <w:i/>
          <w:sz w:val="24"/>
          <w:szCs w:val="24"/>
        </w:rPr>
        <w:t xml:space="preserve">2. Në nenin 11, të projektligjit, që ndryshon nenin 23, të ligjit aktualisht në fuqi: </w:t>
      </w:r>
    </w:p>
    <w:p w14:paraId="7ACE862F" w14:textId="77777777" w:rsidR="006F0708" w:rsidRPr="007276AD" w:rsidRDefault="006F0708" w:rsidP="004D515B">
      <w:pPr>
        <w:pStyle w:val="ListParagraph"/>
        <w:numPr>
          <w:ilvl w:val="0"/>
          <w:numId w:val="31"/>
        </w:numPr>
        <w:spacing w:after="120"/>
        <w:jc w:val="both"/>
        <w:rPr>
          <w:rFonts w:ascii="Times New Roman" w:hAnsi="Times New Roman"/>
          <w:i/>
          <w:sz w:val="24"/>
          <w:szCs w:val="24"/>
        </w:rPr>
      </w:pPr>
      <w:r w:rsidRPr="007276AD">
        <w:rPr>
          <w:rFonts w:ascii="Times New Roman" w:hAnsi="Times New Roman"/>
          <w:i/>
          <w:sz w:val="24"/>
          <w:szCs w:val="24"/>
        </w:rPr>
        <w:t xml:space="preserve">Pjesa e dytë e pikës 2, ku përcaktohet se AKMC-ja është institucioni përgjegjës për hartimin dhe zbatimin e politikave të zvogëlimit të riskut nga fatkeqësitë dhe të mbrojtjes civile, bie ndesh me shkronjën “b”, të nenit 21, të ligjit, në përputhje me të cilin, kjo përgjegjësi i takon ministrit përgjegjës për mbrojtjen civile. Në këto kushte, sugjerojmë riformulimin e dispozitës si vijon: </w:t>
      </w:r>
    </w:p>
    <w:p w14:paraId="51A14DFF" w14:textId="5E9D8A00" w:rsidR="006F0708" w:rsidRPr="007276AD" w:rsidRDefault="006F0708" w:rsidP="004D515B">
      <w:pPr>
        <w:pStyle w:val="ListParagraph"/>
        <w:spacing w:after="120"/>
        <w:jc w:val="both"/>
        <w:rPr>
          <w:rFonts w:ascii="Times New Roman" w:hAnsi="Times New Roman"/>
          <w:i/>
          <w:sz w:val="24"/>
          <w:szCs w:val="24"/>
        </w:rPr>
      </w:pPr>
      <w:r w:rsidRPr="007276AD">
        <w:rPr>
          <w:rFonts w:ascii="Times New Roman" w:hAnsi="Times New Roman"/>
          <w:i/>
          <w:sz w:val="24"/>
          <w:szCs w:val="24"/>
        </w:rPr>
        <w:t xml:space="preserve">“2. AKMC-ja...dhe mbështet ministrin përgjegjës për mbrojtjen civile për hartimin dhe zbatimin e politikave të zvogëlimit të </w:t>
      </w:r>
      <w:proofErr w:type="spellStart"/>
      <w:r w:rsidRPr="007276AD">
        <w:rPr>
          <w:rFonts w:ascii="Times New Roman" w:hAnsi="Times New Roman"/>
          <w:i/>
          <w:sz w:val="24"/>
          <w:szCs w:val="24"/>
        </w:rPr>
        <w:t>rsikut</w:t>
      </w:r>
      <w:proofErr w:type="spellEnd"/>
      <w:r w:rsidRPr="007276AD">
        <w:rPr>
          <w:rFonts w:ascii="Times New Roman" w:hAnsi="Times New Roman"/>
          <w:i/>
          <w:sz w:val="24"/>
          <w:szCs w:val="24"/>
        </w:rPr>
        <w:t xml:space="preserve"> nga fatkeqësitë dhe të mbrojtjes civile.”.</w:t>
      </w:r>
    </w:p>
    <w:p w14:paraId="5CC40487" w14:textId="1789D9F2" w:rsidR="006F0708" w:rsidRPr="007276AD" w:rsidRDefault="006F0708" w:rsidP="004D515B">
      <w:pPr>
        <w:spacing w:after="120"/>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lidhje me sugjerimin 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rm, sqarojm</w:t>
      </w:r>
      <w:r w:rsidR="00943D93" w:rsidRPr="007276AD">
        <w:rPr>
          <w:rFonts w:ascii="Times New Roman" w:hAnsi="Times New Roman"/>
          <w:sz w:val="24"/>
          <w:szCs w:val="24"/>
        </w:rPr>
        <w:t>ë</w:t>
      </w:r>
      <w:r w:rsidRPr="007276AD">
        <w:rPr>
          <w:rFonts w:ascii="Times New Roman" w:hAnsi="Times New Roman"/>
          <w:sz w:val="24"/>
          <w:szCs w:val="24"/>
        </w:rPr>
        <w:t xml:space="preserve"> se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pranuar dhe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reflektuar n</w:t>
      </w:r>
      <w:r w:rsidR="00943D93" w:rsidRPr="007276AD">
        <w:rPr>
          <w:rFonts w:ascii="Times New Roman" w:hAnsi="Times New Roman"/>
          <w:sz w:val="24"/>
          <w:szCs w:val="24"/>
        </w:rPr>
        <w:t>ë</w:t>
      </w:r>
      <w:r w:rsidRPr="007276AD">
        <w:rPr>
          <w:rFonts w:ascii="Times New Roman" w:hAnsi="Times New Roman"/>
          <w:sz w:val="24"/>
          <w:szCs w:val="24"/>
        </w:rPr>
        <w:t xml:space="preserve"> tekstin e projektligjit. </w:t>
      </w:r>
    </w:p>
    <w:p w14:paraId="03D429CD" w14:textId="42E4E345" w:rsidR="006F0708" w:rsidRPr="007276AD" w:rsidRDefault="006F0708" w:rsidP="004D515B">
      <w:pPr>
        <w:pStyle w:val="ListParagraph"/>
        <w:numPr>
          <w:ilvl w:val="0"/>
          <w:numId w:val="31"/>
        </w:numPr>
        <w:spacing w:after="120"/>
        <w:jc w:val="both"/>
        <w:rPr>
          <w:rFonts w:ascii="Times New Roman" w:hAnsi="Times New Roman"/>
          <w:i/>
          <w:sz w:val="24"/>
          <w:szCs w:val="24"/>
        </w:rPr>
      </w:pPr>
      <w:r w:rsidRPr="007276AD">
        <w:rPr>
          <w:rFonts w:ascii="Times New Roman" w:hAnsi="Times New Roman"/>
          <w:i/>
          <w:sz w:val="24"/>
          <w:szCs w:val="24"/>
        </w:rPr>
        <w:t>Në shkronjat “a” dhe “b”, të pikës 3, togfjalëshi “njësitë e qeverisjes”, të zëvendësohet me togfjalëshin “njësitë e vetëqeverisjes”, në përputhje me përcaktimet e ligjit nr. 139/2015, “Për vetëqeverisjen vendore”, të ndryshuar.</w:t>
      </w:r>
    </w:p>
    <w:p w14:paraId="61EFA2E2" w14:textId="2BDA79D7" w:rsidR="006F0708" w:rsidRPr="007276AD" w:rsidRDefault="006F0708" w:rsidP="004D515B">
      <w:pPr>
        <w:spacing w:after="120"/>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lidhje me sugjerimin 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rm, sqarojm</w:t>
      </w:r>
      <w:r w:rsidR="00943D93" w:rsidRPr="007276AD">
        <w:rPr>
          <w:rFonts w:ascii="Times New Roman" w:hAnsi="Times New Roman"/>
          <w:sz w:val="24"/>
          <w:szCs w:val="24"/>
        </w:rPr>
        <w:t>ë</w:t>
      </w:r>
      <w:r w:rsidRPr="007276AD">
        <w:rPr>
          <w:rFonts w:ascii="Times New Roman" w:hAnsi="Times New Roman"/>
          <w:sz w:val="24"/>
          <w:szCs w:val="24"/>
        </w:rPr>
        <w:t xml:space="preserve"> se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pranuar dhe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reflektuar n</w:t>
      </w:r>
      <w:r w:rsidR="00943D93" w:rsidRPr="007276AD">
        <w:rPr>
          <w:rFonts w:ascii="Times New Roman" w:hAnsi="Times New Roman"/>
          <w:sz w:val="24"/>
          <w:szCs w:val="24"/>
        </w:rPr>
        <w:t>ë</w:t>
      </w:r>
      <w:r w:rsidRPr="007276AD">
        <w:rPr>
          <w:rFonts w:ascii="Times New Roman" w:hAnsi="Times New Roman"/>
          <w:sz w:val="24"/>
          <w:szCs w:val="24"/>
        </w:rPr>
        <w:t xml:space="preserve"> tekstin e projektligjin. </w:t>
      </w:r>
    </w:p>
    <w:p w14:paraId="45070760" w14:textId="2BAFF01C" w:rsidR="006F0708" w:rsidRPr="007276AD" w:rsidRDefault="006F0708" w:rsidP="004D515B">
      <w:pPr>
        <w:pStyle w:val="ListParagraph"/>
        <w:numPr>
          <w:ilvl w:val="0"/>
          <w:numId w:val="31"/>
        </w:numPr>
        <w:spacing w:after="120"/>
        <w:jc w:val="both"/>
        <w:rPr>
          <w:rFonts w:ascii="Times New Roman" w:hAnsi="Times New Roman"/>
          <w:i/>
          <w:sz w:val="24"/>
          <w:szCs w:val="24"/>
        </w:rPr>
      </w:pPr>
      <w:r w:rsidRPr="007276AD">
        <w:rPr>
          <w:rFonts w:ascii="Times New Roman" w:hAnsi="Times New Roman"/>
          <w:i/>
          <w:sz w:val="24"/>
          <w:szCs w:val="24"/>
        </w:rPr>
        <w:t>Në pikat 6, 8 dhe 9, togfjalëshi “në nivel vendor”, të zëvendësohet me togfjalëshin “në nivel rajonal”. Termi “niveli vendor” i referohet organizimit të institucioneve në nivel bashkie.</w:t>
      </w:r>
    </w:p>
    <w:p w14:paraId="179B271C" w14:textId="461EE7D2" w:rsidR="006F0708" w:rsidRPr="007276AD" w:rsidRDefault="00C4102C" w:rsidP="004D515B">
      <w:pPr>
        <w:spacing w:after="120"/>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lidhje me sugjerimin 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rm, sqarojm</w:t>
      </w:r>
      <w:r w:rsidR="00943D93" w:rsidRPr="007276AD">
        <w:rPr>
          <w:rFonts w:ascii="Times New Roman" w:hAnsi="Times New Roman"/>
          <w:sz w:val="24"/>
          <w:szCs w:val="24"/>
        </w:rPr>
        <w:t>ë</w:t>
      </w:r>
      <w:r w:rsidRPr="007276AD">
        <w:rPr>
          <w:rFonts w:ascii="Times New Roman" w:hAnsi="Times New Roman"/>
          <w:sz w:val="24"/>
          <w:szCs w:val="24"/>
        </w:rPr>
        <w:t xml:space="preserve"> se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pranuar dhe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reflektuar n</w:t>
      </w:r>
      <w:r w:rsidR="00943D93" w:rsidRPr="007276AD">
        <w:rPr>
          <w:rFonts w:ascii="Times New Roman" w:hAnsi="Times New Roman"/>
          <w:sz w:val="24"/>
          <w:szCs w:val="24"/>
        </w:rPr>
        <w:t>ë</w:t>
      </w:r>
      <w:r w:rsidRPr="007276AD">
        <w:rPr>
          <w:rFonts w:ascii="Times New Roman" w:hAnsi="Times New Roman"/>
          <w:sz w:val="24"/>
          <w:szCs w:val="24"/>
        </w:rPr>
        <w:t xml:space="preserve"> tekstin e projektligjit. </w:t>
      </w:r>
    </w:p>
    <w:p w14:paraId="4773F5CB" w14:textId="2F5DAC7D" w:rsidR="00C4102C" w:rsidRPr="007276AD" w:rsidRDefault="00C4102C" w:rsidP="004D515B">
      <w:pPr>
        <w:spacing w:after="120"/>
        <w:ind w:left="720" w:hanging="306"/>
        <w:jc w:val="both"/>
        <w:rPr>
          <w:rFonts w:ascii="Times New Roman" w:hAnsi="Times New Roman"/>
          <w:i/>
          <w:sz w:val="24"/>
          <w:szCs w:val="24"/>
        </w:rPr>
      </w:pPr>
      <w:r w:rsidRPr="007276AD">
        <w:rPr>
          <w:rFonts w:ascii="Times New Roman" w:hAnsi="Times New Roman"/>
          <w:i/>
          <w:sz w:val="24"/>
          <w:szCs w:val="24"/>
        </w:rPr>
        <w:t>d) Në pikën 8, fjalët “me propozimin e ministrit”, të zëvendësohen me fjalët “sipas përcaktimeve në legjislacionin në fuqi për organizimin dhe funksionimin e administratës shtetërore”.</w:t>
      </w:r>
    </w:p>
    <w:p w14:paraId="37AEF633" w14:textId="4B7CA9C6" w:rsidR="00C4102C" w:rsidRPr="007276AD" w:rsidRDefault="00C4102C" w:rsidP="004D515B">
      <w:pPr>
        <w:spacing w:after="120"/>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lidhje me sugjerimin 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rm, sqarojm</w:t>
      </w:r>
      <w:r w:rsidR="00943D93" w:rsidRPr="007276AD">
        <w:rPr>
          <w:rFonts w:ascii="Times New Roman" w:hAnsi="Times New Roman"/>
          <w:sz w:val="24"/>
          <w:szCs w:val="24"/>
        </w:rPr>
        <w:t>ë</w:t>
      </w:r>
      <w:r w:rsidRPr="007276AD">
        <w:rPr>
          <w:rFonts w:ascii="Times New Roman" w:hAnsi="Times New Roman"/>
          <w:sz w:val="24"/>
          <w:szCs w:val="24"/>
        </w:rPr>
        <w:t xml:space="preserve"> se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pranuar dhe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reflektuar n</w:t>
      </w:r>
      <w:r w:rsidR="00943D93" w:rsidRPr="007276AD">
        <w:rPr>
          <w:rFonts w:ascii="Times New Roman" w:hAnsi="Times New Roman"/>
          <w:sz w:val="24"/>
          <w:szCs w:val="24"/>
        </w:rPr>
        <w:t>ë</w:t>
      </w:r>
      <w:r w:rsidRPr="007276AD">
        <w:rPr>
          <w:rFonts w:ascii="Times New Roman" w:hAnsi="Times New Roman"/>
          <w:sz w:val="24"/>
          <w:szCs w:val="24"/>
        </w:rPr>
        <w:t xml:space="preserve"> tekstin e projektligjit.</w:t>
      </w:r>
    </w:p>
    <w:p w14:paraId="4401A393" w14:textId="77777777" w:rsidR="00C4102C" w:rsidRPr="007276AD" w:rsidRDefault="00C4102C" w:rsidP="004D515B">
      <w:pPr>
        <w:spacing w:after="120"/>
        <w:ind w:firstLine="360"/>
        <w:jc w:val="both"/>
        <w:rPr>
          <w:rFonts w:ascii="Times New Roman" w:hAnsi="Times New Roman"/>
          <w:i/>
          <w:sz w:val="24"/>
          <w:szCs w:val="24"/>
        </w:rPr>
      </w:pPr>
      <w:r w:rsidRPr="007276AD">
        <w:rPr>
          <w:rFonts w:ascii="Times New Roman" w:hAnsi="Times New Roman"/>
          <w:i/>
          <w:sz w:val="24"/>
          <w:szCs w:val="24"/>
        </w:rPr>
        <w:t xml:space="preserve">e) Pika 10, e nenit të hiqet si e panevojshme, me argumentimin si vijon: </w:t>
      </w:r>
    </w:p>
    <w:p w14:paraId="5AAE20DE" w14:textId="77777777" w:rsidR="00C4102C" w:rsidRPr="007276AD" w:rsidRDefault="00C4102C" w:rsidP="004D515B">
      <w:pPr>
        <w:spacing w:after="120"/>
        <w:ind w:left="720"/>
        <w:jc w:val="both"/>
        <w:rPr>
          <w:rFonts w:ascii="Times New Roman" w:hAnsi="Times New Roman"/>
          <w:i/>
          <w:sz w:val="24"/>
          <w:szCs w:val="24"/>
        </w:rPr>
      </w:pPr>
      <w:r w:rsidRPr="007276AD">
        <w:rPr>
          <w:rFonts w:ascii="Segoe UI Symbol" w:hAnsi="Segoe UI Symbol" w:cs="Segoe UI Symbol"/>
          <w:i/>
          <w:sz w:val="24"/>
          <w:szCs w:val="24"/>
        </w:rPr>
        <w:t>✓</w:t>
      </w:r>
      <w:r w:rsidRPr="007276AD">
        <w:rPr>
          <w:rFonts w:ascii="Times New Roman" w:hAnsi="Times New Roman"/>
          <w:i/>
          <w:sz w:val="24"/>
          <w:szCs w:val="24"/>
        </w:rPr>
        <w:t xml:space="preserve"> Në fushën e pagave, trajtimeve të tjera financiare dhe përfitimeve të të punësuarve në institucionet e administratës publike ekziston një ligj i posaçëm, konkretisht ligji nr. 35/2023, “Për kompetencat për caktimin e pagave, trajtimeve të tjera financiare dhe përfitimeve të të punësuarve në institucionet e administratës publike, si dhe të pagës bazë minimale në shkallë vendi”, që është ligji kuadër për kompetencat për caktimin e pagave, trajtimeve të tjera financiare dhe të përfitimeve të të punësuarve në institucionet e administratës publike. Ky ligj përbën një bazë ligjore të konsoliduar dhe </w:t>
      </w:r>
      <w:r w:rsidRPr="007276AD">
        <w:rPr>
          <w:rFonts w:ascii="Times New Roman" w:hAnsi="Times New Roman"/>
          <w:i/>
          <w:sz w:val="24"/>
          <w:szCs w:val="24"/>
        </w:rPr>
        <w:lastRenderedPageBreak/>
        <w:t xml:space="preserve">të plotë, ku ndër </w:t>
      </w:r>
      <w:proofErr w:type="spellStart"/>
      <w:r w:rsidRPr="007276AD">
        <w:rPr>
          <w:rFonts w:ascii="Times New Roman" w:hAnsi="Times New Roman"/>
          <w:i/>
          <w:sz w:val="24"/>
          <w:szCs w:val="24"/>
        </w:rPr>
        <w:t>ristë</w:t>
      </w:r>
      <w:proofErr w:type="spellEnd"/>
      <w:r w:rsidRPr="007276AD">
        <w:rPr>
          <w:rFonts w:ascii="Times New Roman" w:hAnsi="Times New Roman"/>
          <w:i/>
          <w:sz w:val="24"/>
          <w:szCs w:val="24"/>
        </w:rPr>
        <w:t xml:space="preserve"> e tij, ishte edhe njohja e të drejtës së të punësuarve në institucionet e administratës publike, që përveç pagës mujore, varësisht kushteve dhe rrethanave, të përfitojnë edhe trajtime të tjera financiare apo përfitime të tjera, të cilat përcaktohen me vendim të Këshillit të Ministrave, me përjashtim të rasteve kur kjo e drejtë, sipas vetë ligjit nr. 35/2023, apo ligjeve të tjera, i jepet një organi tjetër publik për miratim. </w:t>
      </w:r>
    </w:p>
    <w:p w14:paraId="76A270F0" w14:textId="77777777" w:rsidR="00C4102C" w:rsidRPr="007276AD" w:rsidRDefault="00C4102C" w:rsidP="004D515B">
      <w:pPr>
        <w:spacing w:after="120"/>
        <w:ind w:left="540" w:firstLine="180"/>
        <w:jc w:val="both"/>
        <w:rPr>
          <w:rFonts w:ascii="Times New Roman" w:hAnsi="Times New Roman"/>
          <w:i/>
          <w:sz w:val="24"/>
          <w:szCs w:val="24"/>
        </w:rPr>
      </w:pPr>
      <w:r w:rsidRPr="007276AD">
        <w:rPr>
          <w:rFonts w:ascii="Times New Roman" w:hAnsi="Times New Roman"/>
          <w:i/>
          <w:sz w:val="24"/>
          <w:szCs w:val="24"/>
        </w:rPr>
        <w:t xml:space="preserve">Pra, sipas ligjit nr. 35/2023: </w:t>
      </w:r>
    </w:p>
    <w:p w14:paraId="60A751A5" w14:textId="77777777" w:rsidR="00C4102C" w:rsidRPr="007276AD" w:rsidRDefault="00C4102C" w:rsidP="004D515B">
      <w:pPr>
        <w:spacing w:after="120"/>
        <w:ind w:left="720"/>
        <w:jc w:val="both"/>
        <w:rPr>
          <w:rFonts w:ascii="Times New Roman" w:hAnsi="Times New Roman"/>
          <w:i/>
          <w:sz w:val="24"/>
          <w:szCs w:val="24"/>
        </w:rPr>
      </w:pPr>
      <w:r w:rsidRPr="007276AD">
        <w:rPr>
          <w:rFonts w:ascii="Times New Roman" w:hAnsi="Times New Roman"/>
          <w:i/>
          <w:sz w:val="24"/>
          <w:szCs w:val="24"/>
        </w:rPr>
        <w:t xml:space="preserve">- të punësuarit e institucioneve të administratës publike (përfshirë të punësuarit e agjencisë) në parim e gëzojnë të drejtën për trajtime të tjera financiare apo përfitime të tjera, e drejtë e cila materializohet me vendim të Këshillit të Ministrave (në rastin e agjencisë), pas vlerësimit që bëhet rast pas rasti. </w:t>
      </w:r>
    </w:p>
    <w:p w14:paraId="682483EB" w14:textId="77777777" w:rsidR="00C4102C" w:rsidRPr="007276AD" w:rsidRDefault="00C4102C" w:rsidP="004D515B">
      <w:pPr>
        <w:spacing w:after="120"/>
        <w:ind w:left="720"/>
        <w:jc w:val="both"/>
        <w:rPr>
          <w:rFonts w:ascii="Times New Roman" w:hAnsi="Times New Roman"/>
          <w:i/>
          <w:sz w:val="24"/>
          <w:szCs w:val="24"/>
        </w:rPr>
      </w:pPr>
      <w:r w:rsidRPr="007276AD">
        <w:rPr>
          <w:rFonts w:ascii="Times New Roman" w:hAnsi="Times New Roman"/>
          <w:i/>
          <w:sz w:val="24"/>
          <w:szCs w:val="24"/>
        </w:rPr>
        <w:t xml:space="preserve">- janë përcaktuar qartësisht organet, institucionet dhe procedura që duhet të ndiqet deri në miratimin me vendim të Këshillit të Ministrave. </w:t>
      </w:r>
    </w:p>
    <w:p w14:paraId="14EE8BBB" w14:textId="77777777" w:rsidR="00C4102C" w:rsidRPr="007276AD" w:rsidRDefault="00C4102C" w:rsidP="004D515B">
      <w:pPr>
        <w:spacing w:after="120"/>
        <w:ind w:left="720"/>
        <w:jc w:val="both"/>
        <w:rPr>
          <w:rFonts w:ascii="Times New Roman" w:hAnsi="Times New Roman"/>
          <w:i/>
          <w:sz w:val="24"/>
          <w:szCs w:val="24"/>
        </w:rPr>
      </w:pPr>
      <w:r w:rsidRPr="007276AD">
        <w:rPr>
          <w:rFonts w:ascii="Times New Roman" w:hAnsi="Times New Roman"/>
          <w:i/>
          <w:sz w:val="24"/>
          <w:szCs w:val="24"/>
        </w:rPr>
        <w:t>Si rrjedhim, gjykojmë që nuk është e nevojshme dhe nuk duhet të përcaktohet në një ligj tjetër (projektligji që propozohet) një e drejtë e dhënë me një bazë ligjore të dedikuar, bazë ligjore në të cilën janë përfshirë edhe organet dhe institucionet kompetente (</w:t>
      </w:r>
      <w:proofErr w:type="spellStart"/>
      <w:r w:rsidRPr="007276AD">
        <w:rPr>
          <w:rFonts w:ascii="Times New Roman" w:hAnsi="Times New Roman"/>
          <w:i/>
          <w:sz w:val="24"/>
          <w:szCs w:val="24"/>
        </w:rPr>
        <w:t>propozuese</w:t>
      </w:r>
      <w:proofErr w:type="spellEnd"/>
      <w:r w:rsidRPr="007276AD">
        <w:rPr>
          <w:rFonts w:ascii="Times New Roman" w:hAnsi="Times New Roman"/>
          <w:i/>
          <w:sz w:val="24"/>
          <w:szCs w:val="24"/>
        </w:rPr>
        <w:t xml:space="preserve">, vlerësuese, miratuese), si dhe procedura e nevojshme për miratim (ligji 35/2023). </w:t>
      </w:r>
    </w:p>
    <w:p w14:paraId="47672D60" w14:textId="77777777" w:rsidR="00C4102C" w:rsidRPr="007276AD" w:rsidRDefault="00C4102C" w:rsidP="004D515B">
      <w:pPr>
        <w:spacing w:after="120"/>
        <w:ind w:left="720"/>
        <w:jc w:val="both"/>
        <w:rPr>
          <w:rFonts w:ascii="Times New Roman" w:hAnsi="Times New Roman"/>
          <w:i/>
          <w:sz w:val="24"/>
          <w:szCs w:val="24"/>
        </w:rPr>
      </w:pPr>
      <w:r w:rsidRPr="007276AD">
        <w:rPr>
          <w:rFonts w:ascii="Times New Roman" w:hAnsi="Times New Roman"/>
          <w:i/>
          <w:sz w:val="24"/>
          <w:szCs w:val="24"/>
        </w:rPr>
        <w:t xml:space="preserve">Në këndvështrim të sa më sipër, përcaktimi në projektligjin që ju propozoni do të ishte i nevojshëm, </w:t>
      </w:r>
      <w:r w:rsidRPr="007276AD">
        <w:rPr>
          <w:rFonts w:ascii="Times New Roman" w:hAnsi="Times New Roman"/>
          <w:i/>
          <w:sz w:val="24"/>
          <w:szCs w:val="24"/>
          <w:u w:val="single"/>
        </w:rPr>
        <w:t>vetëm nëse kompetenca për miratimin e trajtimit të posaçëm ekonomik dhe financiar, do t’i jepej një organi tjetër, të ndryshëm nga Këshilli i Ministrave</w:t>
      </w:r>
      <w:r w:rsidRPr="007276AD">
        <w:rPr>
          <w:rFonts w:ascii="Times New Roman" w:hAnsi="Times New Roman"/>
          <w:i/>
          <w:sz w:val="24"/>
          <w:szCs w:val="24"/>
        </w:rPr>
        <w:t xml:space="preserve"> (që nuk është rasti për agjencinë). </w:t>
      </w:r>
    </w:p>
    <w:p w14:paraId="5E617E7D" w14:textId="77777777" w:rsidR="00C4102C" w:rsidRPr="007276AD" w:rsidRDefault="00C4102C" w:rsidP="004D515B">
      <w:pPr>
        <w:spacing w:after="120"/>
        <w:ind w:left="720"/>
        <w:jc w:val="both"/>
        <w:rPr>
          <w:rFonts w:ascii="Times New Roman" w:hAnsi="Times New Roman"/>
          <w:i/>
          <w:sz w:val="24"/>
          <w:szCs w:val="24"/>
        </w:rPr>
      </w:pPr>
      <w:r w:rsidRPr="007276AD">
        <w:rPr>
          <w:rFonts w:ascii="Segoe UI Symbol" w:hAnsi="Segoe UI Symbol" w:cs="Segoe UI Symbol"/>
          <w:i/>
          <w:sz w:val="24"/>
          <w:szCs w:val="24"/>
        </w:rPr>
        <w:t>✓</w:t>
      </w:r>
      <w:r w:rsidRPr="007276AD">
        <w:rPr>
          <w:rFonts w:ascii="Times New Roman" w:hAnsi="Times New Roman"/>
          <w:i/>
          <w:sz w:val="24"/>
          <w:szCs w:val="24"/>
        </w:rPr>
        <w:t xml:space="preserve"> Pas shqyrtimit të relacionit rezulton se në lidhje me komentet/vërejtjet e ministrisë së Financave dhe ministrisë së Drejtësisë për përmbajtjen e dispozitës së propozuar, Ju argumentoni se arsyeja për parashikimin e një trajtimi të tillë për personelin e AKMC-së, lidhet me kryerjen e detyrave nga personeli i agjencisë, në kushte të vështira dhe me rrezikshmëri të lartë. Gjithashtu, ndër materialet shoqëruese të </w:t>
      </w:r>
      <w:proofErr w:type="spellStart"/>
      <w:r w:rsidRPr="007276AD">
        <w:rPr>
          <w:rFonts w:ascii="Times New Roman" w:hAnsi="Times New Roman"/>
          <w:i/>
          <w:sz w:val="24"/>
          <w:szCs w:val="24"/>
        </w:rPr>
        <w:t>projektaktit</w:t>
      </w:r>
      <w:proofErr w:type="spellEnd"/>
      <w:r w:rsidRPr="007276AD">
        <w:rPr>
          <w:rFonts w:ascii="Times New Roman" w:hAnsi="Times New Roman"/>
          <w:i/>
          <w:sz w:val="24"/>
          <w:szCs w:val="24"/>
        </w:rPr>
        <w:t xml:space="preserve"> konstatohet edhe tabela përmbledhëse me efektet financiare të parashikimit të shtesave për kushte pune (natyrë të veçantë pune) për pozicionet e punës në AKMC. </w:t>
      </w:r>
    </w:p>
    <w:p w14:paraId="7F0A770C" w14:textId="538EFA53" w:rsidR="00C4102C" w:rsidRPr="007276AD" w:rsidRDefault="00C4102C" w:rsidP="004D515B">
      <w:pPr>
        <w:spacing w:after="120"/>
        <w:ind w:left="720"/>
        <w:jc w:val="both"/>
        <w:rPr>
          <w:rFonts w:ascii="Times New Roman" w:hAnsi="Times New Roman"/>
          <w:i/>
          <w:sz w:val="24"/>
          <w:szCs w:val="24"/>
        </w:rPr>
      </w:pPr>
      <w:r w:rsidRPr="007276AD">
        <w:rPr>
          <w:rFonts w:ascii="Times New Roman" w:hAnsi="Times New Roman"/>
          <w:i/>
          <w:sz w:val="24"/>
          <w:szCs w:val="24"/>
        </w:rPr>
        <w:t xml:space="preserve">Pra, sipas </w:t>
      </w:r>
      <w:proofErr w:type="spellStart"/>
      <w:r w:rsidRPr="007276AD">
        <w:rPr>
          <w:rFonts w:ascii="Times New Roman" w:hAnsi="Times New Roman"/>
          <w:i/>
          <w:sz w:val="24"/>
          <w:szCs w:val="24"/>
        </w:rPr>
        <w:t>argumentave</w:t>
      </w:r>
      <w:proofErr w:type="spellEnd"/>
      <w:r w:rsidRPr="007276AD">
        <w:rPr>
          <w:rFonts w:ascii="Times New Roman" w:hAnsi="Times New Roman"/>
          <w:i/>
          <w:sz w:val="24"/>
          <w:szCs w:val="24"/>
        </w:rPr>
        <w:t xml:space="preserve"> të dhëna nga ana Juaj (kushte të vështira dhe me rrezikshmëri të lartë), rezulton se ajo që parashikohet në projektligj si një trajtim i posaçëm ekonomik dhe financiar, është në fakt një nga elementët përbërës të pagës bruto mujore, element i cili, sipas ligjit nr. 35/2023, përcaktohet me vendim të Këshillit të Ministrave (siç në VKM nr. 325/2013, të ndryshuar - vendim me të cilin paguhen edhe nëpunësit e agjencisë – është përcaktuar për disa institucione).</w:t>
      </w:r>
    </w:p>
    <w:p w14:paraId="1CBEA7B5" w14:textId="3DA91C81" w:rsidR="00C4102C" w:rsidRPr="007276AD" w:rsidRDefault="00C4102C" w:rsidP="004D515B">
      <w:pPr>
        <w:spacing w:before="120" w:after="120"/>
        <w:contextualSpacing/>
        <w:jc w:val="both"/>
        <w:rPr>
          <w:rFonts w:ascii="Times New Roman" w:hAnsi="Times New Roman"/>
          <w:sz w:val="24"/>
          <w:szCs w:val="24"/>
        </w:rPr>
      </w:pPr>
      <w:r w:rsidRPr="007276AD">
        <w:rPr>
          <w:rFonts w:ascii="Times New Roman" w:hAnsi="Times New Roman"/>
          <w:sz w:val="24"/>
          <w:szCs w:val="24"/>
        </w:rPr>
        <w:t xml:space="preserve">Në lidhje me </w:t>
      </w:r>
      <w:r w:rsidR="001B2A65" w:rsidRPr="007276AD">
        <w:rPr>
          <w:rFonts w:ascii="Times New Roman" w:hAnsi="Times New Roman"/>
          <w:sz w:val="24"/>
          <w:szCs w:val="24"/>
        </w:rPr>
        <w:t>sugjerimin e mësipërm, sqarojmë se është pranuar dhe është hequr dispozita që përcaktonte trajtimin e posaçëm ekonomik dhe financiar të personelit të AKMC-së.</w:t>
      </w:r>
    </w:p>
    <w:p w14:paraId="24BA36B2" w14:textId="77777777" w:rsidR="001B2A65" w:rsidRPr="007276AD" w:rsidRDefault="001B2A65" w:rsidP="004D515B">
      <w:pPr>
        <w:spacing w:before="120" w:after="120"/>
        <w:contextualSpacing/>
        <w:jc w:val="both"/>
        <w:rPr>
          <w:rFonts w:ascii="Times New Roman" w:hAnsi="Times New Roman"/>
          <w:sz w:val="24"/>
          <w:szCs w:val="24"/>
        </w:rPr>
      </w:pPr>
    </w:p>
    <w:p w14:paraId="4D76D3A2" w14:textId="587D905E" w:rsidR="00C4102C" w:rsidRPr="007276AD" w:rsidRDefault="00C4102C" w:rsidP="004D515B">
      <w:pPr>
        <w:spacing w:before="120" w:after="120"/>
        <w:ind w:left="720"/>
        <w:contextualSpacing/>
        <w:jc w:val="both"/>
        <w:rPr>
          <w:rFonts w:ascii="Times New Roman" w:hAnsi="Times New Roman"/>
          <w:i/>
          <w:sz w:val="24"/>
          <w:szCs w:val="24"/>
        </w:rPr>
      </w:pPr>
      <w:r w:rsidRPr="007276AD">
        <w:rPr>
          <w:rFonts w:ascii="Times New Roman" w:hAnsi="Times New Roman"/>
          <w:i/>
          <w:sz w:val="24"/>
          <w:szCs w:val="24"/>
        </w:rPr>
        <w:t>f) Të shtohet dispozita në lidhje me regjimin juridik që rregullon marrëdhëniet e punës të nëpunësve dhe punonjësve të Agjencisë Kombëtare të Mbrojtjes Civile, duke ruajtur të njëjtën përmbajtje/formulim si ajo e parashikuar aktualisht në ligjin nr. 45/2019.”</w:t>
      </w:r>
    </w:p>
    <w:p w14:paraId="641843CF" w14:textId="77777777" w:rsidR="0087591C" w:rsidRPr="007276AD" w:rsidRDefault="0087591C" w:rsidP="004D515B">
      <w:pPr>
        <w:spacing w:before="120" w:after="120"/>
        <w:ind w:left="720"/>
        <w:contextualSpacing/>
        <w:jc w:val="both"/>
        <w:rPr>
          <w:rFonts w:ascii="Times New Roman" w:hAnsi="Times New Roman"/>
          <w:i/>
          <w:sz w:val="24"/>
          <w:szCs w:val="24"/>
        </w:rPr>
      </w:pPr>
    </w:p>
    <w:p w14:paraId="2F262B21" w14:textId="490B9DF4" w:rsidR="00C4102C" w:rsidRPr="007276AD" w:rsidRDefault="0087591C" w:rsidP="004D515B">
      <w:pPr>
        <w:spacing w:after="120"/>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00686E8A" w:rsidRPr="007276AD">
        <w:rPr>
          <w:rFonts w:ascii="Times New Roman" w:hAnsi="Times New Roman"/>
          <w:sz w:val="24"/>
          <w:szCs w:val="24"/>
        </w:rPr>
        <w:t xml:space="preserve"> lidh</w:t>
      </w:r>
      <w:r w:rsidRPr="007276AD">
        <w:rPr>
          <w:rFonts w:ascii="Times New Roman" w:hAnsi="Times New Roman"/>
          <w:sz w:val="24"/>
          <w:szCs w:val="24"/>
        </w:rPr>
        <w:t>j</w:t>
      </w:r>
      <w:r w:rsidR="00686E8A" w:rsidRPr="007276AD">
        <w:rPr>
          <w:rFonts w:ascii="Times New Roman" w:hAnsi="Times New Roman"/>
          <w:sz w:val="24"/>
          <w:szCs w:val="24"/>
        </w:rPr>
        <w:t>e</w:t>
      </w:r>
      <w:r w:rsidRPr="007276AD">
        <w:rPr>
          <w:rFonts w:ascii="Times New Roman" w:hAnsi="Times New Roman"/>
          <w:sz w:val="24"/>
          <w:szCs w:val="24"/>
        </w:rPr>
        <w:t xml:space="preserve"> me sugjerimin 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rm, sqarojm</w:t>
      </w:r>
      <w:r w:rsidR="00943D93" w:rsidRPr="007276AD">
        <w:rPr>
          <w:rFonts w:ascii="Times New Roman" w:hAnsi="Times New Roman"/>
          <w:sz w:val="24"/>
          <w:szCs w:val="24"/>
        </w:rPr>
        <w:t>ë</w:t>
      </w:r>
      <w:r w:rsidRPr="007276AD">
        <w:rPr>
          <w:rFonts w:ascii="Times New Roman" w:hAnsi="Times New Roman"/>
          <w:sz w:val="24"/>
          <w:szCs w:val="24"/>
        </w:rPr>
        <w:t xml:space="preserve"> se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pranuar dhe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reflektuar n</w:t>
      </w:r>
      <w:r w:rsidR="00943D93" w:rsidRPr="007276AD">
        <w:rPr>
          <w:rFonts w:ascii="Times New Roman" w:hAnsi="Times New Roman"/>
          <w:sz w:val="24"/>
          <w:szCs w:val="24"/>
        </w:rPr>
        <w:t>ë</w:t>
      </w:r>
      <w:r w:rsidRPr="007276AD">
        <w:rPr>
          <w:rFonts w:ascii="Times New Roman" w:hAnsi="Times New Roman"/>
          <w:sz w:val="24"/>
          <w:szCs w:val="24"/>
        </w:rPr>
        <w:t xml:space="preserve"> tekstin e projektligjit, duke shtuar pik</w:t>
      </w:r>
      <w:r w:rsidR="00943D93" w:rsidRPr="007276AD">
        <w:rPr>
          <w:rFonts w:ascii="Times New Roman" w:hAnsi="Times New Roman"/>
          <w:sz w:val="24"/>
          <w:szCs w:val="24"/>
        </w:rPr>
        <w:t>ë</w:t>
      </w:r>
      <w:r w:rsidR="00686E8A" w:rsidRPr="007276AD">
        <w:rPr>
          <w:rFonts w:ascii="Times New Roman" w:hAnsi="Times New Roman"/>
          <w:sz w:val="24"/>
          <w:szCs w:val="24"/>
        </w:rPr>
        <w:t>n 10</w:t>
      </w:r>
      <w:r w:rsidRPr="007276AD">
        <w:rPr>
          <w:rFonts w:ascii="Times New Roman" w:hAnsi="Times New Roman"/>
          <w:sz w:val="24"/>
          <w:szCs w:val="24"/>
        </w:rPr>
        <w:t xml:space="preserve"> n</w:t>
      </w:r>
      <w:r w:rsidR="00943D93" w:rsidRPr="007276AD">
        <w:rPr>
          <w:rFonts w:ascii="Times New Roman" w:hAnsi="Times New Roman"/>
          <w:sz w:val="24"/>
          <w:szCs w:val="24"/>
        </w:rPr>
        <w:t>ë</w:t>
      </w:r>
      <w:r w:rsidRPr="007276AD">
        <w:rPr>
          <w:rFonts w:ascii="Times New Roman" w:hAnsi="Times New Roman"/>
          <w:sz w:val="24"/>
          <w:szCs w:val="24"/>
        </w:rPr>
        <w:t xml:space="preserve"> nenin </w:t>
      </w:r>
      <w:r w:rsidR="00686E8A" w:rsidRPr="007276AD">
        <w:rPr>
          <w:rFonts w:ascii="Times New Roman" w:hAnsi="Times New Roman"/>
          <w:sz w:val="24"/>
          <w:szCs w:val="24"/>
        </w:rPr>
        <w:t xml:space="preserve">23, i cili ndryshohet nga neni </w:t>
      </w:r>
      <w:r w:rsidRPr="007276AD">
        <w:rPr>
          <w:rFonts w:ascii="Times New Roman" w:hAnsi="Times New Roman"/>
          <w:sz w:val="24"/>
          <w:szCs w:val="24"/>
        </w:rPr>
        <w:t>11 t</w:t>
      </w:r>
      <w:r w:rsidR="00943D93" w:rsidRPr="007276AD">
        <w:rPr>
          <w:rFonts w:ascii="Times New Roman" w:hAnsi="Times New Roman"/>
          <w:sz w:val="24"/>
          <w:szCs w:val="24"/>
        </w:rPr>
        <w:t>ë</w:t>
      </w:r>
      <w:r w:rsidR="00686E8A" w:rsidRPr="007276AD">
        <w:rPr>
          <w:rFonts w:ascii="Times New Roman" w:hAnsi="Times New Roman"/>
          <w:sz w:val="24"/>
          <w:szCs w:val="24"/>
        </w:rPr>
        <w:t xml:space="preserve"> projektligjit.</w:t>
      </w:r>
    </w:p>
    <w:p w14:paraId="31F297FD" w14:textId="5B4BB1FC" w:rsidR="000721E4" w:rsidRPr="007276AD" w:rsidRDefault="0087591C" w:rsidP="004D515B">
      <w:pPr>
        <w:spacing w:after="120"/>
        <w:jc w:val="both"/>
        <w:rPr>
          <w:rFonts w:ascii="Times New Roman" w:hAnsi="Times New Roman"/>
          <w:sz w:val="24"/>
          <w:szCs w:val="24"/>
        </w:rPr>
      </w:pPr>
      <w:r w:rsidRPr="007276AD">
        <w:rPr>
          <w:rFonts w:ascii="Times New Roman" w:hAnsi="Times New Roman"/>
          <w:b/>
          <w:sz w:val="24"/>
          <w:szCs w:val="24"/>
          <w:u w:val="single"/>
        </w:rPr>
        <w:lastRenderedPageBreak/>
        <w:t>Ministri</w:t>
      </w:r>
      <w:r w:rsidR="000721E4" w:rsidRPr="007276AD">
        <w:rPr>
          <w:rFonts w:ascii="Times New Roman" w:hAnsi="Times New Roman"/>
          <w:b/>
          <w:sz w:val="24"/>
          <w:szCs w:val="24"/>
          <w:u w:val="single"/>
        </w:rPr>
        <w:t xml:space="preserve"> i S</w:t>
      </w:r>
      <w:r w:rsidRPr="007276AD">
        <w:rPr>
          <w:rFonts w:ascii="Times New Roman" w:hAnsi="Times New Roman"/>
          <w:b/>
          <w:sz w:val="24"/>
          <w:szCs w:val="24"/>
          <w:u w:val="single"/>
        </w:rPr>
        <w:t>htetit p</w:t>
      </w:r>
      <w:r w:rsidR="00943D93" w:rsidRPr="007276AD">
        <w:rPr>
          <w:rFonts w:ascii="Times New Roman" w:hAnsi="Times New Roman"/>
          <w:b/>
          <w:sz w:val="24"/>
          <w:szCs w:val="24"/>
          <w:u w:val="single"/>
        </w:rPr>
        <w:t>ë</w:t>
      </w:r>
      <w:r w:rsidRPr="007276AD">
        <w:rPr>
          <w:rFonts w:ascii="Times New Roman" w:hAnsi="Times New Roman"/>
          <w:b/>
          <w:sz w:val="24"/>
          <w:szCs w:val="24"/>
          <w:u w:val="single"/>
        </w:rPr>
        <w:t>r Pushtetin Vendor</w:t>
      </w:r>
      <w:r w:rsidRPr="007276AD">
        <w:rPr>
          <w:rFonts w:ascii="Times New Roman" w:hAnsi="Times New Roman"/>
          <w:sz w:val="24"/>
          <w:szCs w:val="24"/>
        </w:rPr>
        <w:t>, n</w:t>
      </w:r>
      <w:r w:rsidR="00943D93" w:rsidRPr="007276AD">
        <w:rPr>
          <w:rFonts w:ascii="Times New Roman" w:hAnsi="Times New Roman"/>
          <w:sz w:val="24"/>
          <w:szCs w:val="24"/>
        </w:rPr>
        <w:t>ë</w:t>
      </w:r>
      <w:r w:rsidRPr="007276AD">
        <w:rPr>
          <w:rFonts w:ascii="Times New Roman" w:hAnsi="Times New Roman"/>
          <w:sz w:val="24"/>
          <w:szCs w:val="24"/>
        </w:rPr>
        <w:t xml:space="preserve"> kthim </w:t>
      </w:r>
      <w:r w:rsidR="000721E4" w:rsidRPr="007276AD">
        <w:rPr>
          <w:rFonts w:ascii="Times New Roman" w:hAnsi="Times New Roman"/>
          <w:sz w:val="24"/>
          <w:szCs w:val="24"/>
        </w:rPr>
        <w:t>p</w:t>
      </w:r>
      <w:r w:rsidR="00943D93" w:rsidRPr="007276AD">
        <w:rPr>
          <w:rFonts w:ascii="Times New Roman" w:hAnsi="Times New Roman"/>
          <w:sz w:val="24"/>
          <w:szCs w:val="24"/>
        </w:rPr>
        <w:t>ë</w:t>
      </w:r>
      <w:r w:rsidR="000721E4" w:rsidRPr="007276AD">
        <w:rPr>
          <w:rFonts w:ascii="Times New Roman" w:hAnsi="Times New Roman"/>
          <w:sz w:val="24"/>
          <w:szCs w:val="24"/>
        </w:rPr>
        <w:t>rgjigjen e d</w:t>
      </w:r>
      <w:r w:rsidR="00943D93" w:rsidRPr="007276AD">
        <w:rPr>
          <w:rFonts w:ascii="Times New Roman" w:hAnsi="Times New Roman"/>
          <w:sz w:val="24"/>
          <w:szCs w:val="24"/>
        </w:rPr>
        <w:t>ë</w:t>
      </w:r>
      <w:r w:rsidR="000721E4" w:rsidRPr="007276AD">
        <w:rPr>
          <w:rFonts w:ascii="Times New Roman" w:hAnsi="Times New Roman"/>
          <w:sz w:val="24"/>
          <w:szCs w:val="24"/>
        </w:rPr>
        <w:t>rguar n</w:t>
      </w:r>
      <w:r w:rsidR="00943D93" w:rsidRPr="007276AD">
        <w:rPr>
          <w:rFonts w:ascii="Times New Roman" w:hAnsi="Times New Roman"/>
          <w:sz w:val="24"/>
          <w:szCs w:val="24"/>
        </w:rPr>
        <w:t>ë</w:t>
      </w:r>
      <w:r w:rsidR="000721E4" w:rsidRPr="007276AD">
        <w:rPr>
          <w:rFonts w:ascii="Times New Roman" w:hAnsi="Times New Roman"/>
          <w:sz w:val="24"/>
          <w:szCs w:val="24"/>
        </w:rPr>
        <w:t>p</w:t>
      </w:r>
      <w:r w:rsidR="00943D93" w:rsidRPr="007276AD">
        <w:rPr>
          <w:rFonts w:ascii="Times New Roman" w:hAnsi="Times New Roman"/>
          <w:sz w:val="24"/>
          <w:szCs w:val="24"/>
        </w:rPr>
        <w:t>ë</w:t>
      </w:r>
      <w:r w:rsidR="000721E4" w:rsidRPr="007276AD">
        <w:rPr>
          <w:rFonts w:ascii="Times New Roman" w:hAnsi="Times New Roman"/>
          <w:sz w:val="24"/>
          <w:szCs w:val="24"/>
        </w:rPr>
        <w:t xml:space="preserve">rmjet sistemit e-Aktet </w:t>
      </w:r>
      <w:r w:rsidR="00943D93" w:rsidRPr="007276AD">
        <w:rPr>
          <w:rFonts w:ascii="Times New Roman" w:hAnsi="Times New Roman"/>
          <w:sz w:val="24"/>
          <w:szCs w:val="24"/>
        </w:rPr>
        <w:t>ë</w:t>
      </w:r>
      <w:r w:rsidR="000721E4" w:rsidRPr="007276AD">
        <w:rPr>
          <w:rFonts w:ascii="Times New Roman" w:hAnsi="Times New Roman"/>
          <w:sz w:val="24"/>
          <w:szCs w:val="24"/>
        </w:rPr>
        <w:t>sht</w:t>
      </w:r>
      <w:r w:rsidR="00943D93" w:rsidRPr="007276AD">
        <w:rPr>
          <w:rFonts w:ascii="Times New Roman" w:hAnsi="Times New Roman"/>
          <w:sz w:val="24"/>
          <w:szCs w:val="24"/>
        </w:rPr>
        <w:t>ë</w:t>
      </w:r>
      <w:r w:rsidR="000721E4" w:rsidRPr="007276AD">
        <w:rPr>
          <w:rFonts w:ascii="Times New Roman" w:hAnsi="Times New Roman"/>
          <w:sz w:val="24"/>
          <w:szCs w:val="24"/>
        </w:rPr>
        <w:t xml:space="preserve"> shprehur si m</w:t>
      </w:r>
      <w:r w:rsidR="00943D93" w:rsidRPr="007276AD">
        <w:rPr>
          <w:rFonts w:ascii="Times New Roman" w:hAnsi="Times New Roman"/>
          <w:sz w:val="24"/>
          <w:szCs w:val="24"/>
        </w:rPr>
        <w:t>ë</w:t>
      </w:r>
      <w:r w:rsidR="000721E4" w:rsidRPr="007276AD">
        <w:rPr>
          <w:rFonts w:ascii="Times New Roman" w:hAnsi="Times New Roman"/>
          <w:sz w:val="24"/>
          <w:szCs w:val="24"/>
        </w:rPr>
        <w:t xml:space="preserve"> posht</w:t>
      </w:r>
      <w:r w:rsidR="00943D93" w:rsidRPr="007276AD">
        <w:rPr>
          <w:rFonts w:ascii="Times New Roman" w:hAnsi="Times New Roman"/>
          <w:sz w:val="24"/>
          <w:szCs w:val="24"/>
        </w:rPr>
        <w:t>ë</w:t>
      </w:r>
      <w:r w:rsidR="000721E4" w:rsidRPr="007276AD">
        <w:rPr>
          <w:rFonts w:ascii="Times New Roman" w:hAnsi="Times New Roman"/>
          <w:sz w:val="24"/>
          <w:szCs w:val="24"/>
        </w:rPr>
        <w:t xml:space="preserve"> vijon:</w:t>
      </w:r>
    </w:p>
    <w:p w14:paraId="4070FD10" w14:textId="77777777" w:rsidR="000721E4" w:rsidRPr="007276AD" w:rsidRDefault="000721E4" w:rsidP="004D515B">
      <w:pPr>
        <w:spacing w:after="120"/>
        <w:jc w:val="both"/>
        <w:rPr>
          <w:rFonts w:ascii="Times New Roman" w:hAnsi="Times New Roman"/>
          <w:i/>
          <w:sz w:val="24"/>
          <w:szCs w:val="24"/>
        </w:rPr>
      </w:pPr>
      <w:r w:rsidRPr="007276AD">
        <w:rPr>
          <w:rFonts w:ascii="Times New Roman" w:hAnsi="Times New Roman"/>
          <w:i/>
          <w:sz w:val="24"/>
          <w:szCs w:val="24"/>
        </w:rPr>
        <w:t xml:space="preserve">“Për projektligjin “Për disa shtesa dhe ndryshime në Ligjin nr.45/2019 “Për mbrojtjen civile””, dërguar për mendim nëpërmjet sistemit elektronik, sjellim në vëmendje parashikimet e VKM-së nr. 244, datë 17.4.2024 “Për mënyrën e organizimit e të funksionimit të këshillit konsultativ të qeverisjes qendrore me vetëqeverisjen vendore„ mbi konsultimin me bashkitë për politikat, legjislacionin dhe normat që rregullojnë vetëqeverisjen vendore dhe prekin interesat e tyre. Projektligji rregullon kompetencat e parashikuara në nenin 29, pika 1 i Ligjit nr.139/2015 “Për vetëqeverisjen vendore” dhe për këtë arsye duhet të konsultohet me bashkitë. </w:t>
      </w:r>
    </w:p>
    <w:p w14:paraId="08D1D1A4" w14:textId="0C269D66" w:rsidR="0087591C" w:rsidRPr="007276AD" w:rsidRDefault="000721E4" w:rsidP="004D515B">
      <w:pPr>
        <w:spacing w:after="120"/>
        <w:jc w:val="both"/>
        <w:rPr>
          <w:rFonts w:ascii="Times New Roman" w:hAnsi="Times New Roman"/>
          <w:i/>
          <w:sz w:val="24"/>
          <w:szCs w:val="24"/>
        </w:rPr>
      </w:pPr>
      <w:r w:rsidRPr="007276AD">
        <w:rPr>
          <w:rFonts w:ascii="Times New Roman" w:hAnsi="Times New Roman"/>
          <w:i/>
          <w:sz w:val="24"/>
          <w:szCs w:val="24"/>
        </w:rPr>
        <w:t>Ministri i Shtetit për Pushtetin Vendor, brenda fushës së kompetencave të përcaktuara në VKM nr.557, datë 4.10.2023 “Për përcaktimin e fushës së përgjegjësisë shtetërore të Ministrit të Shtetit për Pushtetin Vendor”, do të shprehet, pasi të jenë marrë mendimet e bashkive në lidhje me aspektet që prekin vetëqeverisjen vendore.”</w:t>
      </w:r>
    </w:p>
    <w:p w14:paraId="589FF92A" w14:textId="24D4B67B" w:rsidR="000721E4" w:rsidRPr="007276AD" w:rsidRDefault="000721E4" w:rsidP="004D515B">
      <w:pPr>
        <w:spacing w:after="120"/>
        <w:jc w:val="both"/>
        <w:rPr>
          <w:rFonts w:ascii="Times New Roman" w:hAnsi="Times New Roman"/>
          <w:sz w:val="24"/>
          <w:szCs w:val="24"/>
        </w:rPr>
      </w:pPr>
      <w:r w:rsidRPr="007276AD">
        <w:rPr>
          <w:rFonts w:ascii="Times New Roman" w:hAnsi="Times New Roman"/>
          <w:sz w:val="24"/>
          <w:szCs w:val="24"/>
        </w:rPr>
        <w:t>P</w:t>
      </w:r>
      <w:r w:rsidR="00943D93" w:rsidRPr="007276AD">
        <w:rPr>
          <w:rFonts w:ascii="Times New Roman" w:hAnsi="Times New Roman"/>
          <w:sz w:val="24"/>
          <w:szCs w:val="24"/>
        </w:rPr>
        <w:t>ë</w:t>
      </w:r>
      <w:r w:rsidRPr="007276AD">
        <w:rPr>
          <w:rFonts w:ascii="Times New Roman" w:hAnsi="Times New Roman"/>
          <w:sz w:val="24"/>
          <w:szCs w:val="24"/>
        </w:rPr>
        <w:t>r sa i p</w:t>
      </w:r>
      <w:r w:rsidR="00943D93" w:rsidRPr="007276AD">
        <w:rPr>
          <w:rFonts w:ascii="Times New Roman" w:hAnsi="Times New Roman"/>
          <w:sz w:val="24"/>
          <w:szCs w:val="24"/>
        </w:rPr>
        <w:t>ë</w:t>
      </w:r>
      <w:r w:rsidRPr="007276AD">
        <w:rPr>
          <w:rFonts w:ascii="Times New Roman" w:hAnsi="Times New Roman"/>
          <w:sz w:val="24"/>
          <w:szCs w:val="24"/>
        </w:rPr>
        <w:t>rket komentit t</w:t>
      </w:r>
      <w:r w:rsidR="00943D93" w:rsidRPr="007276AD">
        <w:rPr>
          <w:rFonts w:ascii="Times New Roman" w:hAnsi="Times New Roman"/>
          <w:sz w:val="24"/>
          <w:szCs w:val="24"/>
        </w:rPr>
        <w:t>ë</w:t>
      </w:r>
      <w:r w:rsidRPr="007276AD">
        <w:rPr>
          <w:rFonts w:ascii="Times New Roman" w:hAnsi="Times New Roman"/>
          <w:sz w:val="24"/>
          <w:szCs w:val="24"/>
        </w:rPr>
        <w:t xml:space="preserv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 xml:space="preserve">rm, Ministria e Mbrojtjes sqaron se </w:t>
      </w:r>
      <w:proofErr w:type="spellStart"/>
      <w:r w:rsidRPr="007276AD">
        <w:rPr>
          <w:rFonts w:ascii="Times New Roman" w:hAnsi="Times New Roman"/>
          <w:sz w:val="24"/>
          <w:szCs w:val="24"/>
        </w:rPr>
        <w:t>projektakti</w:t>
      </w:r>
      <w:proofErr w:type="spellEnd"/>
      <w:r w:rsidRPr="007276AD">
        <w:rPr>
          <w:rFonts w:ascii="Times New Roman" w:hAnsi="Times New Roman"/>
          <w:sz w:val="24"/>
          <w:szCs w:val="24"/>
        </w:rPr>
        <w:t xml:space="preserve"> i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d</w:t>
      </w:r>
      <w:r w:rsidR="00943D93" w:rsidRPr="007276AD">
        <w:rPr>
          <w:rFonts w:ascii="Times New Roman" w:hAnsi="Times New Roman"/>
          <w:sz w:val="24"/>
          <w:szCs w:val="24"/>
        </w:rPr>
        <w:t>ë</w:t>
      </w:r>
      <w:r w:rsidRPr="007276AD">
        <w:rPr>
          <w:rFonts w:ascii="Times New Roman" w:hAnsi="Times New Roman"/>
          <w:sz w:val="24"/>
          <w:szCs w:val="24"/>
        </w:rPr>
        <w:t>rguar p</w:t>
      </w:r>
      <w:r w:rsidR="00943D93" w:rsidRPr="007276AD">
        <w:rPr>
          <w:rFonts w:ascii="Times New Roman" w:hAnsi="Times New Roman"/>
          <w:sz w:val="24"/>
          <w:szCs w:val="24"/>
        </w:rPr>
        <w:t>ë</w:t>
      </w:r>
      <w:r w:rsidRPr="007276AD">
        <w:rPr>
          <w:rFonts w:ascii="Times New Roman" w:hAnsi="Times New Roman"/>
          <w:sz w:val="24"/>
          <w:szCs w:val="24"/>
        </w:rPr>
        <w:t>r mendim Ministrit t</w:t>
      </w:r>
      <w:r w:rsidR="00943D93" w:rsidRPr="007276AD">
        <w:rPr>
          <w:rFonts w:ascii="Times New Roman" w:hAnsi="Times New Roman"/>
          <w:sz w:val="24"/>
          <w:szCs w:val="24"/>
        </w:rPr>
        <w:t>ë</w:t>
      </w:r>
      <w:r w:rsidRPr="007276AD">
        <w:rPr>
          <w:rFonts w:ascii="Times New Roman" w:hAnsi="Times New Roman"/>
          <w:sz w:val="24"/>
          <w:szCs w:val="24"/>
        </w:rPr>
        <w:t xml:space="preserve"> Shtetit p</w:t>
      </w:r>
      <w:r w:rsidR="00943D93" w:rsidRPr="007276AD">
        <w:rPr>
          <w:rFonts w:ascii="Times New Roman" w:hAnsi="Times New Roman"/>
          <w:sz w:val="24"/>
          <w:szCs w:val="24"/>
        </w:rPr>
        <w:t>ë</w:t>
      </w:r>
      <w:r w:rsidRPr="007276AD">
        <w:rPr>
          <w:rFonts w:ascii="Times New Roman" w:hAnsi="Times New Roman"/>
          <w:sz w:val="24"/>
          <w:szCs w:val="24"/>
        </w:rPr>
        <w:t xml:space="preserve">r Pushtetin Vendor </w:t>
      </w:r>
      <w:r w:rsidR="00A75CA9" w:rsidRPr="007276AD">
        <w:rPr>
          <w:rFonts w:ascii="Times New Roman" w:hAnsi="Times New Roman"/>
          <w:sz w:val="24"/>
          <w:szCs w:val="24"/>
        </w:rPr>
        <w:t>duke qen</w:t>
      </w:r>
      <w:r w:rsidR="00943D93" w:rsidRPr="007276AD">
        <w:rPr>
          <w:rFonts w:ascii="Times New Roman" w:hAnsi="Times New Roman"/>
          <w:sz w:val="24"/>
          <w:szCs w:val="24"/>
        </w:rPr>
        <w:t>ë</w:t>
      </w:r>
      <w:r w:rsidR="00A75CA9" w:rsidRPr="007276AD">
        <w:rPr>
          <w:rFonts w:ascii="Times New Roman" w:hAnsi="Times New Roman"/>
          <w:sz w:val="24"/>
          <w:szCs w:val="24"/>
        </w:rPr>
        <w:t xml:space="preserve"> se bazuar n</w:t>
      </w:r>
      <w:r w:rsidR="00943D93" w:rsidRPr="007276AD">
        <w:rPr>
          <w:rFonts w:ascii="Times New Roman" w:hAnsi="Times New Roman"/>
          <w:sz w:val="24"/>
          <w:szCs w:val="24"/>
        </w:rPr>
        <w:t>ë</w:t>
      </w:r>
      <w:r w:rsidR="00A75CA9" w:rsidRPr="007276AD">
        <w:rPr>
          <w:rFonts w:ascii="Times New Roman" w:hAnsi="Times New Roman"/>
          <w:sz w:val="24"/>
          <w:szCs w:val="24"/>
        </w:rPr>
        <w:t xml:space="preserve"> vendimin nr. 520, dat</w:t>
      </w:r>
      <w:r w:rsidR="00943D93" w:rsidRPr="007276AD">
        <w:rPr>
          <w:rFonts w:ascii="Times New Roman" w:hAnsi="Times New Roman"/>
          <w:sz w:val="24"/>
          <w:szCs w:val="24"/>
        </w:rPr>
        <w:t>ë</w:t>
      </w:r>
      <w:r w:rsidR="00A75CA9" w:rsidRPr="007276AD">
        <w:rPr>
          <w:rFonts w:ascii="Times New Roman" w:hAnsi="Times New Roman"/>
          <w:sz w:val="24"/>
          <w:szCs w:val="24"/>
        </w:rPr>
        <w:t xml:space="preserve"> 25.9.2025 “P</w:t>
      </w:r>
      <w:r w:rsidR="00943D93" w:rsidRPr="007276AD">
        <w:rPr>
          <w:rFonts w:ascii="Times New Roman" w:hAnsi="Times New Roman"/>
          <w:sz w:val="24"/>
          <w:szCs w:val="24"/>
        </w:rPr>
        <w:t>ë</w:t>
      </w:r>
      <w:r w:rsidR="00A75CA9" w:rsidRPr="007276AD">
        <w:rPr>
          <w:rFonts w:ascii="Times New Roman" w:hAnsi="Times New Roman"/>
          <w:sz w:val="24"/>
          <w:szCs w:val="24"/>
        </w:rPr>
        <w:t>r p</w:t>
      </w:r>
      <w:r w:rsidR="00943D93" w:rsidRPr="007276AD">
        <w:rPr>
          <w:rFonts w:ascii="Times New Roman" w:hAnsi="Times New Roman"/>
          <w:sz w:val="24"/>
          <w:szCs w:val="24"/>
        </w:rPr>
        <w:t>ë</w:t>
      </w:r>
      <w:r w:rsidR="00A75CA9" w:rsidRPr="007276AD">
        <w:rPr>
          <w:rFonts w:ascii="Times New Roman" w:hAnsi="Times New Roman"/>
          <w:sz w:val="24"/>
          <w:szCs w:val="24"/>
        </w:rPr>
        <w:t>rcaktimin e fush</w:t>
      </w:r>
      <w:r w:rsidR="00943D93" w:rsidRPr="007276AD">
        <w:rPr>
          <w:rFonts w:ascii="Times New Roman" w:hAnsi="Times New Roman"/>
          <w:sz w:val="24"/>
          <w:szCs w:val="24"/>
        </w:rPr>
        <w:t>ë</w:t>
      </w:r>
      <w:r w:rsidR="00A75CA9" w:rsidRPr="007276AD">
        <w:rPr>
          <w:rFonts w:ascii="Times New Roman" w:hAnsi="Times New Roman"/>
          <w:sz w:val="24"/>
          <w:szCs w:val="24"/>
        </w:rPr>
        <w:t>s s</w:t>
      </w:r>
      <w:r w:rsidR="00943D93" w:rsidRPr="007276AD">
        <w:rPr>
          <w:rFonts w:ascii="Times New Roman" w:hAnsi="Times New Roman"/>
          <w:sz w:val="24"/>
          <w:szCs w:val="24"/>
        </w:rPr>
        <w:t>ë</w:t>
      </w:r>
      <w:r w:rsidR="00A75CA9" w:rsidRPr="007276AD">
        <w:rPr>
          <w:rFonts w:ascii="Times New Roman" w:hAnsi="Times New Roman"/>
          <w:sz w:val="24"/>
          <w:szCs w:val="24"/>
        </w:rPr>
        <w:t xml:space="preserve"> p</w:t>
      </w:r>
      <w:r w:rsidR="00943D93" w:rsidRPr="007276AD">
        <w:rPr>
          <w:rFonts w:ascii="Times New Roman" w:hAnsi="Times New Roman"/>
          <w:sz w:val="24"/>
          <w:szCs w:val="24"/>
        </w:rPr>
        <w:t>ë</w:t>
      </w:r>
      <w:r w:rsidR="00A75CA9" w:rsidRPr="007276AD">
        <w:rPr>
          <w:rFonts w:ascii="Times New Roman" w:hAnsi="Times New Roman"/>
          <w:sz w:val="24"/>
          <w:szCs w:val="24"/>
        </w:rPr>
        <w:t>rgjegj</w:t>
      </w:r>
      <w:r w:rsidR="00943D93" w:rsidRPr="007276AD">
        <w:rPr>
          <w:rFonts w:ascii="Times New Roman" w:hAnsi="Times New Roman"/>
          <w:sz w:val="24"/>
          <w:szCs w:val="24"/>
        </w:rPr>
        <w:t>ë</w:t>
      </w:r>
      <w:r w:rsidR="00A75CA9" w:rsidRPr="007276AD">
        <w:rPr>
          <w:rFonts w:ascii="Times New Roman" w:hAnsi="Times New Roman"/>
          <w:sz w:val="24"/>
          <w:szCs w:val="24"/>
        </w:rPr>
        <w:t>sis</w:t>
      </w:r>
      <w:r w:rsidR="00943D93" w:rsidRPr="007276AD">
        <w:rPr>
          <w:rFonts w:ascii="Times New Roman" w:hAnsi="Times New Roman"/>
          <w:sz w:val="24"/>
          <w:szCs w:val="24"/>
        </w:rPr>
        <w:t>ë</w:t>
      </w:r>
      <w:r w:rsidR="00A75CA9" w:rsidRPr="007276AD">
        <w:rPr>
          <w:rFonts w:ascii="Times New Roman" w:hAnsi="Times New Roman"/>
          <w:sz w:val="24"/>
          <w:szCs w:val="24"/>
        </w:rPr>
        <w:t xml:space="preserve"> shtet</w:t>
      </w:r>
      <w:r w:rsidR="00943D93" w:rsidRPr="007276AD">
        <w:rPr>
          <w:rFonts w:ascii="Times New Roman" w:hAnsi="Times New Roman"/>
          <w:sz w:val="24"/>
          <w:szCs w:val="24"/>
        </w:rPr>
        <w:t>ë</w:t>
      </w:r>
      <w:r w:rsidR="00A75CA9" w:rsidRPr="007276AD">
        <w:rPr>
          <w:rFonts w:ascii="Times New Roman" w:hAnsi="Times New Roman"/>
          <w:sz w:val="24"/>
          <w:szCs w:val="24"/>
        </w:rPr>
        <w:t>rore t</w:t>
      </w:r>
      <w:r w:rsidR="00943D93" w:rsidRPr="007276AD">
        <w:rPr>
          <w:rFonts w:ascii="Times New Roman" w:hAnsi="Times New Roman"/>
          <w:sz w:val="24"/>
          <w:szCs w:val="24"/>
        </w:rPr>
        <w:t>ë</w:t>
      </w:r>
      <w:r w:rsidR="00A75CA9" w:rsidRPr="007276AD">
        <w:rPr>
          <w:rFonts w:ascii="Times New Roman" w:hAnsi="Times New Roman"/>
          <w:sz w:val="24"/>
          <w:szCs w:val="24"/>
        </w:rPr>
        <w:t xml:space="preserve"> Ministrit t</w:t>
      </w:r>
      <w:r w:rsidR="00943D93" w:rsidRPr="007276AD">
        <w:rPr>
          <w:rFonts w:ascii="Times New Roman" w:hAnsi="Times New Roman"/>
          <w:sz w:val="24"/>
          <w:szCs w:val="24"/>
        </w:rPr>
        <w:t>ë</w:t>
      </w:r>
      <w:r w:rsidR="00A75CA9" w:rsidRPr="007276AD">
        <w:rPr>
          <w:rFonts w:ascii="Times New Roman" w:hAnsi="Times New Roman"/>
          <w:sz w:val="24"/>
          <w:szCs w:val="24"/>
        </w:rPr>
        <w:t xml:space="preserve"> Shtetit p</w:t>
      </w:r>
      <w:r w:rsidR="00943D93" w:rsidRPr="007276AD">
        <w:rPr>
          <w:rFonts w:ascii="Times New Roman" w:hAnsi="Times New Roman"/>
          <w:sz w:val="24"/>
          <w:szCs w:val="24"/>
        </w:rPr>
        <w:t>ë</w:t>
      </w:r>
      <w:r w:rsidR="00A75CA9" w:rsidRPr="007276AD">
        <w:rPr>
          <w:rFonts w:ascii="Times New Roman" w:hAnsi="Times New Roman"/>
          <w:sz w:val="24"/>
          <w:szCs w:val="24"/>
        </w:rPr>
        <w:t>r Pushtetin Vendor”,  Ministri i Shtetit p</w:t>
      </w:r>
      <w:r w:rsidR="00943D93" w:rsidRPr="007276AD">
        <w:rPr>
          <w:rFonts w:ascii="Times New Roman" w:hAnsi="Times New Roman"/>
          <w:sz w:val="24"/>
          <w:szCs w:val="24"/>
        </w:rPr>
        <w:t>ë</w:t>
      </w:r>
      <w:r w:rsidR="00A75CA9" w:rsidRPr="007276AD">
        <w:rPr>
          <w:rFonts w:ascii="Times New Roman" w:hAnsi="Times New Roman"/>
          <w:sz w:val="24"/>
          <w:szCs w:val="24"/>
        </w:rPr>
        <w:t xml:space="preserve">r Pushtetin Vendor </w:t>
      </w:r>
      <w:r w:rsidR="00943D93" w:rsidRPr="007276AD">
        <w:rPr>
          <w:rFonts w:ascii="Times New Roman" w:hAnsi="Times New Roman"/>
          <w:sz w:val="24"/>
          <w:szCs w:val="24"/>
        </w:rPr>
        <w:t>ë</w:t>
      </w:r>
      <w:r w:rsidR="00A75CA9" w:rsidRPr="007276AD">
        <w:rPr>
          <w:rFonts w:ascii="Times New Roman" w:hAnsi="Times New Roman"/>
          <w:sz w:val="24"/>
          <w:szCs w:val="24"/>
        </w:rPr>
        <w:t>sht</w:t>
      </w:r>
      <w:r w:rsidR="00943D93" w:rsidRPr="007276AD">
        <w:rPr>
          <w:rFonts w:ascii="Times New Roman" w:hAnsi="Times New Roman"/>
          <w:sz w:val="24"/>
          <w:szCs w:val="24"/>
        </w:rPr>
        <w:t>ë</w:t>
      </w:r>
      <w:r w:rsidR="00A75CA9" w:rsidRPr="007276AD">
        <w:rPr>
          <w:rFonts w:ascii="Times New Roman" w:hAnsi="Times New Roman"/>
          <w:sz w:val="24"/>
          <w:szCs w:val="24"/>
        </w:rPr>
        <w:t xml:space="preserve"> ministri p</w:t>
      </w:r>
      <w:r w:rsidR="00943D93" w:rsidRPr="007276AD">
        <w:rPr>
          <w:rFonts w:ascii="Times New Roman" w:hAnsi="Times New Roman"/>
          <w:sz w:val="24"/>
          <w:szCs w:val="24"/>
        </w:rPr>
        <w:t>ë</w:t>
      </w:r>
      <w:r w:rsidR="00A75CA9" w:rsidRPr="007276AD">
        <w:rPr>
          <w:rFonts w:ascii="Times New Roman" w:hAnsi="Times New Roman"/>
          <w:sz w:val="24"/>
          <w:szCs w:val="24"/>
        </w:rPr>
        <w:t>rgjegj</w:t>
      </w:r>
      <w:r w:rsidR="00943D93" w:rsidRPr="007276AD">
        <w:rPr>
          <w:rFonts w:ascii="Times New Roman" w:hAnsi="Times New Roman"/>
          <w:sz w:val="24"/>
          <w:szCs w:val="24"/>
        </w:rPr>
        <w:t>ë</w:t>
      </w:r>
      <w:r w:rsidR="00A75CA9" w:rsidRPr="007276AD">
        <w:rPr>
          <w:rFonts w:ascii="Times New Roman" w:hAnsi="Times New Roman"/>
          <w:sz w:val="24"/>
          <w:szCs w:val="24"/>
        </w:rPr>
        <w:t>s p</w:t>
      </w:r>
      <w:r w:rsidR="00943D93" w:rsidRPr="007276AD">
        <w:rPr>
          <w:rFonts w:ascii="Times New Roman" w:hAnsi="Times New Roman"/>
          <w:sz w:val="24"/>
          <w:szCs w:val="24"/>
        </w:rPr>
        <w:t>ë</w:t>
      </w:r>
      <w:r w:rsidR="00A75CA9" w:rsidRPr="007276AD">
        <w:rPr>
          <w:rFonts w:ascii="Times New Roman" w:hAnsi="Times New Roman"/>
          <w:sz w:val="24"/>
          <w:szCs w:val="24"/>
        </w:rPr>
        <w:t xml:space="preserve">r </w:t>
      </w:r>
      <w:proofErr w:type="spellStart"/>
      <w:r w:rsidR="00A75CA9" w:rsidRPr="007276AD">
        <w:rPr>
          <w:rFonts w:ascii="Times New Roman" w:hAnsi="Times New Roman"/>
          <w:sz w:val="24"/>
          <w:szCs w:val="24"/>
        </w:rPr>
        <w:t>ç</w:t>
      </w:r>
      <w:r w:rsidR="00943D93" w:rsidRPr="007276AD">
        <w:rPr>
          <w:rFonts w:ascii="Times New Roman" w:hAnsi="Times New Roman"/>
          <w:sz w:val="24"/>
          <w:szCs w:val="24"/>
        </w:rPr>
        <w:t>ë</w:t>
      </w:r>
      <w:r w:rsidR="00A75CA9" w:rsidRPr="007276AD">
        <w:rPr>
          <w:rFonts w:ascii="Times New Roman" w:hAnsi="Times New Roman"/>
          <w:sz w:val="24"/>
          <w:szCs w:val="24"/>
        </w:rPr>
        <w:t>shtetjet</w:t>
      </w:r>
      <w:proofErr w:type="spellEnd"/>
      <w:r w:rsidR="00A75CA9" w:rsidRPr="007276AD">
        <w:rPr>
          <w:rFonts w:ascii="Times New Roman" w:hAnsi="Times New Roman"/>
          <w:sz w:val="24"/>
          <w:szCs w:val="24"/>
        </w:rPr>
        <w:t xml:space="preserve"> e vet</w:t>
      </w:r>
      <w:r w:rsidR="00943D93" w:rsidRPr="007276AD">
        <w:rPr>
          <w:rFonts w:ascii="Times New Roman" w:hAnsi="Times New Roman"/>
          <w:sz w:val="24"/>
          <w:szCs w:val="24"/>
        </w:rPr>
        <w:t>ë</w:t>
      </w:r>
      <w:r w:rsidR="00A75CA9" w:rsidRPr="007276AD">
        <w:rPr>
          <w:rFonts w:ascii="Times New Roman" w:hAnsi="Times New Roman"/>
          <w:sz w:val="24"/>
          <w:szCs w:val="24"/>
        </w:rPr>
        <w:t xml:space="preserve">qeverisjes vendore. </w:t>
      </w:r>
    </w:p>
    <w:p w14:paraId="3490E285" w14:textId="625E39B3" w:rsidR="00A75CA9" w:rsidRPr="007276AD" w:rsidRDefault="00A75CA9" w:rsidP="004D515B">
      <w:pPr>
        <w:spacing w:after="120"/>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shkronj</w:t>
      </w:r>
      <w:r w:rsidR="00943D93" w:rsidRPr="007276AD">
        <w:rPr>
          <w:rFonts w:ascii="Times New Roman" w:hAnsi="Times New Roman"/>
          <w:sz w:val="24"/>
          <w:szCs w:val="24"/>
        </w:rPr>
        <w:t>ë</w:t>
      </w:r>
      <w:r w:rsidRPr="007276AD">
        <w:rPr>
          <w:rFonts w:ascii="Times New Roman" w:hAnsi="Times New Roman"/>
          <w:sz w:val="24"/>
          <w:szCs w:val="24"/>
        </w:rPr>
        <w:t>n b t</w:t>
      </w:r>
      <w:r w:rsidR="00943D93" w:rsidRPr="007276AD">
        <w:rPr>
          <w:rFonts w:ascii="Times New Roman" w:hAnsi="Times New Roman"/>
          <w:sz w:val="24"/>
          <w:szCs w:val="24"/>
        </w:rPr>
        <w:t>ë</w:t>
      </w:r>
      <w:r w:rsidRPr="007276AD">
        <w:rPr>
          <w:rFonts w:ascii="Times New Roman" w:hAnsi="Times New Roman"/>
          <w:sz w:val="24"/>
          <w:szCs w:val="24"/>
        </w:rPr>
        <w:t xml:space="preserve"> pik</w:t>
      </w:r>
      <w:r w:rsidR="00943D93" w:rsidRPr="007276AD">
        <w:rPr>
          <w:rFonts w:ascii="Times New Roman" w:hAnsi="Times New Roman"/>
          <w:sz w:val="24"/>
          <w:szCs w:val="24"/>
        </w:rPr>
        <w:t>ë</w:t>
      </w:r>
      <w:r w:rsidRPr="007276AD">
        <w:rPr>
          <w:rFonts w:ascii="Times New Roman" w:hAnsi="Times New Roman"/>
          <w:sz w:val="24"/>
          <w:szCs w:val="24"/>
        </w:rPr>
        <w:t>s 3 t</w:t>
      </w:r>
      <w:r w:rsidR="00943D93" w:rsidRPr="007276AD">
        <w:rPr>
          <w:rFonts w:ascii="Times New Roman" w:hAnsi="Times New Roman"/>
          <w:sz w:val="24"/>
          <w:szCs w:val="24"/>
        </w:rPr>
        <w:t>ë</w:t>
      </w:r>
      <w:r w:rsidRPr="007276AD">
        <w:rPr>
          <w:rFonts w:ascii="Times New Roman" w:hAnsi="Times New Roman"/>
          <w:sz w:val="24"/>
          <w:szCs w:val="24"/>
        </w:rPr>
        <w:t xml:space="preserve"> VKM nr. 520, dat</w:t>
      </w:r>
      <w:r w:rsidR="00943D93" w:rsidRPr="007276AD">
        <w:rPr>
          <w:rFonts w:ascii="Times New Roman" w:hAnsi="Times New Roman"/>
          <w:sz w:val="24"/>
          <w:szCs w:val="24"/>
        </w:rPr>
        <w:t>ë</w:t>
      </w:r>
      <w:r w:rsidRPr="007276AD">
        <w:rPr>
          <w:rFonts w:ascii="Times New Roman" w:hAnsi="Times New Roman"/>
          <w:sz w:val="24"/>
          <w:szCs w:val="24"/>
        </w:rPr>
        <w:t xml:space="preserve"> 25.9.2025 “P</w:t>
      </w:r>
      <w:r w:rsidR="00943D93" w:rsidRPr="007276AD">
        <w:rPr>
          <w:rFonts w:ascii="Times New Roman" w:hAnsi="Times New Roman"/>
          <w:sz w:val="24"/>
          <w:szCs w:val="24"/>
        </w:rPr>
        <w:t>ë</w:t>
      </w:r>
      <w:r w:rsidRPr="007276AD">
        <w:rPr>
          <w:rFonts w:ascii="Times New Roman" w:hAnsi="Times New Roman"/>
          <w:sz w:val="24"/>
          <w:szCs w:val="24"/>
        </w:rPr>
        <w:t>r p</w:t>
      </w:r>
      <w:r w:rsidR="00943D93" w:rsidRPr="007276AD">
        <w:rPr>
          <w:rFonts w:ascii="Times New Roman" w:hAnsi="Times New Roman"/>
          <w:sz w:val="24"/>
          <w:szCs w:val="24"/>
        </w:rPr>
        <w:t>ë</w:t>
      </w:r>
      <w:r w:rsidRPr="007276AD">
        <w:rPr>
          <w:rFonts w:ascii="Times New Roman" w:hAnsi="Times New Roman"/>
          <w:sz w:val="24"/>
          <w:szCs w:val="24"/>
        </w:rPr>
        <w:t>rcaktimin e fush</w:t>
      </w:r>
      <w:r w:rsidR="00943D93" w:rsidRPr="007276AD">
        <w:rPr>
          <w:rFonts w:ascii="Times New Roman" w:hAnsi="Times New Roman"/>
          <w:sz w:val="24"/>
          <w:szCs w:val="24"/>
        </w:rPr>
        <w:t>ë</w:t>
      </w:r>
      <w:r w:rsidRPr="007276AD">
        <w:rPr>
          <w:rFonts w:ascii="Times New Roman" w:hAnsi="Times New Roman"/>
          <w:sz w:val="24"/>
          <w:szCs w:val="24"/>
        </w:rPr>
        <w:t>s s</w:t>
      </w:r>
      <w:r w:rsidR="00943D93" w:rsidRPr="007276AD">
        <w:rPr>
          <w:rFonts w:ascii="Times New Roman" w:hAnsi="Times New Roman"/>
          <w:sz w:val="24"/>
          <w:szCs w:val="24"/>
        </w:rPr>
        <w:t>ë</w:t>
      </w:r>
      <w:r w:rsidRPr="007276AD">
        <w:rPr>
          <w:rFonts w:ascii="Times New Roman" w:hAnsi="Times New Roman"/>
          <w:sz w:val="24"/>
          <w:szCs w:val="24"/>
        </w:rPr>
        <w:t xml:space="preserve"> p</w:t>
      </w:r>
      <w:r w:rsidR="00943D93" w:rsidRPr="007276AD">
        <w:rPr>
          <w:rFonts w:ascii="Times New Roman" w:hAnsi="Times New Roman"/>
          <w:sz w:val="24"/>
          <w:szCs w:val="24"/>
        </w:rPr>
        <w:t>ë</w:t>
      </w:r>
      <w:r w:rsidRPr="007276AD">
        <w:rPr>
          <w:rFonts w:ascii="Times New Roman" w:hAnsi="Times New Roman"/>
          <w:sz w:val="24"/>
          <w:szCs w:val="24"/>
        </w:rPr>
        <w:t>rgjegj</w:t>
      </w:r>
      <w:r w:rsidR="00943D93" w:rsidRPr="007276AD">
        <w:rPr>
          <w:rFonts w:ascii="Times New Roman" w:hAnsi="Times New Roman"/>
          <w:sz w:val="24"/>
          <w:szCs w:val="24"/>
        </w:rPr>
        <w:t>ë</w:t>
      </w:r>
      <w:r w:rsidRPr="007276AD">
        <w:rPr>
          <w:rFonts w:ascii="Times New Roman" w:hAnsi="Times New Roman"/>
          <w:sz w:val="24"/>
          <w:szCs w:val="24"/>
        </w:rPr>
        <w:t>sis</w:t>
      </w:r>
      <w:r w:rsidR="00943D93" w:rsidRPr="007276AD">
        <w:rPr>
          <w:rFonts w:ascii="Times New Roman" w:hAnsi="Times New Roman"/>
          <w:sz w:val="24"/>
          <w:szCs w:val="24"/>
        </w:rPr>
        <w:t>ë</w:t>
      </w:r>
      <w:r w:rsidRPr="007276AD">
        <w:rPr>
          <w:rFonts w:ascii="Times New Roman" w:hAnsi="Times New Roman"/>
          <w:sz w:val="24"/>
          <w:szCs w:val="24"/>
        </w:rPr>
        <w:t xml:space="preserve"> shtet</w:t>
      </w:r>
      <w:r w:rsidR="00943D93" w:rsidRPr="007276AD">
        <w:rPr>
          <w:rFonts w:ascii="Times New Roman" w:hAnsi="Times New Roman"/>
          <w:sz w:val="24"/>
          <w:szCs w:val="24"/>
        </w:rPr>
        <w:t>ë</w:t>
      </w:r>
      <w:r w:rsidRPr="007276AD">
        <w:rPr>
          <w:rFonts w:ascii="Times New Roman" w:hAnsi="Times New Roman"/>
          <w:sz w:val="24"/>
          <w:szCs w:val="24"/>
        </w:rPr>
        <w:t>rore t</w:t>
      </w:r>
      <w:r w:rsidR="00943D93" w:rsidRPr="007276AD">
        <w:rPr>
          <w:rFonts w:ascii="Times New Roman" w:hAnsi="Times New Roman"/>
          <w:sz w:val="24"/>
          <w:szCs w:val="24"/>
        </w:rPr>
        <w:t>ë</w:t>
      </w:r>
      <w:r w:rsidRPr="007276AD">
        <w:rPr>
          <w:rFonts w:ascii="Times New Roman" w:hAnsi="Times New Roman"/>
          <w:sz w:val="24"/>
          <w:szCs w:val="24"/>
        </w:rPr>
        <w:t xml:space="preserve"> Ministrit t</w:t>
      </w:r>
      <w:r w:rsidR="00943D93" w:rsidRPr="007276AD">
        <w:rPr>
          <w:rFonts w:ascii="Times New Roman" w:hAnsi="Times New Roman"/>
          <w:sz w:val="24"/>
          <w:szCs w:val="24"/>
        </w:rPr>
        <w:t>ë</w:t>
      </w:r>
      <w:r w:rsidRPr="007276AD">
        <w:rPr>
          <w:rFonts w:ascii="Times New Roman" w:hAnsi="Times New Roman"/>
          <w:sz w:val="24"/>
          <w:szCs w:val="24"/>
        </w:rPr>
        <w:t xml:space="preserve"> Shtetit p</w:t>
      </w:r>
      <w:r w:rsidR="00943D93" w:rsidRPr="007276AD">
        <w:rPr>
          <w:rFonts w:ascii="Times New Roman" w:hAnsi="Times New Roman"/>
          <w:sz w:val="24"/>
          <w:szCs w:val="24"/>
        </w:rPr>
        <w:t>ë</w:t>
      </w:r>
      <w:r w:rsidRPr="007276AD">
        <w:rPr>
          <w:rFonts w:ascii="Times New Roman" w:hAnsi="Times New Roman"/>
          <w:sz w:val="24"/>
          <w:szCs w:val="24"/>
        </w:rPr>
        <w:t xml:space="preserve">r Pushtetin Vendor”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w:t>
      </w:r>
      <w:r w:rsidR="00943D93" w:rsidRPr="007276AD">
        <w:rPr>
          <w:rFonts w:ascii="Times New Roman" w:hAnsi="Times New Roman"/>
          <w:sz w:val="24"/>
          <w:szCs w:val="24"/>
        </w:rPr>
        <w:t>ë</w:t>
      </w:r>
      <w:r w:rsidRPr="007276AD">
        <w:rPr>
          <w:rFonts w:ascii="Times New Roman" w:hAnsi="Times New Roman"/>
          <w:sz w:val="24"/>
          <w:szCs w:val="24"/>
        </w:rPr>
        <w:t>rcaktuar se:</w:t>
      </w:r>
    </w:p>
    <w:p w14:paraId="43FFD3AF" w14:textId="07D517BA" w:rsidR="00A75CA9" w:rsidRPr="007276AD" w:rsidRDefault="00A75CA9" w:rsidP="004D515B">
      <w:pPr>
        <w:spacing w:after="120"/>
        <w:jc w:val="both"/>
        <w:rPr>
          <w:rFonts w:ascii="Times New Roman" w:hAnsi="Times New Roman"/>
          <w:i/>
          <w:sz w:val="24"/>
          <w:szCs w:val="24"/>
        </w:rPr>
      </w:pPr>
      <w:r w:rsidRPr="007276AD">
        <w:rPr>
          <w:rFonts w:ascii="Times New Roman" w:hAnsi="Times New Roman"/>
          <w:i/>
          <w:sz w:val="24"/>
          <w:szCs w:val="24"/>
        </w:rPr>
        <w:t>“3. Ministri i Shtetit për Pushtetin Vendor, në kuadër të fushës së përgjegjësisë së tij, ushtron këto kompetenca:</w:t>
      </w:r>
    </w:p>
    <w:p w14:paraId="14FBEDC0" w14:textId="41F16607" w:rsidR="00A75CA9" w:rsidRPr="007276AD" w:rsidRDefault="00A75CA9" w:rsidP="004D515B">
      <w:pPr>
        <w:spacing w:after="120"/>
        <w:jc w:val="both"/>
        <w:rPr>
          <w:rFonts w:ascii="Times New Roman" w:hAnsi="Times New Roman"/>
          <w:i/>
          <w:sz w:val="24"/>
          <w:szCs w:val="24"/>
        </w:rPr>
      </w:pPr>
      <w:r w:rsidRPr="007276AD">
        <w:rPr>
          <w:rFonts w:ascii="Times New Roman" w:hAnsi="Times New Roman"/>
          <w:i/>
          <w:sz w:val="24"/>
          <w:szCs w:val="24"/>
        </w:rPr>
        <w:t xml:space="preserve">b) Bashkërendon punën për propozimin, përmirësimin dhe hartimin e </w:t>
      </w:r>
      <w:proofErr w:type="spellStart"/>
      <w:r w:rsidRPr="007276AD">
        <w:rPr>
          <w:rFonts w:ascii="Times New Roman" w:hAnsi="Times New Roman"/>
          <w:i/>
          <w:sz w:val="24"/>
          <w:szCs w:val="24"/>
        </w:rPr>
        <w:t>projektakteve</w:t>
      </w:r>
      <w:proofErr w:type="spellEnd"/>
      <w:r w:rsidRPr="007276AD">
        <w:rPr>
          <w:rFonts w:ascii="Times New Roman" w:hAnsi="Times New Roman"/>
          <w:i/>
          <w:sz w:val="24"/>
          <w:szCs w:val="24"/>
        </w:rPr>
        <w:t xml:space="preserve"> ligjore e nënligjore në fushën e decentralizimit e të vetëqeverisjes vendore, si dhe jep mendim për </w:t>
      </w:r>
      <w:proofErr w:type="spellStart"/>
      <w:r w:rsidRPr="007276AD">
        <w:rPr>
          <w:rFonts w:ascii="Times New Roman" w:hAnsi="Times New Roman"/>
          <w:i/>
          <w:sz w:val="24"/>
          <w:szCs w:val="24"/>
        </w:rPr>
        <w:t>projektaktet</w:t>
      </w:r>
      <w:proofErr w:type="spellEnd"/>
      <w:r w:rsidRPr="007276AD">
        <w:rPr>
          <w:rFonts w:ascii="Times New Roman" w:hAnsi="Times New Roman"/>
          <w:i/>
          <w:sz w:val="24"/>
          <w:szCs w:val="24"/>
        </w:rPr>
        <w:t xml:space="preserve"> që kanë të bëjnë me çështje të lidhura me njësitë e vetëqeverisjes vendore;”. </w:t>
      </w:r>
    </w:p>
    <w:p w14:paraId="16B25F43" w14:textId="1C05FF92" w:rsidR="00A75CA9" w:rsidRPr="007276AD" w:rsidRDefault="00A75CA9" w:rsidP="004D515B">
      <w:pPr>
        <w:jc w:val="both"/>
        <w:rPr>
          <w:rFonts w:ascii="Times New Roman" w:hAnsi="Times New Roman"/>
          <w:sz w:val="24"/>
          <w:szCs w:val="24"/>
        </w:rPr>
      </w:pPr>
      <w:r w:rsidRPr="007276AD">
        <w:rPr>
          <w:rFonts w:ascii="Times New Roman" w:hAnsi="Times New Roman"/>
          <w:sz w:val="24"/>
          <w:szCs w:val="24"/>
        </w:rPr>
        <w:t>P</w:t>
      </w:r>
      <w:r w:rsidR="00943D93" w:rsidRPr="007276AD">
        <w:rPr>
          <w:rFonts w:ascii="Times New Roman" w:hAnsi="Times New Roman"/>
          <w:sz w:val="24"/>
          <w:szCs w:val="24"/>
        </w:rPr>
        <w:t>ë</w:t>
      </w:r>
      <w:r w:rsidRPr="007276AD">
        <w:rPr>
          <w:rFonts w:ascii="Times New Roman" w:hAnsi="Times New Roman"/>
          <w:sz w:val="24"/>
          <w:szCs w:val="24"/>
        </w:rPr>
        <w:t>r sa m</w:t>
      </w:r>
      <w:r w:rsidR="00943D93" w:rsidRPr="007276AD">
        <w:rPr>
          <w:rFonts w:ascii="Times New Roman" w:hAnsi="Times New Roman"/>
          <w:sz w:val="24"/>
          <w:szCs w:val="24"/>
        </w:rPr>
        <w:t>ë</w:t>
      </w:r>
      <w:r w:rsidRPr="007276AD">
        <w:rPr>
          <w:rFonts w:ascii="Times New Roman" w:hAnsi="Times New Roman"/>
          <w:sz w:val="24"/>
          <w:szCs w:val="24"/>
        </w:rPr>
        <w:t xml:space="preserve"> sip</w:t>
      </w:r>
      <w:r w:rsidR="00943D93" w:rsidRPr="007276AD">
        <w:rPr>
          <w:rFonts w:ascii="Times New Roman" w:hAnsi="Times New Roman"/>
          <w:sz w:val="24"/>
          <w:szCs w:val="24"/>
        </w:rPr>
        <w:t>ë</w:t>
      </w:r>
      <w:r w:rsidRPr="007276AD">
        <w:rPr>
          <w:rFonts w:ascii="Times New Roman" w:hAnsi="Times New Roman"/>
          <w:sz w:val="24"/>
          <w:szCs w:val="24"/>
        </w:rPr>
        <w:t>r, me qellim vijimin e procedurave p</w:t>
      </w:r>
      <w:r w:rsidR="00943D93" w:rsidRPr="007276AD">
        <w:rPr>
          <w:rFonts w:ascii="Times New Roman" w:hAnsi="Times New Roman"/>
          <w:sz w:val="24"/>
          <w:szCs w:val="24"/>
        </w:rPr>
        <w:t>ë</w:t>
      </w:r>
      <w:r w:rsidRPr="007276AD">
        <w:rPr>
          <w:rFonts w:ascii="Times New Roman" w:hAnsi="Times New Roman"/>
          <w:sz w:val="24"/>
          <w:szCs w:val="24"/>
        </w:rPr>
        <w:t>r bashk</w:t>
      </w:r>
      <w:r w:rsidR="00943D93" w:rsidRPr="007276AD">
        <w:rPr>
          <w:rFonts w:ascii="Times New Roman" w:hAnsi="Times New Roman"/>
          <w:sz w:val="24"/>
          <w:szCs w:val="24"/>
        </w:rPr>
        <w:t>ë</w:t>
      </w:r>
      <w:r w:rsidRPr="007276AD">
        <w:rPr>
          <w:rFonts w:ascii="Times New Roman" w:hAnsi="Times New Roman"/>
          <w:sz w:val="24"/>
          <w:szCs w:val="24"/>
        </w:rPr>
        <w:t xml:space="preserve">rendimin e projektligjit </w:t>
      </w:r>
      <w:r w:rsidR="0016139F" w:rsidRPr="007276AD">
        <w:rPr>
          <w:rFonts w:ascii="Times New Roman" w:hAnsi="Times New Roman"/>
          <w:sz w:val="24"/>
          <w:szCs w:val="24"/>
        </w:rPr>
        <w:t>dhe paraqitjen e projektvendimit p</w:t>
      </w:r>
      <w:r w:rsidR="00943D93" w:rsidRPr="007276AD">
        <w:rPr>
          <w:rFonts w:ascii="Times New Roman" w:hAnsi="Times New Roman"/>
          <w:sz w:val="24"/>
          <w:szCs w:val="24"/>
        </w:rPr>
        <w:t>ë</w:t>
      </w:r>
      <w:r w:rsidR="0016139F" w:rsidRPr="007276AD">
        <w:rPr>
          <w:rFonts w:ascii="Times New Roman" w:hAnsi="Times New Roman"/>
          <w:sz w:val="24"/>
          <w:szCs w:val="24"/>
        </w:rPr>
        <w:t>r propozimin e projektligjit p</w:t>
      </w:r>
      <w:r w:rsidR="00943D93" w:rsidRPr="007276AD">
        <w:rPr>
          <w:rFonts w:ascii="Times New Roman" w:hAnsi="Times New Roman"/>
          <w:sz w:val="24"/>
          <w:szCs w:val="24"/>
        </w:rPr>
        <w:t>ë</w:t>
      </w:r>
      <w:r w:rsidR="0016139F" w:rsidRPr="007276AD">
        <w:rPr>
          <w:rFonts w:ascii="Times New Roman" w:hAnsi="Times New Roman"/>
          <w:sz w:val="24"/>
          <w:szCs w:val="24"/>
        </w:rPr>
        <w:t>r shqyrtim dhe miratim n</w:t>
      </w:r>
      <w:r w:rsidR="00943D93" w:rsidRPr="007276AD">
        <w:rPr>
          <w:rFonts w:ascii="Times New Roman" w:hAnsi="Times New Roman"/>
          <w:sz w:val="24"/>
          <w:szCs w:val="24"/>
        </w:rPr>
        <w:t>ë</w:t>
      </w:r>
      <w:r w:rsidR="0016139F" w:rsidRPr="007276AD">
        <w:rPr>
          <w:rFonts w:ascii="Times New Roman" w:hAnsi="Times New Roman"/>
          <w:sz w:val="24"/>
          <w:szCs w:val="24"/>
        </w:rPr>
        <w:t xml:space="preserve"> K</w:t>
      </w:r>
      <w:r w:rsidR="00943D93" w:rsidRPr="007276AD">
        <w:rPr>
          <w:rFonts w:ascii="Times New Roman" w:hAnsi="Times New Roman"/>
          <w:sz w:val="24"/>
          <w:szCs w:val="24"/>
        </w:rPr>
        <w:t>ë</w:t>
      </w:r>
      <w:r w:rsidR="0016139F" w:rsidRPr="007276AD">
        <w:rPr>
          <w:rFonts w:ascii="Times New Roman" w:hAnsi="Times New Roman"/>
          <w:sz w:val="24"/>
          <w:szCs w:val="24"/>
        </w:rPr>
        <w:t>shillin e Ministrave, duke qen</w:t>
      </w:r>
      <w:r w:rsidR="00943D93" w:rsidRPr="007276AD">
        <w:rPr>
          <w:rFonts w:ascii="Times New Roman" w:hAnsi="Times New Roman"/>
          <w:sz w:val="24"/>
          <w:szCs w:val="24"/>
        </w:rPr>
        <w:t>ë</w:t>
      </w:r>
      <w:r w:rsidR="0016139F" w:rsidRPr="007276AD">
        <w:rPr>
          <w:rFonts w:ascii="Times New Roman" w:hAnsi="Times New Roman"/>
          <w:sz w:val="24"/>
          <w:szCs w:val="24"/>
        </w:rPr>
        <w:t xml:space="preserve"> se </w:t>
      </w:r>
      <w:proofErr w:type="spellStart"/>
      <w:r w:rsidR="0016139F" w:rsidRPr="007276AD">
        <w:rPr>
          <w:rFonts w:ascii="Times New Roman" w:hAnsi="Times New Roman"/>
          <w:sz w:val="24"/>
          <w:szCs w:val="24"/>
        </w:rPr>
        <w:t>projektakti</w:t>
      </w:r>
      <w:proofErr w:type="spellEnd"/>
      <w:r w:rsidR="0016139F" w:rsidRPr="007276AD">
        <w:rPr>
          <w:rFonts w:ascii="Times New Roman" w:hAnsi="Times New Roman"/>
          <w:sz w:val="24"/>
          <w:szCs w:val="24"/>
        </w:rPr>
        <w:t xml:space="preserve"> trajton ç</w:t>
      </w:r>
      <w:r w:rsidR="00943D93" w:rsidRPr="007276AD">
        <w:rPr>
          <w:rFonts w:ascii="Times New Roman" w:hAnsi="Times New Roman"/>
          <w:sz w:val="24"/>
          <w:szCs w:val="24"/>
        </w:rPr>
        <w:t>ë</w:t>
      </w:r>
      <w:r w:rsidR="0016139F" w:rsidRPr="007276AD">
        <w:rPr>
          <w:rFonts w:ascii="Times New Roman" w:hAnsi="Times New Roman"/>
          <w:sz w:val="24"/>
          <w:szCs w:val="24"/>
        </w:rPr>
        <w:t>shtje q</w:t>
      </w:r>
      <w:r w:rsidR="00943D93" w:rsidRPr="007276AD">
        <w:rPr>
          <w:rFonts w:ascii="Times New Roman" w:hAnsi="Times New Roman"/>
          <w:sz w:val="24"/>
          <w:szCs w:val="24"/>
        </w:rPr>
        <w:t>ë</w:t>
      </w:r>
      <w:r w:rsidR="0016139F" w:rsidRPr="007276AD">
        <w:rPr>
          <w:rFonts w:ascii="Times New Roman" w:hAnsi="Times New Roman"/>
          <w:sz w:val="24"/>
          <w:szCs w:val="24"/>
        </w:rPr>
        <w:t xml:space="preserve"> lidhen me nj</w:t>
      </w:r>
      <w:r w:rsidR="00943D93" w:rsidRPr="007276AD">
        <w:rPr>
          <w:rFonts w:ascii="Times New Roman" w:hAnsi="Times New Roman"/>
          <w:sz w:val="24"/>
          <w:szCs w:val="24"/>
        </w:rPr>
        <w:t>ë</w:t>
      </w:r>
      <w:r w:rsidR="0016139F" w:rsidRPr="007276AD">
        <w:rPr>
          <w:rFonts w:ascii="Times New Roman" w:hAnsi="Times New Roman"/>
          <w:sz w:val="24"/>
          <w:szCs w:val="24"/>
        </w:rPr>
        <w:t>sit</w:t>
      </w:r>
      <w:r w:rsidR="00943D93" w:rsidRPr="007276AD">
        <w:rPr>
          <w:rFonts w:ascii="Times New Roman" w:hAnsi="Times New Roman"/>
          <w:sz w:val="24"/>
          <w:szCs w:val="24"/>
        </w:rPr>
        <w:t>ë</w:t>
      </w:r>
      <w:r w:rsidR="0016139F" w:rsidRPr="007276AD">
        <w:rPr>
          <w:rFonts w:ascii="Times New Roman" w:hAnsi="Times New Roman"/>
          <w:sz w:val="24"/>
          <w:szCs w:val="24"/>
        </w:rPr>
        <w:t xml:space="preserve"> e vet</w:t>
      </w:r>
      <w:r w:rsidR="00943D93" w:rsidRPr="007276AD">
        <w:rPr>
          <w:rFonts w:ascii="Times New Roman" w:hAnsi="Times New Roman"/>
          <w:sz w:val="24"/>
          <w:szCs w:val="24"/>
        </w:rPr>
        <w:t>ë</w:t>
      </w:r>
      <w:r w:rsidR="0016139F" w:rsidRPr="007276AD">
        <w:rPr>
          <w:rFonts w:ascii="Times New Roman" w:hAnsi="Times New Roman"/>
          <w:sz w:val="24"/>
          <w:szCs w:val="24"/>
        </w:rPr>
        <w:t xml:space="preserve">qeverisjes vendore, </w:t>
      </w:r>
      <w:proofErr w:type="spellStart"/>
      <w:r w:rsidR="0016139F" w:rsidRPr="007276AD">
        <w:rPr>
          <w:rFonts w:ascii="Times New Roman" w:hAnsi="Times New Roman"/>
          <w:sz w:val="24"/>
          <w:szCs w:val="24"/>
        </w:rPr>
        <w:t>baazuar</w:t>
      </w:r>
      <w:proofErr w:type="spellEnd"/>
      <w:r w:rsidR="0016139F" w:rsidRPr="007276AD">
        <w:rPr>
          <w:rFonts w:ascii="Times New Roman" w:hAnsi="Times New Roman"/>
          <w:sz w:val="24"/>
          <w:szCs w:val="24"/>
        </w:rPr>
        <w:t xml:space="preserve"> n</w:t>
      </w:r>
      <w:r w:rsidR="00943D93" w:rsidRPr="007276AD">
        <w:rPr>
          <w:rFonts w:ascii="Times New Roman" w:hAnsi="Times New Roman"/>
          <w:sz w:val="24"/>
          <w:szCs w:val="24"/>
        </w:rPr>
        <w:t>ë</w:t>
      </w:r>
      <w:r w:rsidR="0016139F" w:rsidRPr="007276AD">
        <w:rPr>
          <w:rFonts w:ascii="Times New Roman" w:hAnsi="Times New Roman"/>
          <w:sz w:val="24"/>
          <w:szCs w:val="24"/>
        </w:rPr>
        <w:t xml:space="preserve"> shkronj</w:t>
      </w:r>
      <w:r w:rsidR="00943D93" w:rsidRPr="007276AD">
        <w:rPr>
          <w:rFonts w:ascii="Times New Roman" w:hAnsi="Times New Roman"/>
          <w:sz w:val="24"/>
          <w:szCs w:val="24"/>
        </w:rPr>
        <w:t>ë</w:t>
      </w:r>
      <w:r w:rsidR="0016139F" w:rsidRPr="007276AD">
        <w:rPr>
          <w:rFonts w:ascii="Times New Roman" w:hAnsi="Times New Roman"/>
          <w:sz w:val="24"/>
          <w:szCs w:val="24"/>
        </w:rPr>
        <w:t>n “b” t</w:t>
      </w:r>
      <w:r w:rsidR="00943D93" w:rsidRPr="007276AD">
        <w:rPr>
          <w:rFonts w:ascii="Times New Roman" w:hAnsi="Times New Roman"/>
          <w:sz w:val="24"/>
          <w:szCs w:val="24"/>
        </w:rPr>
        <w:t>ë</w:t>
      </w:r>
      <w:r w:rsidR="0016139F" w:rsidRPr="007276AD">
        <w:rPr>
          <w:rFonts w:ascii="Times New Roman" w:hAnsi="Times New Roman"/>
          <w:sz w:val="24"/>
          <w:szCs w:val="24"/>
        </w:rPr>
        <w:t xml:space="preserve"> pik</w:t>
      </w:r>
      <w:r w:rsidR="00943D93" w:rsidRPr="007276AD">
        <w:rPr>
          <w:rFonts w:ascii="Times New Roman" w:hAnsi="Times New Roman"/>
          <w:sz w:val="24"/>
          <w:szCs w:val="24"/>
        </w:rPr>
        <w:t>ë</w:t>
      </w:r>
      <w:r w:rsidR="0016139F" w:rsidRPr="007276AD">
        <w:rPr>
          <w:rFonts w:ascii="Times New Roman" w:hAnsi="Times New Roman"/>
          <w:sz w:val="24"/>
          <w:szCs w:val="24"/>
        </w:rPr>
        <w:t>s 3 t</w:t>
      </w:r>
      <w:r w:rsidR="00943D93" w:rsidRPr="007276AD">
        <w:rPr>
          <w:rFonts w:ascii="Times New Roman" w:hAnsi="Times New Roman"/>
          <w:sz w:val="24"/>
          <w:szCs w:val="24"/>
        </w:rPr>
        <w:t>ë</w:t>
      </w:r>
      <w:r w:rsidR="0016139F" w:rsidRPr="007276AD">
        <w:rPr>
          <w:rFonts w:ascii="Times New Roman" w:hAnsi="Times New Roman"/>
          <w:sz w:val="24"/>
          <w:szCs w:val="24"/>
        </w:rPr>
        <w:t xml:space="preserve"> VKM nr. 520/2025, nevojitet mendimi i Ministrit t</w:t>
      </w:r>
      <w:r w:rsidR="00943D93" w:rsidRPr="007276AD">
        <w:rPr>
          <w:rFonts w:ascii="Times New Roman" w:hAnsi="Times New Roman"/>
          <w:sz w:val="24"/>
          <w:szCs w:val="24"/>
        </w:rPr>
        <w:t>ë</w:t>
      </w:r>
      <w:r w:rsidR="0016139F" w:rsidRPr="007276AD">
        <w:rPr>
          <w:rFonts w:ascii="Times New Roman" w:hAnsi="Times New Roman"/>
          <w:sz w:val="24"/>
          <w:szCs w:val="24"/>
        </w:rPr>
        <w:t xml:space="preserve"> Shtetit dhe Pushtetit Vendor, i cili p</w:t>
      </w:r>
      <w:r w:rsidR="00943D93" w:rsidRPr="007276AD">
        <w:rPr>
          <w:rFonts w:ascii="Times New Roman" w:hAnsi="Times New Roman"/>
          <w:sz w:val="24"/>
          <w:szCs w:val="24"/>
        </w:rPr>
        <w:t>ë</w:t>
      </w:r>
      <w:r w:rsidR="0016139F" w:rsidRPr="007276AD">
        <w:rPr>
          <w:rFonts w:ascii="Times New Roman" w:hAnsi="Times New Roman"/>
          <w:sz w:val="24"/>
          <w:szCs w:val="24"/>
        </w:rPr>
        <w:t>rgjigjet pas bashk</w:t>
      </w:r>
      <w:r w:rsidR="00943D93" w:rsidRPr="007276AD">
        <w:rPr>
          <w:rFonts w:ascii="Times New Roman" w:hAnsi="Times New Roman"/>
          <w:sz w:val="24"/>
          <w:szCs w:val="24"/>
        </w:rPr>
        <w:t>ë</w:t>
      </w:r>
      <w:r w:rsidR="0016139F" w:rsidRPr="007276AD">
        <w:rPr>
          <w:rFonts w:ascii="Times New Roman" w:hAnsi="Times New Roman"/>
          <w:sz w:val="24"/>
          <w:szCs w:val="24"/>
        </w:rPr>
        <w:t>rendimit t</w:t>
      </w:r>
      <w:r w:rsidR="00943D93" w:rsidRPr="007276AD">
        <w:rPr>
          <w:rFonts w:ascii="Times New Roman" w:hAnsi="Times New Roman"/>
          <w:sz w:val="24"/>
          <w:szCs w:val="24"/>
        </w:rPr>
        <w:t>ë</w:t>
      </w:r>
      <w:r w:rsidR="0016139F" w:rsidRPr="007276AD">
        <w:rPr>
          <w:rFonts w:ascii="Times New Roman" w:hAnsi="Times New Roman"/>
          <w:sz w:val="24"/>
          <w:szCs w:val="24"/>
        </w:rPr>
        <w:t xml:space="preserve"> pun</w:t>
      </w:r>
      <w:r w:rsidR="00943D93" w:rsidRPr="007276AD">
        <w:rPr>
          <w:rFonts w:ascii="Times New Roman" w:hAnsi="Times New Roman"/>
          <w:sz w:val="24"/>
          <w:szCs w:val="24"/>
        </w:rPr>
        <w:t>ë</w:t>
      </w:r>
      <w:r w:rsidR="0016139F" w:rsidRPr="007276AD">
        <w:rPr>
          <w:rFonts w:ascii="Times New Roman" w:hAnsi="Times New Roman"/>
          <w:sz w:val="24"/>
          <w:szCs w:val="24"/>
        </w:rPr>
        <w:t>s me nj</w:t>
      </w:r>
      <w:r w:rsidR="00943D93" w:rsidRPr="007276AD">
        <w:rPr>
          <w:rFonts w:ascii="Times New Roman" w:hAnsi="Times New Roman"/>
          <w:sz w:val="24"/>
          <w:szCs w:val="24"/>
        </w:rPr>
        <w:t>ë</w:t>
      </w:r>
      <w:r w:rsidR="0016139F" w:rsidRPr="007276AD">
        <w:rPr>
          <w:rFonts w:ascii="Times New Roman" w:hAnsi="Times New Roman"/>
          <w:sz w:val="24"/>
          <w:szCs w:val="24"/>
        </w:rPr>
        <w:t>sit</w:t>
      </w:r>
      <w:r w:rsidR="00943D93" w:rsidRPr="007276AD">
        <w:rPr>
          <w:rFonts w:ascii="Times New Roman" w:hAnsi="Times New Roman"/>
          <w:sz w:val="24"/>
          <w:szCs w:val="24"/>
        </w:rPr>
        <w:t>ë</w:t>
      </w:r>
      <w:r w:rsidR="0016139F" w:rsidRPr="007276AD">
        <w:rPr>
          <w:rFonts w:ascii="Times New Roman" w:hAnsi="Times New Roman"/>
          <w:sz w:val="24"/>
          <w:szCs w:val="24"/>
        </w:rPr>
        <w:t xml:space="preserve"> e vet</w:t>
      </w:r>
      <w:r w:rsidR="00943D93" w:rsidRPr="007276AD">
        <w:rPr>
          <w:rFonts w:ascii="Times New Roman" w:hAnsi="Times New Roman"/>
          <w:sz w:val="24"/>
          <w:szCs w:val="24"/>
        </w:rPr>
        <w:t>ë</w:t>
      </w:r>
      <w:r w:rsidR="0016139F" w:rsidRPr="007276AD">
        <w:rPr>
          <w:rFonts w:ascii="Times New Roman" w:hAnsi="Times New Roman"/>
          <w:sz w:val="24"/>
          <w:szCs w:val="24"/>
        </w:rPr>
        <w:t xml:space="preserve">qeverisjes vendore. </w:t>
      </w:r>
    </w:p>
    <w:p w14:paraId="2D2A3F62" w14:textId="77777777" w:rsidR="00A60569" w:rsidRPr="007276AD" w:rsidRDefault="00A60569" w:rsidP="004D515B">
      <w:pPr>
        <w:jc w:val="both"/>
        <w:rPr>
          <w:rFonts w:ascii="Times New Roman" w:hAnsi="Times New Roman"/>
          <w:sz w:val="24"/>
          <w:szCs w:val="24"/>
        </w:rPr>
      </w:pPr>
    </w:p>
    <w:p w14:paraId="3BD76CE6" w14:textId="77777777" w:rsidR="0016139F" w:rsidRPr="007276AD" w:rsidRDefault="0016139F" w:rsidP="004D515B">
      <w:pPr>
        <w:jc w:val="both"/>
        <w:rPr>
          <w:rFonts w:ascii="Times New Roman" w:hAnsi="Times New Roman"/>
          <w:sz w:val="24"/>
          <w:szCs w:val="24"/>
        </w:rPr>
      </w:pPr>
      <w:r w:rsidRPr="007276AD">
        <w:rPr>
          <w:rFonts w:ascii="Times New Roman" w:hAnsi="Times New Roman"/>
          <w:b/>
          <w:sz w:val="24"/>
          <w:szCs w:val="24"/>
          <w:u w:val="single"/>
        </w:rPr>
        <w:t>Ministria e Drejtësisë</w:t>
      </w:r>
      <w:r w:rsidRPr="007276AD">
        <w:rPr>
          <w:rFonts w:ascii="Times New Roman" w:hAnsi="Times New Roman"/>
          <w:sz w:val="24"/>
          <w:szCs w:val="24"/>
        </w:rPr>
        <w:t>, në kthim përgjigjen e dërguar nëpërmjet sistemit e-Aktet është shprehur si më poshtë vijon:</w:t>
      </w:r>
    </w:p>
    <w:p w14:paraId="52797C29" w14:textId="1284AEB7" w:rsidR="0016139F" w:rsidRPr="007276AD" w:rsidRDefault="0016139F" w:rsidP="004D515B">
      <w:pPr>
        <w:jc w:val="both"/>
        <w:rPr>
          <w:rFonts w:ascii="Times New Roman" w:hAnsi="Times New Roman"/>
          <w:i/>
          <w:sz w:val="24"/>
          <w:szCs w:val="24"/>
        </w:rPr>
      </w:pPr>
      <w:r w:rsidRPr="007276AD">
        <w:rPr>
          <w:rFonts w:ascii="Times New Roman" w:hAnsi="Times New Roman"/>
          <w:i/>
          <w:sz w:val="24"/>
          <w:szCs w:val="24"/>
        </w:rPr>
        <w:t>“Për projektligjin “Për disa shtesa dhe ndryshime në ligjin nr. 45/2019, “Për mbrojtjen civile”, ridërguar për bashkërendim nëpërmjet sistemit e-Aktet, Ministria e Drejtësisë, vijon t’i qëndrojë komenteve nr. 3, nr. 5, të dhëna me shkresën nr. 6567/1prot., datë 20.1.2025, në kushtet kur ato nuk janë reflektuar në përmbajtjen e projektligjit.”</w:t>
      </w:r>
    </w:p>
    <w:p w14:paraId="072F58E2" w14:textId="62C3F2E2" w:rsidR="0016139F" w:rsidRPr="007276AD" w:rsidRDefault="0016139F" w:rsidP="004D515B">
      <w:pPr>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komentin nr. 3</w:t>
      </w:r>
      <w:r w:rsidR="00C93693" w:rsidRPr="007276AD">
        <w:rPr>
          <w:rFonts w:ascii="Times New Roman" w:hAnsi="Times New Roman"/>
          <w:sz w:val="24"/>
          <w:szCs w:val="24"/>
        </w:rPr>
        <w:t>,</w:t>
      </w:r>
      <w:r w:rsidRPr="007276AD">
        <w:rPr>
          <w:rFonts w:ascii="Times New Roman" w:hAnsi="Times New Roman"/>
          <w:sz w:val="24"/>
          <w:szCs w:val="24"/>
        </w:rPr>
        <w:t xml:space="preserve"> Ministria e Drejt</w:t>
      </w:r>
      <w:r w:rsidR="00943D93" w:rsidRPr="007276AD">
        <w:rPr>
          <w:rFonts w:ascii="Times New Roman" w:hAnsi="Times New Roman"/>
          <w:sz w:val="24"/>
          <w:szCs w:val="24"/>
        </w:rPr>
        <w:t>ë</w:t>
      </w:r>
      <w:r w:rsidRPr="007276AD">
        <w:rPr>
          <w:rFonts w:ascii="Times New Roman" w:hAnsi="Times New Roman"/>
          <w:sz w:val="24"/>
          <w:szCs w:val="24"/>
        </w:rPr>
        <w:t>sis</w:t>
      </w:r>
      <w:r w:rsidR="00943D93" w:rsidRPr="007276AD">
        <w:rPr>
          <w:rFonts w:ascii="Times New Roman" w:hAnsi="Times New Roman"/>
          <w:sz w:val="24"/>
          <w:szCs w:val="24"/>
        </w:rPr>
        <w:t>ë</w:t>
      </w:r>
      <w:r w:rsidRPr="007276AD">
        <w:rPr>
          <w:rFonts w:ascii="Times New Roman" w:hAnsi="Times New Roman"/>
          <w:sz w:val="24"/>
          <w:szCs w:val="24"/>
        </w:rPr>
        <w:t xml:space="preserv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shprehur si m</w:t>
      </w:r>
      <w:r w:rsidR="00943D93" w:rsidRPr="007276AD">
        <w:rPr>
          <w:rFonts w:ascii="Times New Roman" w:hAnsi="Times New Roman"/>
          <w:sz w:val="24"/>
          <w:szCs w:val="24"/>
        </w:rPr>
        <w:t>ë</w:t>
      </w:r>
      <w:r w:rsidRPr="007276AD">
        <w:rPr>
          <w:rFonts w:ascii="Times New Roman" w:hAnsi="Times New Roman"/>
          <w:sz w:val="24"/>
          <w:szCs w:val="24"/>
        </w:rPr>
        <w:t xml:space="preserve"> posht</w:t>
      </w:r>
      <w:r w:rsidR="00943D93" w:rsidRPr="007276AD">
        <w:rPr>
          <w:rFonts w:ascii="Times New Roman" w:hAnsi="Times New Roman"/>
          <w:sz w:val="24"/>
          <w:szCs w:val="24"/>
        </w:rPr>
        <w:t>ë</w:t>
      </w:r>
      <w:r w:rsidRPr="007276AD">
        <w:rPr>
          <w:rFonts w:ascii="Times New Roman" w:hAnsi="Times New Roman"/>
          <w:sz w:val="24"/>
          <w:szCs w:val="24"/>
        </w:rPr>
        <w:t>:</w:t>
      </w:r>
    </w:p>
    <w:p w14:paraId="583984F6" w14:textId="6CE492F1" w:rsidR="0016139F" w:rsidRPr="007276AD" w:rsidRDefault="0016139F" w:rsidP="004D515B">
      <w:pPr>
        <w:jc w:val="both"/>
        <w:rPr>
          <w:rFonts w:ascii="Times New Roman" w:hAnsi="Times New Roman"/>
          <w:i/>
          <w:sz w:val="24"/>
          <w:szCs w:val="24"/>
        </w:rPr>
      </w:pPr>
      <w:r w:rsidRPr="007276AD">
        <w:rPr>
          <w:rFonts w:ascii="Times New Roman" w:hAnsi="Times New Roman"/>
          <w:i/>
          <w:sz w:val="24"/>
          <w:szCs w:val="24"/>
        </w:rPr>
        <w:lastRenderedPageBreak/>
        <w:t>“3. ... sa i përket shkronjës “ç”, të pikës 2, të nenit 7, sqarojmë se ligji për mbrojtjen civile, nuk mund të parashikojë përjashtime nga dispozitat e ligjit nr. 162/2020 “Për prokurimin publik’, të ndryshuar (në vijim, ligji për prokurimin publik). Ky i fundit, në lidhje me mbrojtjen civile, në shkronjën “g”, të nenit 7 të tij, parashikon vetëm se nuk zbatohet për kontratat publike dhe konkurset e projektimit, për shërbimet e mbrojtjes civile, emergjencave civile dhe shërbimet e parandalimit të rreziqeve që ofrohen nga organizata ose shoqata jofitimprurëse, përveç shërbimeve të transportit me ambulancë. Në këto kushte, si dhe në përputhje me parimin e sigurisë juridike, çdo përjashtim tjetër duhet të parashikohet në dispozitat përkatëse të ligjit për prokurimin publik dhe jo në ligjin për mbrojtjen civile.</w:t>
      </w:r>
      <w:r w:rsidR="00C93693" w:rsidRPr="007276AD">
        <w:rPr>
          <w:rFonts w:ascii="Times New Roman" w:hAnsi="Times New Roman"/>
          <w:i/>
          <w:sz w:val="24"/>
          <w:szCs w:val="24"/>
        </w:rPr>
        <w:t>”</w:t>
      </w:r>
    </w:p>
    <w:p w14:paraId="17E610C1" w14:textId="32A794BE" w:rsidR="00C93693" w:rsidRPr="007276AD" w:rsidRDefault="00C93693" w:rsidP="004D515B">
      <w:pPr>
        <w:jc w:val="both"/>
        <w:rPr>
          <w:rFonts w:ascii="Times New Roman" w:hAnsi="Times New Roman"/>
          <w:sz w:val="24"/>
          <w:szCs w:val="24"/>
          <w:u w:val="single"/>
        </w:rPr>
      </w:pPr>
      <w:r w:rsidRPr="007276AD">
        <w:rPr>
          <w:rFonts w:ascii="Times New Roman" w:hAnsi="Times New Roman"/>
          <w:sz w:val="24"/>
          <w:szCs w:val="24"/>
          <w:u w:val="single"/>
        </w:rPr>
        <w:t>(Aktualisht neni 8 i projektligjit t</w:t>
      </w:r>
      <w:r w:rsidR="00943D93"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4A5CEDAF" w14:textId="78E0F3DE" w:rsidR="00C93693" w:rsidRPr="007276AD" w:rsidRDefault="00C93693" w:rsidP="004D515B">
      <w:pPr>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lidhje me komentin 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rm, sqarojm</w:t>
      </w:r>
      <w:r w:rsidR="00943D93" w:rsidRPr="007276AD">
        <w:rPr>
          <w:rFonts w:ascii="Times New Roman" w:hAnsi="Times New Roman"/>
          <w:sz w:val="24"/>
          <w:szCs w:val="24"/>
        </w:rPr>
        <w:t>ë</w:t>
      </w:r>
      <w:r w:rsidRPr="007276AD">
        <w:rPr>
          <w:rFonts w:ascii="Times New Roman" w:hAnsi="Times New Roman"/>
          <w:sz w:val="24"/>
          <w:szCs w:val="24"/>
        </w:rPr>
        <w:t xml:space="preserve"> se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pranuar </w:t>
      </w:r>
      <w:r w:rsidR="00A60569" w:rsidRPr="007276AD">
        <w:rPr>
          <w:rFonts w:ascii="Times New Roman" w:hAnsi="Times New Roman"/>
          <w:sz w:val="24"/>
          <w:szCs w:val="24"/>
        </w:rPr>
        <w:t>shkronja “ç” e</w:t>
      </w:r>
      <w:r w:rsidR="00686E8A" w:rsidRPr="007276AD">
        <w:rPr>
          <w:rFonts w:ascii="Times New Roman" w:hAnsi="Times New Roman"/>
          <w:sz w:val="24"/>
          <w:szCs w:val="24"/>
        </w:rPr>
        <w:t xml:space="preserve"> pikës 2 të nenit 20, i cili ndrysh</w:t>
      </w:r>
      <w:r w:rsidR="00A60569" w:rsidRPr="007276AD">
        <w:rPr>
          <w:rFonts w:ascii="Times New Roman" w:hAnsi="Times New Roman"/>
          <w:sz w:val="24"/>
          <w:szCs w:val="24"/>
        </w:rPr>
        <w:t xml:space="preserve">ohet nga neni 8 i projektligjit është hequr nga teksti i projektligjit. </w:t>
      </w:r>
    </w:p>
    <w:p w14:paraId="1FFADFC6" w14:textId="30E101A2" w:rsidR="00C93693" w:rsidRPr="007276AD" w:rsidRDefault="00C93693" w:rsidP="004D515B">
      <w:pPr>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komentin nr. 5, Ministria e Drejt</w:t>
      </w:r>
      <w:r w:rsidR="00943D93" w:rsidRPr="007276AD">
        <w:rPr>
          <w:rFonts w:ascii="Times New Roman" w:hAnsi="Times New Roman"/>
          <w:sz w:val="24"/>
          <w:szCs w:val="24"/>
        </w:rPr>
        <w:t>ë</w:t>
      </w:r>
      <w:r w:rsidRPr="007276AD">
        <w:rPr>
          <w:rFonts w:ascii="Times New Roman" w:hAnsi="Times New Roman"/>
          <w:sz w:val="24"/>
          <w:szCs w:val="24"/>
        </w:rPr>
        <w:t>sis</w:t>
      </w:r>
      <w:r w:rsidR="00943D93" w:rsidRPr="007276AD">
        <w:rPr>
          <w:rFonts w:ascii="Times New Roman" w:hAnsi="Times New Roman"/>
          <w:sz w:val="24"/>
          <w:szCs w:val="24"/>
        </w:rPr>
        <w:t>ë</w:t>
      </w:r>
      <w:r w:rsidRPr="007276AD">
        <w:rPr>
          <w:rFonts w:ascii="Times New Roman" w:hAnsi="Times New Roman"/>
          <w:sz w:val="24"/>
          <w:szCs w:val="24"/>
        </w:rPr>
        <w:t xml:space="preserv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shprehur si m</w:t>
      </w:r>
      <w:r w:rsidR="00943D93" w:rsidRPr="007276AD">
        <w:rPr>
          <w:rFonts w:ascii="Times New Roman" w:hAnsi="Times New Roman"/>
          <w:sz w:val="24"/>
          <w:szCs w:val="24"/>
        </w:rPr>
        <w:t>ë</w:t>
      </w:r>
      <w:r w:rsidRPr="007276AD">
        <w:rPr>
          <w:rFonts w:ascii="Times New Roman" w:hAnsi="Times New Roman"/>
          <w:sz w:val="24"/>
          <w:szCs w:val="24"/>
        </w:rPr>
        <w:t xml:space="preserve"> posht</w:t>
      </w:r>
      <w:r w:rsidR="00943D93" w:rsidRPr="007276AD">
        <w:rPr>
          <w:rFonts w:ascii="Times New Roman" w:hAnsi="Times New Roman"/>
          <w:sz w:val="24"/>
          <w:szCs w:val="24"/>
        </w:rPr>
        <w:t>ë</w:t>
      </w:r>
      <w:r w:rsidRPr="007276AD">
        <w:rPr>
          <w:rFonts w:ascii="Times New Roman" w:hAnsi="Times New Roman"/>
          <w:sz w:val="24"/>
          <w:szCs w:val="24"/>
        </w:rPr>
        <w:t>:</w:t>
      </w:r>
    </w:p>
    <w:p w14:paraId="73036FA4" w14:textId="6147C838" w:rsidR="00C93693" w:rsidRPr="007276AD" w:rsidRDefault="00C93693" w:rsidP="004D515B">
      <w:pPr>
        <w:jc w:val="both"/>
        <w:rPr>
          <w:rFonts w:ascii="Times New Roman" w:hAnsi="Times New Roman"/>
          <w:i/>
          <w:sz w:val="24"/>
          <w:szCs w:val="24"/>
        </w:rPr>
      </w:pPr>
      <w:r w:rsidRPr="007276AD">
        <w:rPr>
          <w:rFonts w:ascii="Times New Roman" w:hAnsi="Times New Roman"/>
          <w:i/>
          <w:sz w:val="24"/>
          <w:szCs w:val="24"/>
        </w:rPr>
        <w:t xml:space="preserve">“5. Ministria e Drejtësisë vijon t’i qëndrojë komentit nr. 5. Në relacionin shpjegues është shënuar se kompetenca e AKMC për koordinimin dhe bashkërendimin e punës për hartimin e Strategjisë Kombëtare për Zvogëlimin e Riskut nga Fatkeqësitë, Planit Kombëtar për Emergjencat Civile dhe vlerësimin e riskut nga fatkeqësitë në nivel qendror, absorbon çështjen e krijimit dhe zbatimit të metodologjisë për hartimin e planeve për emergjencat civile, por në këtë dispozitë nuk përmendet në asnjë rast kjo metodologji. Hartimi i metodologjisë për hartimin e planit për emergjencat civile merr një rëndësi të veçantë sepse synon të orientojë organet përkatëse dhe subjektet private për hartimin e planeve të tyre </w:t>
      </w:r>
      <w:proofErr w:type="spellStart"/>
      <w:r w:rsidRPr="007276AD">
        <w:rPr>
          <w:rFonts w:ascii="Times New Roman" w:hAnsi="Times New Roman"/>
          <w:i/>
          <w:sz w:val="24"/>
          <w:szCs w:val="24"/>
        </w:rPr>
        <w:t>respektive</w:t>
      </w:r>
      <w:proofErr w:type="spellEnd"/>
      <w:r w:rsidRPr="007276AD">
        <w:rPr>
          <w:rFonts w:ascii="Times New Roman" w:hAnsi="Times New Roman"/>
          <w:i/>
          <w:sz w:val="24"/>
          <w:szCs w:val="24"/>
        </w:rPr>
        <w:t xml:space="preserve"> dhe është një dokument i ndryshëm nga Strategjia Kombëtare për Zvogëlimin e Riskut nga Fatkeqësitë, Plani Kombëtar për Emergjencat Civile dhe vlerësimi i riskut nga fatkeqësitë në nivel qendror.”</w:t>
      </w:r>
    </w:p>
    <w:p w14:paraId="71380AAE" w14:textId="2FB7533D" w:rsidR="00A60569" w:rsidRPr="007276AD" w:rsidRDefault="00C93693" w:rsidP="004D515B">
      <w:pPr>
        <w:jc w:val="both"/>
        <w:rPr>
          <w:rFonts w:ascii="Times New Roman" w:hAnsi="Times New Roman"/>
          <w:sz w:val="24"/>
          <w:szCs w:val="24"/>
        </w:rPr>
      </w:pPr>
      <w:r w:rsidRPr="007276AD">
        <w:rPr>
          <w:rFonts w:ascii="Times New Roman" w:hAnsi="Times New Roman"/>
          <w:sz w:val="24"/>
          <w:szCs w:val="24"/>
        </w:rPr>
        <w:t>N</w:t>
      </w:r>
      <w:r w:rsidR="00943D93" w:rsidRPr="007276AD">
        <w:rPr>
          <w:rFonts w:ascii="Times New Roman" w:hAnsi="Times New Roman"/>
          <w:sz w:val="24"/>
          <w:szCs w:val="24"/>
        </w:rPr>
        <w:t>ë</w:t>
      </w:r>
      <w:r w:rsidRPr="007276AD">
        <w:rPr>
          <w:rFonts w:ascii="Times New Roman" w:hAnsi="Times New Roman"/>
          <w:sz w:val="24"/>
          <w:szCs w:val="24"/>
        </w:rPr>
        <w:t xml:space="preserve"> lidhje me komentin e m</w:t>
      </w:r>
      <w:r w:rsidR="00943D93" w:rsidRPr="007276AD">
        <w:rPr>
          <w:rFonts w:ascii="Times New Roman" w:hAnsi="Times New Roman"/>
          <w:sz w:val="24"/>
          <w:szCs w:val="24"/>
        </w:rPr>
        <w:t>ë</w:t>
      </w:r>
      <w:r w:rsidRPr="007276AD">
        <w:rPr>
          <w:rFonts w:ascii="Times New Roman" w:hAnsi="Times New Roman"/>
          <w:sz w:val="24"/>
          <w:szCs w:val="24"/>
        </w:rPr>
        <w:t>sip</w:t>
      </w:r>
      <w:r w:rsidR="00943D93" w:rsidRPr="007276AD">
        <w:rPr>
          <w:rFonts w:ascii="Times New Roman" w:hAnsi="Times New Roman"/>
          <w:sz w:val="24"/>
          <w:szCs w:val="24"/>
        </w:rPr>
        <w:t>ë</w:t>
      </w:r>
      <w:r w:rsidRPr="007276AD">
        <w:rPr>
          <w:rFonts w:ascii="Times New Roman" w:hAnsi="Times New Roman"/>
          <w:sz w:val="24"/>
          <w:szCs w:val="24"/>
        </w:rPr>
        <w:t>rm, sqarojm</w:t>
      </w:r>
      <w:r w:rsidR="00943D93" w:rsidRPr="007276AD">
        <w:rPr>
          <w:rFonts w:ascii="Times New Roman" w:hAnsi="Times New Roman"/>
          <w:sz w:val="24"/>
          <w:szCs w:val="24"/>
        </w:rPr>
        <w:t>ë</w:t>
      </w:r>
      <w:r w:rsidRPr="007276AD">
        <w:rPr>
          <w:rFonts w:ascii="Times New Roman" w:hAnsi="Times New Roman"/>
          <w:sz w:val="24"/>
          <w:szCs w:val="24"/>
        </w:rPr>
        <w:t xml:space="preserve"> se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pranuar dhe </w:t>
      </w:r>
      <w:r w:rsidR="00943D93" w:rsidRPr="007276AD">
        <w:rPr>
          <w:rFonts w:ascii="Times New Roman" w:hAnsi="Times New Roman"/>
          <w:sz w:val="24"/>
          <w:szCs w:val="24"/>
        </w:rPr>
        <w:t>ë</w:t>
      </w:r>
      <w:r w:rsidRPr="007276AD">
        <w:rPr>
          <w:rFonts w:ascii="Times New Roman" w:hAnsi="Times New Roman"/>
          <w:sz w:val="24"/>
          <w:szCs w:val="24"/>
        </w:rPr>
        <w:t>sht</w:t>
      </w:r>
      <w:r w:rsidR="00943D93" w:rsidRPr="007276AD">
        <w:rPr>
          <w:rFonts w:ascii="Times New Roman" w:hAnsi="Times New Roman"/>
          <w:sz w:val="24"/>
          <w:szCs w:val="24"/>
        </w:rPr>
        <w:t>ë</w:t>
      </w:r>
      <w:r w:rsidRPr="007276AD">
        <w:rPr>
          <w:rFonts w:ascii="Times New Roman" w:hAnsi="Times New Roman"/>
          <w:sz w:val="24"/>
          <w:szCs w:val="24"/>
        </w:rPr>
        <w:t xml:space="preserve"> reflektuar n</w:t>
      </w:r>
      <w:r w:rsidR="00943D93" w:rsidRPr="007276AD">
        <w:rPr>
          <w:rFonts w:ascii="Times New Roman" w:hAnsi="Times New Roman"/>
          <w:sz w:val="24"/>
          <w:szCs w:val="24"/>
        </w:rPr>
        <w:t>ë</w:t>
      </w:r>
      <w:r w:rsidRPr="007276AD">
        <w:rPr>
          <w:rFonts w:ascii="Times New Roman" w:hAnsi="Times New Roman"/>
          <w:sz w:val="24"/>
          <w:szCs w:val="24"/>
        </w:rPr>
        <w:t xml:space="preserve"> tekstin e projektligjit duke shtuar shkronj</w:t>
      </w:r>
      <w:r w:rsidR="00943D93" w:rsidRPr="007276AD">
        <w:rPr>
          <w:rFonts w:ascii="Times New Roman" w:hAnsi="Times New Roman"/>
          <w:sz w:val="24"/>
          <w:szCs w:val="24"/>
        </w:rPr>
        <w:t>ë</w:t>
      </w:r>
      <w:r w:rsidRPr="007276AD">
        <w:rPr>
          <w:rFonts w:ascii="Times New Roman" w:hAnsi="Times New Roman"/>
          <w:sz w:val="24"/>
          <w:szCs w:val="24"/>
        </w:rPr>
        <w:t>n “c” n</w:t>
      </w:r>
      <w:r w:rsidR="00943D93" w:rsidRPr="007276AD">
        <w:rPr>
          <w:rFonts w:ascii="Times New Roman" w:hAnsi="Times New Roman"/>
          <w:sz w:val="24"/>
          <w:szCs w:val="24"/>
        </w:rPr>
        <w:t>ë</w:t>
      </w:r>
      <w:r w:rsidRPr="007276AD">
        <w:rPr>
          <w:rFonts w:ascii="Times New Roman" w:hAnsi="Times New Roman"/>
          <w:sz w:val="24"/>
          <w:szCs w:val="24"/>
        </w:rPr>
        <w:t xml:space="preserve"> pik</w:t>
      </w:r>
      <w:r w:rsidR="00943D93" w:rsidRPr="007276AD">
        <w:rPr>
          <w:rFonts w:ascii="Times New Roman" w:hAnsi="Times New Roman"/>
          <w:sz w:val="24"/>
          <w:szCs w:val="24"/>
        </w:rPr>
        <w:t>ë</w:t>
      </w:r>
      <w:r w:rsidRPr="007276AD">
        <w:rPr>
          <w:rFonts w:ascii="Times New Roman" w:hAnsi="Times New Roman"/>
          <w:sz w:val="24"/>
          <w:szCs w:val="24"/>
        </w:rPr>
        <w:t>n 4 t</w:t>
      </w:r>
      <w:r w:rsidR="00943D93" w:rsidRPr="007276AD">
        <w:rPr>
          <w:rFonts w:ascii="Times New Roman" w:hAnsi="Times New Roman"/>
          <w:sz w:val="24"/>
          <w:szCs w:val="24"/>
        </w:rPr>
        <w:t>ë</w:t>
      </w:r>
      <w:r w:rsidRPr="007276AD">
        <w:rPr>
          <w:rFonts w:ascii="Times New Roman" w:hAnsi="Times New Roman"/>
          <w:sz w:val="24"/>
          <w:szCs w:val="24"/>
        </w:rPr>
        <w:t xml:space="preserve"> nenit </w:t>
      </w:r>
      <w:r w:rsidR="00686E8A" w:rsidRPr="007276AD">
        <w:rPr>
          <w:rFonts w:ascii="Times New Roman" w:hAnsi="Times New Roman"/>
          <w:sz w:val="24"/>
          <w:szCs w:val="24"/>
        </w:rPr>
        <w:t xml:space="preserve">23 të ligjit, i cili ndryshohet nga neni 11 i projektligjit. </w:t>
      </w:r>
    </w:p>
    <w:p w14:paraId="270129A6" w14:textId="77777777" w:rsidR="00A60569" w:rsidRPr="007276AD" w:rsidRDefault="00A60569" w:rsidP="004D515B">
      <w:pPr>
        <w:jc w:val="both"/>
        <w:rPr>
          <w:rFonts w:ascii="Times New Roman" w:hAnsi="Times New Roman"/>
          <w:sz w:val="8"/>
          <w:szCs w:val="24"/>
        </w:rPr>
      </w:pPr>
    </w:p>
    <w:p w14:paraId="37087053" w14:textId="7C3CD3B0" w:rsidR="00373CF4" w:rsidRPr="007276AD" w:rsidRDefault="00373CF4" w:rsidP="004D515B">
      <w:pPr>
        <w:jc w:val="both"/>
        <w:rPr>
          <w:rFonts w:ascii="Times New Roman" w:hAnsi="Times New Roman"/>
          <w:sz w:val="24"/>
          <w:szCs w:val="24"/>
        </w:rPr>
      </w:pPr>
      <w:r w:rsidRPr="007276AD">
        <w:rPr>
          <w:rFonts w:ascii="Times New Roman" w:hAnsi="Times New Roman"/>
          <w:b/>
          <w:sz w:val="24"/>
          <w:szCs w:val="24"/>
          <w:u w:val="single"/>
        </w:rPr>
        <w:t>Ministria e Financave</w:t>
      </w:r>
      <w:r w:rsidRPr="007276AD">
        <w:rPr>
          <w:rFonts w:ascii="Times New Roman" w:hAnsi="Times New Roman"/>
          <w:sz w:val="24"/>
          <w:szCs w:val="24"/>
        </w:rPr>
        <w:t>, n</w:t>
      </w:r>
      <w:r w:rsidR="00686E8A" w:rsidRPr="007276AD">
        <w:rPr>
          <w:rFonts w:ascii="Times New Roman" w:hAnsi="Times New Roman"/>
          <w:sz w:val="24"/>
          <w:szCs w:val="24"/>
        </w:rPr>
        <w:t>ë</w:t>
      </w:r>
      <w:r w:rsidRPr="007276AD">
        <w:rPr>
          <w:rFonts w:ascii="Times New Roman" w:hAnsi="Times New Roman"/>
          <w:sz w:val="24"/>
          <w:szCs w:val="24"/>
        </w:rPr>
        <w:t xml:space="preserve"> kthim p</w:t>
      </w:r>
      <w:r w:rsidR="00686E8A" w:rsidRPr="007276AD">
        <w:rPr>
          <w:rFonts w:ascii="Times New Roman" w:hAnsi="Times New Roman"/>
          <w:sz w:val="24"/>
          <w:szCs w:val="24"/>
        </w:rPr>
        <w:t>ë</w:t>
      </w:r>
      <w:r w:rsidRPr="007276AD">
        <w:rPr>
          <w:rFonts w:ascii="Times New Roman" w:hAnsi="Times New Roman"/>
          <w:sz w:val="24"/>
          <w:szCs w:val="24"/>
        </w:rPr>
        <w:t>rgjigjen e d</w:t>
      </w:r>
      <w:r w:rsidR="00686E8A" w:rsidRPr="007276AD">
        <w:rPr>
          <w:rFonts w:ascii="Times New Roman" w:hAnsi="Times New Roman"/>
          <w:sz w:val="24"/>
          <w:szCs w:val="24"/>
        </w:rPr>
        <w:t>ë</w:t>
      </w:r>
      <w:r w:rsidRPr="007276AD">
        <w:rPr>
          <w:rFonts w:ascii="Times New Roman" w:hAnsi="Times New Roman"/>
          <w:sz w:val="24"/>
          <w:szCs w:val="24"/>
        </w:rPr>
        <w:t>rguar n</w:t>
      </w:r>
      <w:r w:rsidR="00686E8A" w:rsidRPr="007276AD">
        <w:rPr>
          <w:rFonts w:ascii="Times New Roman" w:hAnsi="Times New Roman"/>
          <w:sz w:val="24"/>
          <w:szCs w:val="24"/>
        </w:rPr>
        <w:t>ë</w:t>
      </w:r>
      <w:r w:rsidRPr="007276AD">
        <w:rPr>
          <w:rFonts w:ascii="Times New Roman" w:hAnsi="Times New Roman"/>
          <w:sz w:val="24"/>
          <w:szCs w:val="24"/>
        </w:rPr>
        <w:t>p</w:t>
      </w:r>
      <w:r w:rsidR="00686E8A" w:rsidRPr="007276AD">
        <w:rPr>
          <w:rFonts w:ascii="Times New Roman" w:hAnsi="Times New Roman"/>
          <w:sz w:val="24"/>
          <w:szCs w:val="24"/>
        </w:rPr>
        <w:t>ë</w:t>
      </w:r>
      <w:r w:rsidRPr="007276AD">
        <w:rPr>
          <w:rFonts w:ascii="Times New Roman" w:hAnsi="Times New Roman"/>
          <w:sz w:val="24"/>
          <w:szCs w:val="24"/>
        </w:rPr>
        <w:t>rmjet sistemit e-Aktet</w:t>
      </w:r>
      <w:r w:rsidR="004754F2" w:rsidRPr="007276AD">
        <w:rPr>
          <w:rFonts w:ascii="Times New Roman" w:hAnsi="Times New Roman"/>
          <w:sz w:val="24"/>
          <w:szCs w:val="24"/>
        </w:rPr>
        <w:t>, par</w:t>
      </w:r>
      <w:r w:rsidR="00686E8A" w:rsidRPr="007276AD">
        <w:rPr>
          <w:rFonts w:ascii="Times New Roman" w:hAnsi="Times New Roman"/>
          <w:sz w:val="24"/>
          <w:szCs w:val="24"/>
        </w:rPr>
        <w:t>ë</w:t>
      </w:r>
      <w:r w:rsidR="004754F2" w:rsidRPr="007276AD">
        <w:rPr>
          <w:rFonts w:ascii="Times New Roman" w:hAnsi="Times New Roman"/>
          <w:sz w:val="24"/>
          <w:szCs w:val="24"/>
        </w:rPr>
        <w:t xml:space="preserve"> n</w:t>
      </w:r>
      <w:r w:rsidR="00686E8A" w:rsidRPr="007276AD">
        <w:rPr>
          <w:rFonts w:ascii="Times New Roman" w:hAnsi="Times New Roman"/>
          <w:sz w:val="24"/>
          <w:szCs w:val="24"/>
        </w:rPr>
        <w:t>ë</w:t>
      </w:r>
      <w:r w:rsidR="004754F2" w:rsidRPr="007276AD">
        <w:rPr>
          <w:rFonts w:ascii="Times New Roman" w:hAnsi="Times New Roman"/>
          <w:sz w:val="24"/>
          <w:szCs w:val="24"/>
        </w:rPr>
        <w:t xml:space="preserve"> k</w:t>
      </w:r>
      <w:r w:rsidR="00686E8A" w:rsidRPr="007276AD">
        <w:rPr>
          <w:rFonts w:ascii="Times New Roman" w:hAnsi="Times New Roman"/>
          <w:sz w:val="24"/>
          <w:szCs w:val="24"/>
        </w:rPr>
        <w:t>ë</w:t>
      </w:r>
      <w:r w:rsidR="004754F2" w:rsidRPr="007276AD">
        <w:rPr>
          <w:rFonts w:ascii="Times New Roman" w:hAnsi="Times New Roman"/>
          <w:sz w:val="24"/>
          <w:szCs w:val="24"/>
        </w:rPr>
        <w:t>ndv</w:t>
      </w:r>
      <w:r w:rsidR="00686E8A" w:rsidRPr="007276AD">
        <w:rPr>
          <w:rFonts w:ascii="Times New Roman" w:hAnsi="Times New Roman"/>
          <w:sz w:val="24"/>
          <w:szCs w:val="24"/>
        </w:rPr>
        <w:t>ë</w:t>
      </w:r>
      <w:r w:rsidR="004754F2" w:rsidRPr="007276AD">
        <w:rPr>
          <w:rFonts w:ascii="Times New Roman" w:hAnsi="Times New Roman"/>
          <w:sz w:val="24"/>
          <w:szCs w:val="24"/>
        </w:rPr>
        <w:t>shtrimin buxhetor</w:t>
      </w:r>
      <w:r w:rsidRPr="007276AD">
        <w:rPr>
          <w:rFonts w:ascii="Times New Roman" w:hAnsi="Times New Roman"/>
          <w:sz w:val="24"/>
          <w:szCs w:val="24"/>
        </w:rPr>
        <w:t xml:space="preserve"> </w:t>
      </w:r>
      <w:r w:rsidR="00686E8A" w:rsidRPr="007276AD">
        <w:rPr>
          <w:rFonts w:ascii="Times New Roman" w:hAnsi="Times New Roman"/>
          <w:sz w:val="24"/>
          <w:szCs w:val="24"/>
        </w:rPr>
        <w:t>ë</w:t>
      </w:r>
      <w:r w:rsidRPr="007276AD">
        <w:rPr>
          <w:rFonts w:ascii="Times New Roman" w:hAnsi="Times New Roman"/>
          <w:sz w:val="24"/>
          <w:szCs w:val="24"/>
        </w:rPr>
        <w:t>sht</w:t>
      </w:r>
      <w:r w:rsidR="00686E8A" w:rsidRPr="007276AD">
        <w:rPr>
          <w:rFonts w:ascii="Times New Roman" w:hAnsi="Times New Roman"/>
          <w:sz w:val="24"/>
          <w:szCs w:val="24"/>
        </w:rPr>
        <w:t>ë</w:t>
      </w:r>
      <w:r w:rsidRPr="007276AD">
        <w:rPr>
          <w:rFonts w:ascii="Times New Roman" w:hAnsi="Times New Roman"/>
          <w:sz w:val="24"/>
          <w:szCs w:val="24"/>
        </w:rPr>
        <w:t xml:space="preserve"> shprehur si m</w:t>
      </w:r>
      <w:r w:rsidR="00686E8A" w:rsidRPr="007276AD">
        <w:rPr>
          <w:rFonts w:ascii="Times New Roman" w:hAnsi="Times New Roman"/>
          <w:sz w:val="24"/>
          <w:szCs w:val="24"/>
        </w:rPr>
        <w:t>ë</w:t>
      </w:r>
      <w:r w:rsidRPr="007276AD">
        <w:rPr>
          <w:rFonts w:ascii="Times New Roman" w:hAnsi="Times New Roman"/>
          <w:sz w:val="24"/>
          <w:szCs w:val="24"/>
        </w:rPr>
        <w:t xml:space="preserve"> posht</w:t>
      </w:r>
      <w:r w:rsidR="00686E8A" w:rsidRPr="007276AD">
        <w:rPr>
          <w:rFonts w:ascii="Times New Roman" w:hAnsi="Times New Roman"/>
          <w:sz w:val="24"/>
          <w:szCs w:val="24"/>
        </w:rPr>
        <w:t>ë</w:t>
      </w:r>
      <w:r w:rsidRPr="007276AD">
        <w:rPr>
          <w:rFonts w:ascii="Times New Roman" w:hAnsi="Times New Roman"/>
          <w:sz w:val="24"/>
          <w:szCs w:val="24"/>
        </w:rPr>
        <w:t xml:space="preserve"> vijon:</w:t>
      </w:r>
    </w:p>
    <w:p w14:paraId="51CE1D57" w14:textId="3D743D6A" w:rsidR="00373CF4" w:rsidRPr="007276AD" w:rsidRDefault="003A27E6" w:rsidP="004D515B">
      <w:pPr>
        <w:jc w:val="both"/>
        <w:rPr>
          <w:rFonts w:ascii="Times New Roman" w:hAnsi="Times New Roman"/>
          <w:i/>
          <w:sz w:val="24"/>
          <w:szCs w:val="24"/>
        </w:rPr>
      </w:pPr>
      <w:r w:rsidRPr="007276AD">
        <w:rPr>
          <w:rFonts w:ascii="Times New Roman" w:hAnsi="Times New Roman"/>
          <w:i/>
          <w:sz w:val="24"/>
          <w:szCs w:val="24"/>
        </w:rPr>
        <w:t>“Pavarësisht sqarimit të komenteve të adresuara nga ana jonë në fazën e parë të bashkërendimit të mendimeve, vlerësojmë se kostot me të cilat do të shoqërohet ky projektligj lidhur me trajtimin e posaçëm ekonomik dhe financiar të personelit të Agjencisë Kombëtare të Mbrojtjes Civile, si dhe ngritja e një strukture të re me 43 punonjës pranë kësaj agjencie për koordinimin, bashkërendimin, drejtimin, mbikëqyrjen dhe kontrollin e “Sistemit të numrit të unifikuar të thirrjeve emergjente 112”, nuk ka qenë pjesë e diskutimeve gjatë fazave të hartimit të Programit Buxhetor Afatmesëm 2025-2027, dhe si rrjedhojë nuk është planifikuar në buxhetit të vitit 2025 për Ministrinë e Mbrojtjes, miratuar me ligjin nr.115/2024 “Për buxhetin e vitit 2025”.</w:t>
      </w:r>
    </w:p>
    <w:p w14:paraId="2F64E7AC" w14:textId="560F1E56" w:rsidR="003A27E6" w:rsidRPr="007276AD" w:rsidRDefault="003A27E6" w:rsidP="004D515B">
      <w:pPr>
        <w:jc w:val="both"/>
        <w:rPr>
          <w:rFonts w:ascii="Times New Roman" w:hAnsi="Times New Roman"/>
          <w:sz w:val="24"/>
          <w:szCs w:val="24"/>
        </w:rPr>
      </w:pPr>
      <w:r w:rsidRPr="007276AD">
        <w:rPr>
          <w:rFonts w:ascii="Times New Roman" w:hAnsi="Times New Roman"/>
          <w:sz w:val="24"/>
          <w:szCs w:val="24"/>
        </w:rPr>
        <w:t>N</w:t>
      </w:r>
      <w:r w:rsidR="00686E8A" w:rsidRPr="007276AD">
        <w:rPr>
          <w:rFonts w:ascii="Times New Roman" w:hAnsi="Times New Roman"/>
          <w:sz w:val="24"/>
          <w:szCs w:val="24"/>
        </w:rPr>
        <w:t>ë</w:t>
      </w:r>
      <w:r w:rsidRPr="007276AD">
        <w:rPr>
          <w:rFonts w:ascii="Times New Roman" w:hAnsi="Times New Roman"/>
          <w:sz w:val="24"/>
          <w:szCs w:val="24"/>
        </w:rPr>
        <w:t xml:space="preserve"> lidhje me komentin e m</w:t>
      </w:r>
      <w:r w:rsidR="00686E8A" w:rsidRPr="007276AD">
        <w:rPr>
          <w:rFonts w:ascii="Times New Roman" w:hAnsi="Times New Roman"/>
          <w:sz w:val="24"/>
          <w:szCs w:val="24"/>
        </w:rPr>
        <w:t>ë</w:t>
      </w:r>
      <w:r w:rsidRPr="007276AD">
        <w:rPr>
          <w:rFonts w:ascii="Times New Roman" w:hAnsi="Times New Roman"/>
          <w:sz w:val="24"/>
          <w:szCs w:val="24"/>
        </w:rPr>
        <w:t>sip</w:t>
      </w:r>
      <w:r w:rsidR="00686E8A" w:rsidRPr="007276AD">
        <w:rPr>
          <w:rFonts w:ascii="Times New Roman" w:hAnsi="Times New Roman"/>
          <w:sz w:val="24"/>
          <w:szCs w:val="24"/>
        </w:rPr>
        <w:t>ë</w:t>
      </w:r>
      <w:r w:rsidRPr="007276AD">
        <w:rPr>
          <w:rFonts w:ascii="Times New Roman" w:hAnsi="Times New Roman"/>
          <w:sz w:val="24"/>
          <w:szCs w:val="24"/>
        </w:rPr>
        <w:t>rm, sqarojm</w:t>
      </w:r>
      <w:r w:rsidR="00686E8A" w:rsidRPr="007276AD">
        <w:rPr>
          <w:rFonts w:ascii="Times New Roman" w:hAnsi="Times New Roman"/>
          <w:sz w:val="24"/>
          <w:szCs w:val="24"/>
        </w:rPr>
        <w:t>ë</w:t>
      </w:r>
      <w:r w:rsidR="009140B0" w:rsidRPr="007276AD">
        <w:rPr>
          <w:rFonts w:ascii="Times New Roman" w:hAnsi="Times New Roman"/>
          <w:sz w:val="24"/>
          <w:szCs w:val="24"/>
        </w:rPr>
        <w:t xml:space="preserve"> se projektligji nuk shoq</w:t>
      </w:r>
      <w:r w:rsidR="004212FA" w:rsidRPr="007276AD">
        <w:rPr>
          <w:rFonts w:ascii="Times New Roman" w:hAnsi="Times New Roman"/>
          <w:sz w:val="24"/>
          <w:szCs w:val="24"/>
        </w:rPr>
        <w:t>ë</w:t>
      </w:r>
      <w:r w:rsidR="009140B0" w:rsidRPr="007276AD">
        <w:rPr>
          <w:rFonts w:ascii="Times New Roman" w:hAnsi="Times New Roman"/>
          <w:sz w:val="24"/>
          <w:szCs w:val="24"/>
        </w:rPr>
        <w:t>rohet me efekte financiare shtes</w:t>
      </w:r>
      <w:r w:rsidR="004212FA" w:rsidRPr="007276AD">
        <w:rPr>
          <w:rFonts w:ascii="Times New Roman" w:hAnsi="Times New Roman"/>
          <w:sz w:val="24"/>
          <w:szCs w:val="24"/>
        </w:rPr>
        <w:t>ë</w:t>
      </w:r>
      <w:r w:rsidR="009140B0" w:rsidRPr="007276AD">
        <w:rPr>
          <w:rFonts w:ascii="Times New Roman" w:hAnsi="Times New Roman"/>
          <w:sz w:val="24"/>
          <w:szCs w:val="24"/>
        </w:rPr>
        <w:t xml:space="preserve"> p</w:t>
      </w:r>
      <w:r w:rsidR="004212FA" w:rsidRPr="007276AD">
        <w:rPr>
          <w:rFonts w:ascii="Times New Roman" w:hAnsi="Times New Roman"/>
          <w:sz w:val="24"/>
          <w:szCs w:val="24"/>
        </w:rPr>
        <w:t>ë</w:t>
      </w:r>
      <w:r w:rsidR="009140B0" w:rsidRPr="007276AD">
        <w:rPr>
          <w:rFonts w:ascii="Times New Roman" w:hAnsi="Times New Roman"/>
          <w:sz w:val="24"/>
          <w:szCs w:val="24"/>
        </w:rPr>
        <w:t>r buxhetin e shtetit, pasi nga p</w:t>
      </w:r>
      <w:r w:rsidR="004212FA" w:rsidRPr="007276AD">
        <w:rPr>
          <w:rFonts w:ascii="Times New Roman" w:hAnsi="Times New Roman"/>
          <w:sz w:val="24"/>
          <w:szCs w:val="24"/>
        </w:rPr>
        <w:t>ë</w:t>
      </w:r>
      <w:r w:rsidR="009140B0" w:rsidRPr="007276AD">
        <w:rPr>
          <w:rFonts w:ascii="Times New Roman" w:hAnsi="Times New Roman"/>
          <w:sz w:val="24"/>
          <w:szCs w:val="24"/>
        </w:rPr>
        <w:t xml:space="preserve">rmbajtja e projektligjit </w:t>
      </w:r>
      <w:r w:rsidR="004212FA" w:rsidRPr="007276AD">
        <w:rPr>
          <w:rFonts w:ascii="Times New Roman" w:hAnsi="Times New Roman"/>
          <w:sz w:val="24"/>
          <w:szCs w:val="24"/>
        </w:rPr>
        <w:t>ë</w:t>
      </w:r>
      <w:r w:rsidR="009140B0" w:rsidRPr="007276AD">
        <w:rPr>
          <w:rFonts w:ascii="Times New Roman" w:hAnsi="Times New Roman"/>
          <w:sz w:val="24"/>
          <w:szCs w:val="24"/>
        </w:rPr>
        <w:t>sht</w:t>
      </w:r>
      <w:r w:rsidR="004212FA" w:rsidRPr="007276AD">
        <w:rPr>
          <w:rFonts w:ascii="Times New Roman" w:hAnsi="Times New Roman"/>
          <w:sz w:val="24"/>
          <w:szCs w:val="24"/>
        </w:rPr>
        <w:t>ë</w:t>
      </w:r>
      <w:r w:rsidR="009140B0" w:rsidRPr="007276AD">
        <w:rPr>
          <w:rFonts w:ascii="Times New Roman" w:hAnsi="Times New Roman"/>
          <w:sz w:val="24"/>
          <w:szCs w:val="24"/>
        </w:rPr>
        <w:t xml:space="preserve"> hequr dispozita q</w:t>
      </w:r>
      <w:r w:rsidR="004212FA" w:rsidRPr="007276AD">
        <w:rPr>
          <w:rFonts w:ascii="Times New Roman" w:hAnsi="Times New Roman"/>
          <w:sz w:val="24"/>
          <w:szCs w:val="24"/>
        </w:rPr>
        <w:t>ë</w:t>
      </w:r>
      <w:r w:rsidR="009140B0" w:rsidRPr="007276AD">
        <w:rPr>
          <w:rFonts w:ascii="Times New Roman" w:hAnsi="Times New Roman"/>
          <w:sz w:val="24"/>
          <w:szCs w:val="24"/>
        </w:rPr>
        <w:t xml:space="preserve"> p</w:t>
      </w:r>
      <w:r w:rsidR="004212FA" w:rsidRPr="007276AD">
        <w:rPr>
          <w:rFonts w:ascii="Times New Roman" w:hAnsi="Times New Roman"/>
          <w:sz w:val="24"/>
          <w:szCs w:val="24"/>
        </w:rPr>
        <w:t>ë</w:t>
      </w:r>
      <w:r w:rsidR="009140B0" w:rsidRPr="007276AD">
        <w:rPr>
          <w:rFonts w:ascii="Times New Roman" w:hAnsi="Times New Roman"/>
          <w:sz w:val="24"/>
          <w:szCs w:val="24"/>
        </w:rPr>
        <w:t xml:space="preserve">rcaktonte trajtimin </w:t>
      </w:r>
      <w:r w:rsidR="004212FA" w:rsidRPr="007276AD">
        <w:rPr>
          <w:rFonts w:ascii="Times New Roman" w:hAnsi="Times New Roman"/>
          <w:sz w:val="24"/>
          <w:szCs w:val="24"/>
        </w:rPr>
        <w:t xml:space="preserve">e posaçëm ekonomik dhe financiar të personelit të AKMC-së. </w:t>
      </w:r>
    </w:p>
    <w:p w14:paraId="52B1C336" w14:textId="71D14759" w:rsidR="000971CF" w:rsidRPr="007276AD" w:rsidRDefault="000971CF" w:rsidP="004D515B">
      <w:pPr>
        <w:jc w:val="both"/>
        <w:rPr>
          <w:rFonts w:ascii="Times New Roman" w:hAnsi="Times New Roman"/>
          <w:sz w:val="24"/>
          <w:szCs w:val="24"/>
        </w:rPr>
      </w:pPr>
      <w:r w:rsidRPr="007276AD">
        <w:rPr>
          <w:rFonts w:ascii="Times New Roman" w:hAnsi="Times New Roman"/>
          <w:sz w:val="24"/>
          <w:szCs w:val="24"/>
        </w:rPr>
        <w:lastRenderedPageBreak/>
        <w:t xml:space="preserve">Për sa më sipër, në vijim të komenteve të dhëna </w:t>
      </w:r>
      <w:r w:rsidR="009A698F" w:rsidRPr="007276AD">
        <w:rPr>
          <w:rFonts w:ascii="Times New Roman" w:hAnsi="Times New Roman"/>
          <w:sz w:val="24"/>
          <w:szCs w:val="24"/>
        </w:rPr>
        <w:t>u përgatit</w:t>
      </w:r>
      <w:r w:rsidRPr="007276AD">
        <w:rPr>
          <w:rFonts w:ascii="Times New Roman" w:hAnsi="Times New Roman"/>
          <w:sz w:val="24"/>
          <w:szCs w:val="24"/>
        </w:rPr>
        <w:t xml:space="preserve"> praktika për bashkërendim me Ministrinë e Drejtësisë, Ministrinë e Financave, Ministrinë e Brendshme, Ministrin e Shtetit për Pushtetin Vendor, Departamentin e Administratës Publike dhe Agjencinë e Prokurimit Publik. </w:t>
      </w:r>
    </w:p>
    <w:p w14:paraId="04AB0D9B" w14:textId="091F7D1E" w:rsidR="009A698F" w:rsidRPr="007276AD" w:rsidRDefault="009A698F" w:rsidP="004D515B">
      <w:pPr>
        <w:jc w:val="both"/>
        <w:rPr>
          <w:rFonts w:ascii="Times New Roman" w:hAnsi="Times New Roman"/>
          <w:sz w:val="24"/>
          <w:szCs w:val="24"/>
        </w:rPr>
      </w:pPr>
      <w:r w:rsidRPr="007276AD">
        <w:rPr>
          <w:rFonts w:ascii="Times New Roman" w:hAnsi="Times New Roman"/>
          <w:b/>
          <w:sz w:val="24"/>
          <w:szCs w:val="24"/>
          <w:u w:val="single"/>
        </w:rPr>
        <w:t>Agjencia e Prokurimit Publik</w:t>
      </w:r>
      <w:r w:rsidRPr="007276AD">
        <w:rPr>
          <w:rFonts w:ascii="Times New Roman" w:hAnsi="Times New Roman"/>
          <w:sz w:val="24"/>
          <w:szCs w:val="24"/>
        </w:rPr>
        <w:t>, n</w:t>
      </w:r>
      <w:r w:rsidR="00074FE3" w:rsidRPr="007276AD">
        <w:rPr>
          <w:rFonts w:ascii="Times New Roman" w:hAnsi="Times New Roman"/>
          <w:sz w:val="24"/>
          <w:szCs w:val="24"/>
        </w:rPr>
        <w:t>ë</w:t>
      </w:r>
      <w:r w:rsidRPr="007276AD">
        <w:rPr>
          <w:rFonts w:ascii="Times New Roman" w:hAnsi="Times New Roman"/>
          <w:sz w:val="24"/>
          <w:szCs w:val="24"/>
        </w:rPr>
        <w:t xml:space="preserve"> kthim p</w:t>
      </w:r>
      <w:r w:rsidR="00074FE3" w:rsidRPr="007276AD">
        <w:rPr>
          <w:rFonts w:ascii="Times New Roman" w:hAnsi="Times New Roman"/>
          <w:sz w:val="24"/>
          <w:szCs w:val="24"/>
        </w:rPr>
        <w:t>ë</w:t>
      </w:r>
      <w:r w:rsidRPr="007276AD">
        <w:rPr>
          <w:rFonts w:ascii="Times New Roman" w:hAnsi="Times New Roman"/>
          <w:sz w:val="24"/>
          <w:szCs w:val="24"/>
        </w:rPr>
        <w:t>rgjigjen e d</w:t>
      </w:r>
      <w:r w:rsidR="00074FE3" w:rsidRPr="007276AD">
        <w:rPr>
          <w:rFonts w:ascii="Times New Roman" w:hAnsi="Times New Roman"/>
          <w:sz w:val="24"/>
          <w:szCs w:val="24"/>
        </w:rPr>
        <w:t>ë</w:t>
      </w:r>
      <w:r w:rsidRPr="007276AD">
        <w:rPr>
          <w:rFonts w:ascii="Times New Roman" w:hAnsi="Times New Roman"/>
          <w:sz w:val="24"/>
          <w:szCs w:val="24"/>
        </w:rPr>
        <w:t>rguar n</w:t>
      </w:r>
      <w:r w:rsidR="00074FE3" w:rsidRPr="007276AD">
        <w:rPr>
          <w:rFonts w:ascii="Times New Roman" w:hAnsi="Times New Roman"/>
          <w:sz w:val="24"/>
          <w:szCs w:val="24"/>
        </w:rPr>
        <w:t>ë</w:t>
      </w:r>
      <w:r w:rsidRPr="007276AD">
        <w:rPr>
          <w:rFonts w:ascii="Times New Roman" w:hAnsi="Times New Roman"/>
          <w:sz w:val="24"/>
          <w:szCs w:val="24"/>
        </w:rPr>
        <w:t>p</w:t>
      </w:r>
      <w:r w:rsidR="00074FE3" w:rsidRPr="007276AD">
        <w:rPr>
          <w:rFonts w:ascii="Times New Roman" w:hAnsi="Times New Roman"/>
          <w:sz w:val="24"/>
          <w:szCs w:val="24"/>
        </w:rPr>
        <w:t>ë</w:t>
      </w:r>
      <w:r w:rsidRPr="007276AD">
        <w:rPr>
          <w:rFonts w:ascii="Times New Roman" w:hAnsi="Times New Roman"/>
          <w:sz w:val="24"/>
          <w:szCs w:val="24"/>
        </w:rPr>
        <w:t xml:space="preserve">rmjet sistemit e-Aktet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shprehur si m</w:t>
      </w:r>
      <w:r w:rsidR="00074FE3" w:rsidRPr="007276AD">
        <w:rPr>
          <w:rFonts w:ascii="Times New Roman" w:hAnsi="Times New Roman"/>
          <w:sz w:val="24"/>
          <w:szCs w:val="24"/>
        </w:rPr>
        <w:t>ë</w:t>
      </w:r>
      <w:r w:rsidRPr="007276AD">
        <w:rPr>
          <w:rFonts w:ascii="Times New Roman" w:hAnsi="Times New Roman"/>
          <w:sz w:val="24"/>
          <w:szCs w:val="24"/>
        </w:rPr>
        <w:t xml:space="preserve"> posht</w:t>
      </w:r>
      <w:r w:rsidR="00074FE3" w:rsidRPr="007276AD">
        <w:rPr>
          <w:rFonts w:ascii="Times New Roman" w:hAnsi="Times New Roman"/>
          <w:sz w:val="24"/>
          <w:szCs w:val="24"/>
        </w:rPr>
        <w:t>ë</w:t>
      </w:r>
      <w:r w:rsidRPr="007276AD">
        <w:rPr>
          <w:rFonts w:ascii="Times New Roman" w:hAnsi="Times New Roman"/>
          <w:sz w:val="24"/>
          <w:szCs w:val="24"/>
        </w:rPr>
        <w:t xml:space="preserve"> vijon:</w:t>
      </w:r>
    </w:p>
    <w:p w14:paraId="79070756" w14:textId="3F2688B5" w:rsidR="009A698F" w:rsidRPr="007276AD" w:rsidRDefault="009A698F" w:rsidP="004D515B">
      <w:pPr>
        <w:jc w:val="both"/>
        <w:rPr>
          <w:rFonts w:ascii="Times New Roman" w:hAnsi="Times New Roman"/>
          <w:i/>
          <w:sz w:val="24"/>
          <w:szCs w:val="24"/>
        </w:rPr>
      </w:pPr>
      <w:r w:rsidRPr="007276AD">
        <w:rPr>
          <w:rFonts w:ascii="Times New Roman" w:hAnsi="Times New Roman"/>
          <w:i/>
          <w:sz w:val="24"/>
          <w:szCs w:val="24"/>
        </w:rPr>
        <w:t xml:space="preserve">“Nga shqyrtimi i </w:t>
      </w:r>
      <w:proofErr w:type="spellStart"/>
      <w:r w:rsidRPr="007276AD">
        <w:rPr>
          <w:rFonts w:ascii="Times New Roman" w:hAnsi="Times New Roman"/>
          <w:i/>
          <w:sz w:val="24"/>
          <w:szCs w:val="24"/>
        </w:rPr>
        <w:t>projektaktit</w:t>
      </w:r>
      <w:proofErr w:type="spellEnd"/>
      <w:r w:rsidRPr="007276AD">
        <w:rPr>
          <w:rFonts w:ascii="Times New Roman" w:hAnsi="Times New Roman"/>
          <w:i/>
          <w:sz w:val="24"/>
          <w:szCs w:val="24"/>
        </w:rPr>
        <w:t xml:space="preserve"> t</w:t>
      </w:r>
      <w:r w:rsidR="00074FE3" w:rsidRPr="007276AD">
        <w:rPr>
          <w:rFonts w:ascii="Times New Roman" w:hAnsi="Times New Roman"/>
          <w:i/>
          <w:sz w:val="24"/>
          <w:szCs w:val="24"/>
        </w:rPr>
        <w:t>ë</w:t>
      </w:r>
      <w:r w:rsidRPr="007276AD">
        <w:rPr>
          <w:rFonts w:ascii="Times New Roman" w:hAnsi="Times New Roman"/>
          <w:i/>
          <w:sz w:val="24"/>
          <w:szCs w:val="24"/>
        </w:rPr>
        <w:t xml:space="preserve"> ripunuar, si dhe relacionit  shoq</w:t>
      </w:r>
      <w:r w:rsidR="00074FE3" w:rsidRPr="007276AD">
        <w:rPr>
          <w:rFonts w:ascii="Times New Roman" w:hAnsi="Times New Roman"/>
          <w:i/>
          <w:sz w:val="24"/>
          <w:szCs w:val="24"/>
        </w:rPr>
        <w:t>ë</w:t>
      </w:r>
      <w:r w:rsidRPr="007276AD">
        <w:rPr>
          <w:rFonts w:ascii="Times New Roman" w:hAnsi="Times New Roman"/>
          <w:i/>
          <w:sz w:val="24"/>
          <w:szCs w:val="24"/>
        </w:rPr>
        <w:t>rues konstatojm</w:t>
      </w:r>
      <w:r w:rsidR="00074FE3" w:rsidRPr="007276AD">
        <w:rPr>
          <w:rFonts w:ascii="Times New Roman" w:hAnsi="Times New Roman"/>
          <w:i/>
          <w:sz w:val="24"/>
          <w:szCs w:val="24"/>
        </w:rPr>
        <w:t>ë</w:t>
      </w:r>
      <w:r w:rsidRPr="007276AD">
        <w:rPr>
          <w:rFonts w:ascii="Times New Roman" w:hAnsi="Times New Roman"/>
          <w:i/>
          <w:sz w:val="24"/>
          <w:szCs w:val="24"/>
        </w:rPr>
        <w:t xml:space="preserve"> se, jan</w:t>
      </w:r>
      <w:r w:rsidR="00074FE3" w:rsidRPr="007276AD">
        <w:rPr>
          <w:rFonts w:ascii="Times New Roman" w:hAnsi="Times New Roman"/>
          <w:i/>
          <w:sz w:val="24"/>
          <w:szCs w:val="24"/>
        </w:rPr>
        <w:t>ë</w:t>
      </w:r>
      <w:r w:rsidRPr="007276AD">
        <w:rPr>
          <w:rFonts w:ascii="Times New Roman" w:hAnsi="Times New Roman"/>
          <w:i/>
          <w:sz w:val="24"/>
          <w:szCs w:val="24"/>
        </w:rPr>
        <w:t xml:space="preserve"> marr</w:t>
      </w:r>
      <w:r w:rsidR="00074FE3" w:rsidRPr="007276AD">
        <w:rPr>
          <w:rFonts w:ascii="Times New Roman" w:hAnsi="Times New Roman"/>
          <w:i/>
          <w:sz w:val="24"/>
          <w:szCs w:val="24"/>
        </w:rPr>
        <w:t>ë</w:t>
      </w:r>
      <w:r w:rsidRPr="007276AD">
        <w:rPr>
          <w:rFonts w:ascii="Times New Roman" w:hAnsi="Times New Roman"/>
          <w:i/>
          <w:sz w:val="24"/>
          <w:szCs w:val="24"/>
        </w:rPr>
        <w:t xml:space="preserve"> n</w:t>
      </w:r>
      <w:r w:rsidR="00074FE3" w:rsidRPr="007276AD">
        <w:rPr>
          <w:rFonts w:ascii="Times New Roman" w:hAnsi="Times New Roman"/>
          <w:i/>
          <w:sz w:val="24"/>
          <w:szCs w:val="24"/>
        </w:rPr>
        <w:t>ë</w:t>
      </w:r>
      <w:r w:rsidRPr="007276AD">
        <w:rPr>
          <w:rFonts w:ascii="Times New Roman" w:hAnsi="Times New Roman"/>
          <w:i/>
          <w:sz w:val="24"/>
          <w:szCs w:val="24"/>
        </w:rPr>
        <w:t xml:space="preserve"> konsiderat</w:t>
      </w:r>
      <w:r w:rsidR="00074FE3" w:rsidRPr="007276AD">
        <w:rPr>
          <w:rFonts w:ascii="Times New Roman" w:hAnsi="Times New Roman"/>
          <w:i/>
          <w:sz w:val="24"/>
          <w:szCs w:val="24"/>
        </w:rPr>
        <w:t>ë</w:t>
      </w:r>
      <w:r w:rsidRPr="007276AD">
        <w:rPr>
          <w:rFonts w:ascii="Times New Roman" w:hAnsi="Times New Roman"/>
          <w:i/>
          <w:sz w:val="24"/>
          <w:szCs w:val="24"/>
        </w:rPr>
        <w:t xml:space="preserve"> sugjerimet e dh</w:t>
      </w:r>
      <w:r w:rsidR="00074FE3" w:rsidRPr="007276AD">
        <w:rPr>
          <w:rFonts w:ascii="Times New Roman" w:hAnsi="Times New Roman"/>
          <w:i/>
          <w:sz w:val="24"/>
          <w:szCs w:val="24"/>
        </w:rPr>
        <w:t>ë</w:t>
      </w:r>
      <w:r w:rsidRPr="007276AD">
        <w:rPr>
          <w:rFonts w:ascii="Times New Roman" w:hAnsi="Times New Roman"/>
          <w:i/>
          <w:sz w:val="24"/>
          <w:szCs w:val="24"/>
        </w:rPr>
        <w:t>na nga APP, duke hequr parashikimin e shkronj</w:t>
      </w:r>
      <w:r w:rsidR="00074FE3" w:rsidRPr="007276AD">
        <w:rPr>
          <w:rFonts w:ascii="Times New Roman" w:hAnsi="Times New Roman"/>
          <w:i/>
          <w:sz w:val="24"/>
          <w:szCs w:val="24"/>
        </w:rPr>
        <w:t>ë</w:t>
      </w:r>
      <w:r w:rsidRPr="007276AD">
        <w:rPr>
          <w:rFonts w:ascii="Times New Roman" w:hAnsi="Times New Roman"/>
          <w:i/>
          <w:sz w:val="24"/>
          <w:szCs w:val="24"/>
        </w:rPr>
        <w:t>s “ç”, t</w:t>
      </w:r>
      <w:r w:rsidR="00074FE3" w:rsidRPr="007276AD">
        <w:rPr>
          <w:rFonts w:ascii="Times New Roman" w:hAnsi="Times New Roman"/>
          <w:i/>
          <w:sz w:val="24"/>
          <w:szCs w:val="24"/>
        </w:rPr>
        <w:t>ë</w:t>
      </w:r>
      <w:r w:rsidRPr="007276AD">
        <w:rPr>
          <w:rFonts w:ascii="Times New Roman" w:hAnsi="Times New Roman"/>
          <w:i/>
          <w:sz w:val="24"/>
          <w:szCs w:val="24"/>
        </w:rPr>
        <w:t xml:space="preserve"> pik</w:t>
      </w:r>
      <w:r w:rsidR="00074FE3" w:rsidRPr="007276AD">
        <w:rPr>
          <w:rFonts w:ascii="Times New Roman" w:hAnsi="Times New Roman"/>
          <w:i/>
          <w:sz w:val="24"/>
          <w:szCs w:val="24"/>
        </w:rPr>
        <w:t>ë</w:t>
      </w:r>
      <w:r w:rsidRPr="007276AD">
        <w:rPr>
          <w:rFonts w:ascii="Times New Roman" w:hAnsi="Times New Roman"/>
          <w:i/>
          <w:sz w:val="24"/>
          <w:szCs w:val="24"/>
        </w:rPr>
        <w:t>s 2, t</w:t>
      </w:r>
      <w:r w:rsidR="00074FE3" w:rsidRPr="007276AD">
        <w:rPr>
          <w:rFonts w:ascii="Times New Roman" w:hAnsi="Times New Roman"/>
          <w:i/>
          <w:sz w:val="24"/>
          <w:szCs w:val="24"/>
        </w:rPr>
        <w:t>ë</w:t>
      </w:r>
      <w:r w:rsidRPr="007276AD">
        <w:rPr>
          <w:rFonts w:ascii="Times New Roman" w:hAnsi="Times New Roman"/>
          <w:i/>
          <w:sz w:val="24"/>
          <w:szCs w:val="24"/>
        </w:rPr>
        <w:t xml:space="preserve"> nenit 8, t</w:t>
      </w:r>
      <w:r w:rsidR="00074FE3" w:rsidRPr="007276AD">
        <w:rPr>
          <w:rFonts w:ascii="Times New Roman" w:hAnsi="Times New Roman"/>
          <w:i/>
          <w:sz w:val="24"/>
          <w:szCs w:val="24"/>
        </w:rPr>
        <w:t>ë</w:t>
      </w:r>
      <w:r w:rsidRPr="007276AD">
        <w:rPr>
          <w:rFonts w:ascii="Times New Roman" w:hAnsi="Times New Roman"/>
          <w:i/>
          <w:sz w:val="24"/>
          <w:szCs w:val="24"/>
        </w:rPr>
        <w:t xml:space="preserve"> projektligjit. </w:t>
      </w:r>
    </w:p>
    <w:p w14:paraId="0BBA6BD4" w14:textId="04F83C7D" w:rsidR="009A698F" w:rsidRPr="007276AD" w:rsidRDefault="009A698F" w:rsidP="004D515B">
      <w:pPr>
        <w:jc w:val="both"/>
        <w:rPr>
          <w:rFonts w:ascii="Times New Roman" w:hAnsi="Times New Roman"/>
          <w:i/>
          <w:sz w:val="24"/>
          <w:szCs w:val="24"/>
        </w:rPr>
      </w:pPr>
      <w:r w:rsidRPr="007276AD">
        <w:rPr>
          <w:rFonts w:ascii="Times New Roman" w:hAnsi="Times New Roman"/>
          <w:i/>
          <w:sz w:val="24"/>
          <w:szCs w:val="24"/>
        </w:rPr>
        <w:t>Sa m</w:t>
      </w:r>
      <w:r w:rsidR="00074FE3" w:rsidRPr="007276AD">
        <w:rPr>
          <w:rFonts w:ascii="Times New Roman" w:hAnsi="Times New Roman"/>
          <w:i/>
          <w:sz w:val="24"/>
          <w:szCs w:val="24"/>
        </w:rPr>
        <w:t>ë</w:t>
      </w:r>
      <w:r w:rsidRPr="007276AD">
        <w:rPr>
          <w:rFonts w:ascii="Times New Roman" w:hAnsi="Times New Roman"/>
          <w:i/>
          <w:sz w:val="24"/>
          <w:szCs w:val="24"/>
        </w:rPr>
        <w:t xml:space="preserve"> sip</w:t>
      </w:r>
      <w:r w:rsidR="00074FE3" w:rsidRPr="007276AD">
        <w:rPr>
          <w:rFonts w:ascii="Times New Roman" w:hAnsi="Times New Roman"/>
          <w:i/>
          <w:sz w:val="24"/>
          <w:szCs w:val="24"/>
        </w:rPr>
        <w:t>ë</w:t>
      </w:r>
      <w:r w:rsidRPr="007276AD">
        <w:rPr>
          <w:rFonts w:ascii="Times New Roman" w:hAnsi="Times New Roman"/>
          <w:i/>
          <w:sz w:val="24"/>
          <w:szCs w:val="24"/>
        </w:rPr>
        <w:t xml:space="preserve">r, </w:t>
      </w:r>
      <w:proofErr w:type="spellStart"/>
      <w:r w:rsidRPr="007276AD">
        <w:rPr>
          <w:rFonts w:ascii="Times New Roman" w:hAnsi="Times New Roman"/>
          <w:i/>
          <w:sz w:val="24"/>
          <w:szCs w:val="24"/>
        </w:rPr>
        <w:t>p</w:t>
      </w:r>
      <w:r w:rsidR="00074FE3" w:rsidRPr="007276AD">
        <w:rPr>
          <w:rFonts w:ascii="Times New Roman" w:hAnsi="Times New Roman"/>
          <w:i/>
          <w:sz w:val="24"/>
          <w:szCs w:val="24"/>
        </w:rPr>
        <w:t>ë</w:t>
      </w:r>
      <w:r w:rsidRPr="007276AD">
        <w:rPr>
          <w:rFonts w:ascii="Times New Roman" w:hAnsi="Times New Roman"/>
          <w:i/>
          <w:sz w:val="24"/>
          <w:szCs w:val="24"/>
        </w:rPr>
        <w:t>rsa</w:t>
      </w:r>
      <w:proofErr w:type="spellEnd"/>
      <w:r w:rsidRPr="007276AD">
        <w:rPr>
          <w:rFonts w:ascii="Times New Roman" w:hAnsi="Times New Roman"/>
          <w:i/>
          <w:sz w:val="24"/>
          <w:szCs w:val="24"/>
        </w:rPr>
        <w:t xml:space="preserve"> </w:t>
      </w:r>
      <w:r w:rsidR="00074FE3" w:rsidRPr="007276AD">
        <w:rPr>
          <w:rFonts w:ascii="Times New Roman" w:hAnsi="Times New Roman"/>
          <w:i/>
          <w:sz w:val="24"/>
          <w:szCs w:val="24"/>
        </w:rPr>
        <w:t>ë</w:t>
      </w:r>
      <w:r w:rsidRPr="007276AD">
        <w:rPr>
          <w:rFonts w:ascii="Times New Roman" w:hAnsi="Times New Roman"/>
          <w:i/>
          <w:sz w:val="24"/>
          <w:szCs w:val="24"/>
        </w:rPr>
        <w:t>sht</w:t>
      </w:r>
      <w:r w:rsidR="00074FE3" w:rsidRPr="007276AD">
        <w:rPr>
          <w:rFonts w:ascii="Times New Roman" w:hAnsi="Times New Roman"/>
          <w:i/>
          <w:sz w:val="24"/>
          <w:szCs w:val="24"/>
        </w:rPr>
        <w:t>ë</w:t>
      </w:r>
      <w:r w:rsidRPr="007276AD">
        <w:rPr>
          <w:rFonts w:ascii="Times New Roman" w:hAnsi="Times New Roman"/>
          <w:i/>
          <w:sz w:val="24"/>
          <w:szCs w:val="24"/>
        </w:rPr>
        <w:t xml:space="preserve"> n</w:t>
      </w:r>
      <w:r w:rsidR="00074FE3" w:rsidRPr="007276AD">
        <w:rPr>
          <w:rFonts w:ascii="Times New Roman" w:hAnsi="Times New Roman"/>
          <w:i/>
          <w:sz w:val="24"/>
          <w:szCs w:val="24"/>
        </w:rPr>
        <w:t>ë</w:t>
      </w:r>
      <w:r w:rsidRPr="007276AD">
        <w:rPr>
          <w:rFonts w:ascii="Times New Roman" w:hAnsi="Times New Roman"/>
          <w:i/>
          <w:sz w:val="24"/>
          <w:szCs w:val="24"/>
        </w:rPr>
        <w:t xml:space="preserve"> fush</w:t>
      </w:r>
      <w:r w:rsidR="00074FE3" w:rsidRPr="007276AD">
        <w:rPr>
          <w:rFonts w:ascii="Times New Roman" w:hAnsi="Times New Roman"/>
          <w:i/>
          <w:sz w:val="24"/>
          <w:szCs w:val="24"/>
        </w:rPr>
        <w:t>ë</w:t>
      </w:r>
      <w:r w:rsidRPr="007276AD">
        <w:rPr>
          <w:rFonts w:ascii="Times New Roman" w:hAnsi="Times New Roman"/>
          <w:i/>
          <w:sz w:val="24"/>
          <w:szCs w:val="24"/>
        </w:rPr>
        <w:t>n e saj t</w:t>
      </w:r>
      <w:r w:rsidR="00074FE3" w:rsidRPr="007276AD">
        <w:rPr>
          <w:rFonts w:ascii="Times New Roman" w:hAnsi="Times New Roman"/>
          <w:i/>
          <w:sz w:val="24"/>
          <w:szCs w:val="24"/>
        </w:rPr>
        <w:t>ë</w:t>
      </w:r>
      <w:r w:rsidRPr="007276AD">
        <w:rPr>
          <w:rFonts w:ascii="Times New Roman" w:hAnsi="Times New Roman"/>
          <w:i/>
          <w:sz w:val="24"/>
          <w:szCs w:val="24"/>
        </w:rPr>
        <w:t xml:space="preserve"> veprimtaris</w:t>
      </w:r>
      <w:r w:rsidR="00074FE3" w:rsidRPr="007276AD">
        <w:rPr>
          <w:rFonts w:ascii="Times New Roman" w:hAnsi="Times New Roman"/>
          <w:i/>
          <w:sz w:val="24"/>
          <w:szCs w:val="24"/>
        </w:rPr>
        <w:t>ë</w:t>
      </w:r>
      <w:r w:rsidRPr="007276AD">
        <w:rPr>
          <w:rFonts w:ascii="Times New Roman" w:hAnsi="Times New Roman"/>
          <w:i/>
          <w:sz w:val="24"/>
          <w:szCs w:val="24"/>
        </w:rPr>
        <w:t>, APP shprehet parimisht dakord.”</w:t>
      </w:r>
    </w:p>
    <w:p w14:paraId="77D33F89" w14:textId="74B30FD0" w:rsidR="009A698F" w:rsidRPr="007276AD" w:rsidRDefault="009A698F" w:rsidP="004D515B">
      <w:pPr>
        <w:jc w:val="both"/>
        <w:rPr>
          <w:rFonts w:ascii="Times New Roman" w:hAnsi="Times New Roman"/>
          <w:sz w:val="24"/>
          <w:szCs w:val="24"/>
        </w:rPr>
      </w:pPr>
      <w:r w:rsidRPr="007276AD">
        <w:rPr>
          <w:rFonts w:ascii="Times New Roman" w:hAnsi="Times New Roman"/>
          <w:b/>
          <w:sz w:val="24"/>
          <w:szCs w:val="24"/>
          <w:u w:val="single"/>
        </w:rPr>
        <w:t>Ministria e Pun</w:t>
      </w:r>
      <w:r w:rsidR="00074FE3" w:rsidRPr="007276AD">
        <w:rPr>
          <w:rFonts w:ascii="Times New Roman" w:hAnsi="Times New Roman"/>
          <w:b/>
          <w:sz w:val="24"/>
          <w:szCs w:val="24"/>
          <w:u w:val="single"/>
        </w:rPr>
        <w:t>ë</w:t>
      </w:r>
      <w:r w:rsidRPr="007276AD">
        <w:rPr>
          <w:rFonts w:ascii="Times New Roman" w:hAnsi="Times New Roman"/>
          <w:b/>
          <w:sz w:val="24"/>
          <w:szCs w:val="24"/>
          <w:u w:val="single"/>
        </w:rPr>
        <w:t>ve t</w:t>
      </w:r>
      <w:r w:rsidR="00074FE3" w:rsidRPr="007276AD">
        <w:rPr>
          <w:rFonts w:ascii="Times New Roman" w:hAnsi="Times New Roman"/>
          <w:b/>
          <w:sz w:val="24"/>
          <w:szCs w:val="24"/>
          <w:u w:val="single"/>
        </w:rPr>
        <w:t>ë</w:t>
      </w:r>
      <w:r w:rsidRPr="007276AD">
        <w:rPr>
          <w:rFonts w:ascii="Times New Roman" w:hAnsi="Times New Roman"/>
          <w:b/>
          <w:sz w:val="24"/>
          <w:szCs w:val="24"/>
          <w:u w:val="single"/>
        </w:rPr>
        <w:t xml:space="preserve"> Brendshme</w:t>
      </w:r>
      <w:r w:rsidRPr="007276AD">
        <w:rPr>
          <w:rFonts w:ascii="Times New Roman" w:hAnsi="Times New Roman"/>
          <w:sz w:val="24"/>
          <w:szCs w:val="24"/>
        </w:rPr>
        <w:t>, n</w:t>
      </w:r>
      <w:r w:rsidR="00074FE3" w:rsidRPr="007276AD">
        <w:rPr>
          <w:rFonts w:ascii="Times New Roman" w:hAnsi="Times New Roman"/>
          <w:sz w:val="24"/>
          <w:szCs w:val="24"/>
        </w:rPr>
        <w:t>ë</w:t>
      </w:r>
      <w:r w:rsidRPr="007276AD">
        <w:rPr>
          <w:rFonts w:ascii="Times New Roman" w:hAnsi="Times New Roman"/>
          <w:sz w:val="24"/>
          <w:szCs w:val="24"/>
        </w:rPr>
        <w:t xml:space="preserve"> kthim p</w:t>
      </w:r>
      <w:r w:rsidR="00074FE3" w:rsidRPr="007276AD">
        <w:rPr>
          <w:rFonts w:ascii="Times New Roman" w:hAnsi="Times New Roman"/>
          <w:sz w:val="24"/>
          <w:szCs w:val="24"/>
        </w:rPr>
        <w:t>ë</w:t>
      </w:r>
      <w:r w:rsidRPr="007276AD">
        <w:rPr>
          <w:rFonts w:ascii="Times New Roman" w:hAnsi="Times New Roman"/>
          <w:sz w:val="24"/>
          <w:szCs w:val="24"/>
        </w:rPr>
        <w:t>rgjigjen e d</w:t>
      </w:r>
      <w:r w:rsidR="00074FE3" w:rsidRPr="007276AD">
        <w:rPr>
          <w:rFonts w:ascii="Times New Roman" w:hAnsi="Times New Roman"/>
          <w:sz w:val="24"/>
          <w:szCs w:val="24"/>
        </w:rPr>
        <w:t>ë</w:t>
      </w:r>
      <w:r w:rsidRPr="007276AD">
        <w:rPr>
          <w:rFonts w:ascii="Times New Roman" w:hAnsi="Times New Roman"/>
          <w:sz w:val="24"/>
          <w:szCs w:val="24"/>
        </w:rPr>
        <w:t xml:space="preserve">rguar </w:t>
      </w:r>
      <w:proofErr w:type="spellStart"/>
      <w:r w:rsidRPr="007276AD">
        <w:rPr>
          <w:rFonts w:ascii="Times New Roman" w:hAnsi="Times New Roman"/>
          <w:sz w:val="24"/>
          <w:szCs w:val="24"/>
        </w:rPr>
        <w:t>nep</w:t>
      </w:r>
      <w:r w:rsidR="00074FE3" w:rsidRPr="007276AD">
        <w:rPr>
          <w:rFonts w:ascii="Times New Roman" w:hAnsi="Times New Roman"/>
          <w:sz w:val="24"/>
          <w:szCs w:val="24"/>
        </w:rPr>
        <w:t>ë</w:t>
      </w:r>
      <w:r w:rsidRPr="007276AD">
        <w:rPr>
          <w:rFonts w:ascii="Times New Roman" w:hAnsi="Times New Roman"/>
          <w:sz w:val="24"/>
          <w:szCs w:val="24"/>
        </w:rPr>
        <w:t>rmjet</w:t>
      </w:r>
      <w:proofErr w:type="spellEnd"/>
      <w:r w:rsidRPr="007276AD">
        <w:rPr>
          <w:rFonts w:ascii="Times New Roman" w:hAnsi="Times New Roman"/>
          <w:sz w:val="24"/>
          <w:szCs w:val="24"/>
        </w:rPr>
        <w:t xml:space="preserve"> sistemit e-Aktet </w:t>
      </w:r>
      <w:proofErr w:type="spellStart"/>
      <w:r w:rsidR="00074FE3" w:rsidRPr="007276AD">
        <w:rPr>
          <w:rFonts w:ascii="Times New Roman" w:hAnsi="Times New Roman"/>
          <w:sz w:val="24"/>
          <w:szCs w:val="24"/>
        </w:rPr>
        <w:t>ë</w:t>
      </w:r>
      <w:r w:rsidRPr="007276AD">
        <w:rPr>
          <w:rFonts w:ascii="Times New Roman" w:hAnsi="Times New Roman"/>
          <w:sz w:val="24"/>
          <w:szCs w:val="24"/>
        </w:rPr>
        <w:t>sh</w:t>
      </w:r>
      <w:r w:rsidR="00074FE3" w:rsidRPr="007276AD">
        <w:rPr>
          <w:rFonts w:ascii="Times New Roman" w:hAnsi="Times New Roman"/>
          <w:sz w:val="24"/>
          <w:szCs w:val="24"/>
        </w:rPr>
        <w:t>ë</w:t>
      </w:r>
      <w:r w:rsidRPr="007276AD">
        <w:rPr>
          <w:rFonts w:ascii="Times New Roman" w:hAnsi="Times New Roman"/>
          <w:sz w:val="24"/>
          <w:szCs w:val="24"/>
        </w:rPr>
        <w:t>t</w:t>
      </w:r>
      <w:proofErr w:type="spellEnd"/>
      <w:r w:rsidRPr="007276AD">
        <w:rPr>
          <w:rFonts w:ascii="Times New Roman" w:hAnsi="Times New Roman"/>
          <w:sz w:val="24"/>
          <w:szCs w:val="24"/>
        </w:rPr>
        <w:t xml:space="preserve"> shprehur parimisht dakord me variantin e ripunuar. </w:t>
      </w:r>
    </w:p>
    <w:p w14:paraId="4E716AC0" w14:textId="7B31E739" w:rsidR="004F61A2" w:rsidRPr="007276AD" w:rsidRDefault="004F61A2" w:rsidP="004D515B">
      <w:pPr>
        <w:jc w:val="both"/>
        <w:rPr>
          <w:rFonts w:ascii="Times New Roman" w:hAnsi="Times New Roman"/>
          <w:sz w:val="24"/>
          <w:szCs w:val="24"/>
        </w:rPr>
      </w:pPr>
      <w:r w:rsidRPr="007276AD">
        <w:rPr>
          <w:rFonts w:ascii="Times New Roman" w:hAnsi="Times New Roman"/>
          <w:b/>
          <w:sz w:val="24"/>
          <w:szCs w:val="24"/>
          <w:u w:val="single"/>
        </w:rPr>
        <w:t>Departamenti i Administrat</w:t>
      </w:r>
      <w:r w:rsidR="00074FE3" w:rsidRPr="007276AD">
        <w:rPr>
          <w:rFonts w:ascii="Times New Roman" w:hAnsi="Times New Roman"/>
          <w:b/>
          <w:sz w:val="24"/>
          <w:szCs w:val="24"/>
          <w:u w:val="single"/>
        </w:rPr>
        <w:t>ë</w:t>
      </w:r>
      <w:r w:rsidRPr="007276AD">
        <w:rPr>
          <w:rFonts w:ascii="Times New Roman" w:hAnsi="Times New Roman"/>
          <w:b/>
          <w:sz w:val="24"/>
          <w:szCs w:val="24"/>
          <w:u w:val="single"/>
        </w:rPr>
        <w:t>s Publike</w:t>
      </w:r>
      <w:r w:rsidRPr="007276AD">
        <w:rPr>
          <w:rFonts w:ascii="Times New Roman" w:hAnsi="Times New Roman"/>
          <w:sz w:val="24"/>
          <w:szCs w:val="24"/>
        </w:rPr>
        <w:t>, n</w:t>
      </w:r>
      <w:r w:rsidR="00074FE3" w:rsidRPr="007276AD">
        <w:rPr>
          <w:rFonts w:ascii="Times New Roman" w:hAnsi="Times New Roman"/>
          <w:sz w:val="24"/>
          <w:szCs w:val="24"/>
        </w:rPr>
        <w:t>ë</w:t>
      </w:r>
      <w:r w:rsidRPr="007276AD">
        <w:rPr>
          <w:rFonts w:ascii="Times New Roman" w:hAnsi="Times New Roman"/>
          <w:sz w:val="24"/>
          <w:szCs w:val="24"/>
        </w:rPr>
        <w:t xml:space="preserve"> kthim p</w:t>
      </w:r>
      <w:r w:rsidR="00074FE3" w:rsidRPr="007276AD">
        <w:rPr>
          <w:rFonts w:ascii="Times New Roman" w:hAnsi="Times New Roman"/>
          <w:sz w:val="24"/>
          <w:szCs w:val="24"/>
        </w:rPr>
        <w:t>ë</w:t>
      </w:r>
      <w:r w:rsidRPr="007276AD">
        <w:rPr>
          <w:rFonts w:ascii="Times New Roman" w:hAnsi="Times New Roman"/>
          <w:sz w:val="24"/>
          <w:szCs w:val="24"/>
        </w:rPr>
        <w:t>rgjigjen e d</w:t>
      </w:r>
      <w:r w:rsidR="00074FE3" w:rsidRPr="007276AD">
        <w:rPr>
          <w:rFonts w:ascii="Times New Roman" w:hAnsi="Times New Roman"/>
          <w:sz w:val="24"/>
          <w:szCs w:val="24"/>
        </w:rPr>
        <w:t>ë</w:t>
      </w:r>
      <w:r w:rsidRPr="007276AD">
        <w:rPr>
          <w:rFonts w:ascii="Times New Roman" w:hAnsi="Times New Roman"/>
          <w:sz w:val="24"/>
          <w:szCs w:val="24"/>
        </w:rPr>
        <w:t xml:space="preserve">rguar,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shprehur </w:t>
      </w:r>
      <w:r w:rsidR="00F55C1B" w:rsidRPr="007276AD">
        <w:rPr>
          <w:rFonts w:ascii="Times New Roman" w:hAnsi="Times New Roman"/>
          <w:sz w:val="24"/>
          <w:szCs w:val="24"/>
        </w:rPr>
        <w:t>parimisht dakord pas</w:t>
      </w:r>
      <w:r w:rsidR="00A1556A" w:rsidRPr="007276AD">
        <w:rPr>
          <w:rFonts w:ascii="Times New Roman" w:hAnsi="Times New Roman"/>
          <w:sz w:val="24"/>
          <w:szCs w:val="24"/>
        </w:rPr>
        <w:t xml:space="preserve"> shqyrtimit t</w:t>
      </w:r>
      <w:r w:rsidR="00074FE3" w:rsidRPr="007276AD">
        <w:rPr>
          <w:rFonts w:ascii="Times New Roman" w:hAnsi="Times New Roman"/>
          <w:sz w:val="24"/>
          <w:szCs w:val="24"/>
        </w:rPr>
        <w:t>ë</w:t>
      </w:r>
      <w:r w:rsidR="00A1556A" w:rsidRPr="007276AD">
        <w:rPr>
          <w:rFonts w:ascii="Times New Roman" w:hAnsi="Times New Roman"/>
          <w:sz w:val="24"/>
          <w:szCs w:val="24"/>
        </w:rPr>
        <w:t xml:space="preserve"> projek</w:t>
      </w:r>
      <w:r w:rsidR="00F55C1B" w:rsidRPr="007276AD">
        <w:rPr>
          <w:rFonts w:ascii="Times New Roman" w:hAnsi="Times New Roman"/>
          <w:sz w:val="24"/>
          <w:szCs w:val="24"/>
        </w:rPr>
        <w:t>tligjit dhe relacionit shoq</w:t>
      </w:r>
      <w:r w:rsidR="00074FE3" w:rsidRPr="007276AD">
        <w:rPr>
          <w:rFonts w:ascii="Times New Roman" w:hAnsi="Times New Roman"/>
          <w:sz w:val="24"/>
          <w:szCs w:val="24"/>
        </w:rPr>
        <w:t>ë</w:t>
      </w:r>
      <w:r w:rsidR="00F55C1B" w:rsidRPr="007276AD">
        <w:rPr>
          <w:rFonts w:ascii="Times New Roman" w:hAnsi="Times New Roman"/>
          <w:sz w:val="24"/>
          <w:szCs w:val="24"/>
        </w:rPr>
        <w:t xml:space="preserve">rues. </w:t>
      </w:r>
    </w:p>
    <w:p w14:paraId="3D8A023A" w14:textId="5E4E7D52" w:rsidR="00F55C1B" w:rsidRPr="007276AD" w:rsidRDefault="00F55C1B" w:rsidP="004D515B">
      <w:pPr>
        <w:jc w:val="both"/>
        <w:rPr>
          <w:rFonts w:ascii="Times New Roman" w:hAnsi="Times New Roman"/>
          <w:sz w:val="24"/>
          <w:szCs w:val="24"/>
        </w:rPr>
      </w:pPr>
      <w:r w:rsidRPr="007276AD">
        <w:rPr>
          <w:rFonts w:ascii="Times New Roman" w:hAnsi="Times New Roman"/>
          <w:b/>
          <w:sz w:val="24"/>
          <w:szCs w:val="24"/>
          <w:u w:val="single"/>
        </w:rPr>
        <w:t>Ministri i Shtetit p</w:t>
      </w:r>
      <w:r w:rsidR="00074FE3" w:rsidRPr="007276AD">
        <w:rPr>
          <w:rFonts w:ascii="Times New Roman" w:hAnsi="Times New Roman"/>
          <w:b/>
          <w:sz w:val="24"/>
          <w:szCs w:val="24"/>
          <w:u w:val="single"/>
        </w:rPr>
        <w:t>ë</w:t>
      </w:r>
      <w:r w:rsidRPr="007276AD">
        <w:rPr>
          <w:rFonts w:ascii="Times New Roman" w:hAnsi="Times New Roman"/>
          <w:b/>
          <w:sz w:val="24"/>
          <w:szCs w:val="24"/>
          <w:u w:val="single"/>
        </w:rPr>
        <w:t>r Pushtetin Vendor</w:t>
      </w:r>
      <w:r w:rsidRPr="007276AD">
        <w:rPr>
          <w:rFonts w:ascii="Times New Roman" w:hAnsi="Times New Roman"/>
          <w:sz w:val="24"/>
          <w:szCs w:val="24"/>
        </w:rPr>
        <w:t xml:space="preserve"> nuk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shprehur </w:t>
      </w:r>
      <w:r w:rsidR="0057678B" w:rsidRPr="007276AD">
        <w:rPr>
          <w:rFonts w:ascii="Times New Roman" w:hAnsi="Times New Roman"/>
          <w:sz w:val="24"/>
          <w:szCs w:val="24"/>
        </w:rPr>
        <w:t xml:space="preserve">mbi </w:t>
      </w:r>
      <w:proofErr w:type="spellStart"/>
      <w:r w:rsidR="0057678B" w:rsidRPr="007276AD">
        <w:rPr>
          <w:rFonts w:ascii="Times New Roman" w:hAnsi="Times New Roman"/>
          <w:sz w:val="24"/>
          <w:szCs w:val="24"/>
        </w:rPr>
        <w:t>projektaktin</w:t>
      </w:r>
      <w:proofErr w:type="spellEnd"/>
      <w:r w:rsidR="0057678B" w:rsidRPr="007276AD">
        <w:rPr>
          <w:rFonts w:ascii="Times New Roman" w:hAnsi="Times New Roman"/>
          <w:sz w:val="24"/>
          <w:szCs w:val="24"/>
        </w:rPr>
        <w:t xml:space="preserve"> e d</w:t>
      </w:r>
      <w:r w:rsidR="00BC3C9D" w:rsidRPr="007276AD">
        <w:rPr>
          <w:rFonts w:ascii="Times New Roman" w:hAnsi="Times New Roman"/>
          <w:sz w:val="24"/>
          <w:szCs w:val="24"/>
        </w:rPr>
        <w:t>ë</w:t>
      </w:r>
      <w:r w:rsidR="0057678B" w:rsidRPr="007276AD">
        <w:rPr>
          <w:rFonts w:ascii="Times New Roman" w:hAnsi="Times New Roman"/>
          <w:sz w:val="24"/>
          <w:szCs w:val="24"/>
        </w:rPr>
        <w:t>rguar p</w:t>
      </w:r>
      <w:r w:rsidR="00BC3C9D" w:rsidRPr="007276AD">
        <w:rPr>
          <w:rFonts w:ascii="Times New Roman" w:hAnsi="Times New Roman"/>
          <w:sz w:val="24"/>
          <w:szCs w:val="24"/>
        </w:rPr>
        <w:t>ë</w:t>
      </w:r>
      <w:r w:rsidR="0057678B" w:rsidRPr="007276AD">
        <w:rPr>
          <w:rFonts w:ascii="Times New Roman" w:hAnsi="Times New Roman"/>
          <w:sz w:val="24"/>
          <w:szCs w:val="24"/>
        </w:rPr>
        <w:t>r mendim n</w:t>
      </w:r>
      <w:r w:rsidR="00BC3C9D" w:rsidRPr="007276AD">
        <w:rPr>
          <w:rFonts w:ascii="Times New Roman" w:hAnsi="Times New Roman"/>
          <w:sz w:val="24"/>
          <w:szCs w:val="24"/>
        </w:rPr>
        <w:t>ë</w:t>
      </w:r>
      <w:r w:rsidR="0057678B" w:rsidRPr="007276AD">
        <w:rPr>
          <w:rFonts w:ascii="Times New Roman" w:hAnsi="Times New Roman"/>
          <w:sz w:val="24"/>
          <w:szCs w:val="24"/>
        </w:rPr>
        <w:t xml:space="preserve"> sistemin e-Aktet</w:t>
      </w:r>
      <w:r w:rsidRPr="007276AD">
        <w:rPr>
          <w:rFonts w:ascii="Times New Roman" w:hAnsi="Times New Roman"/>
          <w:sz w:val="24"/>
          <w:szCs w:val="24"/>
        </w:rPr>
        <w:t xml:space="preserve">. </w:t>
      </w:r>
    </w:p>
    <w:p w14:paraId="3757F5A2" w14:textId="6379D931" w:rsidR="00F55C1B" w:rsidRPr="007276AD" w:rsidRDefault="00F55C1B" w:rsidP="004D515B">
      <w:pPr>
        <w:jc w:val="both"/>
        <w:rPr>
          <w:rFonts w:ascii="Times New Roman" w:hAnsi="Times New Roman"/>
          <w:sz w:val="24"/>
          <w:szCs w:val="24"/>
        </w:rPr>
      </w:pPr>
      <w:r w:rsidRPr="007276AD">
        <w:rPr>
          <w:rFonts w:ascii="Times New Roman" w:hAnsi="Times New Roman"/>
          <w:b/>
          <w:sz w:val="24"/>
          <w:szCs w:val="24"/>
          <w:u w:val="single"/>
        </w:rPr>
        <w:t>Ministria e Drejt</w:t>
      </w:r>
      <w:r w:rsidR="00074FE3" w:rsidRPr="007276AD">
        <w:rPr>
          <w:rFonts w:ascii="Times New Roman" w:hAnsi="Times New Roman"/>
          <w:b/>
          <w:sz w:val="24"/>
          <w:szCs w:val="24"/>
          <w:u w:val="single"/>
        </w:rPr>
        <w:t>ë</w:t>
      </w:r>
      <w:r w:rsidRPr="007276AD">
        <w:rPr>
          <w:rFonts w:ascii="Times New Roman" w:hAnsi="Times New Roman"/>
          <w:b/>
          <w:sz w:val="24"/>
          <w:szCs w:val="24"/>
          <w:u w:val="single"/>
        </w:rPr>
        <w:t>sis</w:t>
      </w:r>
      <w:r w:rsidR="00074FE3" w:rsidRPr="007276AD">
        <w:rPr>
          <w:rFonts w:ascii="Times New Roman" w:hAnsi="Times New Roman"/>
          <w:b/>
          <w:sz w:val="24"/>
          <w:szCs w:val="24"/>
          <w:u w:val="single"/>
        </w:rPr>
        <w:t>ë</w:t>
      </w:r>
      <w:r w:rsidRPr="007276AD">
        <w:rPr>
          <w:rFonts w:ascii="Times New Roman" w:hAnsi="Times New Roman"/>
          <w:sz w:val="24"/>
          <w:szCs w:val="24"/>
        </w:rPr>
        <w:t>, n</w:t>
      </w:r>
      <w:r w:rsidR="00074FE3" w:rsidRPr="007276AD">
        <w:rPr>
          <w:rFonts w:ascii="Times New Roman" w:hAnsi="Times New Roman"/>
          <w:sz w:val="24"/>
          <w:szCs w:val="24"/>
        </w:rPr>
        <w:t>ë</w:t>
      </w:r>
      <w:r w:rsidRPr="007276AD">
        <w:rPr>
          <w:rFonts w:ascii="Times New Roman" w:hAnsi="Times New Roman"/>
          <w:sz w:val="24"/>
          <w:szCs w:val="24"/>
        </w:rPr>
        <w:t xml:space="preserve"> kthim p</w:t>
      </w:r>
      <w:r w:rsidR="00074FE3" w:rsidRPr="007276AD">
        <w:rPr>
          <w:rFonts w:ascii="Times New Roman" w:hAnsi="Times New Roman"/>
          <w:sz w:val="24"/>
          <w:szCs w:val="24"/>
        </w:rPr>
        <w:t>ë</w:t>
      </w:r>
      <w:r w:rsidRPr="007276AD">
        <w:rPr>
          <w:rFonts w:ascii="Times New Roman" w:hAnsi="Times New Roman"/>
          <w:sz w:val="24"/>
          <w:szCs w:val="24"/>
        </w:rPr>
        <w:t>rgjigjen e d</w:t>
      </w:r>
      <w:r w:rsidR="00074FE3" w:rsidRPr="007276AD">
        <w:rPr>
          <w:rFonts w:ascii="Times New Roman" w:hAnsi="Times New Roman"/>
          <w:sz w:val="24"/>
          <w:szCs w:val="24"/>
        </w:rPr>
        <w:t>ë</w:t>
      </w:r>
      <w:r w:rsidRPr="007276AD">
        <w:rPr>
          <w:rFonts w:ascii="Times New Roman" w:hAnsi="Times New Roman"/>
          <w:sz w:val="24"/>
          <w:szCs w:val="24"/>
        </w:rPr>
        <w:t>rguar n</w:t>
      </w:r>
      <w:r w:rsidR="00074FE3" w:rsidRPr="007276AD">
        <w:rPr>
          <w:rFonts w:ascii="Times New Roman" w:hAnsi="Times New Roman"/>
          <w:sz w:val="24"/>
          <w:szCs w:val="24"/>
        </w:rPr>
        <w:t>ë</w:t>
      </w:r>
      <w:r w:rsidRPr="007276AD">
        <w:rPr>
          <w:rFonts w:ascii="Times New Roman" w:hAnsi="Times New Roman"/>
          <w:sz w:val="24"/>
          <w:szCs w:val="24"/>
        </w:rPr>
        <w:t>p</w:t>
      </w:r>
      <w:r w:rsidR="00074FE3" w:rsidRPr="007276AD">
        <w:rPr>
          <w:rFonts w:ascii="Times New Roman" w:hAnsi="Times New Roman"/>
          <w:sz w:val="24"/>
          <w:szCs w:val="24"/>
        </w:rPr>
        <w:t>ë</w:t>
      </w:r>
      <w:r w:rsidRPr="007276AD">
        <w:rPr>
          <w:rFonts w:ascii="Times New Roman" w:hAnsi="Times New Roman"/>
          <w:sz w:val="24"/>
          <w:szCs w:val="24"/>
        </w:rPr>
        <w:t xml:space="preserve">rmjet sistemit e-Aktet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shprehur si m</w:t>
      </w:r>
      <w:r w:rsidR="00074FE3" w:rsidRPr="007276AD">
        <w:rPr>
          <w:rFonts w:ascii="Times New Roman" w:hAnsi="Times New Roman"/>
          <w:sz w:val="24"/>
          <w:szCs w:val="24"/>
        </w:rPr>
        <w:t>ë</w:t>
      </w:r>
      <w:r w:rsidRPr="007276AD">
        <w:rPr>
          <w:rFonts w:ascii="Times New Roman" w:hAnsi="Times New Roman"/>
          <w:sz w:val="24"/>
          <w:szCs w:val="24"/>
        </w:rPr>
        <w:t xml:space="preserve"> posht</w:t>
      </w:r>
      <w:r w:rsidR="00074FE3" w:rsidRPr="007276AD">
        <w:rPr>
          <w:rFonts w:ascii="Times New Roman" w:hAnsi="Times New Roman"/>
          <w:sz w:val="24"/>
          <w:szCs w:val="24"/>
        </w:rPr>
        <w:t>ë</w:t>
      </w:r>
      <w:r w:rsidRPr="007276AD">
        <w:rPr>
          <w:rFonts w:ascii="Times New Roman" w:hAnsi="Times New Roman"/>
          <w:sz w:val="24"/>
          <w:szCs w:val="24"/>
        </w:rPr>
        <w:t xml:space="preserve"> vijon:</w:t>
      </w:r>
    </w:p>
    <w:p w14:paraId="44AAFBB9" w14:textId="69A8BDEC" w:rsidR="000D2E39" w:rsidRPr="007276AD" w:rsidRDefault="00F55C1B" w:rsidP="004D515B">
      <w:pPr>
        <w:jc w:val="both"/>
        <w:rPr>
          <w:rFonts w:ascii="Times New Roman" w:hAnsi="Times New Roman"/>
          <w:i/>
          <w:sz w:val="24"/>
          <w:szCs w:val="24"/>
        </w:rPr>
      </w:pPr>
      <w:r w:rsidRPr="007276AD">
        <w:rPr>
          <w:rFonts w:ascii="Times New Roman" w:hAnsi="Times New Roman"/>
          <w:i/>
          <w:sz w:val="24"/>
          <w:szCs w:val="24"/>
        </w:rPr>
        <w:t>“</w:t>
      </w:r>
      <w:r w:rsidR="000D2E39" w:rsidRPr="007276AD">
        <w:rPr>
          <w:rFonts w:ascii="Times New Roman" w:hAnsi="Times New Roman"/>
          <w:i/>
          <w:sz w:val="24"/>
          <w:szCs w:val="24"/>
        </w:rPr>
        <w:t xml:space="preserve">1. Sa i përket nenit 8 të projektligjit, sjellim në vëmendje se kompetenca për mbikëqyrjen e politikave në fushën e mbrojtjes civile, është kompetencë e cila në çdo rast është </w:t>
      </w:r>
      <w:proofErr w:type="spellStart"/>
      <w:r w:rsidR="000D2E39" w:rsidRPr="007276AD">
        <w:rPr>
          <w:rFonts w:ascii="Times New Roman" w:hAnsi="Times New Roman"/>
          <w:i/>
          <w:sz w:val="24"/>
          <w:szCs w:val="24"/>
        </w:rPr>
        <w:t>ekskluzivitet</w:t>
      </w:r>
      <w:proofErr w:type="spellEnd"/>
      <w:r w:rsidR="000D2E39" w:rsidRPr="007276AD">
        <w:rPr>
          <w:rFonts w:ascii="Times New Roman" w:hAnsi="Times New Roman"/>
          <w:i/>
          <w:sz w:val="24"/>
          <w:szCs w:val="24"/>
        </w:rPr>
        <w:t xml:space="preserve"> i organit epror, i cili përcakton politikat në fushën e mbrojtjes civile, që në këtë rast i përket ministrit përgjegjës. Për këtë arsye, vlerësojmë se pika 2, shkronja “b”, duhet të rishikohet, në përputhje edhe me nenin 21 të ligjit nr. 45/2019 “Për mbrojtjen civile”. Në këto kushte është e qartë që kompetenca e mbikëqyrjes së politikave në fushën e mbrojtjes civile nuk mund t’i përkasë dy organeve të ndryshme dhe pavarësisht togfjalëshit “mbikëqyr zbatimin e politikave në fushën e mbrojtjes civile”, kjo nuk mund të jetë një kompetencë e re e cila del përtej qëllimit dhe objektit të vetë ligjit.”</w:t>
      </w:r>
    </w:p>
    <w:p w14:paraId="0732F9BD" w14:textId="6F61CE28" w:rsidR="0057678B" w:rsidRPr="007276AD" w:rsidRDefault="0057678B" w:rsidP="004D515B">
      <w:pPr>
        <w:jc w:val="both"/>
        <w:rPr>
          <w:rFonts w:ascii="Times New Roman" w:hAnsi="Times New Roman"/>
          <w:sz w:val="24"/>
          <w:szCs w:val="24"/>
          <w:u w:val="single"/>
        </w:rPr>
      </w:pPr>
      <w:r w:rsidRPr="007276AD">
        <w:rPr>
          <w:rFonts w:ascii="Times New Roman" w:hAnsi="Times New Roman"/>
          <w:sz w:val="24"/>
          <w:szCs w:val="24"/>
          <w:u w:val="single"/>
        </w:rPr>
        <w:t>(Aktualisht neni 9 i projektligjit t</w:t>
      </w:r>
      <w:r w:rsidR="00BC3C9D"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08A8EBEE" w14:textId="0B8973E3" w:rsidR="000D2E39" w:rsidRPr="007276AD" w:rsidRDefault="00FE0DA6" w:rsidP="004D515B">
      <w:pPr>
        <w:jc w:val="both"/>
        <w:rPr>
          <w:rFonts w:ascii="Times New Roman" w:hAnsi="Times New Roman"/>
          <w:sz w:val="24"/>
          <w:szCs w:val="24"/>
        </w:rPr>
      </w:pPr>
      <w:r w:rsidRPr="007276AD">
        <w:rPr>
          <w:rFonts w:ascii="Times New Roman" w:hAnsi="Times New Roman"/>
          <w:sz w:val="24"/>
          <w:szCs w:val="24"/>
        </w:rPr>
        <w:t>N</w:t>
      </w:r>
      <w:r w:rsidR="00074FE3" w:rsidRPr="007276AD">
        <w:rPr>
          <w:rFonts w:ascii="Times New Roman" w:hAnsi="Times New Roman"/>
          <w:sz w:val="24"/>
          <w:szCs w:val="24"/>
        </w:rPr>
        <w:t>ë</w:t>
      </w:r>
      <w:r w:rsidRPr="007276AD">
        <w:rPr>
          <w:rFonts w:ascii="Times New Roman" w:hAnsi="Times New Roman"/>
          <w:sz w:val="24"/>
          <w:szCs w:val="24"/>
        </w:rPr>
        <w:t xml:space="preserve"> lidhje me komentin e m</w:t>
      </w:r>
      <w:r w:rsidR="00074FE3" w:rsidRPr="007276AD">
        <w:rPr>
          <w:rFonts w:ascii="Times New Roman" w:hAnsi="Times New Roman"/>
          <w:sz w:val="24"/>
          <w:szCs w:val="24"/>
        </w:rPr>
        <w:t>ë</w:t>
      </w:r>
      <w:r w:rsidRPr="007276AD">
        <w:rPr>
          <w:rFonts w:ascii="Times New Roman" w:hAnsi="Times New Roman"/>
          <w:sz w:val="24"/>
          <w:szCs w:val="24"/>
        </w:rPr>
        <w:t>sip</w:t>
      </w:r>
      <w:r w:rsidR="00074FE3" w:rsidRPr="007276AD">
        <w:rPr>
          <w:rFonts w:ascii="Times New Roman" w:hAnsi="Times New Roman"/>
          <w:sz w:val="24"/>
          <w:szCs w:val="24"/>
        </w:rPr>
        <w:t>ë</w:t>
      </w:r>
      <w:r w:rsidRPr="007276AD">
        <w:rPr>
          <w:rFonts w:ascii="Times New Roman" w:hAnsi="Times New Roman"/>
          <w:sz w:val="24"/>
          <w:szCs w:val="24"/>
        </w:rPr>
        <w:t xml:space="preserve">rm, Ministria e Mbrojtjes sqaron se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pranuar dhe n</w:t>
      </w:r>
      <w:r w:rsidR="00074FE3" w:rsidRPr="007276AD">
        <w:rPr>
          <w:rFonts w:ascii="Times New Roman" w:hAnsi="Times New Roman"/>
          <w:sz w:val="24"/>
          <w:szCs w:val="24"/>
        </w:rPr>
        <w:t>ë</w:t>
      </w:r>
      <w:r w:rsidRPr="007276AD">
        <w:rPr>
          <w:rFonts w:ascii="Times New Roman" w:hAnsi="Times New Roman"/>
          <w:sz w:val="24"/>
          <w:szCs w:val="24"/>
        </w:rPr>
        <w:t xml:space="preserve"> tekstin e projektligjit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riformuluar shkronja “b” e pik</w:t>
      </w:r>
      <w:r w:rsidR="00074FE3" w:rsidRPr="007276AD">
        <w:rPr>
          <w:rFonts w:ascii="Times New Roman" w:hAnsi="Times New Roman"/>
          <w:sz w:val="24"/>
          <w:szCs w:val="24"/>
        </w:rPr>
        <w:t>ë</w:t>
      </w:r>
      <w:r w:rsidRPr="007276AD">
        <w:rPr>
          <w:rFonts w:ascii="Times New Roman" w:hAnsi="Times New Roman"/>
          <w:sz w:val="24"/>
          <w:szCs w:val="24"/>
        </w:rPr>
        <w:t>s 2 t</w:t>
      </w:r>
      <w:r w:rsidR="00074FE3" w:rsidRPr="007276AD">
        <w:rPr>
          <w:rFonts w:ascii="Times New Roman" w:hAnsi="Times New Roman"/>
          <w:sz w:val="24"/>
          <w:szCs w:val="24"/>
        </w:rPr>
        <w:t>ë</w:t>
      </w:r>
      <w:r w:rsidR="0057678B" w:rsidRPr="007276AD">
        <w:rPr>
          <w:rFonts w:ascii="Times New Roman" w:hAnsi="Times New Roman"/>
          <w:sz w:val="24"/>
          <w:szCs w:val="24"/>
        </w:rPr>
        <w:t xml:space="preserve"> nenit 9</w:t>
      </w:r>
      <w:r w:rsidRPr="007276AD">
        <w:rPr>
          <w:rFonts w:ascii="Times New Roman" w:hAnsi="Times New Roman"/>
          <w:sz w:val="24"/>
          <w:szCs w:val="24"/>
        </w:rPr>
        <w:t xml:space="preserve"> t</w:t>
      </w:r>
      <w:r w:rsidR="00074FE3" w:rsidRPr="007276AD">
        <w:rPr>
          <w:rFonts w:ascii="Times New Roman" w:hAnsi="Times New Roman"/>
          <w:sz w:val="24"/>
          <w:szCs w:val="24"/>
        </w:rPr>
        <w:t>ë</w:t>
      </w:r>
      <w:r w:rsidRPr="007276AD">
        <w:rPr>
          <w:rFonts w:ascii="Times New Roman" w:hAnsi="Times New Roman"/>
          <w:sz w:val="24"/>
          <w:szCs w:val="24"/>
        </w:rPr>
        <w:t xml:space="preserve"> projektligjit, me p</w:t>
      </w:r>
      <w:r w:rsidR="00074FE3" w:rsidRPr="007276AD">
        <w:rPr>
          <w:rFonts w:ascii="Times New Roman" w:hAnsi="Times New Roman"/>
          <w:sz w:val="24"/>
          <w:szCs w:val="24"/>
        </w:rPr>
        <w:t>ë</w:t>
      </w:r>
      <w:r w:rsidRPr="007276AD">
        <w:rPr>
          <w:rFonts w:ascii="Times New Roman" w:hAnsi="Times New Roman"/>
          <w:sz w:val="24"/>
          <w:szCs w:val="24"/>
        </w:rPr>
        <w:t>rmbajtje si m</w:t>
      </w:r>
      <w:r w:rsidR="00074FE3" w:rsidRPr="007276AD">
        <w:rPr>
          <w:rFonts w:ascii="Times New Roman" w:hAnsi="Times New Roman"/>
          <w:sz w:val="24"/>
          <w:szCs w:val="24"/>
        </w:rPr>
        <w:t>ë</w:t>
      </w:r>
      <w:r w:rsidRPr="007276AD">
        <w:rPr>
          <w:rFonts w:ascii="Times New Roman" w:hAnsi="Times New Roman"/>
          <w:sz w:val="24"/>
          <w:szCs w:val="24"/>
        </w:rPr>
        <w:t xml:space="preserve"> posht</w:t>
      </w:r>
      <w:r w:rsidR="00074FE3" w:rsidRPr="007276AD">
        <w:rPr>
          <w:rFonts w:ascii="Times New Roman" w:hAnsi="Times New Roman"/>
          <w:sz w:val="24"/>
          <w:szCs w:val="24"/>
        </w:rPr>
        <w:t>ë</w:t>
      </w:r>
      <w:r w:rsidRPr="007276AD">
        <w:rPr>
          <w:rFonts w:ascii="Times New Roman" w:hAnsi="Times New Roman"/>
          <w:sz w:val="24"/>
          <w:szCs w:val="24"/>
        </w:rPr>
        <w:t>:</w:t>
      </w:r>
    </w:p>
    <w:p w14:paraId="6A66E2B5" w14:textId="6DBFF81B" w:rsidR="00FE0DA6" w:rsidRPr="007276AD" w:rsidRDefault="00FE0DA6" w:rsidP="004D515B">
      <w:pPr>
        <w:jc w:val="both"/>
        <w:rPr>
          <w:rFonts w:ascii="Times New Roman" w:hAnsi="Times New Roman"/>
          <w:sz w:val="24"/>
          <w:szCs w:val="24"/>
        </w:rPr>
      </w:pPr>
      <w:r w:rsidRPr="007276AD">
        <w:rPr>
          <w:rFonts w:ascii="Times New Roman" w:hAnsi="Times New Roman"/>
          <w:sz w:val="24"/>
          <w:szCs w:val="24"/>
        </w:rPr>
        <w:t>“b) koordinon zbatimin e politikave n</w:t>
      </w:r>
      <w:r w:rsidR="00074FE3" w:rsidRPr="007276AD">
        <w:rPr>
          <w:rFonts w:ascii="Times New Roman" w:hAnsi="Times New Roman"/>
          <w:sz w:val="24"/>
          <w:szCs w:val="24"/>
        </w:rPr>
        <w:t>ë</w:t>
      </w:r>
      <w:r w:rsidRPr="007276AD">
        <w:rPr>
          <w:rFonts w:ascii="Times New Roman" w:hAnsi="Times New Roman"/>
          <w:sz w:val="24"/>
          <w:szCs w:val="24"/>
        </w:rPr>
        <w:t xml:space="preserve"> fush</w:t>
      </w:r>
      <w:r w:rsidR="00074FE3" w:rsidRPr="007276AD">
        <w:rPr>
          <w:rFonts w:ascii="Times New Roman" w:hAnsi="Times New Roman"/>
          <w:sz w:val="24"/>
          <w:szCs w:val="24"/>
        </w:rPr>
        <w:t>ë</w:t>
      </w:r>
      <w:r w:rsidRPr="007276AD">
        <w:rPr>
          <w:rFonts w:ascii="Times New Roman" w:hAnsi="Times New Roman"/>
          <w:sz w:val="24"/>
          <w:szCs w:val="24"/>
        </w:rPr>
        <w:t>n e mbrojtjes civile, Strategjin</w:t>
      </w:r>
      <w:r w:rsidR="00074FE3" w:rsidRPr="007276AD">
        <w:rPr>
          <w:rFonts w:ascii="Times New Roman" w:hAnsi="Times New Roman"/>
          <w:sz w:val="24"/>
          <w:szCs w:val="24"/>
        </w:rPr>
        <w:t>ë</w:t>
      </w:r>
      <w:r w:rsidRPr="007276AD">
        <w:rPr>
          <w:rFonts w:ascii="Times New Roman" w:hAnsi="Times New Roman"/>
          <w:sz w:val="24"/>
          <w:szCs w:val="24"/>
        </w:rPr>
        <w:t xml:space="preserve"> Komb</w:t>
      </w:r>
      <w:r w:rsidR="00074FE3" w:rsidRPr="007276AD">
        <w:rPr>
          <w:rFonts w:ascii="Times New Roman" w:hAnsi="Times New Roman"/>
          <w:sz w:val="24"/>
          <w:szCs w:val="24"/>
        </w:rPr>
        <w:t>ë</w:t>
      </w:r>
      <w:r w:rsidRPr="007276AD">
        <w:rPr>
          <w:rFonts w:ascii="Times New Roman" w:hAnsi="Times New Roman"/>
          <w:sz w:val="24"/>
          <w:szCs w:val="24"/>
        </w:rPr>
        <w:t>tare p</w:t>
      </w:r>
      <w:r w:rsidR="00074FE3" w:rsidRPr="007276AD">
        <w:rPr>
          <w:rFonts w:ascii="Times New Roman" w:hAnsi="Times New Roman"/>
          <w:sz w:val="24"/>
          <w:szCs w:val="24"/>
        </w:rPr>
        <w:t>ë</w:t>
      </w:r>
      <w:r w:rsidRPr="007276AD">
        <w:rPr>
          <w:rFonts w:ascii="Times New Roman" w:hAnsi="Times New Roman"/>
          <w:sz w:val="24"/>
          <w:szCs w:val="24"/>
        </w:rPr>
        <w:t>r Zvog</w:t>
      </w:r>
      <w:r w:rsidR="00074FE3" w:rsidRPr="007276AD">
        <w:rPr>
          <w:rFonts w:ascii="Times New Roman" w:hAnsi="Times New Roman"/>
          <w:sz w:val="24"/>
          <w:szCs w:val="24"/>
        </w:rPr>
        <w:t>ë</w:t>
      </w:r>
      <w:r w:rsidRPr="007276AD">
        <w:rPr>
          <w:rFonts w:ascii="Times New Roman" w:hAnsi="Times New Roman"/>
          <w:sz w:val="24"/>
          <w:szCs w:val="24"/>
        </w:rPr>
        <w:t>limin e Riskut nga Fatkeq</w:t>
      </w:r>
      <w:r w:rsidR="00074FE3" w:rsidRPr="007276AD">
        <w:rPr>
          <w:rFonts w:ascii="Times New Roman" w:hAnsi="Times New Roman"/>
          <w:sz w:val="24"/>
          <w:szCs w:val="24"/>
        </w:rPr>
        <w:t>ë</w:t>
      </w:r>
      <w:r w:rsidRPr="007276AD">
        <w:rPr>
          <w:rFonts w:ascii="Times New Roman" w:hAnsi="Times New Roman"/>
          <w:sz w:val="24"/>
          <w:szCs w:val="24"/>
        </w:rPr>
        <w:t>sit</w:t>
      </w:r>
      <w:r w:rsidR="00074FE3" w:rsidRPr="007276AD">
        <w:rPr>
          <w:rFonts w:ascii="Times New Roman" w:hAnsi="Times New Roman"/>
          <w:sz w:val="24"/>
          <w:szCs w:val="24"/>
        </w:rPr>
        <w:t>ë</w:t>
      </w:r>
      <w:r w:rsidRPr="007276AD">
        <w:rPr>
          <w:rFonts w:ascii="Times New Roman" w:hAnsi="Times New Roman"/>
          <w:sz w:val="24"/>
          <w:szCs w:val="24"/>
        </w:rPr>
        <w:t xml:space="preserve"> dhe Planin Komb</w:t>
      </w:r>
      <w:r w:rsidR="00074FE3" w:rsidRPr="007276AD">
        <w:rPr>
          <w:rFonts w:ascii="Times New Roman" w:hAnsi="Times New Roman"/>
          <w:sz w:val="24"/>
          <w:szCs w:val="24"/>
        </w:rPr>
        <w:t>ë</w:t>
      </w:r>
      <w:r w:rsidRPr="007276AD">
        <w:rPr>
          <w:rFonts w:ascii="Times New Roman" w:hAnsi="Times New Roman"/>
          <w:sz w:val="24"/>
          <w:szCs w:val="24"/>
        </w:rPr>
        <w:t>tar t</w:t>
      </w:r>
      <w:r w:rsidR="00074FE3" w:rsidRPr="007276AD">
        <w:rPr>
          <w:rFonts w:ascii="Times New Roman" w:hAnsi="Times New Roman"/>
          <w:sz w:val="24"/>
          <w:szCs w:val="24"/>
        </w:rPr>
        <w:t>ë</w:t>
      </w:r>
      <w:r w:rsidRPr="007276AD">
        <w:rPr>
          <w:rFonts w:ascii="Times New Roman" w:hAnsi="Times New Roman"/>
          <w:sz w:val="24"/>
          <w:szCs w:val="24"/>
        </w:rPr>
        <w:t xml:space="preserve"> Emergjencave Civile dhe, n</w:t>
      </w:r>
      <w:r w:rsidR="00074FE3" w:rsidRPr="007276AD">
        <w:rPr>
          <w:rFonts w:ascii="Times New Roman" w:hAnsi="Times New Roman"/>
          <w:sz w:val="24"/>
          <w:szCs w:val="24"/>
        </w:rPr>
        <w:t>ë</w:t>
      </w:r>
      <w:r w:rsidRPr="007276AD">
        <w:rPr>
          <w:rFonts w:ascii="Times New Roman" w:hAnsi="Times New Roman"/>
          <w:sz w:val="24"/>
          <w:szCs w:val="24"/>
        </w:rPr>
        <w:t>p</w:t>
      </w:r>
      <w:r w:rsidR="00074FE3" w:rsidRPr="007276AD">
        <w:rPr>
          <w:rFonts w:ascii="Times New Roman" w:hAnsi="Times New Roman"/>
          <w:sz w:val="24"/>
          <w:szCs w:val="24"/>
        </w:rPr>
        <w:t>ë</w:t>
      </w:r>
      <w:r w:rsidRPr="007276AD">
        <w:rPr>
          <w:rFonts w:ascii="Times New Roman" w:hAnsi="Times New Roman"/>
          <w:sz w:val="24"/>
          <w:szCs w:val="24"/>
        </w:rPr>
        <w:t>rmjet ministrit p</w:t>
      </w:r>
      <w:r w:rsidR="00074FE3" w:rsidRPr="007276AD">
        <w:rPr>
          <w:rFonts w:ascii="Times New Roman" w:hAnsi="Times New Roman"/>
          <w:sz w:val="24"/>
          <w:szCs w:val="24"/>
        </w:rPr>
        <w:t>ë</w:t>
      </w:r>
      <w:r w:rsidRPr="007276AD">
        <w:rPr>
          <w:rFonts w:ascii="Times New Roman" w:hAnsi="Times New Roman"/>
          <w:sz w:val="24"/>
          <w:szCs w:val="24"/>
        </w:rPr>
        <w:t>rgjegj</w:t>
      </w:r>
      <w:r w:rsidR="00074FE3" w:rsidRPr="007276AD">
        <w:rPr>
          <w:rFonts w:ascii="Times New Roman" w:hAnsi="Times New Roman"/>
          <w:sz w:val="24"/>
          <w:szCs w:val="24"/>
        </w:rPr>
        <w:t>ë</w:t>
      </w:r>
      <w:r w:rsidRPr="007276AD">
        <w:rPr>
          <w:rFonts w:ascii="Times New Roman" w:hAnsi="Times New Roman"/>
          <w:sz w:val="24"/>
          <w:szCs w:val="24"/>
        </w:rPr>
        <w:t>s p</w:t>
      </w:r>
      <w:r w:rsidR="00074FE3" w:rsidRPr="007276AD">
        <w:rPr>
          <w:rFonts w:ascii="Times New Roman" w:hAnsi="Times New Roman"/>
          <w:sz w:val="24"/>
          <w:szCs w:val="24"/>
        </w:rPr>
        <w:t>ë</w:t>
      </w:r>
      <w:r w:rsidRPr="007276AD">
        <w:rPr>
          <w:rFonts w:ascii="Times New Roman" w:hAnsi="Times New Roman"/>
          <w:sz w:val="24"/>
          <w:szCs w:val="24"/>
        </w:rPr>
        <w:t>r mbrojtjen civile, propozon ndryshime apo p</w:t>
      </w:r>
      <w:r w:rsidR="00074FE3" w:rsidRPr="007276AD">
        <w:rPr>
          <w:rFonts w:ascii="Times New Roman" w:hAnsi="Times New Roman"/>
          <w:sz w:val="24"/>
          <w:szCs w:val="24"/>
        </w:rPr>
        <w:t>ë</w:t>
      </w:r>
      <w:r w:rsidRPr="007276AD">
        <w:rPr>
          <w:rFonts w:ascii="Times New Roman" w:hAnsi="Times New Roman"/>
          <w:sz w:val="24"/>
          <w:szCs w:val="24"/>
        </w:rPr>
        <w:t>rdit</w:t>
      </w:r>
      <w:r w:rsidR="00074FE3" w:rsidRPr="007276AD">
        <w:rPr>
          <w:rFonts w:ascii="Times New Roman" w:hAnsi="Times New Roman"/>
          <w:sz w:val="24"/>
          <w:szCs w:val="24"/>
        </w:rPr>
        <w:t>ë</w:t>
      </w:r>
      <w:r w:rsidRPr="007276AD">
        <w:rPr>
          <w:rFonts w:ascii="Times New Roman" w:hAnsi="Times New Roman"/>
          <w:sz w:val="24"/>
          <w:szCs w:val="24"/>
        </w:rPr>
        <w:t>sime t</w:t>
      </w:r>
      <w:r w:rsidR="00074FE3" w:rsidRPr="007276AD">
        <w:rPr>
          <w:rFonts w:ascii="Times New Roman" w:hAnsi="Times New Roman"/>
          <w:sz w:val="24"/>
          <w:szCs w:val="24"/>
        </w:rPr>
        <w:t>ë</w:t>
      </w:r>
      <w:r w:rsidRPr="007276AD">
        <w:rPr>
          <w:rFonts w:ascii="Times New Roman" w:hAnsi="Times New Roman"/>
          <w:sz w:val="24"/>
          <w:szCs w:val="24"/>
        </w:rPr>
        <w:t xml:space="preserve"> tyre;”</w:t>
      </w:r>
    </w:p>
    <w:p w14:paraId="7F03C820" w14:textId="7ED59F15" w:rsidR="000D2E39" w:rsidRPr="007276AD" w:rsidRDefault="000D2E39" w:rsidP="004D515B">
      <w:pPr>
        <w:jc w:val="both"/>
        <w:rPr>
          <w:rFonts w:ascii="Times New Roman" w:hAnsi="Times New Roman"/>
          <w:i/>
          <w:sz w:val="24"/>
          <w:szCs w:val="24"/>
        </w:rPr>
      </w:pPr>
      <w:r w:rsidRPr="007276AD">
        <w:rPr>
          <w:rFonts w:ascii="Times New Roman" w:hAnsi="Times New Roman"/>
          <w:i/>
          <w:sz w:val="24"/>
          <w:szCs w:val="24"/>
        </w:rPr>
        <w:t xml:space="preserve">2. Sa i përket ndryshimeve të propozuara në nenin 23, pika 4, shkronja “dh”, në nenin 11, të projektligjit, sjellim në vëmendje se togfjalëshi “me përdorim të dyfishtë ose shumëfishtë”, është i paqartë dhe një përkufizim i tillë nuk gjendet në nenin 3, të ligjit nr. 45/2019. Për këtë </w:t>
      </w:r>
      <w:r w:rsidRPr="007276AD">
        <w:rPr>
          <w:rFonts w:ascii="Times New Roman" w:hAnsi="Times New Roman"/>
          <w:i/>
          <w:sz w:val="24"/>
          <w:szCs w:val="24"/>
        </w:rPr>
        <w:lastRenderedPageBreak/>
        <w:t xml:space="preserve">arsye, vlerësojmë se një parashikim i tillë duhet të rishikohet. Në të kundërt, sugjerojmë që të shmanget përdorimi i tij në përmbajtjen e projektligjit.” </w:t>
      </w:r>
    </w:p>
    <w:p w14:paraId="4133E911" w14:textId="1D92C2D2" w:rsidR="0057678B" w:rsidRPr="007276AD" w:rsidRDefault="0057678B" w:rsidP="004D515B">
      <w:pPr>
        <w:jc w:val="both"/>
        <w:rPr>
          <w:rFonts w:ascii="Times New Roman" w:hAnsi="Times New Roman"/>
          <w:sz w:val="24"/>
          <w:szCs w:val="24"/>
          <w:u w:val="single"/>
        </w:rPr>
      </w:pPr>
      <w:r w:rsidRPr="007276AD">
        <w:rPr>
          <w:rFonts w:ascii="Times New Roman" w:hAnsi="Times New Roman"/>
          <w:sz w:val="24"/>
          <w:szCs w:val="24"/>
          <w:u w:val="single"/>
        </w:rPr>
        <w:t>(Aktualisht neni 12 i projektligjit t</w:t>
      </w:r>
      <w:r w:rsidR="00BC3C9D"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515CBE13" w14:textId="332F85FC" w:rsidR="000D2E39" w:rsidRPr="007276AD" w:rsidRDefault="001D0BDE" w:rsidP="004D515B">
      <w:pPr>
        <w:jc w:val="both"/>
        <w:rPr>
          <w:rFonts w:ascii="Times New Roman" w:hAnsi="Times New Roman"/>
          <w:sz w:val="24"/>
          <w:szCs w:val="24"/>
        </w:rPr>
      </w:pPr>
      <w:r w:rsidRPr="007276AD">
        <w:rPr>
          <w:rFonts w:ascii="Times New Roman" w:hAnsi="Times New Roman"/>
          <w:sz w:val="24"/>
          <w:szCs w:val="24"/>
        </w:rPr>
        <w:t>N</w:t>
      </w:r>
      <w:r w:rsidR="00074FE3" w:rsidRPr="007276AD">
        <w:rPr>
          <w:rFonts w:ascii="Times New Roman" w:hAnsi="Times New Roman"/>
          <w:sz w:val="24"/>
          <w:szCs w:val="24"/>
        </w:rPr>
        <w:t>ë</w:t>
      </w:r>
      <w:r w:rsidRPr="007276AD">
        <w:rPr>
          <w:rFonts w:ascii="Times New Roman" w:hAnsi="Times New Roman"/>
          <w:sz w:val="24"/>
          <w:szCs w:val="24"/>
        </w:rPr>
        <w:t xml:space="preserve"> lidhje me sugjerimin e m</w:t>
      </w:r>
      <w:r w:rsidR="00074FE3" w:rsidRPr="007276AD">
        <w:rPr>
          <w:rFonts w:ascii="Times New Roman" w:hAnsi="Times New Roman"/>
          <w:sz w:val="24"/>
          <w:szCs w:val="24"/>
        </w:rPr>
        <w:t>ë</w:t>
      </w:r>
      <w:r w:rsidRPr="007276AD">
        <w:rPr>
          <w:rFonts w:ascii="Times New Roman" w:hAnsi="Times New Roman"/>
          <w:sz w:val="24"/>
          <w:szCs w:val="24"/>
        </w:rPr>
        <w:t>sip</w:t>
      </w:r>
      <w:r w:rsidR="00074FE3" w:rsidRPr="007276AD">
        <w:rPr>
          <w:rFonts w:ascii="Times New Roman" w:hAnsi="Times New Roman"/>
          <w:sz w:val="24"/>
          <w:szCs w:val="24"/>
        </w:rPr>
        <w:t>ë</w:t>
      </w:r>
      <w:r w:rsidRPr="007276AD">
        <w:rPr>
          <w:rFonts w:ascii="Times New Roman" w:hAnsi="Times New Roman"/>
          <w:sz w:val="24"/>
          <w:szCs w:val="24"/>
        </w:rPr>
        <w:t>rm, sqarojm</w:t>
      </w:r>
      <w:r w:rsidR="00074FE3" w:rsidRPr="007276AD">
        <w:rPr>
          <w:rFonts w:ascii="Times New Roman" w:hAnsi="Times New Roman"/>
          <w:sz w:val="24"/>
          <w:szCs w:val="24"/>
        </w:rPr>
        <w:t>ë</w:t>
      </w:r>
      <w:r w:rsidRPr="007276AD">
        <w:rPr>
          <w:rFonts w:ascii="Times New Roman" w:hAnsi="Times New Roman"/>
          <w:sz w:val="24"/>
          <w:szCs w:val="24"/>
        </w:rPr>
        <w:t xml:space="preserve"> se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pranuar dhe ndryshimi i propozuar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hequr nga teksti i projektligjit. </w:t>
      </w:r>
    </w:p>
    <w:p w14:paraId="62292E21" w14:textId="427D2C61" w:rsidR="000D2E39" w:rsidRPr="007276AD" w:rsidRDefault="000D2E39" w:rsidP="004D515B">
      <w:pPr>
        <w:jc w:val="both"/>
        <w:rPr>
          <w:rFonts w:ascii="Times New Roman" w:hAnsi="Times New Roman"/>
          <w:i/>
          <w:sz w:val="24"/>
          <w:szCs w:val="24"/>
        </w:rPr>
      </w:pPr>
      <w:r w:rsidRPr="007276AD">
        <w:rPr>
          <w:rFonts w:ascii="Times New Roman" w:hAnsi="Times New Roman"/>
          <w:i/>
          <w:sz w:val="24"/>
          <w:szCs w:val="24"/>
        </w:rPr>
        <w:t xml:space="preserve">3. Sa i përket terminologjisë së përdorur në pikën 1 të nenit 67, sipas nenit 24 të projektligjit, vlerësojmë se ato duhet të rishikohen në përputhje me parashikimet e teknikës legjislative dhe parimit të sigurisë juridike dhe të qartësohen nëse i referohen inspektimeve me njoftim dhe atyre pa njoftuar subjektin, objekt i inspektimit, duke ju referuar edhe terminologjisë së përdorur në legjislacionin kuadër për inspektimin, pavarësisht se dispozitat e tij nuk zbatohen për këtë ligj.” </w:t>
      </w:r>
    </w:p>
    <w:p w14:paraId="26103E28" w14:textId="5CBACBF2" w:rsidR="00717382" w:rsidRPr="007276AD" w:rsidRDefault="00717382" w:rsidP="004D515B">
      <w:pPr>
        <w:jc w:val="both"/>
        <w:rPr>
          <w:rFonts w:ascii="Times New Roman" w:hAnsi="Times New Roman"/>
          <w:sz w:val="24"/>
          <w:szCs w:val="24"/>
          <w:u w:val="single"/>
        </w:rPr>
      </w:pPr>
      <w:r w:rsidRPr="007276AD">
        <w:rPr>
          <w:rFonts w:ascii="Times New Roman" w:hAnsi="Times New Roman"/>
          <w:sz w:val="24"/>
          <w:szCs w:val="24"/>
          <w:u w:val="single"/>
        </w:rPr>
        <w:t>(Aktualisht neni 25 i projektligjit t</w:t>
      </w:r>
      <w:r w:rsidR="00BC3C9D" w:rsidRPr="007276AD">
        <w:rPr>
          <w:rFonts w:ascii="Times New Roman" w:hAnsi="Times New Roman"/>
          <w:sz w:val="24"/>
          <w:szCs w:val="24"/>
          <w:u w:val="single"/>
        </w:rPr>
        <w:t>ë</w:t>
      </w:r>
      <w:r w:rsidRPr="007276AD">
        <w:rPr>
          <w:rFonts w:ascii="Times New Roman" w:hAnsi="Times New Roman"/>
          <w:sz w:val="24"/>
          <w:szCs w:val="24"/>
          <w:u w:val="single"/>
        </w:rPr>
        <w:t xml:space="preserve"> ripunuar)</w:t>
      </w:r>
    </w:p>
    <w:p w14:paraId="1C3A65AD" w14:textId="30109CDC" w:rsidR="00132B87" w:rsidRPr="007276AD" w:rsidRDefault="00132B87" w:rsidP="004D515B">
      <w:pPr>
        <w:jc w:val="both"/>
        <w:rPr>
          <w:rFonts w:ascii="Times New Roman" w:hAnsi="Times New Roman"/>
          <w:sz w:val="24"/>
          <w:szCs w:val="24"/>
        </w:rPr>
      </w:pPr>
      <w:r w:rsidRPr="007276AD">
        <w:rPr>
          <w:rFonts w:ascii="Times New Roman" w:hAnsi="Times New Roman"/>
          <w:sz w:val="24"/>
          <w:szCs w:val="24"/>
        </w:rPr>
        <w:t>N</w:t>
      </w:r>
      <w:r w:rsidR="00A235DC" w:rsidRPr="007276AD">
        <w:rPr>
          <w:rFonts w:ascii="Times New Roman" w:hAnsi="Times New Roman"/>
          <w:sz w:val="24"/>
          <w:szCs w:val="24"/>
        </w:rPr>
        <w:t>ë</w:t>
      </w:r>
      <w:r w:rsidRPr="007276AD">
        <w:rPr>
          <w:rFonts w:ascii="Times New Roman" w:hAnsi="Times New Roman"/>
          <w:sz w:val="24"/>
          <w:szCs w:val="24"/>
        </w:rPr>
        <w:t xml:space="preserve"> lidhje me komentin e m</w:t>
      </w:r>
      <w:r w:rsidR="00A235DC" w:rsidRPr="007276AD">
        <w:rPr>
          <w:rFonts w:ascii="Times New Roman" w:hAnsi="Times New Roman"/>
          <w:sz w:val="24"/>
          <w:szCs w:val="24"/>
        </w:rPr>
        <w:t>ë</w:t>
      </w:r>
      <w:r w:rsidRPr="007276AD">
        <w:rPr>
          <w:rFonts w:ascii="Times New Roman" w:hAnsi="Times New Roman"/>
          <w:sz w:val="24"/>
          <w:szCs w:val="24"/>
        </w:rPr>
        <w:t>sip</w:t>
      </w:r>
      <w:r w:rsidR="00A235DC" w:rsidRPr="007276AD">
        <w:rPr>
          <w:rFonts w:ascii="Times New Roman" w:hAnsi="Times New Roman"/>
          <w:sz w:val="24"/>
          <w:szCs w:val="24"/>
        </w:rPr>
        <w:t>ë</w:t>
      </w:r>
      <w:r w:rsidRPr="007276AD">
        <w:rPr>
          <w:rFonts w:ascii="Times New Roman" w:hAnsi="Times New Roman"/>
          <w:sz w:val="24"/>
          <w:szCs w:val="24"/>
        </w:rPr>
        <w:t>rm, sqarojm</w:t>
      </w:r>
      <w:r w:rsidR="00A235DC" w:rsidRPr="007276AD">
        <w:rPr>
          <w:rFonts w:ascii="Times New Roman" w:hAnsi="Times New Roman"/>
          <w:sz w:val="24"/>
          <w:szCs w:val="24"/>
        </w:rPr>
        <w:t>ë</w:t>
      </w:r>
      <w:r w:rsidRPr="007276AD">
        <w:rPr>
          <w:rFonts w:ascii="Times New Roman" w:hAnsi="Times New Roman"/>
          <w:sz w:val="24"/>
          <w:szCs w:val="24"/>
        </w:rPr>
        <w:t xml:space="preserve"> se pika </w:t>
      </w:r>
      <w:r w:rsidR="00B50EE0" w:rsidRPr="007276AD">
        <w:rPr>
          <w:rFonts w:ascii="Times New Roman" w:hAnsi="Times New Roman"/>
          <w:sz w:val="24"/>
          <w:szCs w:val="24"/>
        </w:rPr>
        <w:t>neni 67, sipas nenit 25</w:t>
      </w:r>
      <w:r w:rsidRPr="007276AD">
        <w:rPr>
          <w:rFonts w:ascii="Times New Roman" w:hAnsi="Times New Roman"/>
          <w:sz w:val="24"/>
          <w:szCs w:val="24"/>
        </w:rPr>
        <w:t xml:space="preserve"> t</w:t>
      </w:r>
      <w:r w:rsidR="00A235DC" w:rsidRPr="007276AD">
        <w:rPr>
          <w:rFonts w:ascii="Times New Roman" w:hAnsi="Times New Roman"/>
          <w:sz w:val="24"/>
          <w:szCs w:val="24"/>
        </w:rPr>
        <w:t>ë</w:t>
      </w:r>
      <w:r w:rsidRPr="007276AD">
        <w:rPr>
          <w:rFonts w:ascii="Times New Roman" w:hAnsi="Times New Roman"/>
          <w:sz w:val="24"/>
          <w:szCs w:val="24"/>
        </w:rPr>
        <w:t xml:space="preserve"> projektligjit, </w:t>
      </w:r>
      <w:r w:rsidR="00A235DC" w:rsidRPr="007276AD">
        <w:rPr>
          <w:rFonts w:ascii="Times New Roman" w:hAnsi="Times New Roman"/>
          <w:sz w:val="24"/>
          <w:szCs w:val="24"/>
        </w:rPr>
        <w:t>ë</w:t>
      </w:r>
      <w:r w:rsidRPr="007276AD">
        <w:rPr>
          <w:rFonts w:ascii="Times New Roman" w:hAnsi="Times New Roman"/>
          <w:sz w:val="24"/>
          <w:szCs w:val="24"/>
        </w:rPr>
        <w:t>sht</w:t>
      </w:r>
      <w:r w:rsidR="00A235DC" w:rsidRPr="007276AD">
        <w:rPr>
          <w:rFonts w:ascii="Times New Roman" w:hAnsi="Times New Roman"/>
          <w:sz w:val="24"/>
          <w:szCs w:val="24"/>
        </w:rPr>
        <w:t>ë</w:t>
      </w:r>
      <w:r w:rsidRPr="007276AD">
        <w:rPr>
          <w:rFonts w:ascii="Times New Roman" w:hAnsi="Times New Roman"/>
          <w:sz w:val="24"/>
          <w:szCs w:val="24"/>
        </w:rPr>
        <w:t xml:space="preserve"> riformuluar sipas terminologjis</w:t>
      </w:r>
      <w:r w:rsidR="00A235DC" w:rsidRPr="007276AD">
        <w:rPr>
          <w:rFonts w:ascii="Times New Roman" w:hAnsi="Times New Roman"/>
          <w:sz w:val="24"/>
          <w:szCs w:val="24"/>
        </w:rPr>
        <w:t>ë</w:t>
      </w:r>
      <w:r w:rsidRPr="007276AD">
        <w:rPr>
          <w:rFonts w:ascii="Times New Roman" w:hAnsi="Times New Roman"/>
          <w:sz w:val="24"/>
          <w:szCs w:val="24"/>
        </w:rPr>
        <w:t xml:space="preserve"> s</w:t>
      </w:r>
      <w:r w:rsidR="00A235DC" w:rsidRPr="007276AD">
        <w:rPr>
          <w:rFonts w:ascii="Times New Roman" w:hAnsi="Times New Roman"/>
          <w:sz w:val="24"/>
          <w:szCs w:val="24"/>
        </w:rPr>
        <w:t>ë</w:t>
      </w:r>
      <w:r w:rsidRPr="007276AD">
        <w:rPr>
          <w:rFonts w:ascii="Times New Roman" w:hAnsi="Times New Roman"/>
          <w:sz w:val="24"/>
          <w:szCs w:val="24"/>
        </w:rPr>
        <w:t xml:space="preserve"> p</w:t>
      </w:r>
      <w:r w:rsidR="00A235DC" w:rsidRPr="007276AD">
        <w:rPr>
          <w:rFonts w:ascii="Times New Roman" w:hAnsi="Times New Roman"/>
          <w:sz w:val="24"/>
          <w:szCs w:val="24"/>
        </w:rPr>
        <w:t>ë</w:t>
      </w:r>
      <w:r w:rsidRPr="007276AD">
        <w:rPr>
          <w:rFonts w:ascii="Times New Roman" w:hAnsi="Times New Roman"/>
          <w:sz w:val="24"/>
          <w:szCs w:val="24"/>
        </w:rPr>
        <w:t>rdorur n</w:t>
      </w:r>
      <w:r w:rsidR="00A235DC" w:rsidRPr="007276AD">
        <w:rPr>
          <w:rFonts w:ascii="Times New Roman" w:hAnsi="Times New Roman"/>
          <w:sz w:val="24"/>
          <w:szCs w:val="24"/>
        </w:rPr>
        <w:t>ë</w:t>
      </w:r>
      <w:r w:rsidRPr="007276AD">
        <w:rPr>
          <w:rFonts w:ascii="Times New Roman" w:hAnsi="Times New Roman"/>
          <w:sz w:val="24"/>
          <w:szCs w:val="24"/>
        </w:rPr>
        <w:t xml:space="preserve"> </w:t>
      </w:r>
      <w:r w:rsidR="00717382" w:rsidRPr="007276AD">
        <w:rPr>
          <w:rFonts w:ascii="Times New Roman" w:hAnsi="Times New Roman"/>
          <w:sz w:val="24"/>
          <w:szCs w:val="24"/>
        </w:rPr>
        <w:t>ligjin</w:t>
      </w:r>
      <w:r w:rsidRPr="007276AD">
        <w:rPr>
          <w:rFonts w:ascii="Times New Roman" w:hAnsi="Times New Roman"/>
          <w:sz w:val="24"/>
          <w:szCs w:val="24"/>
        </w:rPr>
        <w:t xml:space="preserve"> nr. 99/2024 “P</w:t>
      </w:r>
      <w:r w:rsidR="00A235DC" w:rsidRPr="007276AD">
        <w:rPr>
          <w:rFonts w:ascii="Times New Roman" w:hAnsi="Times New Roman"/>
          <w:sz w:val="24"/>
          <w:szCs w:val="24"/>
        </w:rPr>
        <w:t>ë</w:t>
      </w:r>
      <w:r w:rsidRPr="007276AD">
        <w:rPr>
          <w:rFonts w:ascii="Times New Roman" w:hAnsi="Times New Roman"/>
          <w:sz w:val="24"/>
          <w:szCs w:val="24"/>
        </w:rPr>
        <w:t>r inspektimin n</w:t>
      </w:r>
      <w:r w:rsidR="00A235DC" w:rsidRPr="007276AD">
        <w:rPr>
          <w:rFonts w:ascii="Times New Roman" w:hAnsi="Times New Roman"/>
          <w:sz w:val="24"/>
          <w:szCs w:val="24"/>
        </w:rPr>
        <w:t>ë</w:t>
      </w:r>
      <w:r w:rsidRPr="007276AD">
        <w:rPr>
          <w:rFonts w:ascii="Times New Roman" w:hAnsi="Times New Roman"/>
          <w:sz w:val="24"/>
          <w:szCs w:val="24"/>
        </w:rPr>
        <w:t xml:space="preserve"> Republik</w:t>
      </w:r>
      <w:r w:rsidR="00A235DC" w:rsidRPr="007276AD">
        <w:rPr>
          <w:rFonts w:ascii="Times New Roman" w:hAnsi="Times New Roman"/>
          <w:sz w:val="24"/>
          <w:szCs w:val="24"/>
        </w:rPr>
        <w:t>ë</w:t>
      </w:r>
      <w:r w:rsidRPr="007276AD">
        <w:rPr>
          <w:rFonts w:ascii="Times New Roman" w:hAnsi="Times New Roman"/>
          <w:sz w:val="24"/>
          <w:szCs w:val="24"/>
        </w:rPr>
        <w:t>n e Shqip</w:t>
      </w:r>
      <w:r w:rsidR="00A235DC" w:rsidRPr="007276AD">
        <w:rPr>
          <w:rFonts w:ascii="Times New Roman" w:hAnsi="Times New Roman"/>
          <w:sz w:val="24"/>
          <w:szCs w:val="24"/>
        </w:rPr>
        <w:t>ë</w:t>
      </w:r>
      <w:r w:rsidRPr="007276AD">
        <w:rPr>
          <w:rFonts w:ascii="Times New Roman" w:hAnsi="Times New Roman"/>
          <w:sz w:val="24"/>
          <w:szCs w:val="24"/>
        </w:rPr>
        <w:t>ris</w:t>
      </w:r>
      <w:r w:rsidR="00A235DC" w:rsidRPr="007276AD">
        <w:rPr>
          <w:rFonts w:ascii="Times New Roman" w:hAnsi="Times New Roman"/>
          <w:sz w:val="24"/>
          <w:szCs w:val="24"/>
        </w:rPr>
        <w:t>ë</w:t>
      </w:r>
      <w:r w:rsidRPr="007276AD">
        <w:rPr>
          <w:rFonts w:ascii="Times New Roman" w:hAnsi="Times New Roman"/>
          <w:sz w:val="24"/>
          <w:szCs w:val="24"/>
        </w:rPr>
        <w:t xml:space="preserve">”. </w:t>
      </w:r>
    </w:p>
    <w:p w14:paraId="1A69D5F7" w14:textId="18980D14" w:rsidR="00F55C1B" w:rsidRPr="007276AD" w:rsidRDefault="000D2E39" w:rsidP="004D515B">
      <w:pPr>
        <w:jc w:val="both"/>
        <w:rPr>
          <w:rFonts w:ascii="Times New Roman" w:hAnsi="Times New Roman"/>
          <w:i/>
          <w:sz w:val="24"/>
          <w:szCs w:val="24"/>
        </w:rPr>
      </w:pPr>
      <w:r w:rsidRPr="007276AD">
        <w:rPr>
          <w:rFonts w:ascii="Times New Roman" w:hAnsi="Times New Roman"/>
          <w:i/>
          <w:sz w:val="24"/>
          <w:szCs w:val="24"/>
        </w:rPr>
        <w:t>4. Sa i përket pikës 2, të nenit 67, të po këtij neni, vlerësojmë se një parashikim i tillë ka karakter deklarativ në kushtet kur në nenin 3, pika 1, shkronja “c”, të ligjit nr. 99/2024 “Për inspektimin në Republikën e Shqipërisë”, parashikohet shprehimisht se dispozitat e këtij ligji nuk zbatohen për inspektimit të autoritetit përgjegjës për mbikëqyrjen e zbatimit të legjislacionit për mbrojtjen civile. Për këtë arsye, vlerësojmë se një dispozitë e tillë duhet të shmanget në përmbajtjen e projektligjit.”</w:t>
      </w:r>
    </w:p>
    <w:p w14:paraId="3BF55228" w14:textId="4DAB3556" w:rsidR="00717382" w:rsidRPr="007276AD" w:rsidRDefault="00717382" w:rsidP="004D515B">
      <w:pPr>
        <w:jc w:val="both"/>
        <w:rPr>
          <w:rFonts w:ascii="Times New Roman" w:hAnsi="Times New Roman"/>
          <w:sz w:val="24"/>
          <w:szCs w:val="24"/>
        </w:rPr>
      </w:pPr>
      <w:r w:rsidRPr="007276AD">
        <w:rPr>
          <w:rFonts w:ascii="Times New Roman" w:hAnsi="Times New Roman"/>
          <w:sz w:val="24"/>
          <w:szCs w:val="24"/>
        </w:rPr>
        <w:t>(Aktualisht neni 25 i projektligjit t</w:t>
      </w:r>
      <w:r w:rsidR="00BC3C9D" w:rsidRPr="007276AD">
        <w:rPr>
          <w:rFonts w:ascii="Times New Roman" w:hAnsi="Times New Roman"/>
          <w:sz w:val="24"/>
          <w:szCs w:val="24"/>
        </w:rPr>
        <w:t>ë</w:t>
      </w:r>
      <w:r w:rsidRPr="007276AD">
        <w:rPr>
          <w:rFonts w:ascii="Times New Roman" w:hAnsi="Times New Roman"/>
          <w:sz w:val="24"/>
          <w:szCs w:val="24"/>
        </w:rPr>
        <w:t xml:space="preserve"> ripunuar)</w:t>
      </w:r>
    </w:p>
    <w:p w14:paraId="7E3CDADF" w14:textId="5EE8A2AA" w:rsidR="000D2E39" w:rsidRPr="007276AD" w:rsidRDefault="00795208" w:rsidP="004D515B">
      <w:pPr>
        <w:jc w:val="both"/>
        <w:rPr>
          <w:rFonts w:ascii="Times New Roman" w:hAnsi="Times New Roman"/>
          <w:sz w:val="24"/>
          <w:szCs w:val="24"/>
        </w:rPr>
      </w:pPr>
      <w:r w:rsidRPr="007276AD">
        <w:rPr>
          <w:rFonts w:ascii="Times New Roman" w:hAnsi="Times New Roman"/>
          <w:sz w:val="24"/>
          <w:szCs w:val="24"/>
        </w:rPr>
        <w:t>N</w:t>
      </w:r>
      <w:r w:rsidR="00A235DC" w:rsidRPr="007276AD">
        <w:rPr>
          <w:rFonts w:ascii="Times New Roman" w:hAnsi="Times New Roman"/>
          <w:sz w:val="24"/>
          <w:szCs w:val="24"/>
        </w:rPr>
        <w:t>ë</w:t>
      </w:r>
      <w:r w:rsidRPr="007276AD">
        <w:rPr>
          <w:rFonts w:ascii="Times New Roman" w:hAnsi="Times New Roman"/>
          <w:sz w:val="24"/>
          <w:szCs w:val="24"/>
        </w:rPr>
        <w:t xml:space="preserve"> lidhje me komentin e m</w:t>
      </w:r>
      <w:r w:rsidR="00A235DC" w:rsidRPr="007276AD">
        <w:rPr>
          <w:rFonts w:ascii="Times New Roman" w:hAnsi="Times New Roman"/>
          <w:sz w:val="24"/>
          <w:szCs w:val="24"/>
        </w:rPr>
        <w:t>ë</w:t>
      </w:r>
      <w:r w:rsidRPr="007276AD">
        <w:rPr>
          <w:rFonts w:ascii="Times New Roman" w:hAnsi="Times New Roman"/>
          <w:sz w:val="24"/>
          <w:szCs w:val="24"/>
        </w:rPr>
        <w:t>sip</w:t>
      </w:r>
      <w:r w:rsidR="00A235DC" w:rsidRPr="007276AD">
        <w:rPr>
          <w:rFonts w:ascii="Times New Roman" w:hAnsi="Times New Roman"/>
          <w:sz w:val="24"/>
          <w:szCs w:val="24"/>
        </w:rPr>
        <w:t>ë</w:t>
      </w:r>
      <w:r w:rsidRPr="007276AD">
        <w:rPr>
          <w:rFonts w:ascii="Times New Roman" w:hAnsi="Times New Roman"/>
          <w:sz w:val="24"/>
          <w:szCs w:val="24"/>
        </w:rPr>
        <w:t xml:space="preserve">rm, Ministria e Mbrojtjes sqaron se </w:t>
      </w:r>
      <w:r w:rsidR="00132B87" w:rsidRPr="007276AD">
        <w:rPr>
          <w:rFonts w:ascii="Times New Roman" w:hAnsi="Times New Roman"/>
          <w:sz w:val="24"/>
          <w:szCs w:val="24"/>
        </w:rPr>
        <w:t>pavar</w:t>
      </w:r>
      <w:r w:rsidR="00A235DC" w:rsidRPr="007276AD">
        <w:rPr>
          <w:rFonts w:ascii="Times New Roman" w:hAnsi="Times New Roman"/>
          <w:sz w:val="24"/>
          <w:szCs w:val="24"/>
        </w:rPr>
        <w:t>ë</w:t>
      </w:r>
      <w:r w:rsidR="00132B87" w:rsidRPr="007276AD">
        <w:rPr>
          <w:rFonts w:ascii="Times New Roman" w:hAnsi="Times New Roman"/>
          <w:sz w:val="24"/>
          <w:szCs w:val="24"/>
        </w:rPr>
        <w:t>sisht se shkronj</w:t>
      </w:r>
      <w:r w:rsidR="00A235DC" w:rsidRPr="007276AD">
        <w:rPr>
          <w:rFonts w:ascii="Times New Roman" w:hAnsi="Times New Roman"/>
          <w:sz w:val="24"/>
          <w:szCs w:val="24"/>
        </w:rPr>
        <w:t>ë</w:t>
      </w:r>
      <w:r w:rsidR="00132B87" w:rsidRPr="007276AD">
        <w:rPr>
          <w:rFonts w:ascii="Times New Roman" w:hAnsi="Times New Roman"/>
          <w:sz w:val="24"/>
          <w:szCs w:val="24"/>
        </w:rPr>
        <w:t>n “c”, t</w:t>
      </w:r>
      <w:r w:rsidR="00A235DC" w:rsidRPr="007276AD">
        <w:rPr>
          <w:rFonts w:ascii="Times New Roman" w:hAnsi="Times New Roman"/>
          <w:sz w:val="24"/>
          <w:szCs w:val="24"/>
        </w:rPr>
        <w:t>ë</w:t>
      </w:r>
      <w:r w:rsidR="00132B87" w:rsidRPr="007276AD">
        <w:rPr>
          <w:rFonts w:ascii="Times New Roman" w:hAnsi="Times New Roman"/>
          <w:sz w:val="24"/>
          <w:szCs w:val="24"/>
        </w:rPr>
        <w:t xml:space="preserve"> pik</w:t>
      </w:r>
      <w:r w:rsidR="00A235DC" w:rsidRPr="007276AD">
        <w:rPr>
          <w:rFonts w:ascii="Times New Roman" w:hAnsi="Times New Roman"/>
          <w:sz w:val="24"/>
          <w:szCs w:val="24"/>
        </w:rPr>
        <w:t>ë</w:t>
      </w:r>
      <w:r w:rsidR="00132B87" w:rsidRPr="007276AD">
        <w:rPr>
          <w:rFonts w:ascii="Times New Roman" w:hAnsi="Times New Roman"/>
          <w:sz w:val="24"/>
          <w:szCs w:val="24"/>
        </w:rPr>
        <w:t>s 1 t</w:t>
      </w:r>
      <w:r w:rsidR="00A235DC" w:rsidRPr="007276AD">
        <w:rPr>
          <w:rFonts w:ascii="Times New Roman" w:hAnsi="Times New Roman"/>
          <w:sz w:val="24"/>
          <w:szCs w:val="24"/>
        </w:rPr>
        <w:t>ë</w:t>
      </w:r>
      <w:r w:rsidR="00132B87" w:rsidRPr="007276AD">
        <w:rPr>
          <w:rFonts w:ascii="Times New Roman" w:hAnsi="Times New Roman"/>
          <w:sz w:val="24"/>
          <w:szCs w:val="24"/>
        </w:rPr>
        <w:t xml:space="preserve"> nenit 3 t</w:t>
      </w:r>
      <w:r w:rsidR="00A235DC" w:rsidRPr="007276AD">
        <w:rPr>
          <w:rFonts w:ascii="Times New Roman" w:hAnsi="Times New Roman"/>
          <w:sz w:val="24"/>
          <w:szCs w:val="24"/>
        </w:rPr>
        <w:t>ë</w:t>
      </w:r>
      <w:r w:rsidR="00132B87" w:rsidRPr="007276AD">
        <w:rPr>
          <w:rFonts w:ascii="Times New Roman" w:hAnsi="Times New Roman"/>
          <w:sz w:val="24"/>
          <w:szCs w:val="24"/>
        </w:rPr>
        <w:t xml:space="preserve"> ligjit nr. 99/2024 “P</w:t>
      </w:r>
      <w:r w:rsidR="00A235DC" w:rsidRPr="007276AD">
        <w:rPr>
          <w:rFonts w:ascii="Times New Roman" w:hAnsi="Times New Roman"/>
          <w:sz w:val="24"/>
          <w:szCs w:val="24"/>
        </w:rPr>
        <w:t>ë</w:t>
      </w:r>
      <w:r w:rsidR="00132B87" w:rsidRPr="007276AD">
        <w:rPr>
          <w:rFonts w:ascii="Times New Roman" w:hAnsi="Times New Roman"/>
          <w:sz w:val="24"/>
          <w:szCs w:val="24"/>
        </w:rPr>
        <w:t>r inspektimin n</w:t>
      </w:r>
      <w:r w:rsidR="00A235DC" w:rsidRPr="007276AD">
        <w:rPr>
          <w:rFonts w:ascii="Times New Roman" w:hAnsi="Times New Roman"/>
          <w:sz w:val="24"/>
          <w:szCs w:val="24"/>
        </w:rPr>
        <w:t>ë</w:t>
      </w:r>
      <w:r w:rsidR="00132B87" w:rsidRPr="007276AD">
        <w:rPr>
          <w:rFonts w:ascii="Times New Roman" w:hAnsi="Times New Roman"/>
          <w:sz w:val="24"/>
          <w:szCs w:val="24"/>
        </w:rPr>
        <w:t xml:space="preserve"> Republik</w:t>
      </w:r>
      <w:r w:rsidR="00A235DC" w:rsidRPr="007276AD">
        <w:rPr>
          <w:rFonts w:ascii="Times New Roman" w:hAnsi="Times New Roman"/>
          <w:sz w:val="24"/>
          <w:szCs w:val="24"/>
        </w:rPr>
        <w:t>ë</w:t>
      </w:r>
      <w:r w:rsidR="00132B87" w:rsidRPr="007276AD">
        <w:rPr>
          <w:rFonts w:ascii="Times New Roman" w:hAnsi="Times New Roman"/>
          <w:sz w:val="24"/>
          <w:szCs w:val="24"/>
        </w:rPr>
        <w:t>n e Shqip</w:t>
      </w:r>
      <w:r w:rsidR="00A235DC" w:rsidRPr="007276AD">
        <w:rPr>
          <w:rFonts w:ascii="Times New Roman" w:hAnsi="Times New Roman"/>
          <w:sz w:val="24"/>
          <w:szCs w:val="24"/>
        </w:rPr>
        <w:t>ë</w:t>
      </w:r>
      <w:r w:rsidR="00132B87" w:rsidRPr="007276AD">
        <w:rPr>
          <w:rFonts w:ascii="Times New Roman" w:hAnsi="Times New Roman"/>
          <w:sz w:val="24"/>
          <w:szCs w:val="24"/>
        </w:rPr>
        <w:t>ris</w:t>
      </w:r>
      <w:r w:rsidR="00A235DC" w:rsidRPr="007276AD">
        <w:rPr>
          <w:rFonts w:ascii="Times New Roman" w:hAnsi="Times New Roman"/>
          <w:sz w:val="24"/>
          <w:szCs w:val="24"/>
        </w:rPr>
        <w:t>ë</w:t>
      </w:r>
      <w:r w:rsidR="00132B87" w:rsidRPr="007276AD">
        <w:rPr>
          <w:rFonts w:ascii="Times New Roman" w:hAnsi="Times New Roman"/>
          <w:sz w:val="24"/>
          <w:szCs w:val="24"/>
        </w:rPr>
        <w:t>”, parashikohet shprehimisht se dispozitat e ligjit nr. 99/2024 nuk zbatohen p</w:t>
      </w:r>
      <w:r w:rsidR="00A235DC" w:rsidRPr="007276AD">
        <w:rPr>
          <w:rFonts w:ascii="Times New Roman" w:hAnsi="Times New Roman"/>
          <w:sz w:val="24"/>
          <w:szCs w:val="24"/>
        </w:rPr>
        <w:t>ë</w:t>
      </w:r>
      <w:r w:rsidR="00132B87" w:rsidRPr="007276AD">
        <w:rPr>
          <w:rFonts w:ascii="Times New Roman" w:hAnsi="Times New Roman"/>
          <w:sz w:val="24"/>
          <w:szCs w:val="24"/>
        </w:rPr>
        <w:t>r inspektimet e autoritetit p</w:t>
      </w:r>
      <w:r w:rsidR="00A235DC" w:rsidRPr="007276AD">
        <w:rPr>
          <w:rFonts w:ascii="Times New Roman" w:hAnsi="Times New Roman"/>
          <w:sz w:val="24"/>
          <w:szCs w:val="24"/>
        </w:rPr>
        <w:t>ë</w:t>
      </w:r>
      <w:r w:rsidR="00132B87" w:rsidRPr="007276AD">
        <w:rPr>
          <w:rFonts w:ascii="Times New Roman" w:hAnsi="Times New Roman"/>
          <w:sz w:val="24"/>
          <w:szCs w:val="24"/>
        </w:rPr>
        <w:t>rgjegj</w:t>
      </w:r>
      <w:r w:rsidR="00A235DC" w:rsidRPr="007276AD">
        <w:rPr>
          <w:rFonts w:ascii="Times New Roman" w:hAnsi="Times New Roman"/>
          <w:sz w:val="24"/>
          <w:szCs w:val="24"/>
        </w:rPr>
        <w:t>ë</w:t>
      </w:r>
      <w:r w:rsidR="00132B87" w:rsidRPr="007276AD">
        <w:rPr>
          <w:rFonts w:ascii="Times New Roman" w:hAnsi="Times New Roman"/>
          <w:sz w:val="24"/>
          <w:szCs w:val="24"/>
        </w:rPr>
        <w:t>s p</w:t>
      </w:r>
      <w:r w:rsidR="00A235DC" w:rsidRPr="007276AD">
        <w:rPr>
          <w:rFonts w:ascii="Times New Roman" w:hAnsi="Times New Roman"/>
          <w:sz w:val="24"/>
          <w:szCs w:val="24"/>
        </w:rPr>
        <w:t>ë</w:t>
      </w:r>
      <w:r w:rsidR="00132B87" w:rsidRPr="007276AD">
        <w:rPr>
          <w:rFonts w:ascii="Times New Roman" w:hAnsi="Times New Roman"/>
          <w:sz w:val="24"/>
          <w:szCs w:val="24"/>
        </w:rPr>
        <w:t>r mbik</w:t>
      </w:r>
      <w:r w:rsidR="00A235DC" w:rsidRPr="007276AD">
        <w:rPr>
          <w:rFonts w:ascii="Times New Roman" w:hAnsi="Times New Roman"/>
          <w:sz w:val="24"/>
          <w:szCs w:val="24"/>
        </w:rPr>
        <w:t>ë</w:t>
      </w:r>
      <w:r w:rsidR="00132B87" w:rsidRPr="007276AD">
        <w:rPr>
          <w:rFonts w:ascii="Times New Roman" w:hAnsi="Times New Roman"/>
          <w:sz w:val="24"/>
          <w:szCs w:val="24"/>
        </w:rPr>
        <w:t>qyrjen e zbatimit t</w:t>
      </w:r>
      <w:r w:rsidR="00A235DC" w:rsidRPr="007276AD">
        <w:rPr>
          <w:rFonts w:ascii="Times New Roman" w:hAnsi="Times New Roman"/>
          <w:sz w:val="24"/>
          <w:szCs w:val="24"/>
        </w:rPr>
        <w:t>ë</w:t>
      </w:r>
      <w:r w:rsidR="00132B87" w:rsidRPr="007276AD">
        <w:rPr>
          <w:rFonts w:ascii="Times New Roman" w:hAnsi="Times New Roman"/>
          <w:sz w:val="24"/>
          <w:szCs w:val="24"/>
        </w:rPr>
        <w:t xml:space="preserve"> legjislacionit p</w:t>
      </w:r>
      <w:r w:rsidR="00A235DC" w:rsidRPr="007276AD">
        <w:rPr>
          <w:rFonts w:ascii="Times New Roman" w:hAnsi="Times New Roman"/>
          <w:sz w:val="24"/>
          <w:szCs w:val="24"/>
        </w:rPr>
        <w:t>ë</w:t>
      </w:r>
      <w:r w:rsidR="00132B87" w:rsidRPr="007276AD">
        <w:rPr>
          <w:rFonts w:ascii="Times New Roman" w:hAnsi="Times New Roman"/>
          <w:sz w:val="24"/>
          <w:szCs w:val="24"/>
        </w:rPr>
        <w:t>r mbrojtjen civile</w:t>
      </w:r>
      <w:r w:rsidR="002D3FF2" w:rsidRPr="007276AD">
        <w:rPr>
          <w:rFonts w:ascii="Times New Roman" w:hAnsi="Times New Roman"/>
          <w:sz w:val="24"/>
          <w:szCs w:val="24"/>
        </w:rPr>
        <w:t>, vler</w:t>
      </w:r>
      <w:r w:rsidR="00A235DC" w:rsidRPr="007276AD">
        <w:rPr>
          <w:rFonts w:ascii="Times New Roman" w:hAnsi="Times New Roman"/>
          <w:sz w:val="24"/>
          <w:szCs w:val="24"/>
        </w:rPr>
        <w:t>ë</w:t>
      </w:r>
      <w:r w:rsidR="002D3FF2" w:rsidRPr="007276AD">
        <w:rPr>
          <w:rFonts w:ascii="Times New Roman" w:hAnsi="Times New Roman"/>
          <w:sz w:val="24"/>
          <w:szCs w:val="24"/>
        </w:rPr>
        <w:t>sohet se parashikimi i pik</w:t>
      </w:r>
      <w:r w:rsidR="00A235DC" w:rsidRPr="007276AD">
        <w:rPr>
          <w:rFonts w:ascii="Times New Roman" w:hAnsi="Times New Roman"/>
          <w:sz w:val="24"/>
          <w:szCs w:val="24"/>
        </w:rPr>
        <w:t>ë</w:t>
      </w:r>
      <w:r w:rsidR="00B50EE0" w:rsidRPr="007276AD">
        <w:rPr>
          <w:rFonts w:ascii="Times New Roman" w:hAnsi="Times New Roman"/>
          <w:sz w:val="24"/>
          <w:szCs w:val="24"/>
        </w:rPr>
        <w:t>s 6</w:t>
      </w:r>
      <w:r w:rsidR="002D3FF2" w:rsidRPr="007276AD">
        <w:rPr>
          <w:rFonts w:ascii="Times New Roman" w:hAnsi="Times New Roman"/>
          <w:sz w:val="24"/>
          <w:szCs w:val="24"/>
        </w:rPr>
        <w:t xml:space="preserve"> t</w:t>
      </w:r>
      <w:r w:rsidR="00A235DC" w:rsidRPr="007276AD">
        <w:rPr>
          <w:rFonts w:ascii="Times New Roman" w:hAnsi="Times New Roman"/>
          <w:sz w:val="24"/>
          <w:szCs w:val="24"/>
        </w:rPr>
        <w:t>ë</w:t>
      </w:r>
      <w:r w:rsidR="00717382" w:rsidRPr="007276AD">
        <w:rPr>
          <w:rFonts w:ascii="Times New Roman" w:hAnsi="Times New Roman"/>
          <w:sz w:val="24"/>
          <w:szCs w:val="24"/>
        </w:rPr>
        <w:t xml:space="preserve"> nenit 67, sipas nenit 25</w:t>
      </w:r>
      <w:r w:rsidR="002D3FF2" w:rsidRPr="007276AD">
        <w:rPr>
          <w:rFonts w:ascii="Times New Roman" w:hAnsi="Times New Roman"/>
          <w:sz w:val="24"/>
          <w:szCs w:val="24"/>
        </w:rPr>
        <w:t xml:space="preserve"> t</w:t>
      </w:r>
      <w:r w:rsidR="00A235DC" w:rsidRPr="007276AD">
        <w:rPr>
          <w:rFonts w:ascii="Times New Roman" w:hAnsi="Times New Roman"/>
          <w:sz w:val="24"/>
          <w:szCs w:val="24"/>
        </w:rPr>
        <w:t>ë</w:t>
      </w:r>
      <w:r w:rsidR="002D3FF2" w:rsidRPr="007276AD">
        <w:rPr>
          <w:rFonts w:ascii="Times New Roman" w:hAnsi="Times New Roman"/>
          <w:sz w:val="24"/>
          <w:szCs w:val="24"/>
        </w:rPr>
        <w:t xml:space="preserve"> projektligjit </w:t>
      </w:r>
      <w:r w:rsidR="00A235DC" w:rsidRPr="007276AD">
        <w:rPr>
          <w:rFonts w:ascii="Times New Roman" w:hAnsi="Times New Roman"/>
          <w:sz w:val="24"/>
          <w:szCs w:val="24"/>
        </w:rPr>
        <w:t>ë</w:t>
      </w:r>
      <w:r w:rsidR="002D3FF2" w:rsidRPr="007276AD">
        <w:rPr>
          <w:rFonts w:ascii="Times New Roman" w:hAnsi="Times New Roman"/>
          <w:sz w:val="24"/>
          <w:szCs w:val="24"/>
        </w:rPr>
        <w:t>sht</w:t>
      </w:r>
      <w:r w:rsidR="00A235DC" w:rsidRPr="007276AD">
        <w:rPr>
          <w:rFonts w:ascii="Times New Roman" w:hAnsi="Times New Roman"/>
          <w:sz w:val="24"/>
          <w:szCs w:val="24"/>
        </w:rPr>
        <w:t>ë</w:t>
      </w:r>
      <w:r w:rsidR="002D3FF2" w:rsidRPr="007276AD">
        <w:rPr>
          <w:rFonts w:ascii="Times New Roman" w:hAnsi="Times New Roman"/>
          <w:sz w:val="24"/>
          <w:szCs w:val="24"/>
        </w:rPr>
        <w:t xml:space="preserve"> i nevojsh</w:t>
      </w:r>
      <w:r w:rsidR="00A235DC" w:rsidRPr="007276AD">
        <w:rPr>
          <w:rFonts w:ascii="Times New Roman" w:hAnsi="Times New Roman"/>
          <w:sz w:val="24"/>
          <w:szCs w:val="24"/>
        </w:rPr>
        <w:t>ë</w:t>
      </w:r>
      <w:r w:rsidR="002D3FF2" w:rsidRPr="007276AD">
        <w:rPr>
          <w:rFonts w:ascii="Times New Roman" w:hAnsi="Times New Roman"/>
          <w:sz w:val="24"/>
          <w:szCs w:val="24"/>
        </w:rPr>
        <w:t>m p</w:t>
      </w:r>
      <w:r w:rsidR="00A235DC" w:rsidRPr="007276AD">
        <w:rPr>
          <w:rFonts w:ascii="Times New Roman" w:hAnsi="Times New Roman"/>
          <w:sz w:val="24"/>
          <w:szCs w:val="24"/>
        </w:rPr>
        <w:t>ë</w:t>
      </w:r>
      <w:r w:rsidR="002D3FF2" w:rsidRPr="007276AD">
        <w:rPr>
          <w:rFonts w:ascii="Times New Roman" w:hAnsi="Times New Roman"/>
          <w:sz w:val="24"/>
          <w:szCs w:val="24"/>
        </w:rPr>
        <w:t>r t</w:t>
      </w:r>
      <w:r w:rsidR="00A235DC" w:rsidRPr="007276AD">
        <w:rPr>
          <w:rFonts w:ascii="Times New Roman" w:hAnsi="Times New Roman"/>
          <w:sz w:val="24"/>
          <w:szCs w:val="24"/>
        </w:rPr>
        <w:t>ë</w:t>
      </w:r>
      <w:r w:rsidR="002D3FF2" w:rsidRPr="007276AD">
        <w:rPr>
          <w:rFonts w:ascii="Times New Roman" w:hAnsi="Times New Roman"/>
          <w:sz w:val="24"/>
          <w:szCs w:val="24"/>
        </w:rPr>
        <w:t xml:space="preserve"> p</w:t>
      </w:r>
      <w:r w:rsidR="00A235DC" w:rsidRPr="007276AD">
        <w:rPr>
          <w:rFonts w:ascii="Times New Roman" w:hAnsi="Times New Roman"/>
          <w:sz w:val="24"/>
          <w:szCs w:val="24"/>
        </w:rPr>
        <w:t>ë</w:t>
      </w:r>
      <w:r w:rsidR="002D3FF2" w:rsidRPr="007276AD">
        <w:rPr>
          <w:rFonts w:ascii="Times New Roman" w:hAnsi="Times New Roman"/>
          <w:sz w:val="24"/>
          <w:szCs w:val="24"/>
        </w:rPr>
        <w:t>rcaktuar baz</w:t>
      </w:r>
      <w:r w:rsidR="00A235DC" w:rsidRPr="007276AD">
        <w:rPr>
          <w:rFonts w:ascii="Times New Roman" w:hAnsi="Times New Roman"/>
          <w:sz w:val="24"/>
          <w:szCs w:val="24"/>
        </w:rPr>
        <w:t>ë</w:t>
      </w:r>
      <w:r w:rsidR="002D3FF2" w:rsidRPr="007276AD">
        <w:rPr>
          <w:rFonts w:ascii="Times New Roman" w:hAnsi="Times New Roman"/>
          <w:sz w:val="24"/>
          <w:szCs w:val="24"/>
        </w:rPr>
        <w:t>n ligjore mbi t</w:t>
      </w:r>
      <w:r w:rsidR="00A235DC" w:rsidRPr="007276AD">
        <w:rPr>
          <w:rFonts w:ascii="Times New Roman" w:hAnsi="Times New Roman"/>
          <w:sz w:val="24"/>
          <w:szCs w:val="24"/>
        </w:rPr>
        <w:t>ë</w:t>
      </w:r>
      <w:r w:rsidR="002D3FF2" w:rsidRPr="007276AD">
        <w:rPr>
          <w:rFonts w:ascii="Times New Roman" w:hAnsi="Times New Roman"/>
          <w:sz w:val="24"/>
          <w:szCs w:val="24"/>
        </w:rPr>
        <w:t xml:space="preserve"> cil</w:t>
      </w:r>
      <w:r w:rsidR="00A235DC" w:rsidRPr="007276AD">
        <w:rPr>
          <w:rFonts w:ascii="Times New Roman" w:hAnsi="Times New Roman"/>
          <w:sz w:val="24"/>
          <w:szCs w:val="24"/>
        </w:rPr>
        <w:t>ë</w:t>
      </w:r>
      <w:r w:rsidR="002D3FF2" w:rsidRPr="007276AD">
        <w:rPr>
          <w:rFonts w:ascii="Times New Roman" w:hAnsi="Times New Roman"/>
          <w:sz w:val="24"/>
          <w:szCs w:val="24"/>
        </w:rPr>
        <w:t>n do t</w:t>
      </w:r>
      <w:r w:rsidR="00A235DC" w:rsidRPr="007276AD">
        <w:rPr>
          <w:rFonts w:ascii="Times New Roman" w:hAnsi="Times New Roman"/>
          <w:sz w:val="24"/>
          <w:szCs w:val="24"/>
        </w:rPr>
        <w:t>ë</w:t>
      </w:r>
      <w:r w:rsidR="002D3FF2" w:rsidRPr="007276AD">
        <w:rPr>
          <w:rFonts w:ascii="Times New Roman" w:hAnsi="Times New Roman"/>
          <w:sz w:val="24"/>
          <w:szCs w:val="24"/>
        </w:rPr>
        <w:t xml:space="preserve"> kryhet inspektimi p</w:t>
      </w:r>
      <w:r w:rsidR="00A235DC" w:rsidRPr="007276AD">
        <w:rPr>
          <w:rFonts w:ascii="Times New Roman" w:hAnsi="Times New Roman"/>
          <w:sz w:val="24"/>
          <w:szCs w:val="24"/>
        </w:rPr>
        <w:t>ë</w:t>
      </w:r>
      <w:r w:rsidR="002D3FF2" w:rsidRPr="007276AD">
        <w:rPr>
          <w:rFonts w:ascii="Times New Roman" w:hAnsi="Times New Roman"/>
          <w:sz w:val="24"/>
          <w:szCs w:val="24"/>
        </w:rPr>
        <w:t>r mbik</w:t>
      </w:r>
      <w:r w:rsidR="00A235DC" w:rsidRPr="007276AD">
        <w:rPr>
          <w:rFonts w:ascii="Times New Roman" w:hAnsi="Times New Roman"/>
          <w:sz w:val="24"/>
          <w:szCs w:val="24"/>
        </w:rPr>
        <w:t>ë</w:t>
      </w:r>
      <w:r w:rsidR="002D3FF2" w:rsidRPr="007276AD">
        <w:rPr>
          <w:rFonts w:ascii="Times New Roman" w:hAnsi="Times New Roman"/>
          <w:sz w:val="24"/>
          <w:szCs w:val="24"/>
        </w:rPr>
        <w:t>qyrjen e zbatimit t</w:t>
      </w:r>
      <w:r w:rsidR="00A235DC" w:rsidRPr="007276AD">
        <w:rPr>
          <w:rFonts w:ascii="Times New Roman" w:hAnsi="Times New Roman"/>
          <w:sz w:val="24"/>
          <w:szCs w:val="24"/>
        </w:rPr>
        <w:t>ë</w:t>
      </w:r>
      <w:r w:rsidR="002D3FF2" w:rsidRPr="007276AD">
        <w:rPr>
          <w:rFonts w:ascii="Times New Roman" w:hAnsi="Times New Roman"/>
          <w:sz w:val="24"/>
          <w:szCs w:val="24"/>
        </w:rPr>
        <w:t xml:space="preserve"> legjislacionit p</w:t>
      </w:r>
      <w:r w:rsidR="00A235DC" w:rsidRPr="007276AD">
        <w:rPr>
          <w:rFonts w:ascii="Times New Roman" w:hAnsi="Times New Roman"/>
          <w:sz w:val="24"/>
          <w:szCs w:val="24"/>
        </w:rPr>
        <w:t>ë</w:t>
      </w:r>
      <w:r w:rsidR="002D3FF2" w:rsidRPr="007276AD">
        <w:rPr>
          <w:rFonts w:ascii="Times New Roman" w:hAnsi="Times New Roman"/>
          <w:sz w:val="24"/>
          <w:szCs w:val="24"/>
        </w:rPr>
        <w:t xml:space="preserve">r mbrojtjen civile. </w:t>
      </w:r>
    </w:p>
    <w:p w14:paraId="4A7DB1ED" w14:textId="736F67E0" w:rsidR="009A698F" w:rsidRPr="007276AD" w:rsidRDefault="009A698F" w:rsidP="004D515B">
      <w:pPr>
        <w:jc w:val="both"/>
        <w:rPr>
          <w:rFonts w:ascii="Times New Roman" w:hAnsi="Times New Roman"/>
          <w:sz w:val="24"/>
          <w:szCs w:val="24"/>
        </w:rPr>
      </w:pPr>
      <w:r w:rsidRPr="007276AD">
        <w:rPr>
          <w:rFonts w:ascii="Times New Roman" w:hAnsi="Times New Roman"/>
          <w:b/>
          <w:sz w:val="24"/>
          <w:szCs w:val="24"/>
          <w:u w:val="single"/>
        </w:rPr>
        <w:t>Ministria e Financave</w:t>
      </w:r>
      <w:r w:rsidRPr="007276AD">
        <w:rPr>
          <w:rFonts w:ascii="Times New Roman" w:hAnsi="Times New Roman"/>
          <w:sz w:val="24"/>
          <w:szCs w:val="24"/>
        </w:rPr>
        <w:t>, n</w:t>
      </w:r>
      <w:r w:rsidR="00074FE3" w:rsidRPr="007276AD">
        <w:rPr>
          <w:rFonts w:ascii="Times New Roman" w:hAnsi="Times New Roman"/>
          <w:sz w:val="24"/>
          <w:szCs w:val="24"/>
        </w:rPr>
        <w:t>ë</w:t>
      </w:r>
      <w:r w:rsidRPr="007276AD">
        <w:rPr>
          <w:rFonts w:ascii="Times New Roman" w:hAnsi="Times New Roman"/>
          <w:sz w:val="24"/>
          <w:szCs w:val="24"/>
        </w:rPr>
        <w:t xml:space="preserve"> kthim p</w:t>
      </w:r>
      <w:r w:rsidR="00074FE3" w:rsidRPr="007276AD">
        <w:rPr>
          <w:rFonts w:ascii="Times New Roman" w:hAnsi="Times New Roman"/>
          <w:sz w:val="24"/>
          <w:szCs w:val="24"/>
        </w:rPr>
        <w:t>ë</w:t>
      </w:r>
      <w:r w:rsidRPr="007276AD">
        <w:rPr>
          <w:rFonts w:ascii="Times New Roman" w:hAnsi="Times New Roman"/>
          <w:sz w:val="24"/>
          <w:szCs w:val="24"/>
        </w:rPr>
        <w:t>rgjigjen e d</w:t>
      </w:r>
      <w:r w:rsidR="00074FE3" w:rsidRPr="007276AD">
        <w:rPr>
          <w:rFonts w:ascii="Times New Roman" w:hAnsi="Times New Roman"/>
          <w:sz w:val="24"/>
          <w:szCs w:val="24"/>
        </w:rPr>
        <w:t>ë</w:t>
      </w:r>
      <w:r w:rsidRPr="007276AD">
        <w:rPr>
          <w:rFonts w:ascii="Times New Roman" w:hAnsi="Times New Roman"/>
          <w:sz w:val="24"/>
          <w:szCs w:val="24"/>
        </w:rPr>
        <w:t>rguar n</w:t>
      </w:r>
      <w:r w:rsidR="00074FE3" w:rsidRPr="007276AD">
        <w:rPr>
          <w:rFonts w:ascii="Times New Roman" w:hAnsi="Times New Roman"/>
          <w:sz w:val="24"/>
          <w:szCs w:val="24"/>
        </w:rPr>
        <w:t>ë</w:t>
      </w:r>
      <w:r w:rsidRPr="007276AD">
        <w:rPr>
          <w:rFonts w:ascii="Times New Roman" w:hAnsi="Times New Roman"/>
          <w:sz w:val="24"/>
          <w:szCs w:val="24"/>
        </w:rPr>
        <w:t>p</w:t>
      </w:r>
      <w:r w:rsidR="00074FE3" w:rsidRPr="007276AD">
        <w:rPr>
          <w:rFonts w:ascii="Times New Roman" w:hAnsi="Times New Roman"/>
          <w:sz w:val="24"/>
          <w:szCs w:val="24"/>
        </w:rPr>
        <w:t>ë</w:t>
      </w:r>
      <w:r w:rsidRPr="007276AD">
        <w:rPr>
          <w:rFonts w:ascii="Times New Roman" w:hAnsi="Times New Roman"/>
          <w:sz w:val="24"/>
          <w:szCs w:val="24"/>
        </w:rPr>
        <w:t>rmjet sistemit e-Aktet, par</w:t>
      </w:r>
      <w:r w:rsidR="00074FE3" w:rsidRPr="007276AD">
        <w:rPr>
          <w:rFonts w:ascii="Times New Roman" w:hAnsi="Times New Roman"/>
          <w:sz w:val="24"/>
          <w:szCs w:val="24"/>
        </w:rPr>
        <w:t>ë</w:t>
      </w:r>
      <w:r w:rsidRPr="007276AD">
        <w:rPr>
          <w:rFonts w:ascii="Times New Roman" w:hAnsi="Times New Roman"/>
          <w:sz w:val="24"/>
          <w:szCs w:val="24"/>
        </w:rPr>
        <w:t xml:space="preserve"> n</w:t>
      </w:r>
      <w:r w:rsidR="00074FE3" w:rsidRPr="007276AD">
        <w:rPr>
          <w:rFonts w:ascii="Times New Roman" w:hAnsi="Times New Roman"/>
          <w:sz w:val="24"/>
          <w:szCs w:val="24"/>
        </w:rPr>
        <w:t>ë</w:t>
      </w:r>
      <w:r w:rsidRPr="007276AD">
        <w:rPr>
          <w:rFonts w:ascii="Times New Roman" w:hAnsi="Times New Roman"/>
          <w:sz w:val="24"/>
          <w:szCs w:val="24"/>
        </w:rPr>
        <w:t xml:space="preserve"> k</w:t>
      </w:r>
      <w:r w:rsidR="00074FE3" w:rsidRPr="007276AD">
        <w:rPr>
          <w:rFonts w:ascii="Times New Roman" w:hAnsi="Times New Roman"/>
          <w:sz w:val="24"/>
          <w:szCs w:val="24"/>
        </w:rPr>
        <w:t>ë</w:t>
      </w:r>
      <w:r w:rsidRPr="007276AD">
        <w:rPr>
          <w:rFonts w:ascii="Times New Roman" w:hAnsi="Times New Roman"/>
          <w:sz w:val="24"/>
          <w:szCs w:val="24"/>
        </w:rPr>
        <w:t>ndv</w:t>
      </w:r>
      <w:r w:rsidR="00074FE3" w:rsidRPr="007276AD">
        <w:rPr>
          <w:rFonts w:ascii="Times New Roman" w:hAnsi="Times New Roman"/>
          <w:sz w:val="24"/>
          <w:szCs w:val="24"/>
        </w:rPr>
        <w:t>ë</w:t>
      </w:r>
      <w:r w:rsidRPr="007276AD">
        <w:rPr>
          <w:rFonts w:ascii="Times New Roman" w:hAnsi="Times New Roman"/>
          <w:sz w:val="24"/>
          <w:szCs w:val="24"/>
        </w:rPr>
        <w:t xml:space="preserve">shtrimin buxhetor,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shprehur si m</w:t>
      </w:r>
      <w:r w:rsidR="00074FE3" w:rsidRPr="007276AD">
        <w:rPr>
          <w:rFonts w:ascii="Times New Roman" w:hAnsi="Times New Roman"/>
          <w:sz w:val="24"/>
          <w:szCs w:val="24"/>
        </w:rPr>
        <w:t>ë</w:t>
      </w:r>
      <w:r w:rsidRPr="007276AD">
        <w:rPr>
          <w:rFonts w:ascii="Times New Roman" w:hAnsi="Times New Roman"/>
          <w:sz w:val="24"/>
          <w:szCs w:val="24"/>
        </w:rPr>
        <w:t xml:space="preserve"> posht</w:t>
      </w:r>
      <w:r w:rsidR="00074FE3" w:rsidRPr="007276AD">
        <w:rPr>
          <w:rFonts w:ascii="Times New Roman" w:hAnsi="Times New Roman"/>
          <w:sz w:val="24"/>
          <w:szCs w:val="24"/>
        </w:rPr>
        <w:t>ë</w:t>
      </w:r>
      <w:r w:rsidRPr="007276AD">
        <w:rPr>
          <w:rFonts w:ascii="Times New Roman" w:hAnsi="Times New Roman"/>
          <w:sz w:val="24"/>
          <w:szCs w:val="24"/>
        </w:rPr>
        <w:t xml:space="preserve"> vijon:</w:t>
      </w:r>
    </w:p>
    <w:p w14:paraId="7E66FE08" w14:textId="52245771" w:rsidR="009A698F" w:rsidRPr="007276AD" w:rsidRDefault="009A698F" w:rsidP="004D515B">
      <w:pPr>
        <w:jc w:val="both"/>
        <w:rPr>
          <w:rFonts w:ascii="Times New Roman" w:hAnsi="Times New Roman"/>
          <w:i/>
          <w:sz w:val="24"/>
          <w:szCs w:val="24"/>
        </w:rPr>
      </w:pPr>
      <w:r w:rsidRPr="007276AD">
        <w:rPr>
          <w:rFonts w:ascii="Times New Roman" w:hAnsi="Times New Roman"/>
          <w:i/>
          <w:sz w:val="24"/>
          <w:szCs w:val="24"/>
        </w:rPr>
        <w:t>“S</w:t>
      </w:r>
      <w:r w:rsidR="00074FE3" w:rsidRPr="007276AD">
        <w:rPr>
          <w:rFonts w:ascii="Times New Roman" w:hAnsi="Times New Roman"/>
          <w:i/>
          <w:sz w:val="24"/>
          <w:szCs w:val="24"/>
        </w:rPr>
        <w:t>ë</w:t>
      </w:r>
      <w:r w:rsidRPr="007276AD">
        <w:rPr>
          <w:rFonts w:ascii="Times New Roman" w:hAnsi="Times New Roman"/>
          <w:i/>
          <w:sz w:val="24"/>
          <w:szCs w:val="24"/>
        </w:rPr>
        <w:t xml:space="preserve"> pari, vler</w:t>
      </w:r>
      <w:r w:rsidR="00074FE3" w:rsidRPr="007276AD">
        <w:rPr>
          <w:rFonts w:ascii="Times New Roman" w:hAnsi="Times New Roman"/>
          <w:i/>
          <w:sz w:val="24"/>
          <w:szCs w:val="24"/>
        </w:rPr>
        <w:t>ë</w:t>
      </w:r>
      <w:r w:rsidRPr="007276AD">
        <w:rPr>
          <w:rFonts w:ascii="Times New Roman" w:hAnsi="Times New Roman"/>
          <w:i/>
          <w:sz w:val="24"/>
          <w:szCs w:val="24"/>
        </w:rPr>
        <w:t>sojm</w:t>
      </w:r>
      <w:r w:rsidR="00074FE3" w:rsidRPr="007276AD">
        <w:rPr>
          <w:rFonts w:ascii="Times New Roman" w:hAnsi="Times New Roman"/>
          <w:i/>
          <w:sz w:val="24"/>
          <w:szCs w:val="24"/>
        </w:rPr>
        <w:t>ë</w:t>
      </w:r>
      <w:r w:rsidRPr="007276AD">
        <w:rPr>
          <w:rFonts w:ascii="Times New Roman" w:hAnsi="Times New Roman"/>
          <w:i/>
          <w:sz w:val="24"/>
          <w:szCs w:val="24"/>
        </w:rPr>
        <w:t xml:space="preserve"> se </w:t>
      </w:r>
      <w:r w:rsidR="00074FE3" w:rsidRPr="007276AD">
        <w:rPr>
          <w:rFonts w:ascii="Times New Roman" w:hAnsi="Times New Roman"/>
          <w:i/>
          <w:sz w:val="24"/>
          <w:szCs w:val="24"/>
        </w:rPr>
        <w:t>ë</w:t>
      </w:r>
      <w:r w:rsidRPr="007276AD">
        <w:rPr>
          <w:rFonts w:ascii="Times New Roman" w:hAnsi="Times New Roman"/>
          <w:i/>
          <w:sz w:val="24"/>
          <w:szCs w:val="24"/>
        </w:rPr>
        <w:t>sht</w:t>
      </w:r>
      <w:r w:rsidR="00074FE3" w:rsidRPr="007276AD">
        <w:rPr>
          <w:rFonts w:ascii="Times New Roman" w:hAnsi="Times New Roman"/>
          <w:i/>
          <w:sz w:val="24"/>
          <w:szCs w:val="24"/>
        </w:rPr>
        <w:t>ë</w:t>
      </w:r>
      <w:r w:rsidRPr="007276AD">
        <w:rPr>
          <w:rFonts w:ascii="Times New Roman" w:hAnsi="Times New Roman"/>
          <w:i/>
          <w:sz w:val="24"/>
          <w:szCs w:val="24"/>
        </w:rPr>
        <w:t xml:space="preserve"> marr</w:t>
      </w:r>
      <w:r w:rsidR="00074FE3" w:rsidRPr="007276AD">
        <w:rPr>
          <w:rFonts w:ascii="Times New Roman" w:hAnsi="Times New Roman"/>
          <w:i/>
          <w:sz w:val="24"/>
          <w:szCs w:val="24"/>
        </w:rPr>
        <w:t>ë</w:t>
      </w:r>
      <w:r w:rsidRPr="007276AD">
        <w:rPr>
          <w:rFonts w:ascii="Times New Roman" w:hAnsi="Times New Roman"/>
          <w:i/>
          <w:sz w:val="24"/>
          <w:szCs w:val="24"/>
        </w:rPr>
        <w:t xml:space="preserve"> n</w:t>
      </w:r>
      <w:r w:rsidR="00074FE3" w:rsidRPr="007276AD">
        <w:rPr>
          <w:rFonts w:ascii="Times New Roman" w:hAnsi="Times New Roman"/>
          <w:i/>
          <w:sz w:val="24"/>
          <w:szCs w:val="24"/>
        </w:rPr>
        <w:t>ë</w:t>
      </w:r>
      <w:r w:rsidRPr="007276AD">
        <w:rPr>
          <w:rFonts w:ascii="Times New Roman" w:hAnsi="Times New Roman"/>
          <w:i/>
          <w:sz w:val="24"/>
          <w:szCs w:val="24"/>
        </w:rPr>
        <w:t xml:space="preserve"> konsiderat</w:t>
      </w:r>
      <w:r w:rsidR="00074FE3" w:rsidRPr="007276AD">
        <w:rPr>
          <w:rFonts w:ascii="Times New Roman" w:hAnsi="Times New Roman"/>
          <w:i/>
          <w:sz w:val="24"/>
          <w:szCs w:val="24"/>
        </w:rPr>
        <w:t>ë</w:t>
      </w:r>
      <w:r w:rsidRPr="007276AD">
        <w:rPr>
          <w:rFonts w:ascii="Times New Roman" w:hAnsi="Times New Roman"/>
          <w:i/>
          <w:sz w:val="24"/>
          <w:szCs w:val="24"/>
        </w:rPr>
        <w:t xml:space="preserve"> komenti yn</w:t>
      </w:r>
      <w:r w:rsidR="00074FE3" w:rsidRPr="007276AD">
        <w:rPr>
          <w:rFonts w:ascii="Times New Roman" w:hAnsi="Times New Roman"/>
          <w:i/>
          <w:sz w:val="24"/>
          <w:szCs w:val="24"/>
        </w:rPr>
        <w:t>ë</w:t>
      </w:r>
      <w:r w:rsidRPr="007276AD">
        <w:rPr>
          <w:rFonts w:ascii="Times New Roman" w:hAnsi="Times New Roman"/>
          <w:i/>
          <w:sz w:val="24"/>
          <w:szCs w:val="24"/>
        </w:rPr>
        <w:t xml:space="preserve"> dhe n</w:t>
      </w:r>
      <w:r w:rsidR="00074FE3" w:rsidRPr="007276AD">
        <w:rPr>
          <w:rFonts w:ascii="Times New Roman" w:hAnsi="Times New Roman"/>
          <w:i/>
          <w:sz w:val="24"/>
          <w:szCs w:val="24"/>
        </w:rPr>
        <w:t>ë</w:t>
      </w:r>
      <w:r w:rsidRPr="007276AD">
        <w:rPr>
          <w:rFonts w:ascii="Times New Roman" w:hAnsi="Times New Roman"/>
          <w:i/>
          <w:sz w:val="24"/>
          <w:szCs w:val="24"/>
        </w:rPr>
        <w:t xml:space="preserve"> projektligjin e ripunuar </w:t>
      </w:r>
      <w:r w:rsidR="00074FE3" w:rsidRPr="007276AD">
        <w:rPr>
          <w:rFonts w:ascii="Times New Roman" w:hAnsi="Times New Roman"/>
          <w:i/>
          <w:sz w:val="24"/>
          <w:szCs w:val="24"/>
        </w:rPr>
        <w:t>ë</w:t>
      </w:r>
      <w:r w:rsidR="00E73D04" w:rsidRPr="007276AD">
        <w:rPr>
          <w:rFonts w:ascii="Times New Roman" w:hAnsi="Times New Roman"/>
          <w:i/>
          <w:sz w:val="24"/>
          <w:szCs w:val="24"/>
        </w:rPr>
        <w:t>sht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hequr trajtimi i posa</w:t>
      </w:r>
      <w:r w:rsidR="00717382" w:rsidRPr="007276AD">
        <w:rPr>
          <w:rFonts w:ascii="Times New Roman" w:hAnsi="Times New Roman"/>
          <w:i/>
          <w:sz w:val="24"/>
          <w:szCs w:val="24"/>
        </w:rPr>
        <w:t>ç</w:t>
      </w:r>
      <w:r w:rsidR="00BC3C9D" w:rsidRPr="007276AD">
        <w:rPr>
          <w:rFonts w:ascii="Times New Roman" w:hAnsi="Times New Roman"/>
          <w:i/>
          <w:sz w:val="24"/>
          <w:szCs w:val="24"/>
        </w:rPr>
        <w:t>ë</w:t>
      </w:r>
      <w:r w:rsidR="00717382" w:rsidRPr="007276AD">
        <w:rPr>
          <w:rFonts w:ascii="Times New Roman" w:hAnsi="Times New Roman"/>
          <w:i/>
          <w:sz w:val="24"/>
          <w:szCs w:val="24"/>
        </w:rPr>
        <w:t xml:space="preserve">m </w:t>
      </w:r>
      <w:r w:rsidR="00E73D04" w:rsidRPr="007276AD">
        <w:rPr>
          <w:rFonts w:ascii="Times New Roman" w:hAnsi="Times New Roman"/>
          <w:i/>
          <w:sz w:val="24"/>
          <w:szCs w:val="24"/>
        </w:rPr>
        <w:t>ekonomik dhe financiar i personelit 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Agjencis</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Komb</w:t>
      </w:r>
      <w:r w:rsidR="00074FE3" w:rsidRPr="007276AD">
        <w:rPr>
          <w:rFonts w:ascii="Times New Roman" w:hAnsi="Times New Roman"/>
          <w:i/>
          <w:sz w:val="24"/>
          <w:szCs w:val="24"/>
        </w:rPr>
        <w:t>ë</w:t>
      </w:r>
      <w:r w:rsidR="00E73D04" w:rsidRPr="007276AD">
        <w:rPr>
          <w:rFonts w:ascii="Times New Roman" w:hAnsi="Times New Roman"/>
          <w:i/>
          <w:sz w:val="24"/>
          <w:szCs w:val="24"/>
        </w:rPr>
        <w:t>tare 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Mbrojtjes Civile. Nd</w:t>
      </w:r>
      <w:r w:rsidR="00074FE3" w:rsidRPr="007276AD">
        <w:rPr>
          <w:rFonts w:ascii="Times New Roman" w:hAnsi="Times New Roman"/>
          <w:i/>
          <w:sz w:val="24"/>
          <w:szCs w:val="24"/>
        </w:rPr>
        <w:t>ë</w:t>
      </w:r>
      <w:r w:rsidR="00E73D04" w:rsidRPr="007276AD">
        <w:rPr>
          <w:rFonts w:ascii="Times New Roman" w:hAnsi="Times New Roman"/>
          <w:i/>
          <w:sz w:val="24"/>
          <w:szCs w:val="24"/>
        </w:rPr>
        <w:t>rkoh</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w:t>
      </w:r>
      <w:r w:rsidR="00074FE3" w:rsidRPr="007276AD">
        <w:rPr>
          <w:rFonts w:ascii="Times New Roman" w:hAnsi="Times New Roman"/>
          <w:i/>
          <w:sz w:val="24"/>
          <w:szCs w:val="24"/>
        </w:rPr>
        <w:t>ë</w:t>
      </w:r>
      <w:r w:rsidR="00E73D04" w:rsidRPr="007276AD">
        <w:rPr>
          <w:rFonts w:ascii="Times New Roman" w:hAnsi="Times New Roman"/>
          <w:i/>
          <w:sz w:val="24"/>
          <w:szCs w:val="24"/>
        </w:rPr>
        <w:t>sht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e paqart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pse pjes</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materialeve 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w:t>
      </w:r>
      <w:proofErr w:type="spellStart"/>
      <w:r w:rsidR="00E73D04" w:rsidRPr="007276AD">
        <w:rPr>
          <w:rFonts w:ascii="Times New Roman" w:hAnsi="Times New Roman"/>
          <w:i/>
          <w:sz w:val="24"/>
          <w:szCs w:val="24"/>
        </w:rPr>
        <w:t>rid</w:t>
      </w:r>
      <w:r w:rsidR="00074FE3" w:rsidRPr="007276AD">
        <w:rPr>
          <w:rFonts w:ascii="Times New Roman" w:hAnsi="Times New Roman"/>
          <w:i/>
          <w:sz w:val="24"/>
          <w:szCs w:val="24"/>
        </w:rPr>
        <w:t>ë</w:t>
      </w:r>
      <w:r w:rsidR="00E73D04" w:rsidRPr="007276AD">
        <w:rPr>
          <w:rFonts w:ascii="Times New Roman" w:hAnsi="Times New Roman"/>
          <w:i/>
          <w:sz w:val="24"/>
          <w:szCs w:val="24"/>
        </w:rPr>
        <w:t>rguara</w:t>
      </w:r>
      <w:proofErr w:type="spellEnd"/>
      <w:r w:rsidR="00E73D04" w:rsidRPr="007276AD">
        <w:rPr>
          <w:rFonts w:ascii="Times New Roman" w:hAnsi="Times New Roman"/>
          <w:i/>
          <w:sz w:val="24"/>
          <w:szCs w:val="24"/>
        </w:rPr>
        <w:t xml:space="preserve"> p</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r mendim, </w:t>
      </w:r>
      <w:r w:rsidR="00074FE3" w:rsidRPr="007276AD">
        <w:rPr>
          <w:rFonts w:ascii="Times New Roman" w:hAnsi="Times New Roman"/>
          <w:i/>
          <w:sz w:val="24"/>
          <w:szCs w:val="24"/>
        </w:rPr>
        <w:t>ë</w:t>
      </w:r>
      <w:r w:rsidR="00E73D04" w:rsidRPr="007276AD">
        <w:rPr>
          <w:rFonts w:ascii="Times New Roman" w:hAnsi="Times New Roman"/>
          <w:i/>
          <w:sz w:val="24"/>
          <w:szCs w:val="24"/>
        </w:rPr>
        <w:t>sht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edhe materiali ku </w:t>
      </w:r>
      <w:r w:rsidR="00074FE3" w:rsidRPr="007276AD">
        <w:rPr>
          <w:rFonts w:ascii="Times New Roman" w:hAnsi="Times New Roman"/>
          <w:i/>
          <w:sz w:val="24"/>
          <w:szCs w:val="24"/>
        </w:rPr>
        <w:t>ë</w:t>
      </w:r>
      <w:r w:rsidR="00E73D04" w:rsidRPr="007276AD">
        <w:rPr>
          <w:rFonts w:ascii="Times New Roman" w:hAnsi="Times New Roman"/>
          <w:i/>
          <w:sz w:val="24"/>
          <w:szCs w:val="24"/>
        </w:rPr>
        <w:t>sht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p</w:t>
      </w:r>
      <w:r w:rsidR="00074FE3" w:rsidRPr="007276AD">
        <w:rPr>
          <w:rFonts w:ascii="Times New Roman" w:hAnsi="Times New Roman"/>
          <w:i/>
          <w:sz w:val="24"/>
          <w:szCs w:val="24"/>
        </w:rPr>
        <w:t>ë</w:t>
      </w:r>
      <w:r w:rsidR="00E73D04" w:rsidRPr="007276AD">
        <w:rPr>
          <w:rFonts w:ascii="Times New Roman" w:hAnsi="Times New Roman"/>
          <w:i/>
          <w:sz w:val="24"/>
          <w:szCs w:val="24"/>
        </w:rPr>
        <w:t>rllogaritur efekti financiar, si pasoj</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e parashikimit 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trajtimit 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posaç</w:t>
      </w:r>
      <w:r w:rsidR="00074FE3" w:rsidRPr="007276AD">
        <w:rPr>
          <w:rFonts w:ascii="Times New Roman" w:hAnsi="Times New Roman"/>
          <w:i/>
          <w:sz w:val="24"/>
          <w:szCs w:val="24"/>
        </w:rPr>
        <w:t>ë</w:t>
      </w:r>
      <w:r w:rsidR="00E73D04" w:rsidRPr="007276AD">
        <w:rPr>
          <w:rFonts w:ascii="Times New Roman" w:hAnsi="Times New Roman"/>
          <w:i/>
          <w:sz w:val="24"/>
          <w:szCs w:val="24"/>
        </w:rPr>
        <w:t>m ekonomik dhe financiar 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personelit t</w:t>
      </w:r>
      <w:r w:rsidR="00074FE3" w:rsidRPr="007276AD">
        <w:rPr>
          <w:rFonts w:ascii="Times New Roman" w:hAnsi="Times New Roman"/>
          <w:i/>
          <w:sz w:val="24"/>
          <w:szCs w:val="24"/>
        </w:rPr>
        <w:t>ë</w:t>
      </w:r>
      <w:r w:rsidR="00E73D04" w:rsidRPr="007276AD">
        <w:rPr>
          <w:rFonts w:ascii="Times New Roman" w:hAnsi="Times New Roman"/>
          <w:i/>
          <w:sz w:val="24"/>
          <w:szCs w:val="24"/>
        </w:rPr>
        <w:t xml:space="preserve"> AKMC.”</w:t>
      </w:r>
    </w:p>
    <w:p w14:paraId="48DC5D48" w14:textId="69291DCD" w:rsidR="0023263F" w:rsidRPr="007276AD" w:rsidRDefault="003F7A00" w:rsidP="004D515B">
      <w:pPr>
        <w:jc w:val="both"/>
        <w:rPr>
          <w:rFonts w:ascii="Times New Roman" w:hAnsi="Times New Roman"/>
          <w:sz w:val="24"/>
          <w:szCs w:val="24"/>
        </w:rPr>
      </w:pPr>
      <w:r w:rsidRPr="007276AD">
        <w:rPr>
          <w:rFonts w:ascii="Times New Roman" w:hAnsi="Times New Roman"/>
          <w:sz w:val="24"/>
          <w:szCs w:val="24"/>
        </w:rPr>
        <w:t>N</w:t>
      </w:r>
      <w:r w:rsidR="00074FE3" w:rsidRPr="007276AD">
        <w:rPr>
          <w:rFonts w:ascii="Times New Roman" w:hAnsi="Times New Roman"/>
          <w:sz w:val="24"/>
          <w:szCs w:val="24"/>
        </w:rPr>
        <w:t>ë</w:t>
      </w:r>
      <w:r w:rsidRPr="007276AD">
        <w:rPr>
          <w:rFonts w:ascii="Times New Roman" w:hAnsi="Times New Roman"/>
          <w:sz w:val="24"/>
          <w:szCs w:val="24"/>
        </w:rPr>
        <w:t xml:space="preserve"> lidhje me komentin e m</w:t>
      </w:r>
      <w:r w:rsidR="00074FE3" w:rsidRPr="007276AD">
        <w:rPr>
          <w:rFonts w:ascii="Times New Roman" w:hAnsi="Times New Roman"/>
          <w:sz w:val="24"/>
          <w:szCs w:val="24"/>
        </w:rPr>
        <w:t>ë</w:t>
      </w:r>
      <w:r w:rsidRPr="007276AD">
        <w:rPr>
          <w:rFonts w:ascii="Times New Roman" w:hAnsi="Times New Roman"/>
          <w:sz w:val="24"/>
          <w:szCs w:val="24"/>
        </w:rPr>
        <w:t>sip</w:t>
      </w:r>
      <w:r w:rsidR="00074FE3" w:rsidRPr="007276AD">
        <w:rPr>
          <w:rFonts w:ascii="Times New Roman" w:hAnsi="Times New Roman"/>
          <w:sz w:val="24"/>
          <w:szCs w:val="24"/>
        </w:rPr>
        <w:t>ë</w:t>
      </w:r>
      <w:r w:rsidRPr="007276AD">
        <w:rPr>
          <w:rFonts w:ascii="Times New Roman" w:hAnsi="Times New Roman"/>
          <w:sz w:val="24"/>
          <w:szCs w:val="24"/>
        </w:rPr>
        <w:t>rm, sqarojm</w:t>
      </w:r>
      <w:r w:rsidR="00074FE3" w:rsidRPr="007276AD">
        <w:rPr>
          <w:rFonts w:ascii="Times New Roman" w:hAnsi="Times New Roman"/>
          <w:sz w:val="24"/>
          <w:szCs w:val="24"/>
        </w:rPr>
        <w:t>ë</w:t>
      </w:r>
      <w:r w:rsidRPr="007276AD">
        <w:rPr>
          <w:rFonts w:ascii="Times New Roman" w:hAnsi="Times New Roman"/>
          <w:sz w:val="24"/>
          <w:szCs w:val="24"/>
        </w:rPr>
        <w:t xml:space="preserve"> se </w:t>
      </w:r>
      <w:r w:rsidR="00882550" w:rsidRPr="007276AD">
        <w:rPr>
          <w:rFonts w:ascii="Times New Roman" w:hAnsi="Times New Roman"/>
          <w:sz w:val="24"/>
          <w:szCs w:val="24"/>
        </w:rPr>
        <w:t xml:space="preserve">nga teksti i projektligjit </w:t>
      </w:r>
      <w:r w:rsidR="00074FE3" w:rsidRPr="007276AD">
        <w:rPr>
          <w:rFonts w:ascii="Times New Roman" w:hAnsi="Times New Roman"/>
          <w:sz w:val="24"/>
          <w:szCs w:val="24"/>
        </w:rPr>
        <w:t>ë</w:t>
      </w:r>
      <w:r w:rsidR="00882550" w:rsidRPr="007276AD">
        <w:rPr>
          <w:rFonts w:ascii="Times New Roman" w:hAnsi="Times New Roman"/>
          <w:sz w:val="24"/>
          <w:szCs w:val="24"/>
        </w:rPr>
        <w:t>sht</w:t>
      </w:r>
      <w:r w:rsidR="00074FE3" w:rsidRPr="007276AD">
        <w:rPr>
          <w:rFonts w:ascii="Times New Roman" w:hAnsi="Times New Roman"/>
          <w:sz w:val="24"/>
          <w:szCs w:val="24"/>
        </w:rPr>
        <w:t>ë</w:t>
      </w:r>
      <w:r w:rsidR="00882550" w:rsidRPr="007276AD">
        <w:rPr>
          <w:rFonts w:ascii="Times New Roman" w:hAnsi="Times New Roman"/>
          <w:sz w:val="24"/>
          <w:szCs w:val="24"/>
        </w:rPr>
        <w:t xml:space="preserve"> hequr trajtimi i posaç</w:t>
      </w:r>
      <w:r w:rsidR="00074FE3" w:rsidRPr="007276AD">
        <w:rPr>
          <w:rFonts w:ascii="Times New Roman" w:hAnsi="Times New Roman"/>
          <w:sz w:val="24"/>
          <w:szCs w:val="24"/>
        </w:rPr>
        <w:t>ë</w:t>
      </w:r>
      <w:r w:rsidR="00882550" w:rsidRPr="007276AD">
        <w:rPr>
          <w:rFonts w:ascii="Times New Roman" w:hAnsi="Times New Roman"/>
          <w:sz w:val="24"/>
          <w:szCs w:val="24"/>
        </w:rPr>
        <w:t>m ekonomik dhe financiar i personelit t</w:t>
      </w:r>
      <w:r w:rsidR="00074FE3" w:rsidRPr="007276AD">
        <w:rPr>
          <w:rFonts w:ascii="Times New Roman" w:hAnsi="Times New Roman"/>
          <w:sz w:val="24"/>
          <w:szCs w:val="24"/>
        </w:rPr>
        <w:t>ë</w:t>
      </w:r>
      <w:r w:rsidR="00882550" w:rsidRPr="007276AD">
        <w:rPr>
          <w:rFonts w:ascii="Times New Roman" w:hAnsi="Times New Roman"/>
          <w:sz w:val="24"/>
          <w:szCs w:val="24"/>
        </w:rPr>
        <w:t xml:space="preserve"> Agjencis</w:t>
      </w:r>
      <w:r w:rsidR="00074FE3" w:rsidRPr="007276AD">
        <w:rPr>
          <w:rFonts w:ascii="Times New Roman" w:hAnsi="Times New Roman"/>
          <w:sz w:val="24"/>
          <w:szCs w:val="24"/>
        </w:rPr>
        <w:t>ë</w:t>
      </w:r>
      <w:r w:rsidR="00882550" w:rsidRPr="007276AD">
        <w:rPr>
          <w:rFonts w:ascii="Times New Roman" w:hAnsi="Times New Roman"/>
          <w:sz w:val="24"/>
          <w:szCs w:val="24"/>
        </w:rPr>
        <w:t xml:space="preserve"> Komb</w:t>
      </w:r>
      <w:r w:rsidR="00074FE3" w:rsidRPr="007276AD">
        <w:rPr>
          <w:rFonts w:ascii="Times New Roman" w:hAnsi="Times New Roman"/>
          <w:sz w:val="24"/>
          <w:szCs w:val="24"/>
        </w:rPr>
        <w:t>ë</w:t>
      </w:r>
      <w:r w:rsidR="00882550" w:rsidRPr="007276AD">
        <w:rPr>
          <w:rFonts w:ascii="Times New Roman" w:hAnsi="Times New Roman"/>
          <w:sz w:val="24"/>
          <w:szCs w:val="24"/>
        </w:rPr>
        <w:t>tare t</w:t>
      </w:r>
      <w:r w:rsidR="00074FE3" w:rsidRPr="007276AD">
        <w:rPr>
          <w:rFonts w:ascii="Times New Roman" w:hAnsi="Times New Roman"/>
          <w:sz w:val="24"/>
          <w:szCs w:val="24"/>
        </w:rPr>
        <w:t>ë</w:t>
      </w:r>
      <w:r w:rsidR="00882550" w:rsidRPr="007276AD">
        <w:rPr>
          <w:rFonts w:ascii="Times New Roman" w:hAnsi="Times New Roman"/>
          <w:sz w:val="24"/>
          <w:szCs w:val="24"/>
        </w:rPr>
        <w:t xml:space="preserve"> </w:t>
      </w:r>
      <w:proofErr w:type="spellStart"/>
      <w:r w:rsidR="00882550" w:rsidRPr="007276AD">
        <w:rPr>
          <w:rFonts w:ascii="Times New Roman" w:hAnsi="Times New Roman"/>
          <w:sz w:val="24"/>
          <w:szCs w:val="24"/>
        </w:rPr>
        <w:t>Mbojtjes</w:t>
      </w:r>
      <w:proofErr w:type="spellEnd"/>
      <w:r w:rsidR="00882550" w:rsidRPr="007276AD">
        <w:rPr>
          <w:rFonts w:ascii="Times New Roman" w:hAnsi="Times New Roman"/>
          <w:sz w:val="24"/>
          <w:szCs w:val="24"/>
        </w:rPr>
        <w:t xml:space="preserve"> </w:t>
      </w:r>
      <w:proofErr w:type="spellStart"/>
      <w:r w:rsidR="00882550" w:rsidRPr="007276AD">
        <w:rPr>
          <w:rFonts w:ascii="Times New Roman" w:hAnsi="Times New Roman"/>
          <w:sz w:val="24"/>
          <w:szCs w:val="24"/>
        </w:rPr>
        <w:t>Civile.</w:t>
      </w:r>
      <w:r w:rsidR="0023263F" w:rsidRPr="007276AD">
        <w:rPr>
          <w:rFonts w:ascii="Times New Roman" w:hAnsi="Times New Roman"/>
          <w:sz w:val="24"/>
          <w:szCs w:val="24"/>
        </w:rPr>
        <w:t>Për</w:t>
      </w:r>
      <w:proofErr w:type="spellEnd"/>
      <w:r w:rsidR="0023263F" w:rsidRPr="007276AD">
        <w:rPr>
          <w:rFonts w:ascii="Times New Roman" w:hAnsi="Times New Roman"/>
          <w:sz w:val="24"/>
          <w:szCs w:val="24"/>
        </w:rPr>
        <w:t xml:space="preserve"> </w:t>
      </w:r>
      <w:r w:rsidR="0023263F" w:rsidRPr="007276AD">
        <w:rPr>
          <w:rFonts w:ascii="Times New Roman" w:hAnsi="Times New Roman"/>
          <w:sz w:val="24"/>
          <w:szCs w:val="24"/>
        </w:rPr>
        <w:lastRenderedPageBreak/>
        <w:t xml:space="preserve">rrjedhojë, drafti aktual i projektligjit “Për disa </w:t>
      </w:r>
      <w:proofErr w:type="spellStart"/>
      <w:r w:rsidR="0023263F" w:rsidRPr="007276AD">
        <w:rPr>
          <w:rFonts w:ascii="Times New Roman" w:hAnsi="Times New Roman"/>
          <w:sz w:val="24"/>
          <w:szCs w:val="24"/>
        </w:rPr>
        <w:t>shtësa</w:t>
      </w:r>
      <w:proofErr w:type="spellEnd"/>
      <w:r w:rsidR="0023263F" w:rsidRPr="007276AD">
        <w:rPr>
          <w:rFonts w:ascii="Times New Roman" w:hAnsi="Times New Roman"/>
          <w:sz w:val="24"/>
          <w:szCs w:val="24"/>
        </w:rPr>
        <w:t xml:space="preserve"> dhe ndryshime në ligjin nr. 45/2019 “Për mbrojtjen civile”, nuk shoqërohet me efekte financiare shtesë për buxhetin e shtetit.</w:t>
      </w:r>
    </w:p>
    <w:p w14:paraId="0C2E67D0" w14:textId="18BA946A" w:rsidR="0023263F" w:rsidRPr="007276AD" w:rsidRDefault="00882550" w:rsidP="004D515B">
      <w:pPr>
        <w:jc w:val="both"/>
        <w:rPr>
          <w:rFonts w:ascii="Times New Roman" w:hAnsi="Times New Roman"/>
          <w:sz w:val="24"/>
          <w:szCs w:val="24"/>
        </w:rPr>
      </w:pPr>
      <w:r w:rsidRPr="007276AD">
        <w:rPr>
          <w:rFonts w:ascii="Times New Roman" w:hAnsi="Times New Roman"/>
          <w:sz w:val="24"/>
          <w:szCs w:val="24"/>
        </w:rPr>
        <w:t xml:space="preserve"> Gjithashtu, sqarojm</w:t>
      </w:r>
      <w:r w:rsidR="00074FE3" w:rsidRPr="007276AD">
        <w:rPr>
          <w:rFonts w:ascii="Times New Roman" w:hAnsi="Times New Roman"/>
          <w:sz w:val="24"/>
          <w:szCs w:val="24"/>
        </w:rPr>
        <w:t>ë</w:t>
      </w:r>
      <w:r w:rsidRPr="007276AD">
        <w:rPr>
          <w:rFonts w:ascii="Times New Roman" w:hAnsi="Times New Roman"/>
          <w:sz w:val="24"/>
          <w:szCs w:val="24"/>
        </w:rPr>
        <w:t xml:space="preserve"> se mat</w:t>
      </w:r>
      <w:r w:rsidR="002D3FF2" w:rsidRPr="007276AD">
        <w:rPr>
          <w:rFonts w:ascii="Times New Roman" w:hAnsi="Times New Roman"/>
          <w:sz w:val="24"/>
          <w:szCs w:val="24"/>
        </w:rPr>
        <w:t>e</w:t>
      </w:r>
      <w:r w:rsidRPr="007276AD">
        <w:rPr>
          <w:rFonts w:ascii="Times New Roman" w:hAnsi="Times New Roman"/>
          <w:sz w:val="24"/>
          <w:szCs w:val="24"/>
        </w:rPr>
        <w:t>riali n</w:t>
      </w:r>
      <w:r w:rsidR="00074FE3" w:rsidRPr="007276AD">
        <w:rPr>
          <w:rFonts w:ascii="Times New Roman" w:hAnsi="Times New Roman"/>
          <w:sz w:val="24"/>
          <w:szCs w:val="24"/>
        </w:rPr>
        <w:t>ë</w:t>
      </w:r>
      <w:r w:rsidRPr="007276AD">
        <w:rPr>
          <w:rFonts w:ascii="Times New Roman" w:hAnsi="Times New Roman"/>
          <w:sz w:val="24"/>
          <w:szCs w:val="24"/>
        </w:rPr>
        <w:t xml:space="preserve"> t</w:t>
      </w:r>
      <w:r w:rsidR="00074FE3" w:rsidRPr="007276AD">
        <w:rPr>
          <w:rFonts w:ascii="Times New Roman" w:hAnsi="Times New Roman"/>
          <w:sz w:val="24"/>
          <w:szCs w:val="24"/>
        </w:rPr>
        <w:t>ë</w:t>
      </w:r>
      <w:r w:rsidRPr="007276AD">
        <w:rPr>
          <w:rFonts w:ascii="Times New Roman" w:hAnsi="Times New Roman"/>
          <w:sz w:val="24"/>
          <w:szCs w:val="24"/>
        </w:rPr>
        <w:t xml:space="preserve"> cilin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p</w:t>
      </w:r>
      <w:r w:rsidR="00074FE3" w:rsidRPr="007276AD">
        <w:rPr>
          <w:rFonts w:ascii="Times New Roman" w:hAnsi="Times New Roman"/>
          <w:sz w:val="24"/>
          <w:szCs w:val="24"/>
        </w:rPr>
        <w:t>ë</w:t>
      </w:r>
      <w:r w:rsidRPr="007276AD">
        <w:rPr>
          <w:rFonts w:ascii="Times New Roman" w:hAnsi="Times New Roman"/>
          <w:sz w:val="24"/>
          <w:szCs w:val="24"/>
        </w:rPr>
        <w:t>rllogaritur efekti financiar, si pasoj</w:t>
      </w:r>
      <w:r w:rsidR="00074FE3" w:rsidRPr="007276AD">
        <w:rPr>
          <w:rFonts w:ascii="Times New Roman" w:hAnsi="Times New Roman"/>
          <w:sz w:val="24"/>
          <w:szCs w:val="24"/>
        </w:rPr>
        <w:t>ë</w:t>
      </w:r>
      <w:r w:rsidRPr="007276AD">
        <w:rPr>
          <w:rFonts w:ascii="Times New Roman" w:hAnsi="Times New Roman"/>
          <w:sz w:val="24"/>
          <w:szCs w:val="24"/>
        </w:rPr>
        <w:t xml:space="preserve"> e parashikimit t</w:t>
      </w:r>
      <w:r w:rsidR="00074FE3" w:rsidRPr="007276AD">
        <w:rPr>
          <w:rFonts w:ascii="Times New Roman" w:hAnsi="Times New Roman"/>
          <w:sz w:val="24"/>
          <w:szCs w:val="24"/>
        </w:rPr>
        <w:t>ë</w:t>
      </w:r>
      <w:r w:rsidRPr="007276AD">
        <w:rPr>
          <w:rFonts w:ascii="Times New Roman" w:hAnsi="Times New Roman"/>
          <w:sz w:val="24"/>
          <w:szCs w:val="24"/>
        </w:rPr>
        <w:t xml:space="preserve"> trajtimit t</w:t>
      </w:r>
      <w:r w:rsidR="00074FE3" w:rsidRPr="007276AD">
        <w:rPr>
          <w:rFonts w:ascii="Times New Roman" w:hAnsi="Times New Roman"/>
          <w:sz w:val="24"/>
          <w:szCs w:val="24"/>
        </w:rPr>
        <w:t>ë</w:t>
      </w:r>
      <w:r w:rsidRPr="007276AD">
        <w:rPr>
          <w:rFonts w:ascii="Times New Roman" w:hAnsi="Times New Roman"/>
          <w:sz w:val="24"/>
          <w:szCs w:val="24"/>
        </w:rPr>
        <w:t xml:space="preserve"> posaç</w:t>
      </w:r>
      <w:r w:rsidR="00074FE3" w:rsidRPr="007276AD">
        <w:rPr>
          <w:rFonts w:ascii="Times New Roman" w:hAnsi="Times New Roman"/>
          <w:sz w:val="24"/>
          <w:szCs w:val="24"/>
        </w:rPr>
        <w:t>ë</w:t>
      </w:r>
      <w:r w:rsidRPr="007276AD">
        <w:rPr>
          <w:rFonts w:ascii="Times New Roman" w:hAnsi="Times New Roman"/>
          <w:sz w:val="24"/>
          <w:szCs w:val="24"/>
        </w:rPr>
        <w:t>m ekonomik dhe financiar t</w:t>
      </w:r>
      <w:r w:rsidR="00074FE3" w:rsidRPr="007276AD">
        <w:rPr>
          <w:rFonts w:ascii="Times New Roman" w:hAnsi="Times New Roman"/>
          <w:sz w:val="24"/>
          <w:szCs w:val="24"/>
        </w:rPr>
        <w:t>ë</w:t>
      </w:r>
      <w:r w:rsidRPr="007276AD">
        <w:rPr>
          <w:rFonts w:ascii="Times New Roman" w:hAnsi="Times New Roman"/>
          <w:sz w:val="24"/>
          <w:szCs w:val="24"/>
        </w:rPr>
        <w:t xml:space="preserve"> p</w:t>
      </w:r>
      <w:r w:rsidR="0023263F" w:rsidRPr="007276AD">
        <w:rPr>
          <w:rFonts w:ascii="Times New Roman" w:hAnsi="Times New Roman"/>
          <w:sz w:val="24"/>
          <w:szCs w:val="24"/>
        </w:rPr>
        <w:t>e</w:t>
      </w:r>
      <w:r w:rsidRPr="007276AD">
        <w:rPr>
          <w:rFonts w:ascii="Times New Roman" w:hAnsi="Times New Roman"/>
          <w:sz w:val="24"/>
          <w:szCs w:val="24"/>
        </w:rPr>
        <w:t>rsonelit t</w:t>
      </w:r>
      <w:r w:rsidR="00074FE3" w:rsidRPr="007276AD">
        <w:rPr>
          <w:rFonts w:ascii="Times New Roman" w:hAnsi="Times New Roman"/>
          <w:sz w:val="24"/>
          <w:szCs w:val="24"/>
        </w:rPr>
        <w:t>ë</w:t>
      </w:r>
      <w:r w:rsidRPr="007276AD">
        <w:rPr>
          <w:rFonts w:ascii="Times New Roman" w:hAnsi="Times New Roman"/>
          <w:sz w:val="24"/>
          <w:szCs w:val="24"/>
        </w:rPr>
        <w:t xml:space="preserve"> AKMC, nuk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pjes</w:t>
      </w:r>
      <w:r w:rsidR="00074FE3" w:rsidRPr="007276AD">
        <w:rPr>
          <w:rFonts w:ascii="Times New Roman" w:hAnsi="Times New Roman"/>
          <w:sz w:val="24"/>
          <w:szCs w:val="24"/>
        </w:rPr>
        <w:t>ë</w:t>
      </w:r>
      <w:r w:rsidRPr="007276AD">
        <w:rPr>
          <w:rFonts w:ascii="Times New Roman" w:hAnsi="Times New Roman"/>
          <w:sz w:val="24"/>
          <w:szCs w:val="24"/>
        </w:rPr>
        <w:t xml:space="preserve"> e materialeve t</w:t>
      </w:r>
      <w:r w:rsidR="00074FE3" w:rsidRPr="007276AD">
        <w:rPr>
          <w:rFonts w:ascii="Times New Roman" w:hAnsi="Times New Roman"/>
          <w:sz w:val="24"/>
          <w:szCs w:val="24"/>
        </w:rPr>
        <w:t>ë</w:t>
      </w:r>
      <w:r w:rsidRPr="007276AD">
        <w:rPr>
          <w:rFonts w:ascii="Times New Roman" w:hAnsi="Times New Roman"/>
          <w:sz w:val="24"/>
          <w:szCs w:val="24"/>
        </w:rPr>
        <w:t xml:space="preserve"> </w:t>
      </w:r>
      <w:proofErr w:type="spellStart"/>
      <w:r w:rsidRPr="007276AD">
        <w:rPr>
          <w:rFonts w:ascii="Times New Roman" w:hAnsi="Times New Roman"/>
          <w:sz w:val="24"/>
          <w:szCs w:val="24"/>
        </w:rPr>
        <w:t>rid</w:t>
      </w:r>
      <w:r w:rsidR="00074FE3" w:rsidRPr="007276AD">
        <w:rPr>
          <w:rFonts w:ascii="Times New Roman" w:hAnsi="Times New Roman"/>
          <w:sz w:val="24"/>
          <w:szCs w:val="24"/>
        </w:rPr>
        <w:t>ë</w:t>
      </w:r>
      <w:r w:rsidRPr="007276AD">
        <w:rPr>
          <w:rFonts w:ascii="Times New Roman" w:hAnsi="Times New Roman"/>
          <w:sz w:val="24"/>
          <w:szCs w:val="24"/>
        </w:rPr>
        <w:t>rguara</w:t>
      </w:r>
      <w:proofErr w:type="spellEnd"/>
      <w:r w:rsidRPr="007276AD">
        <w:rPr>
          <w:rFonts w:ascii="Times New Roman" w:hAnsi="Times New Roman"/>
          <w:sz w:val="24"/>
          <w:szCs w:val="24"/>
        </w:rPr>
        <w:t xml:space="preserve"> p</w:t>
      </w:r>
      <w:r w:rsidR="00074FE3" w:rsidRPr="007276AD">
        <w:rPr>
          <w:rFonts w:ascii="Times New Roman" w:hAnsi="Times New Roman"/>
          <w:sz w:val="24"/>
          <w:szCs w:val="24"/>
        </w:rPr>
        <w:t>ë</w:t>
      </w:r>
      <w:r w:rsidRPr="007276AD">
        <w:rPr>
          <w:rFonts w:ascii="Times New Roman" w:hAnsi="Times New Roman"/>
          <w:sz w:val="24"/>
          <w:szCs w:val="24"/>
        </w:rPr>
        <w:t>r mendim. Ky material gjendet n</w:t>
      </w:r>
      <w:r w:rsidR="00074FE3" w:rsidRPr="007276AD">
        <w:rPr>
          <w:rFonts w:ascii="Times New Roman" w:hAnsi="Times New Roman"/>
          <w:sz w:val="24"/>
          <w:szCs w:val="24"/>
        </w:rPr>
        <w:t>ë</w:t>
      </w:r>
      <w:r w:rsidRPr="007276AD">
        <w:rPr>
          <w:rFonts w:ascii="Times New Roman" w:hAnsi="Times New Roman"/>
          <w:sz w:val="24"/>
          <w:szCs w:val="24"/>
        </w:rPr>
        <w:t xml:space="preserve"> sistemin e-Aktet dhe i p</w:t>
      </w:r>
      <w:r w:rsidR="00074FE3" w:rsidRPr="007276AD">
        <w:rPr>
          <w:rFonts w:ascii="Times New Roman" w:hAnsi="Times New Roman"/>
          <w:sz w:val="24"/>
          <w:szCs w:val="24"/>
        </w:rPr>
        <w:t>ë</w:t>
      </w:r>
      <w:r w:rsidRPr="007276AD">
        <w:rPr>
          <w:rFonts w:ascii="Times New Roman" w:hAnsi="Times New Roman"/>
          <w:sz w:val="24"/>
          <w:szCs w:val="24"/>
        </w:rPr>
        <w:t>rket faz</w:t>
      </w:r>
      <w:r w:rsidR="00074FE3" w:rsidRPr="007276AD">
        <w:rPr>
          <w:rFonts w:ascii="Times New Roman" w:hAnsi="Times New Roman"/>
          <w:sz w:val="24"/>
          <w:szCs w:val="24"/>
        </w:rPr>
        <w:t>ë</w:t>
      </w:r>
      <w:r w:rsidRPr="007276AD">
        <w:rPr>
          <w:rFonts w:ascii="Times New Roman" w:hAnsi="Times New Roman"/>
          <w:sz w:val="24"/>
          <w:szCs w:val="24"/>
        </w:rPr>
        <w:t>s s</w:t>
      </w:r>
      <w:r w:rsidR="00074FE3" w:rsidRPr="007276AD">
        <w:rPr>
          <w:rFonts w:ascii="Times New Roman" w:hAnsi="Times New Roman"/>
          <w:sz w:val="24"/>
          <w:szCs w:val="24"/>
        </w:rPr>
        <w:t>ë</w:t>
      </w:r>
      <w:r w:rsidRPr="007276AD">
        <w:rPr>
          <w:rFonts w:ascii="Times New Roman" w:hAnsi="Times New Roman"/>
          <w:sz w:val="24"/>
          <w:szCs w:val="24"/>
        </w:rPr>
        <w:t xml:space="preserve"> par</w:t>
      </w:r>
      <w:r w:rsidR="00074FE3" w:rsidRPr="007276AD">
        <w:rPr>
          <w:rFonts w:ascii="Times New Roman" w:hAnsi="Times New Roman"/>
          <w:sz w:val="24"/>
          <w:szCs w:val="24"/>
        </w:rPr>
        <w:t>ë</w:t>
      </w:r>
      <w:r w:rsidRPr="007276AD">
        <w:rPr>
          <w:rFonts w:ascii="Times New Roman" w:hAnsi="Times New Roman"/>
          <w:sz w:val="24"/>
          <w:szCs w:val="24"/>
        </w:rPr>
        <w:t xml:space="preserve"> t</w:t>
      </w:r>
      <w:r w:rsidR="00074FE3" w:rsidRPr="007276AD">
        <w:rPr>
          <w:rFonts w:ascii="Times New Roman" w:hAnsi="Times New Roman"/>
          <w:sz w:val="24"/>
          <w:szCs w:val="24"/>
        </w:rPr>
        <w:t>ë</w:t>
      </w:r>
      <w:r w:rsidRPr="007276AD">
        <w:rPr>
          <w:rFonts w:ascii="Times New Roman" w:hAnsi="Times New Roman"/>
          <w:sz w:val="24"/>
          <w:szCs w:val="24"/>
        </w:rPr>
        <w:t xml:space="preserve"> d</w:t>
      </w:r>
      <w:r w:rsidR="00074FE3" w:rsidRPr="007276AD">
        <w:rPr>
          <w:rFonts w:ascii="Times New Roman" w:hAnsi="Times New Roman"/>
          <w:sz w:val="24"/>
          <w:szCs w:val="24"/>
        </w:rPr>
        <w:t>ë</w:t>
      </w:r>
      <w:r w:rsidRPr="007276AD">
        <w:rPr>
          <w:rFonts w:ascii="Times New Roman" w:hAnsi="Times New Roman"/>
          <w:sz w:val="24"/>
          <w:szCs w:val="24"/>
        </w:rPr>
        <w:t>rgimit t</w:t>
      </w:r>
      <w:r w:rsidR="00074FE3" w:rsidRPr="007276AD">
        <w:rPr>
          <w:rFonts w:ascii="Times New Roman" w:hAnsi="Times New Roman"/>
          <w:sz w:val="24"/>
          <w:szCs w:val="24"/>
        </w:rPr>
        <w:t>ë</w:t>
      </w:r>
      <w:r w:rsidRPr="007276AD">
        <w:rPr>
          <w:rFonts w:ascii="Times New Roman" w:hAnsi="Times New Roman"/>
          <w:sz w:val="24"/>
          <w:szCs w:val="24"/>
        </w:rPr>
        <w:t xml:space="preserve"> </w:t>
      </w:r>
      <w:proofErr w:type="spellStart"/>
      <w:r w:rsidRPr="007276AD">
        <w:rPr>
          <w:rFonts w:ascii="Times New Roman" w:hAnsi="Times New Roman"/>
          <w:sz w:val="24"/>
          <w:szCs w:val="24"/>
        </w:rPr>
        <w:t>projektaktit</w:t>
      </w:r>
      <w:proofErr w:type="spellEnd"/>
      <w:r w:rsidRPr="007276AD">
        <w:rPr>
          <w:rFonts w:ascii="Times New Roman" w:hAnsi="Times New Roman"/>
          <w:sz w:val="24"/>
          <w:szCs w:val="24"/>
        </w:rPr>
        <w:t xml:space="preserve"> p</w:t>
      </w:r>
      <w:r w:rsidR="00074FE3" w:rsidRPr="007276AD">
        <w:rPr>
          <w:rFonts w:ascii="Times New Roman" w:hAnsi="Times New Roman"/>
          <w:sz w:val="24"/>
          <w:szCs w:val="24"/>
        </w:rPr>
        <w:t>ë</w:t>
      </w:r>
      <w:r w:rsidRPr="007276AD">
        <w:rPr>
          <w:rFonts w:ascii="Times New Roman" w:hAnsi="Times New Roman"/>
          <w:sz w:val="24"/>
          <w:szCs w:val="24"/>
        </w:rPr>
        <w:t>r mendim dhe vazhdon t</w:t>
      </w:r>
      <w:r w:rsidR="00074FE3" w:rsidRPr="007276AD">
        <w:rPr>
          <w:rFonts w:ascii="Times New Roman" w:hAnsi="Times New Roman"/>
          <w:sz w:val="24"/>
          <w:szCs w:val="24"/>
        </w:rPr>
        <w:t>ë</w:t>
      </w:r>
      <w:r w:rsidRPr="007276AD">
        <w:rPr>
          <w:rFonts w:ascii="Times New Roman" w:hAnsi="Times New Roman"/>
          <w:sz w:val="24"/>
          <w:szCs w:val="24"/>
        </w:rPr>
        <w:t xml:space="preserve"> jet</w:t>
      </w:r>
      <w:r w:rsidR="00074FE3" w:rsidRPr="007276AD">
        <w:rPr>
          <w:rFonts w:ascii="Times New Roman" w:hAnsi="Times New Roman"/>
          <w:sz w:val="24"/>
          <w:szCs w:val="24"/>
        </w:rPr>
        <w:t>ë</w:t>
      </w:r>
      <w:r w:rsidRPr="007276AD">
        <w:rPr>
          <w:rFonts w:ascii="Times New Roman" w:hAnsi="Times New Roman"/>
          <w:sz w:val="24"/>
          <w:szCs w:val="24"/>
        </w:rPr>
        <w:t xml:space="preserve"> pjes</w:t>
      </w:r>
      <w:r w:rsidR="00074FE3" w:rsidRPr="007276AD">
        <w:rPr>
          <w:rFonts w:ascii="Times New Roman" w:hAnsi="Times New Roman"/>
          <w:sz w:val="24"/>
          <w:szCs w:val="24"/>
        </w:rPr>
        <w:t>ë</w:t>
      </w:r>
      <w:r w:rsidRPr="007276AD">
        <w:rPr>
          <w:rFonts w:ascii="Times New Roman" w:hAnsi="Times New Roman"/>
          <w:sz w:val="24"/>
          <w:szCs w:val="24"/>
        </w:rPr>
        <w:t xml:space="preserve"> e materialeve vet</w:t>
      </w:r>
      <w:r w:rsidR="00074FE3" w:rsidRPr="007276AD">
        <w:rPr>
          <w:rFonts w:ascii="Times New Roman" w:hAnsi="Times New Roman"/>
          <w:sz w:val="24"/>
          <w:szCs w:val="24"/>
        </w:rPr>
        <w:t>ë</w:t>
      </w:r>
      <w:r w:rsidRPr="007276AD">
        <w:rPr>
          <w:rFonts w:ascii="Times New Roman" w:hAnsi="Times New Roman"/>
          <w:sz w:val="24"/>
          <w:szCs w:val="24"/>
        </w:rPr>
        <w:t>m p</w:t>
      </w:r>
      <w:r w:rsidR="00074FE3" w:rsidRPr="007276AD">
        <w:rPr>
          <w:rFonts w:ascii="Times New Roman" w:hAnsi="Times New Roman"/>
          <w:sz w:val="24"/>
          <w:szCs w:val="24"/>
        </w:rPr>
        <w:t>ë</w:t>
      </w:r>
      <w:r w:rsidRPr="007276AD">
        <w:rPr>
          <w:rFonts w:ascii="Times New Roman" w:hAnsi="Times New Roman"/>
          <w:sz w:val="24"/>
          <w:szCs w:val="24"/>
        </w:rPr>
        <w:t>r shkak t</w:t>
      </w:r>
      <w:r w:rsidR="00074FE3" w:rsidRPr="007276AD">
        <w:rPr>
          <w:rFonts w:ascii="Times New Roman" w:hAnsi="Times New Roman"/>
          <w:sz w:val="24"/>
          <w:szCs w:val="24"/>
        </w:rPr>
        <w:t>ë</w:t>
      </w:r>
      <w:r w:rsidRPr="007276AD">
        <w:rPr>
          <w:rFonts w:ascii="Times New Roman" w:hAnsi="Times New Roman"/>
          <w:sz w:val="24"/>
          <w:szCs w:val="24"/>
        </w:rPr>
        <w:t xml:space="preserve"> kronologjis</w:t>
      </w:r>
      <w:r w:rsidR="00074FE3" w:rsidRPr="007276AD">
        <w:rPr>
          <w:rFonts w:ascii="Times New Roman" w:hAnsi="Times New Roman"/>
          <w:sz w:val="24"/>
          <w:szCs w:val="24"/>
        </w:rPr>
        <w:t>ë</w:t>
      </w:r>
      <w:r w:rsidRPr="007276AD">
        <w:rPr>
          <w:rFonts w:ascii="Times New Roman" w:hAnsi="Times New Roman"/>
          <w:sz w:val="24"/>
          <w:szCs w:val="24"/>
        </w:rPr>
        <w:t xml:space="preserve"> </w:t>
      </w:r>
      <w:r w:rsidR="0023263F" w:rsidRPr="007276AD">
        <w:rPr>
          <w:rFonts w:ascii="Times New Roman" w:hAnsi="Times New Roman"/>
          <w:sz w:val="24"/>
          <w:szCs w:val="24"/>
        </w:rPr>
        <w:t>dhe historikut t</w:t>
      </w:r>
      <w:r w:rsidR="00074FE3" w:rsidRPr="007276AD">
        <w:rPr>
          <w:rFonts w:ascii="Times New Roman" w:hAnsi="Times New Roman"/>
          <w:sz w:val="24"/>
          <w:szCs w:val="24"/>
        </w:rPr>
        <w:t>ë</w:t>
      </w:r>
      <w:r w:rsidRPr="007276AD">
        <w:rPr>
          <w:rFonts w:ascii="Times New Roman" w:hAnsi="Times New Roman"/>
          <w:sz w:val="24"/>
          <w:szCs w:val="24"/>
        </w:rPr>
        <w:t xml:space="preserve"> </w:t>
      </w:r>
      <w:proofErr w:type="spellStart"/>
      <w:r w:rsidRPr="007276AD">
        <w:rPr>
          <w:rFonts w:ascii="Times New Roman" w:hAnsi="Times New Roman"/>
          <w:sz w:val="24"/>
          <w:szCs w:val="24"/>
        </w:rPr>
        <w:t>projektaktit</w:t>
      </w:r>
      <w:proofErr w:type="spellEnd"/>
      <w:r w:rsidRPr="007276AD">
        <w:rPr>
          <w:rFonts w:ascii="Times New Roman" w:hAnsi="Times New Roman"/>
          <w:sz w:val="24"/>
          <w:szCs w:val="24"/>
        </w:rPr>
        <w:t xml:space="preserve">. </w:t>
      </w:r>
    </w:p>
    <w:p w14:paraId="2005F56C" w14:textId="6E896472" w:rsidR="00E73D04" w:rsidRPr="007276AD" w:rsidRDefault="00E73D04" w:rsidP="004D515B">
      <w:pPr>
        <w:jc w:val="both"/>
        <w:rPr>
          <w:rFonts w:ascii="Times New Roman" w:hAnsi="Times New Roman"/>
          <w:i/>
          <w:sz w:val="24"/>
          <w:szCs w:val="24"/>
        </w:rPr>
      </w:pPr>
      <w:r w:rsidRPr="007276AD">
        <w:rPr>
          <w:rFonts w:ascii="Times New Roman" w:hAnsi="Times New Roman"/>
          <w:i/>
          <w:sz w:val="24"/>
          <w:szCs w:val="24"/>
        </w:rPr>
        <w:t>“S</w:t>
      </w:r>
      <w:r w:rsidR="00074FE3" w:rsidRPr="007276AD">
        <w:rPr>
          <w:rFonts w:ascii="Times New Roman" w:hAnsi="Times New Roman"/>
          <w:i/>
          <w:sz w:val="24"/>
          <w:szCs w:val="24"/>
        </w:rPr>
        <w:t>ë</w:t>
      </w:r>
      <w:r w:rsidRPr="007276AD">
        <w:rPr>
          <w:rFonts w:ascii="Times New Roman" w:hAnsi="Times New Roman"/>
          <w:i/>
          <w:sz w:val="24"/>
          <w:szCs w:val="24"/>
        </w:rPr>
        <w:t xml:space="preserve"> dyti, konstatojm</w:t>
      </w:r>
      <w:r w:rsidR="00074FE3" w:rsidRPr="007276AD">
        <w:rPr>
          <w:rFonts w:ascii="Times New Roman" w:hAnsi="Times New Roman"/>
          <w:i/>
          <w:sz w:val="24"/>
          <w:szCs w:val="24"/>
        </w:rPr>
        <w:t>ë</w:t>
      </w:r>
      <w:r w:rsidRPr="007276AD">
        <w:rPr>
          <w:rFonts w:ascii="Times New Roman" w:hAnsi="Times New Roman"/>
          <w:i/>
          <w:sz w:val="24"/>
          <w:szCs w:val="24"/>
        </w:rPr>
        <w:t xml:space="preserve"> se n</w:t>
      </w:r>
      <w:r w:rsidR="00074FE3" w:rsidRPr="007276AD">
        <w:rPr>
          <w:rFonts w:ascii="Times New Roman" w:hAnsi="Times New Roman"/>
          <w:i/>
          <w:sz w:val="24"/>
          <w:szCs w:val="24"/>
        </w:rPr>
        <w:t>ë</w:t>
      </w:r>
      <w:r w:rsidRPr="007276AD">
        <w:rPr>
          <w:rFonts w:ascii="Times New Roman" w:hAnsi="Times New Roman"/>
          <w:i/>
          <w:sz w:val="24"/>
          <w:szCs w:val="24"/>
        </w:rPr>
        <w:t xml:space="preserve"> versionin e ripunuar jan</w:t>
      </w:r>
      <w:r w:rsidR="00074FE3" w:rsidRPr="007276AD">
        <w:rPr>
          <w:rFonts w:ascii="Times New Roman" w:hAnsi="Times New Roman"/>
          <w:i/>
          <w:sz w:val="24"/>
          <w:szCs w:val="24"/>
        </w:rPr>
        <w:t>ë</w:t>
      </w:r>
      <w:r w:rsidRPr="007276AD">
        <w:rPr>
          <w:rFonts w:ascii="Times New Roman" w:hAnsi="Times New Roman"/>
          <w:i/>
          <w:sz w:val="24"/>
          <w:szCs w:val="24"/>
        </w:rPr>
        <w:t xml:space="preserve"> shtuar nj</w:t>
      </w:r>
      <w:r w:rsidR="00074FE3" w:rsidRPr="007276AD">
        <w:rPr>
          <w:rFonts w:ascii="Times New Roman" w:hAnsi="Times New Roman"/>
          <w:i/>
          <w:sz w:val="24"/>
          <w:szCs w:val="24"/>
        </w:rPr>
        <w:t>ë</w:t>
      </w:r>
      <w:r w:rsidRPr="007276AD">
        <w:rPr>
          <w:rFonts w:ascii="Times New Roman" w:hAnsi="Times New Roman"/>
          <w:i/>
          <w:sz w:val="24"/>
          <w:szCs w:val="24"/>
        </w:rPr>
        <w:t xml:space="preserve"> s</w:t>
      </w:r>
      <w:r w:rsidR="00074FE3" w:rsidRPr="007276AD">
        <w:rPr>
          <w:rFonts w:ascii="Times New Roman" w:hAnsi="Times New Roman"/>
          <w:i/>
          <w:sz w:val="24"/>
          <w:szCs w:val="24"/>
        </w:rPr>
        <w:t>ë</w:t>
      </w:r>
      <w:r w:rsidRPr="007276AD">
        <w:rPr>
          <w:rFonts w:ascii="Times New Roman" w:hAnsi="Times New Roman"/>
          <w:i/>
          <w:sz w:val="24"/>
          <w:szCs w:val="24"/>
        </w:rPr>
        <w:t>r</w:t>
      </w:r>
      <w:r w:rsidR="00074FE3" w:rsidRPr="007276AD">
        <w:rPr>
          <w:rFonts w:ascii="Times New Roman" w:hAnsi="Times New Roman"/>
          <w:i/>
          <w:sz w:val="24"/>
          <w:szCs w:val="24"/>
        </w:rPr>
        <w:t>ë</w:t>
      </w:r>
      <w:r w:rsidRPr="007276AD">
        <w:rPr>
          <w:rFonts w:ascii="Times New Roman" w:hAnsi="Times New Roman"/>
          <w:i/>
          <w:sz w:val="24"/>
          <w:szCs w:val="24"/>
        </w:rPr>
        <w:t xml:space="preserve"> detyrash p</w:t>
      </w:r>
      <w:r w:rsidR="00074FE3" w:rsidRPr="007276AD">
        <w:rPr>
          <w:rFonts w:ascii="Times New Roman" w:hAnsi="Times New Roman"/>
          <w:i/>
          <w:sz w:val="24"/>
          <w:szCs w:val="24"/>
        </w:rPr>
        <w:t>ë</w:t>
      </w:r>
      <w:r w:rsidRPr="007276AD">
        <w:rPr>
          <w:rFonts w:ascii="Times New Roman" w:hAnsi="Times New Roman"/>
          <w:i/>
          <w:sz w:val="24"/>
          <w:szCs w:val="24"/>
        </w:rPr>
        <w:t>r Agjencin</w:t>
      </w:r>
      <w:r w:rsidR="00074FE3" w:rsidRPr="007276AD">
        <w:rPr>
          <w:rFonts w:ascii="Times New Roman" w:hAnsi="Times New Roman"/>
          <w:i/>
          <w:sz w:val="24"/>
          <w:szCs w:val="24"/>
        </w:rPr>
        <w:t>ë</w:t>
      </w:r>
      <w:r w:rsidRPr="007276AD">
        <w:rPr>
          <w:rFonts w:ascii="Times New Roman" w:hAnsi="Times New Roman"/>
          <w:i/>
          <w:sz w:val="24"/>
          <w:szCs w:val="24"/>
        </w:rPr>
        <w:t xml:space="preserve"> Komb</w:t>
      </w:r>
      <w:r w:rsidR="00074FE3" w:rsidRPr="007276AD">
        <w:rPr>
          <w:rFonts w:ascii="Times New Roman" w:hAnsi="Times New Roman"/>
          <w:i/>
          <w:sz w:val="24"/>
          <w:szCs w:val="24"/>
        </w:rPr>
        <w:t>ë</w:t>
      </w:r>
      <w:r w:rsidRPr="007276AD">
        <w:rPr>
          <w:rFonts w:ascii="Times New Roman" w:hAnsi="Times New Roman"/>
          <w:i/>
          <w:sz w:val="24"/>
          <w:szCs w:val="24"/>
        </w:rPr>
        <w:t>tare t</w:t>
      </w:r>
      <w:r w:rsidR="00074FE3" w:rsidRPr="007276AD">
        <w:rPr>
          <w:rFonts w:ascii="Times New Roman" w:hAnsi="Times New Roman"/>
          <w:i/>
          <w:sz w:val="24"/>
          <w:szCs w:val="24"/>
        </w:rPr>
        <w:t>ë</w:t>
      </w:r>
      <w:r w:rsidRPr="007276AD">
        <w:rPr>
          <w:rFonts w:ascii="Times New Roman" w:hAnsi="Times New Roman"/>
          <w:i/>
          <w:sz w:val="24"/>
          <w:szCs w:val="24"/>
        </w:rPr>
        <w:t xml:space="preserve"> Mbrojtjes Civile n</w:t>
      </w:r>
      <w:r w:rsidR="00074FE3" w:rsidRPr="007276AD">
        <w:rPr>
          <w:rFonts w:ascii="Times New Roman" w:hAnsi="Times New Roman"/>
          <w:i/>
          <w:sz w:val="24"/>
          <w:szCs w:val="24"/>
        </w:rPr>
        <w:t>ë</w:t>
      </w:r>
      <w:r w:rsidRPr="007276AD">
        <w:rPr>
          <w:rFonts w:ascii="Times New Roman" w:hAnsi="Times New Roman"/>
          <w:i/>
          <w:sz w:val="24"/>
          <w:szCs w:val="24"/>
        </w:rPr>
        <w:t xml:space="preserve"> krahasim me versionin e d</w:t>
      </w:r>
      <w:r w:rsidR="00074FE3" w:rsidRPr="007276AD">
        <w:rPr>
          <w:rFonts w:ascii="Times New Roman" w:hAnsi="Times New Roman"/>
          <w:i/>
          <w:sz w:val="24"/>
          <w:szCs w:val="24"/>
        </w:rPr>
        <w:t>ë</w:t>
      </w:r>
      <w:r w:rsidRPr="007276AD">
        <w:rPr>
          <w:rFonts w:ascii="Times New Roman" w:hAnsi="Times New Roman"/>
          <w:i/>
          <w:sz w:val="24"/>
          <w:szCs w:val="24"/>
        </w:rPr>
        <w:t>rguar p</w:t>
      </w:r>
      <w:r w:rsidR="00074FE3" w:rsidRPr="007276AD">
        <w:rPr>
          <w:rFonts w:ascii="Times New Roman" w:hAnsi="Times New Roman"/>
          <w:i/>
          <w:sz w:val="24"/>
          <w:szCs w:val="24"/>
        </w:rPr>
        <w:t>ë</w:t>
      </w:r>
      <w:r w:rsidRPr="007276AD">
        <w:rPr>
          <w:rFonts w:ascii="Times New Roman" w:hAnsi="Times New Roman"/>
          <w:i/>
          <w:sz w:val="24"/>
          <w:szCs w:val="24"/>
        </w:rPr>
        <w:t>r mendim n</w:t>
      </w:r>
      <w:r w:rsidR="00074FE3" w:rsidRPr="007276AD">
        <w:rPr>
          <w:rFonts w:ascii="Times New Roman" w:hAnsi="Times New Roman"/>
          <w:i/>
          <w:sz w:val="24"/>
          <w:szCs w:val="24"/>
        </w:rPr>
        <w:t>ë</w:t>
      </w:r>
      <w:r w:rsidRPr="007276AD">
        <w:rPr>
          <w:rFonts w:ascii="Times New Roman" w:hAnsi="Times New Roman"/>
          <w:i/>
          <w:sz w:val="24"/>
          <w:szCs w:val="24"/>
        </w:rPr>
        <w:t xml:space="preserve"> muajin Dhjetor, t</w:t>
      </w:r>
      <w:r w:rsidR="00074FE3" w:rsidRPr="007276AD">
        <w:rPr>
          <w:rFonts w:ascii="Times New Roman" w:hAnsi="Times New Roman"/>
          <w:i/>
          <w:sz w:val="24"/>
          <w:szCs w:val="24"/>
        </w:rPr>
        <w:t>ë</w:t>
      </w:r>
      <w:r w:rsidRPr="007276AD">
        <w:rPr>
          <w:rFonts w:ascii="Times New Roman" w:hAnsi="Times New Roman"/>
          <w:i/>
          <w:sz w:val="24"/>
          <w:szCs w:val="24"/>
        </w:rPr>
        <w:t xml:space="preserve"> vitit 2024. K</w:t>
      </w:r>
      <w:r w:rsidR="00074FE3" w:rsidRPr="007276AD">
        <w:rPr>
          <w:rFonts w:ascii="Times New Roman" w:hAnsi="Times New Roman"/>
          <w:i/>
          <w:sz w:val="24"/>
          <w:szCs w:val="24"/>
        </w:rPr>
        <w:t>ë</w:t>
      </w:r>
      <w:r w:rsidRPr="007276AD">
        <w:rPr>
          <w:rFonts w:ascii="Times New Roman" w:hAnsi="Times New Roman"/>
          <w:i/>
          <w:sz w:val="24"/>
          <w:szCs w:val="24"/>
        </w:rPr>
        <w:t>rkojm</w:t>
      </w:r>
      <w:r w:rsidR="00074FE3" w:rsidRPr="007276AD">
        <w:rPr>
          <w:rFonts w:ascii="Times New Roman" w:hAnsi="Times New Roman"/>
          <w:i/>
          <w:sz w:val="24"/>
          <w:szCs w:val="24"/>
        </w:rPr>
        <w:t>ë</w:t>
      </w:r>
      <w:r w:rsidRPr="007276AD">
        <w:rPr>
          <w:rFonts w:ascii="Times New Roman" w:hAnsi="Times New Roman"/>
          <w:i/>
          <w:sz w:val="24"/>
          <w:szCs w:val="24"/>
        </w:rPr>
        <w:t xml:space="preserve"> q</w:t>
      </w:r>
      <w:r w:rsidR="00074FE3" w:rsidRPr="007276AD">
        <w:rPr>
          <w:rFonts w:ascii="Times New Roman" w:hAnsi="Times New Roman"/>
          <w:i/>
          <w:sz w:val="24"/>
          <w:szCs w:val="24"/>
        </w:rPr>
        <w:t>ë</w:t>
      </w:r>
      <w:r w:rsidRPr="007276AD">
        <w:rPr>
          <w:rFonts w:ascii="Times New Roman" w:hAnsi="Times New Roman"/>
          <w:i/>
          <w:sz w:val="24"/>
          <w:szCs w:val="24"/>
        </w:rPr>
        <w:t xml:space="preserve"> t</w:t>
      </w:r>
      <w:r w:rsidR="00074FE3" w:rsidRPr="007276AD">
        <w:rPr>
          <w:rFonts w:ascii="Times New Roman" w:hAnsi="Times New Roman"/>
          <w:i/>
          <w:sz w:val="24"/>
          <w:szCs w:val="24"/>
        </w:rPr>
        <w:t>ë</w:t>
      </w:r>
      <w:r w:rsidRPr="007276AD">
        <w:rPr>
          <w:rFonts w:ascii="Times New Roman" w:hAnsi="Times New Roman"/>
          <w:i/>
          <w:sz w:val="24"/>
          <w:szCs w:val="24"/>
        </w:rPr>
        <w:t xml:space="preserve"> sqarohet n</w:t>
      </w:r>
      <w:r w:rsidR="00074FE3" w:rsidRPr="007276AD">
        <w:rPr>
          <w:rFonts w:ascii="Times New Roman" w:hAnsi="Times New Roman"/>
          <w:i/>
          <w:sz w:val="24"/>
          <w:szCs w:val="24"/>
        </w:rPr>
        <w:t>ë</w:t>
      </w:r>
      <w:r w:rsidRPr="007276AD">
        <w:rPr>
          <w:rFonts w:ascii="Times New Roman" w:hAnsi="Times New Roman"/>
          <w:i/>
          <w:sz w:val="24"/>
          <w:szCs w:val="24"/>
        </w:rPr>
        <w:t xml:space="preserve"> relacionin shoq</w:t>
      </w:r>
      <w:r w:rsidR="00074FE3" w:rsidRPr="007276AD">
        <w:rPr>
          <w:rFonts w:ascii="Times New Roman" w:hAnsi="Times New Roman"/>
          <w:i/>
          <w:sz w:val="24"/>
          <w:szCs w:val="24"/>
        </w:rPr>
        <w:t>ë</w:t>
      </w:r>
      <w:r w:rsidRPr="007276AD">
        <w:rPr>
          <w:rFonts w:ascii="Times New Roman" w:hAnsi="Times New Roman"/>
          <w:i/>
          <w:sz w:val="24"/>
          <w:szCs w:val="24"/>
        </w:rPr>
        <w:t>rues n</w:t>
      </w:r>
      <w:r w:rsidR="00074FE3" w:rsidRPr="007276AD">
        <w:rPr>
          <w:rFonts w:ascii="Times New Roman" w:hAnsi="Times New Roman"/>
          <w:i/>
          <w:sz w:val="24"/>
          <w:szCs w:val="24"/>
        </w:rPr>
        <w:t>ë</w:t>
      </w:r>
      <w:r w:rsidRPr="007276AD">
        <w:rPr>
          <w:rFonts w:ascii="Times New Roman" w:hAnsi="Times New Roman"/>
          <w:i/>
          <w:sz w:val="24"/>
          <w:szCs w:val="24"/>
        </w:rPr>
        <w:t>se k</w:t>
      </w:r>
      <w:r w:rsidR="00074FE3" w:rsidRPr="007276AD">
        <w:rPr>
          <w:rFonts w:ascii="Times New Roman" w:hAnsi="Times New Roman"/>
          <w:i/>
          <w:sz w:val="24"/>
          <w:szCs w:val="24"/>
        </w:rPr>
        <w:t>ë</w:t>
      </w:r>
      <w:r w:rsidRPr="007276AD">
        <w:rPr>
          <w:rFonts w:ascii="Times New Roman" w:hAnsi="Times New Roman"/>
          <w:i/>
          <w:sz w:val="24"/>
          <w:szCs w:val="24"/>
        </w:rPr>
        <w:t>to detyra dhe funksione t</w:t>
      </w:r>
      <w:r w:rsidR="00074FE3" w:rsidRPr="007276AD">
        <w:rPr>
          <w:rFonts w:ascii="Times New Roman" w:hAnsi="Times New Roman"/>
          <w:i/>
          <w:sz w:val="24"/>
          <w:szCs w:val="24"/>
        </w:rPr>
        <w:t>ë</w:t>
      </w:r>
      <w:r w:rsidRPr="007276AD">
        <w:rPr>
          <w:rFonts w:ascii="Times New Roman" w:hAnsi="Times New Roman"/>
          <w:i/>
          <w:sz w:val="24"/>
          <w:szCs w:val="24"/>
        </w:rPr>
        <w:t xml:space="preserve"> shtuara, p</w:t>
      </w:r>
      <w:r w:rsidR="00074FE3" w:rsidRPr="007276AD">
        <w:rPr>
          <w:rFonts w:ascii="Times New Roman" w:hAnsi="Times New Roman"/>
          <w:i/>
          <w:sz w:val="24"/>
          <w:szCs w:val="24"/>
        </w:rPr>
        <w:t>ë</w:t>
      </w:r>
      <w:r w:rsidRPr="007276AD">
        <w:rPr>
          <w:rFonts w:ascii="Times New Roman" w:hAnsi="Times New Roman"/>
          <w:i/>
          <w:sz w:val="24"/>
          <w:szCs w:val="24"/>
        </w:rPr>
        <w:t>r Agjencin</w:t>
      </w:r>
      <w:r w:rsidR="00074FE3" w:rsidRPr="007276AD">
        <w:rPr>
          <w:rFonts w:ascii="Times New Roman" w:hAnsi="Times New Roman"/>
          <w:i/>
          <w:sz w:val="24"/>
          <w:szCs w:val="24"/>
        </w:rPr>
        <w:t>ë</w:t>
      </w:r>
      <w:r w:rsidRPr="007276AD">
        <w:rPr>
          <w:rFonts w:ascii="Times New Roman" w:hAnsi="Times New Roman"/>
          <w:i/>
          <w:sz w:val="24"/>
          <w:szCs w:val="24"/>
        </w:rPr>
        <w:t xml:space="preserve"> Komb</w:t>
      </w:r>
      <w:r w:rsidR="00074FE3" w:rsidRPr="007276AD">
        <w:rPr>
          <w:rFonts w:ascii="Times New Roman" w:hAnsi="Times New Roman"/>
          <w:i/>
          <w:sz w:val="24"/>
          <w:szCs w:val="24"/>
        </w:rPr>
        <w:t>ë</w:t>
      </w:r>
      <w:r w:rsidRPr="007276AD">
        <w:rPr>
          <w:rFonts w:ascii="Times New Roman" w:hAnsi="Times New Roman"/>
          <w:i/>
          <w:sz w:val="24"/>
          <w:szCs w:val="24"/>
        </w:rPr>
        <w:t>tare t</w:t>
      </w:r>
      <w:r w:rsidR="00074FE3" w:rsidRPr="007276AD">
        <w:rPr>
          <w:rFonts w:ascii="Times New Roman" w:hAnsi="Times New Roman"/>
          <w:i/>
          <w:sz w:val="24"/>
          <w:szCs w:val="24"/>
        </w:rPr>
        <w:t>ë</w:t>
      </w:r>
      <w:r w:rsidRPr="007276AD">
        <w:rPr>
          <w:rFonts w:ascii="Times New Roman" w:hAnsi="Times New Roman"/>
          <w:i/>
          <w:sz w:val="24"/>
          <w:szCs w:val="24"/>
        </w:rPr>
        <w:t xml:space="preserve"> Mbrojtjes Civile do t</w:t>
      </w:r>
      <w:r w:rsidR="00074FE3" w:rsidRPr="007276AD">
        <w:rPr>
          <w:rFonts w:ascii="Times New Roman" w:hAnsi="Times New Roman"/>
          <w:i/>
          <w:sz w:val="24"/>
          <w:szCs w:val="24"/>
        </w:rPr>
        <w:t>ë</w:t>
      </w:r>
      <w:r w:rsidRPr="007276AD">
        <w:rPr>
          <w:rFonts w:ascii="Times New Roman" w:hAnsi="Times New Roman"/>
          <w:i/>
          <w:sz w:val="24"/>
          <w:szCs w:val="24"/>
        </w:rPr>
        <w:t xml:space="preserve"> shoq</w:t>
      </w:r>
      <w:r w:rsidR="00074FE3" w:rsidRPr="007276AD">
        <w:rPr>
          <w:rFonts w:ascii="Times New Roman" w:hAnsi="Times New Roman"/>
          <w:i/>
          <w:sz w:val="24"/>
          <w:szCs w:val="24"/>
        </w:rPr>
        <w:t>ë</w:t>
      </w:r>
      <w:r w:rsidRPr="007276AD">
        <w:rPr>
          <w:rFonts w:ascii="Times New Roman" w:hAnsi="Times New Roman"/>
          <w:i/>
          <w:sz w:val="24"/>
          <w:szCs w:val="24"/>
        </w:rPr>
        <w:t>rohen apo jo me efekte financiare shtes</w:t>
      </w:r>
      <w:r w:rsidR="00074FE3" w:rsidRPr="007276AD">
        <w:rPr>
          <w:rFonts w:ascii="Times New Roman" w:hAnsi="Times New Roman"/>
          <w:i/>
          <w:sz w:val="24"/>
          <w:szCs w:val="24"/>
        </w:rPr>
        <w:t>ë</w:t>
      </w:r>
      <w:r w:rsidRPr="007276AD">
        <w:rPr>
          <w:rFonts w:ascii="Times New Roman" w:hAnsi="Times New Roman"/>
          <w:i/>
          <w:sz w:val="24"/>
          <w:szCs w:val="24"/>
        </w:rPr>
        <w:t xml:space="preserve"> p</w:t>
      </w:r>
      <w:r w:rsidR="00074FE3" w:rsidRPr="007276AD">
        <w:rPr>
          <w:rFonts w:ascii="Times New Roman" w:hAnsi="Times New Roman"/>
          <w:i/>
          <w:sz w:val="24"/>
          <w:szCs w:val="24"/>
        </w:rPr>
        <w:t>ë</w:t>
      </w:r>
      <w:r w:rsidRPr="007276AD">
        <w:rPr>
          <w:rFonts w:ascii="Times New Roman" w:hAnsi="Times New Roman"/>
          <w:i/>
          <w:sz w:val="24"/>
          <w:szCs w:val="24"/>
        </w:rPr>
        <w:t>r buxhetin dhe me shtim t</w:t>
      </w:r>
      <w:r w:rsidR="00074FE3" w:rsidRPr="007276AD">
        <w:rPr>
          <w:rFonts w:ascii="Times New Roman" w:hAnsi="Times New Roman"/>
          <w:i/>
          <w:sz w:val="24"/>
          <w:szCs w:val="24"/>
        </w:rPr>
        <w:t>ë</w:t>
      </w:r>
      <w:r w:rsidRPr="007276AD">
        <w:rPr>
          <w:rFonts w:ascii="Times New Roman" w:hAnsi="Times New Roman"/>
          <w:i/>
          <w:sz w:val="24"/>
          <w:szCs w:val="24"/>
        </w:rPr>
        <w:t xml:space="preserve"> struktur</w:t>
      </w:r>
      <w:r w:rsidR="00074FE3" w:rsidRPr="007276AD">
        <w:rPr>
          <w:rFonts w:ascii="Times New Roman" w:hAnsi="Times New Roman"/>
          <w:i/>
          <w:sz w:val="24"/>
          <w:szCs w:val="24"/>
        </w:rPr>
        <w:t>ë</w:t>
      </w:r>
      <w:r w:rsidRPr="007276AD">
        <w:rPr>
          <w:rFonts w:ascii="Times New Roman" w:hAnsi="Times New Roman"/>
          <w:i/>
          <w:sz w:val="24"/>
          <w:szCs w:val="24"/>
        </w:rPr>
        <w:t>s s</w:t>
      </w:r>
      <w:r w:rsidR="00074FE3" w:rsidRPr="007276AD">
        <w:rPr>
          <w:rFonts w:ascii="Times New Roman" w:hAnsi="Times New Roman"/>
          <w:i/>
          <w:sz w:val="24"/>
          <w:szCs w:val="24"/>
        </w:rPr>
        <w:t>ë</w:t>
      </w:r>
      <w:r w:rsidRPr="007276AD">
        <w:rPr>
          <w:rFonts w:ascii="Times New Roman" w:hAnsi="Times New Roman"/>
          <w:i/>
          <w:sz w:val="24"/>
          <w:szCs w:val="24"/>
        </w:rPr>
        <w:t xml:space="preserve"> Agjencis</w:t>
      </w:r>
      <w:r w:rsidR="00074FE3" w:rsidRPr="007276AD">
        <w:rPr>
          <w:rFonts w:ascii="Times New Roman" w:hAnsi="Times New Roman"/>
          <w:i/>
          <w:sz w:val="24"/>
          <w:szCs w:val="24"/>
        </w:rPr>
        <w:t>ë</w:t>
      </w:r>
      <w:r w:rsidRPr="007276AD">
        <w:rPr>
          <w:rFonts w:ascii="Times New Roman" w:hAnsi="Times New Roman"/>
          <w:i/>
          <w:sz w:val="24"/>
          <w:szCs w:val="24"/>
        </w:rPr>
        <w:t xml:space="preserve"> Komb</w:t>
      </w:r>
      <w:r w:rsidR="00074FE3" w:rsidRPr="007276AD">
        <w:rPr>
          <w:rFonts w:ascii="Times New Roman" w:hAnsi="Times New Roman"/>
          <w:i/>
          <w:sz w:val="24"/>
          <w:szCs w:val="24"/>
        </w:rPr>
        <w:t>ë</w:t>
      </w:r>
      <w:r w:rsidRPr="007276AD">
        <w:rPr>
          <w:rFonts w:ascii="Times New Roman" w:hAnsi="Times New Roman"/>
          <w:i/>
          <w:sz w:val="24"/>
          <w:szCs w:val="24"/>
        </w:rPr>
        <w:t>tare t</w:t>
      </w:r>
      <w:r w:rsidR="00074FE3" w:rsidRPr="007276AD">
        <w:rPr>
          <w:rFonts w:ascii="Times New Roman" w:hAnsi="Times New Roman"/>
          <w:i/>
          <w:sz w:val="24"/>
          <w:szCs w:val="24"/>
        </w:rPr>
        <w:t>ë</w:t>
      </w:r>
      <w:r w:rsidRPr="007276AD">
        <w:rPr>
          <w:rFonts w:ascii="Times New Roman" w:hAnsi="Times New Roman"/>
          <w:i/>
          <w:sz w:val="24"/>
          <w:szCs w:val="24"/>
        </w:rPr>
        <w:t xml:space="preserve"> Mbrojtjes Civile, p</w:t>
      </w:r>
      <w:r w:rsidR="00074FE3" w:rsidRPr="007276AD">
        <w:rPr>
          <w:rFonts w:ascii="Times New Roman" w:hAnsi="Times New Roman"/>
          <w:i/>
          <w:sz w:val="24"/>
          <w:szCs w:val="24"/>
        </w:rPr>
        <w:t>ë</w:t>
      </w:r>
      <w:r w:rsidRPr="007276AD">
        <w:rPr>
          <w:rFonts w:ascii="Times New Roman" w:hAnsi="Times New Roman"/>
          <w:i/>
          <w:sz w:val="24"/>
          <w:szCs w:val="24"/>
        </w:rPr>
        <w:t>r t</w:t>
      </w:r>
      <w:r w:rsidR="00074FE3" w:rsidRPr="007276AD">
        <w:rPr>
          <w:rFonts w:ascii="Times New Roman" w:hAnsi="Times New Roman"/>
          <w:i/>
          <w:sz w:val="24"/>
          <w:szCs w:val="24"/>
        </w:rPr>
        <w:t>ë</w:t>
      </w:r>
      <w:r w:rsidRPr="007276AD">
        <w:rPr>
          <w:rFonts w:ascii="Times New Roman" w:hAnsi="Times New Roman"/>
          <w:i/>
          <w:sz w:val="24"/>
          <w:szCs w:val="24"/>
        </w:rPr>
        <w:t xml:space="preserve"> realizuar detyrat dhe funksionet e shtuara.”</w:t>
      </w:r>
    </w:p>
    <w:p w14:paraId="6FFD4CF4" w14:textId="26FAE8ED" w:rsidR="00E73D04" w:rsidRPr="007276AD" w:rsidRDefault="00882550" w:rsidP="004D515B">
      <w:pPr>
        <w:jc w:val="both"/>
        <w:rPr>
          <w:rFonts w:ascii="Times New Roman" w:hAnsi="Times New Roman"/>
          <w:sz w:val="24"/>
          <w:szCs w:val="24"/>
        </w:rPr>
      </w:pPr>
      <w:r w:rsidRPr="007276AD">
        <w:rPr>
          <w:rFonts w:ascii="Times New Roman" w:hAnsi="Times New Roman"/>
          <w:sz w:val="24"/>
          <w:szCs w:val="24"/>
        </w:rPr>
        <w:t>N</w:t>
      </w:r>
      <w:r w:rsidR="00074FE3" w:rsidRPr="007276AD">
        <w:rPr>
          <w:rFonts w:ascii="Times New Roman" w:hAnsi="Times New Roman"/>
          <w:sz w:val="24"/>
          <w:szCs w:val="24"/>
        </w:rPr>
        <w:t>ë</w:t>
      </w:r>
      <w:r w:rsidRPr="007276AD">
        <w:rPr>
          <w:rFonts w:ascii="Times New Roman" w:hAnsi="Times New Roman"/>
          <w:sz w:val="24"/>
          <w:szCs w:val="24"/>
        </w:rPr>
        <w:t xml:space="preserve"> lidhje me komentin e m</w:t>
      </w:r>
      <w:r w:rsidR="00074FE3" w:rsidRPr="007276AD">
        <w:rPr>
          <w:rFonts w:ascii="Times New Roman" w:hAnsi="Times New Roman"/>
          <w:sz w:val="24"/>
          <w:szCs w:val="24"/>
        </w:rPr>
        <w:t>ë</w:t>
      </w:r>
      <w:r w:rsidRPr="007276AD">
        <w:rPr>
          <w:rFonts w:ascii="Times New Roman" w:hAnsi="Times New Roman"/>
          <w:sz w:val="24"/>
          <w:szCs w:val="24"/>
        </w:rPr>
        <w:t>sip</w:t>
      </w:r>
      <w:r w:rsidR="00074FE3" w:rsidRPr="007276AD">
        <w:rPr>
          <w:rFonts w:ascii="Times New Roman" w:hAnsi="Times New Roman"/>
          <w:sz w:val="24"/>
          <w:szCs w:val="24"/>
        </w:rPr>
        <w:t>ë</w:t>
      </w:r>
      <w:r w:rsidRPr="007276AD">
        <w:rPr>
          <w:rFonts w:ascii="Times New Roman" w:hAnsi="Times New Roman"/>
          <w:sz w:val="24"/>
          <w:szCs w:val="24"/>
        </w:rPr>
        <w:t>rm, sqarojm</w:t>
      </w:r>
      <w:r w:rsidR="00074FE3" w:rsidRPr="007276AD">
        <w:rPr>
          <w:rFonts w:ascii="Times New Roman" w:hAnsi="Times New Roman"/>
          <w:sz w:val="24"/>
          <w:szCs w:val="24"/>
        </w:rPr>
        <w:t>ë</w:t>
      </w:r>
      <w:r w:rsidRPr="007276AD">
        <w:rPr>
          <w:rFonts w:ascii="Times New Roman" w:hAnsi="Times New Roman"/>
          <w:sz w:val="24"/>
          <w:szCs w:val="24"/>
        </w:rPr>
        <w:t xml:space="preserve"> se </w:t>
      </w:r>
      <w:r w:rsidR="008571E9" w:rsidRPr="007276AD">
        <w:rPr>
          <w:rFonts w:ascii="Times New Roman" w:hAnsi="Times New Roman"/>
          <w:sz w:val="24"/>
          <w:szCs w:val="24"/>
        </w:rPr>
        <w:t>n</w:t>
      </w:r>
      <w:r w:rsidR="00A235DC" w:rsidRPr="007276AD">
        <w:rPr>
          <w:rFonts w:ascii="Times New Roman" w:hAnsi="Times New Roman"/>
          <w:sz w:val="24"/>
          <w:szCs w:val="24"/>
        </w:rPr>
        <w:t>ë</w:t>
      </w:r>
      <w:r w:rsidR="008571E9" w:rsidRPr="007276AD">
        <w:rPr>
          <w:rFonts w:ascii="Times New Roman" w:hAnsi="Times New Roman"/>
          <w:sz w:val="24"/>
          <w:szCs w:val="24"/>
        </w:rPr>
        <w:t xml:space="preserve"> </w:t>
      </w:r>
      <w:r w:rsidR="00717382" w:rsidRPr="007276AD">
        <w:rPr>
          <w:rFonts w:ascii="Times New Roman" w:hAnsi="Times New Roman"/>
          <w:sz w:val="24"/>
          <w:szCs w:val="24"/>
        </w:rPr>
        <w:t>nenin 12</w:t>
      </w:r>
      <w:r w:rsidR="006E2D9F" w:rsidRPr="007276AD">
        <w:rPr>
          <w:rFonts w:ascii="Times New Roman" w:hAnsi="Times New Roman"/>
          <w:sz w:val="24"/>
          <w:szCs w:val="24"/>
        </w:rPr>
        <w:t xml:space="preserve"> t</w:t>
      </w:r>
      <w:r w:rsidR="00A235DC" w:rsidRPr="007276AD">
        <w:rPr>
          <w:rFonts w:ascii="Times New Roman" w:hAnsi="Times New Roman"/>
          <w:sz w:val="24"/>
          <w:szCs w:val="24"/>
        </w:rPr>
        <w:t>ë</w:t>
      </w:r>
      <w:r w:rsidR="006E2D9F" w:rsidRPr="007276AD">
        <w:rPr>
          <w:rFonts w:ascii="Times New Roman" w:hAnsi="Times New Roman"/>
          <w:sz w:val="24"/>
          <w:szCs w:val="24"/>
        </w:rPr>
        <w:t xml:space="preserve"> </w:t>
      </w:r>
      <w:r w:rsidR="008571E9" w:rsidRPr="007276AD">
        <w:rPr>
          <w:rFonts w:ascii="Times New Roman" w:hAnsi="Times New Roman"/>
          <w:sz w:val="24"/>
          <w:szCs w:val="24"/>
        </w:rPr>
        <w:t>d</w:t>
      </w:r>
      <w:r w:rsidR="006E2D9F" w:rsidRPr="007276AD">
        <w:rPr>
          <w:rFonts w:ascii="Times New Roman" w:hAnsi="Times New Roman"/>
          <w:sz w:val="24"/>
          <w:szCs w:val="24"/>
        </w:rPr>
        <w:t>raftit</w:t>
      </w:r>
      <w:r w:rsidR="008571E9" w:rsidRPr="007276AD">
        <w:rPr>
          <w:rFonts w:ascii="Times New Roman" w:hAnsi="Times New Roman"/>
          <w:sz w:val="24"/>
          <w:szCs w:val="24"/>
        </w:rPr>
        <w:t xml:space="preserve"> aktual</w:t>
      </w:r>
      <w:r w:rsidR="006E2D9F" w:rsidRPr="007276AD">
        <w:rPr>
          <w:rFonts w:ascii="Times New Roman" w:hAnsi="Times New Roman"/>
          <w:sz w:val="24"/>
          <w:szCs w:val="24"/>
        </w:rPr>
        <w:t xml:space="preserve"> t</w:t>
      </w:r>
      <w:r w:rsidR="00A235DC" w:rsidRPr="007276AD">
        <w:rPr>
          <w:rFonts w:ascii="Times New Roman" w:hAnsi="Times New Roman"/>
          <w:sz w:val="24"/>
          <w:szCs w:val="24"/>
        </w:rPr>
        <w:t>ë</w:t>
      </w:r>
      <w:r w:rsidR="006E2D9F" w:rsidRPr="007276AD">
        <w:rPr>
          <w:rFonts w:ascii="Times New Roman" w:hAnsi="Times New Roman"/>
          <w:sz w:val="24"/>
          <w:szCs w:val="24"/>
        </w:rPr>
        <w:t xml:space="preserve"> ripunuar</w:t>
      </w:r>
      <w:r w:rsidR="008571E9" w:rsidRPr="007276AD">
        <w:rPr>
          <w:rFonts w:ascii="Times New Roman" w:hAnsi="Times New Roman"/>
          <w:sz w:val="24"/>
          <w:szCs w:val="24"/>
        </w:rPr>
        <w:t xml:space="preserve"> t</w:t>
      </w:r>
      <w:r w:rsidR="00A235DC" w:rsidRPr="007276AD">
        <w:rPr>
          <w:rFonts w:ascii="Times New Roman" w:hAnsi="Times New Roman"/>
          <w:sz w:val="24"/>
          <w:szCs w:val="24"/>
        </w:rPr>
        <w:t>ë</w:t>
      </w:r>
      <w:r w:rsidR="008571E9" w:rsidRPr="007276AD">
        <w:rPr>
          <w:rFonts w:ascii="Times New Roman" w:hAnsi="Times New Roman"/>
          <w:sz w:val="24"/>
          <w:szCs w:val="24"/>
        </w:rPr>
        <w:t xml:space="preserve"> projektligjit, krahasuar me draftin e d</w:t>
      </w:r>
      <w:r w:rsidR="00A235DC" w:rsidRPr="007276AD">
        <w:rPr>
          <w:rFonts w:ascii="Times New Roman" w:hAnsi="Times New Roman"/>
          <w:sz w:val="24"/>
          <w:szCs w:val="24"/>
        </w:rPr>
        <w:t>ë</w:t>
      </w:r>
      <w:r w:rsidR="008571E9" w:rsidRPr="007276AD">
        <w:rPr>
          <w:rFonts w:ascii="Times New Roman" w:hAnsi="Times New Roman"/>
          <w:sz w:val="24"/>
          <w:szCs w:val="24"/>
        </w:rPr>
        <w:t>rguar p</w:t>
      </w:r>
      <w:r w:rsidR="00A235DC" w:rsidRPr="007276AD">
        <w:rPr>
          <w:rFonts w:ascii="Times New Roman" w:hAnsi="Times New Roman"/>
          <w:sz w:val="24"/>
          <w:szCs w:val="24"/>
        </w:rPr>
        <w:t>ë</w:t>
      </w:r>
      <w:r w:rsidR="008571E9" w:rsidRPr="007276AD">
        <w:rPr>
          <w:rFonts w:ascii="Times New Roman" w:hAnsi="Times New Roman"/>
          <w:sz w:val="24"/>
          <w:szCs w:val="24"/>
        </w:rPr>
        <w:t>r mendim n</w:t>
      </w:r>
      <w:r w:rsidR="00A235DC" w:rsidRPr="007276AD">
        <w:rPr>
          <w:rFonts w:ascii="Times New Roman" w:hAnsi="Times New Roman"/>
          <w:sz w:val="24"/>
          <w:szCs w:val="24"/>
        </w:rPr>
        <w:t>ë</w:t>
      </w:r>
      <w:r w:rsidR="008571E9" w:rsidRPr="007276AD">
        <w:rPr>
          <w:rFonts w:ascii="Times New Roman" w:hAnsi="Times New Roman"/>
          <w:sz w:val="24"/>
          <w:szCs w:val="24"/>
        </w:rPr>
        <w:t xml:space="preserve"> muajin Dhjetor t</w:t>
      </w:r>
      <w:r w:rsidR="00A235DC" w:rsidRPr="007276AD">
        <w:rPr>
          <w:rFonts w:ascii="Times New Roman" w:hAnsi="Times New Roman"/>
          <w:sz w:val="24"/>
          <w:szCs w:val="24"/>
        </w:rPr>
        <w:t>ë</w:t>
      </w:r>
      <w:r w:rsidR="008571E9" w:rsidRPr="007276AD">
        <w:rPr>
          <w:rFonts w:ascii="Times New Roman" w:hAnsi="Times New Roman"/>
          <w:sz w:val="24"/>
          <w:szCs w:val="24"/>
        </w:rPr>
        <w:t xml:space="preserve"> vitit 2024, n</w:t>
      </w:r>
      <w:r w:rsidR="00A235DC" w:rsidRPr="007276AD">
        <w:rPr>
          <w:rFonts w:ascii="Times New Roman" w:hAnsi="Times New Roman"/>
          <w:sz w:val="24"/>
          <w:szCs w:val="24"/>
        </w:rPr>
        <w:t>ë</w:t>
      </w:r>
      <w:r w:rsidR="008571E9" w:rsidRPr="007276AD">
        <w:rPr>
          <w:rFonts w:ascii="Times New Roman" w:hAnsi="Times New Roman"/>
          <w:sz w:val="24"/>
          <w:szCs w:val="24"/>
        </w:rPr>
        <w:t xml:space="preserve"> detyrat e AKMC </w:t>
      </w:r>
      <w:r w:rsidR="00A235DC" w:rsidRPr="007276AD">
        <w:rPr>
          <w:rFonts w:ascii="Times New Roman" w:hAnsi="Times New Roman"/>
          <w:sz w:val="24"/>
          <w:szCs w:val="24"/>
        </w:rPr>
        <w:t>ë</w:t>
      </w:r>
      <w:r w:rsidR="008571E9" w:rsidRPr="007276AD">
        <w:rPr>
          <w:rFonts w:ascii="Times New Roman" w:hAnsi="Times New Roman"/>
          <w:sz w:val="24"/>
          <w:szCs w:val="24"/>
        </w:rPr>
        <w:t>sht</w:t>
      </w:r>
      <w:r w:rsidR="00A235DC" w:rsidRPr="007276AD">
        <w:rPr>
          <w:rFonts w:ascii="Times New Roman" w:hAnsi="Times New Roman"/>
          <w:sz w:val="24"/>
          <w:szCs w:val="24"/>
        </w:rPr>
        <w:t>ë</w:t>
      </w:r>
      <w:r w:rsidR="008571E9" w:rsidRPr="007276AD">
        <w:rPr>
          <w:rFonts w:ascii="Times New Roman" w:hAnsi="Times New Roman"/>
          <w:sz w:val="24"/>
          <w:szCs w:val="24"/>
        </w:rPr>
        <w:t xml:space="preserve"> shtuar vet</w:t>
      </w:r>
      <w:r w:rsidR="00A235DC" w:rsidRPr="007276AD">
        <w:rPr>
          <w:rFonts w:ascii="Times New Roman" w:hAnsi="Times New Roman"/>
          <w:sz w:val="24"/>
          <w:szCs w:val="24"/>
        </w:rPr>
        <w:t>ë</w:t>
      </w:r>
      <w:r w:rsidR="008571E9" w:rsidRPr="007276AD">
        <w:rPr>
          <w:rFonts w:ascii="Times New Roman" w:hAnsi="Times New Roman"/>
          <w:sz w:val="24"/>
          <w:szCs w:val="24"/>
        </w:rPr>
        <w:t>m hartimi dhe zbatimi i metodologjis</w:t>
      </w:r>
      <w:r w:rsidR="00A235DC" w:rsidRPr="007276AD">
        <w:rPr>
          <w:rFonts w:ascii="Times New Roman" w:hAnsi="Times New Roman"/>
          <w:sz w:val="24"/>
          <w:szCs w:val="24"/>
        </w:rPr>
        <w:t>ë</w:t>
      </w:r>
      <w:r w:rsidR="008571E9" w:rsidRPr="007276AD">
        <w:rPr>
          <w:rFonts w:ascii="Times New Roman" w:hAnsi="Times New Roman"/>
          <w:sz w:val="24"/>
          <w:szCs w:val="24"/>
        </w:rPr>
        <w:t xml:space="preserve"> p</w:t>
      </w:r>
      <w:r w:rsidR="00A235DC" w:rsidRPr="007276AD">
        <w:rPr>
          <w:rFonts w:ascii="Times New Roman" w:hAnsi="Times New Roman"/>
          <w:sz w:val="24"/>
          <w:szCs w:val="24"/>
        </w:rPr>
        <w:t>ë</w:t>
      </w:r>
      <w:r w:rsidR="008571E9" w:rsidRPr="007276AD">
        <w:rPr>
          <w:rFonts w:ascii="Times New Roman" w:hAnsi="Times New Roman"/>
          <w:sz w:val="24"/>
          <w:szCs w:val="24"/>
        </w:rPr>
        <w:t xml:space="preserve">r hartimin </w:t>
      </w:r>
      <w:r w:rsidR="00BB6C28" w:rsidRPr="007276AD">
        <w:rPr>
          <w:rFonts w:ascii="Times New Roman" w:hAnsi="Times New Roman"/>
          <w:sz w:val="24"/>
          <w:szCs w:val="24"/>
        </w:rPr>
        <w:t>e planeve p</w:t>
      </w:r>
      <w:r w:rsidR="00A235DC" w:rsidRPr="007276AD">
        <w:rPr>
          <w:rFonts w:ascii="Times New Roman" w:hAnsi="Times New Roman"/>
          <w:sz w:val="24"/>
          <w:szCs w:val="24"/>
        </w:rPr>
        <w:t>ë</w:t>
      </w:r>
      <w:r w:rsidR="00BB6C28" w:rsidRPr="007276AD">
        <w:rPr>
          <w:rFonts w:ascii="Times New Roman" w:hAnsi="Times New Roman"/>
          <w:sz w:val="24"/>
          <w:szCs w:val="24"/>
        </w:rPr>
        <w:t>r emergjencat civile. Kjo detyr</w:t>
      </w:r>
      <w:r w:rsidR="00A235DC" w:rsidRPr="007276AD">
        <w:rPr>
          <w:rFonts w:ascii="Times New Roman" w:hAnsi="Times New Roman"/>
          <w:sz w:val="24"/>
          <w:szCs w:val="24"/>
        </w:rPr>
        <w:t>ë</w:t>
      </w:r>
      <w:r w:rsidR="00BB6C28" w:rsidRPr="007276AD">
        <w:rPr>
          <w:rFonts w:ascii="Times New Roman" w:hAnsi="Times New Roman"/>
          <w:sz w:val="24"/>
          <w:szCs w:val="24"/>
        </w:rPr>
        <w:t xml:space="preserve"> </w:t>
      </w:r>
      <w:r w:rsidR="00A235DC" w:rsidRPr="007276AD">
        <w:rPr>
          <w:rFonts w:ascii="Times New Roman" w:hAnsi="Times New Roman"/>
          <w:sz w:val="24"/>
          <w:szCs w:val="24"/>
        </w:rPr>
        <w:t>ë</w:t>
      </w:r>
      <w:r w:rsidR="00BB6C28" w:rsidRPr="007276AD">
        <w:rPr>
          <w:rFonts w:ascii="Times New Roman" w:hAnsi="Times New Roman"/>
          <w:sz w:val="24"/>
          <w:szCs w:val="24"/>
        </w:rPr>
        <w:t>sht</w:t>
      </w:r>
      <w:r w:rsidR="00A235DC" w:rsidRPr="007276AD">
        <w:rPr>
          <w:rFonts w:ascii="Times New Roman" w:hAnsi="Times New Roman"/>
          <w:sz w:val="24"/>
          <w:szCs w:val="24"/>
        </w:rPr>
        <w:t>ë</w:t>
      </w:r>
      <w:r w:rsidR="00BB6C28" w:rsidRPr="007276AD">
        <w:rPr>
          <w:rFonts w:ascii="Times New Roman" w:hAnsi="Times New Roman"/>
          <w:sz w:val="24"/>
          <w:szCs w:val="24"/>
        </w:rPr>
        <w:t xml:space="preserve"> e parashikuar gjithashtu edhe n</w:t>
      </w:r>
      <w:r w:rsidR="00A235DC" w:rsidRPr="007276AD">
        <w:rPr>
          <w:rFonts w:ascii="Times New Roman" w:hAnsi="Times New Roman"/>
          <w:sz w:val="24"/>
          <w:szCs w:val="24"/>
        </w:rPr>
        <w:t>ë</w:t>
      </w:r>
      <w:r w:rsidR="00BB6C28" w:rsidRPr="007276AD">
        <w:rPr>
          <w:rFonts w:ascii="Times New Roman" w:hAnsi="Times New Roman"/>
          <w:sz w:val="24"/>
          <w:szCs w:val="24"/>
        </w:rPr>
        <w:t xml:space="preserve"> shkronj</w:t>
      </w:r>
      <w:r w:rsidR="00A235DC" w:rsidRPr="007276AD">
        <w:rPr>
          <w:rFonts w:ascii="Times New Roman" w:hAnsi="Times New Roman"/>
          <w:sz w:val="24"/>
          <w:szCs w:val="24"/>
        </w:rPr>
        <w:t>ë</w:t>
      </w:r>
      <w:r w:rsidR="00BB6C28" w:rsidRPr="007276AD">
        <w:rPr>
          <w:rFonts w:ascii="Times New Roman" w:hAnsi="Times New Roman"/>
          <w:sz w:val="24"/>
          <w:szCs w:val="24"/>
        </w:rPr>
        <w:t>n “dh” t</w:t>
      </w:r>
      <w:r w:rsidR="00A235DC" w:rsidRPr="007276AD">
        <w:rPr>
          <w:rFonts w:ascii="Times New Roman" w:hAnsi="Times New Roman"/>
          <w:sz w:val="24"/>
          <w:szCs w:val="24"/>
        </w:rPr>
        <w:t>ë</w:t>
      </w:r>
      <w:r w:rsidR="00BB6C28" w:rsidRPr="007276AD">
        <w:rPr>
          <w:rFonts w:ascii="Times New Roman" w:hAnsi="Times New Roman"/>
          <w:sz w:val="24"/>
          <w:szCs w:val="24"/>
        </w:rPr>
        <w:t xml:space="preserve"> pik</w:t>
      </w:r>
      <w:r w:rsidR="00A235DC" w:rsidRPr="007276AD">
        <w:rPr>
          <w:rFonts w:ascii="Times New Roman" w:hAnsi="Times New Roman"/>
          <w:sz w:val="24"/>
          <w:szCs w:val="24"/>
        </w:rPr>
        <w:t>ë</w:t>
      </w:r>
      <w:r w:rsidR="00BB6C28" w:rsidRPr="007276AD">
        <w:rPr>
          <w:rFonts w:ascii="Times New Roman" w:hAnsi="Times New Roman"/>
          <w:sz w:val="24"/>
          <w:szCs w:val="24"/>
        </w:rPr>
        <w:t>s 6 t</w:t>
      </w:r>
      <w:r w:rsidR="00A235DC" w:rsidRPr="007276AD">
        <w:rPr>
          <w:rFonts w:ascii="Times New Roman" w:hAnsi="Times New Roman"/>
          <w:sz w:val="24"/>
          <w:szCs w:val="24"/>
        </w:rPr>
        <w:t>ë</w:t>
      </w:r>
      <w:r w:rsidR="00BB6C28" w:rsidRPr="007276AD">
        <w:rPr>
          <w:rFonts w:ascii="Times New Roman" w:hAnsi="Times New Roman"/>
          <w:sz w:val="24"/>
          <w:szCs w:val="24"/>
        </w:rPr>
        <w:t xml:space="preserve"> nenit 23 t</w:t>
      </w:r>
      <w:r w:rsidR="00A235DC" w:rsidRPr="007276AD">
        <w:rPr>
          <w:rFonts w:ascii="Times New Roman" w:hAnsi="Times New Roman"/>
          <w:sz w:val="24"/>
          <w:szCs w:val="24"/>
        </w:rPr>
        <w:t>ë</w:t>
      </w:r>
      <w:r w:rsidR="00BB6C28" w:rsidRPr="007276AD">
        <w:rPr>
          <w:rFonts w:ascii="Times New Roman" w:hAnsi="Times New Roman"/>
          <w:sz w:val="24"/>
          <w:szCs w:val="24"/>
        </w:rPr>
        <w:t xml:space="preserve"> ligjit nr. 45/2019 “P</w:t>
      </w:r>
      <w:r w:rsidR="00A235DC" w:rsidRPr="007276AD">
        <w:rPr>
          <w:rFonts w:ascii="Times New Roman" w:hAnsi="Times New Roman"/>
          <w:sz w:val="24"/>
          <w:szCs w:val="24"/>
        </w:rPr>
        <w:t>ë</w:t>
      </w:r>
      <w:r w:rsidR="00BB6C28" w:rsidRPr="007276AD">
        <w:rPr>
          <w:rFonts w:ascii="Times New Roman" w:hAnsi="Times New Roman"/>
          <w:sz w:val="24"/>
          <w:szCs w:val="24"/>
        </w:rPr>
        <w:t>r mbrojtjen civile”, aktualisht n</w:t>
      </w:r>
      <w:r w:rsidR="00A235DC" w:rsidRPr="007276AD">
        <w:rPr>
          <w:rFonts w:ascii="Times New Roman" w:hAnsi="Times New Roman"/>
          <w:sz w:val="24"/>
          <w:szCs w:val="24"/>
        </w:rPr>
        <w:t>ë</w:t>
      </w:r>
      <w:r w:rsidR="00BB6C28" w:rsidRPr="007276AD">
        <w:rPr>
          <w:rFonts w:ascii="Times New Roman" w:hAnsi="Times New Roman"/>
          <w:sz w:val="24"/>
          <w:szCs w:val="24"/>
        </w:rPr>
        <w:t xml:space="preserve"> fuqi. </w:t>
      </w:r>
    </w:p>
    <w:p w14:paraId="1E11F535" w14:textId="63DC6552" w:rsidR="00BB6C28" w:rsidRPr="007276AD" w:rsidRDefault="00BB6C28" w:rsidP="004D515B">
      <w:pPr>
        <w:jc w:val="both"/>
        <w:rPr>
          <w:rFonts w:ascii="Times New Roman" w:hAnsi="Times New Roman"/>
          <w:sz w:val="24"/>
          <w:szCs w:val="24"/>
        </w:rPr>
      </w:pPr>
      <w:r w:rsidRPr="007276AD">
        <w:rPr>
          <w:rFonts w:ascii="Times New Roman" w:hAnsi="Times New Roman"/>
          <w:sz w:val="24"/>
          <w:szCs w:val="24"/>
        </w:rPr>
        <w:t>P</w:t>
      </w:r>
      <w:r w:rsidR="00A235DC" w:rsidRPr="007276AD">
        <w:rPr>
          <w:rFonts w:ascii="Times New Roman" w:hAnsi="Times New Roman"/>
          <w:sz w:val="24"/>
          <w:szCs w:val="24"/>
        </w:rPr>
        <w:t>ë</w:t>
      </w:r>
      <w:r w:rsidRPr="007276AD">
        <w:rPr>
          <w:rFonts w:ascii="Times New Roman" w:hAnsi="Times New Roman"/>
          <w:sz w:val="24"/>
          <w:szCs w:val="24"/>
        </w:rPr>
        <w:t>r sa i p</w:t>
      </w:r>
      <w:r w:rsidR="00A235DC" w:rsidRPr="007276AD">
        <w:rPr>
          <w:rFonts w:ascii="Times New Roman" w:hAnsi="Times New Roman"/>
          <w:sz w:val="24"/>
          <w:szCs w:val="24"/>
        </w:rPr>
        <w:t>ë</w:t>
      </w:r>
      <w:r w:rsidRPr="007276AD">
        <w:rPr>
          <w:rFonts w:ascii="Times New Roman" w:hAnsi="Times New Roman"/>
          <w:sz w:val="24"/>
          <w:szCs w:val="24"/>
        </w:rPr>
        <w:t>rket shtimit t</w:t>
      </w:r>
      <w:r w:rsidR="00A235DC" w:rsidRPr="007276AD">
        <w:rPr>
          <w:rFonts w:ascii="Times New Roman" w:hAnsi="Times New Roman"/>
          <w:sz w:val="24"/>
          <w:szCs w:val="24"/>
        </w:rPr>
        <w:t>ë</w:t>
      </w:r>
      <w:r w:rsidRPr="007276AD">
        <w:rPr>
          <w:rFonts w:ascii="Times New Roman" w:hAnsi="Times New Roman"/>
          <w:sz w:val="24"/>
          <w:szCs w:val="24"/>
        </w:rPr>
        <w:t xml:space="preserve"> detyrave t</w:t>
      </w:r>
      <w:r w:rsidR="00A235DC" w:rsidRPr="007276AD">
        <w:rPr>
          <w:rFonts w:ascii="Times New Roman" w:hAnsi="Times New Roman"/>
          <w:sz w:val="24"/>
          <w:szCs w:val="24"/>
        </w:rPr>
        <w:t>ë</w:t>
      </w:r>
      <w:r w:rsidRPr="007276AD">
        <w:rPr>
          <w:rFonts w:ascii="Times New Roman" w:hAnsi="Times New Roman"/>
          <w:sz w:val="24"/>
          <w:szCs w:val="24"/>
        </w:rPr>
        <w:t xml:space="preserve"> Qendrave Rajonale t</w:t>
      </w:r>
      <w:r w:rsidR="00A235DC" w:rsidRPr="007276AD">
        <w:rPr>
          <w:rFonts w:ascii="Times New Roman" w:hAnsi="Times New Roman"/>
          <w:sz w:val="24"/>
          <w:szCs w:val="24"/>
        </w:rPr>
        <w:t>ë</w:t>
      </w:r>
      <w:r w:rsidRPr="007276AD">
        <w:rPr>
          <w:rFonts w:ascii="Times New Roman" w:hAnsi="Times New Roman"/>
          <w:sz w:val="24"/>
          <w:szCs w:val="24"/>
        </w:rPr>
        <w:t xml:space="preserve"> Mbrojtjes Civile (QRMC), t</w:t>
      </w:r>
      <w:r w:rsidR="00A235DC" w:rsidRPr="007276AD">
        <w:rPr>
          <w:rFonts w:ascii="Times New Roman" w:hAnsi="Times New Roman"/>
          <w:sz w:val="24"/>
          <w:szCs w:val="24"/>
        </w:rPr>
        <w:t>ë</w:t>
      </w:r>
      <w:r w:rsidRPr="007276AD">
        <w:rPr>
          <w:rFonts w:ascii="Times New Roman" w:hAnsi="Times New Roman"/>
          <w:sz w:val="24"/>
          <w:szCs w:val="24"/>
        </w:rPr>
        <w:t xml:space="preserve"> cilat jan</w:t>
      </w:r>
      <w:r w:rsidR="00A235DC" w:rsidRPr="007276AD">
        <w:rPr>
          <w:rFonts w:ascii="Times New Roman" w:hAnsi="Times New Roman"/>
          <w:sz w:val="24"/>
          <w:szCs w:val="24"/>
        </w:rPr>
        <w:t>ë</w:t>
      </w:r>
      <w:r w:rsidRPr="007276AD">
        <w:rPr>
          <w:rFonts w:ascii="Times New Roman" w:hAnsi="Times New Roman"/>
          <w:sz w:val="24"/>
          <w:szCs w:val="24"/>
        </w:rPr>
        <w:t xml:space="preserve"> parashikuar n</w:t>
      </w:r>
      <w:r w:rsidR="00A235DC" w:rsidRPr="007276AD">
        <w:rPr>
          <w:rFonts w:ascii="Times New Roman" w:hAnsi="Times New Roman"/>
          <w:sz w:val="24"/>
          <w:szCs w:val="24"/>
        </w:rPr>
        <w:t>ë</w:t>
      </w:r>
      <w:r w:rsidRPr="007276AD">
        <w:rPr>
          <w:rFonts w:ascii="Times New Roman" w:hAnsi="Times New Roman"/>
          <w:sz w:val="24"/>
          <w:szCs w:val="24"/>
        </w:rPr>
        <w:t xml:space="preserve"> pik</w:t>
      </w:r>
      <w:r w:rsidR="00A235DC" w:rsidRPr="007276AD">
        <w:rPr>
          <w:rFonts w:ascii="Times New Roman" w:hAnsi="Times New Roman"/>
          <w:sz w:val="24"/>
          <w:szCs w:val="24"/>
        </w:rPr>
        <w:t>ë</w:t>
      </w:r>
      <w:r w:rsidRPr="007276AD">
        <w:rPr>
          <w:rFonts w:ascii="Times New Roman" w:hAnsi="Times New Roman"/>
          <w:sz w:val="24"/>
          <w:szCs w:val="24"/>
        </w:rPr>
        <w:t>n 2 t</w:t>
      </w:r>
      <w:r w:rsidR="00A235DC" w:rsidRPr="007276AD">
        <w:rPr>
          <w:rFonts w:ascii="Times New Roman" w:hAnsi="Times New Roman"/>
          <w:sz w:val="24"/>
          <w:szCs w:val="24"/>
        </w:rPr>
        <w:t>ë</w:t>
      </w:r>
      <w:r w:rsidR="00717382" w:rsidRPr="007276AD">
        <w:rPr>
          <w:rFonts w:ascii="Times New Roman" w:hAnsi="Times New Roman"/>
          <w:sz w:val="24"/>
          <w:szCs w:val="24"/>
        </w:rPr>
        <w:t xml:space="preserve"> nenit 26, ndryshuar nga neni 15</w:t>
      </w:r>
      <w:r w:rsidRPr="007276AD">
        <w:rPr>
          <w:rFonts w:ascii="Times New Roman" w:hAnsi="Times New Roman"/>
          <w:sz w:val="24"/>
          <w:szCs w:val="24"/>
        </w:rPr>
        <w:t xml:space="preserve"> i projektligjit</w:t>
      </w:r>
      <w:r w:rsidR="00717382" w:rsidRPr="007276AD">
        <w:rPr>
          <w:rFonts w:ascii="Times New Roman" w:hAnsi="Times New Roman"/>
          <w:sz w:val="24"/>
          <w:szCs w:val="24"/>
        </w:rPr>
        <w:t>,</w:t>
      </w:r>
      <w:r w:rsidRPr="007276AD">
        <w:rPr>
          <w:rFonts w:ascii="Times New Roman" w:hAnsi="Times New Roman"/>
          <w:sz w:val="24"/>
          <w:szCs w:val="24"/>
        </w:rPr>
        <w:t xml:space="preserve"> sqarojm</w:t>
      </w:r>
      <w:r w:rsidR="00A235DC" w:rsidRPr="007276AD">
        <w:rPr>
          <w:rFonts w:ascii="Times New Roman" w:hAnsi="Times New Roman"/>
          <w:sz w:val="24"/>
          <w:szCs w:val="24"/>
        </w:rPr>
        <w:t>ë</w:t>
      </w:r>
      <w:r w:rsidRPr="007276AD">
        <w:rPr>
          <w:rFonts w:ascii="Times New Roman" w:hAnsi="Times New Roman"/>
          <w:sz w:val="24"/>
          <w:szCs w:val="24"/>
        </w:rPr>
        <w:t xml:space="preserve"> se ky p</w:t>
      </w:r>
      <w:r w:rsidR="00A235DC" w:rsidRPr="007276AD">
        <w:rPr>
          <w:rFonts w:ascii="Times New Roman" w:hAnsi="Times New Roman"/>
          <w:sz w:val="24"/>
          <w:szCs w:val="24"/>
        </w:rPr>
        <w:t>ë</w:t>
      </w:r>
      <w:r w:rsidRPr="007276AD">
        <w:rPr>
          <w:rFonts w:ascii="Times New Roman" w:hAnsi="Times New Roman"/>
          <w:sz w:val="24"/>
          <w:szCs w:val="24"/>
        </w:rPr>
        <w:t>rcaktim b</w:t>
      </w:r>
      <w:r w:rsidR="00A235DC" w:rsidRPr="007276AD">
        <w:rPr>
          <w:rFonts w:ascii="Times New Roman" w:hAnsi="Times New Roman"/>
          <w:sz w:val="24"/>
          <w:szCs w:val="24"/>
        </w:rPr>
        <w:t>ë</w:t>
      </w:r>
      <w:r w:rsidRPr="007276AD">
        <w:rPr>
          <w:rFonts w:ascii="Times New Roman" w:hAnsi="Times New Roman"/>
          <w:sz w:val="24"/>
          <w:szCs w:val="24"/>
        </w:rPr>
        <w:t>het n</w:t>
      </w:r>
      <w:r w:rsidR="00A235DC" w:rsidRPr="007276AD">
        <w:rPr>
          <w:rFonts w:ascii="Times New Roman" w:hAnsi="Times New Roman"/>
          <w:sz w:val="24"/>
          <w:szCs w:val="24"/>
        </w:rPr>
        <w:t>ë</w:t>
      </w:r>
      <w:r w:rsidRPr="007276AD">
        <w:rPr>
          <w:rFonts w:ascii="Times New Roman" w:hAnsi="Times New Roman"/>
          <w:sz w:val="24"/>
          <w:szCs w:val="24"/>
        </w:rPr>
        <w:t xml:space="preserve"> kuad</w:t>
      </w:r>
      <w:r w:rsidR="00A235DC" w:rsidRPr="007276AD">
        <w:rPr>
          <w:rFonts w:ascii="Times New Roman" w:hAnsi="Times New Roman"/>
          <w:sz w:val="24"/>
          <w:szCs w:val="24"/>
        </w:rPr>
        <w:t>ë</w:t>
      </w:r>
      <w:r w:rsidRPr="007276AD">
        <w:rPr>
          <w:rFonts w:ascii="Times New Roman" w:hAnsi="Times New Roman"/>
          <w:sz w:val="24"/>
          <w:szCs w:val="24"/>
        </w:rPr>
        <w:t>r t</w:t>
      </w:r>
      <w:r w:rsidR="00A235DC" w:rsidRPr="007276AD">
        <w:rPr>
          <w:rFonts w:ascii="Times New Roman" w:hAnsi="Times New Roman"/>
          <w:sz w:val="24"/>
          <w:szCs w:val="24"/>
        </w:rPr>
        <w:t>ë</w:t>
      </w:r>
      <w:r w:rsidRPr="007276AD">
        <w:rPr>
          <w:rFonts w:ascii="Times New Roman" w:hAnsi="Times New Roman"/>
          <w:sz w:val="24"/>
          <w:szCs w:val="24"/>
        </w:rPr>
        <w:t xml:space="preserve"> forcimit t</w:t>
      </w:r>
      <w:r w:rsidR="00A235DC" w:rsidRPr="007276AD">
        <w:rPr>
          <w:rFonts w:ascii="Times New Roman" w:hAnsi="Times New Roman"/>
          <w:sz w:val="24"/>
          <w:szCs w:val="24"/>
        </w:rPr>
        <w:t>ë</w:t>
      </w:r>
      <w:r w:rsidRPr="007276AD">
        <w:rPr>
          <w:rFonts w:ascii="Times New Roman" w:hAnsi="Times New Roman"/>
          <w:sz w:val="24"/>
          <w:szCs w:val="24"/>
        </w:rPr>
        <w:t xml:space="preserve"> kapaciteteve dhe aft</w:t>
      </w:r>
      <w:r w:rsidR="00A235DC" w:rsidRPr="007276AD">
        <w:rPr>
          <w:rFonts w:ascii="Times New Roman" w:hAnsi="Times New Roman"/>
          <w:sz w:val="24"/>
          <w:szCs w:val="24"/>
        </w:rPr>
        <w:t>ë</w:t>
      </w:r>
      <w:r w:rsidRPr="007276AD">
        <w:rPr>
          <w:rFonts w:ascii="Times New Roman" w:hAnsi="Times New Roman"/>
          <w:sz w:val="24"/>
          <w:szCs w:val="24"/>
        </w:rPr>
        <w:t>sive reaguese t</w:t>
      </w:r>
      <w:r w:rsidR="00A235DC" w:rsidRPr="007276AD">
        <w:rPr>
          <w:rFonts w:ascii="Times New Roman" w:hAnsi="Times New Roman"/>
          <w:sz w:val="24"/>
          <w:szCs w:val="24"/>
        </w:rPr>
        <w:t>ë</w:t>
      </w:r>
      <w:r w:rsidRPr="007276AD">
        <w:rPr>
          <w:rFonts w:ascii="Times New Roman" w:hAnsi="Times New Roman"/>
          <w:sz w:val="24"/>
          <w:szCs w:val="24"/>
        </w:rPr>
        <w:t xml:space="preserve"> strukturave t</w:t>
      </w:r>
      <w:r w:rsidR="00A235DC" w:rsidRPr="007276AD">
        <w:rPr>
          <w:rFonts w:ascii="Times New Roman" w:hAnsi="Times New Roman"/>
          <w:sz w:val="24"/>
          <w:szCs w:val="24"/>
        </w:rPr>
        <w:t>ë</w:t>
      </w:r>
      <w:r w:rsidRPr="007276AD">
        <w:rPr>
          <w:rFonts w:ascii="Times New Roman" w:hAnsi="Times New Roman"/>
          <w:sz w:val="24"/>
          <w:szCs w:val="24"/>
        </w:rPr>
        <w:t xml:space="preserve"> mbrojtjes civile n</w:t>
      </w:r>
      <w:r w:rsidR="00A235DC" w:rsidRPr="007276AD">
        <w:rPr>
          <w:rFonts w:ascii="Times New Roman" w:hAnsi="Times New Roman"/>
          <w:sz w:val="24"/>
          <w:szCs w:val="24"/>
        </w:rPr>
        <w:t>ë</w:t>
      </w:r>
      <w:r w:rsidRPr="007276AD">
        <w:rPr>
          <w:rFonts w:ascii="Times New Roman" w:hAnsi="Times New Roman"/>
          <w:sz w:val="24"/>
          <w:szCs w:val="24"/>
        </w:rPr>
        <w:t xml:space="preserve"> vend dhe nuk do t</w:t>
      </w:r>
      <w:r w:rsidR="00A235DC" w:rsidRPr="007276AD">
        <w:rPr>
          <w:rFonts w:ascii="Times New Roman" w:hAnsi="Times New Roman"/>
          <w:sz w:val="24"/>
          <w:szCs w:val="24"/>
        </w:rPr>
        <w:t>ë</w:t>
      </w:r>
      <w:r w:rsidRPr="007276AD">
        <w:rPr>
          <w:rFonts w:ascii="Times New Roman" w:hAnsi="Times New Roman"/>
          <w:sz w:val="24"/>
          <w:szCs w:val="24"/>
        </w:rPr>
        <w:t xml:space="preserve"> sjell</w:t>
      </w:r>
      <w:r w:rsidR="00A235DC" w:rsidRPr="007276AD">
        <w:rPr>
          <w:rFonts w:ascii="Times New Roman" w:hAnsi="Times New Roman"/>
          <w:sz w:val="24"/>
          <w:szCs w:val="24"/>
        </w:rPr>
        <w:t>ë</w:t>
      </w:r>
      <w:r w:rsidRPr="007276AD">
        <w:rPr>
          <w:rFonts w:ascii="Times New Roman" w:hAnsi="Times New Roman"/>
          <w:sz w:val="24"/>
          <w:szCs w:val="24"/>
        </w:rPr>
        <w:t xml:space="preserve"> efekte financiare shtes</w:t>
      </w:r>
      <w:r w:rsidR="00A235DC" w:rsidRPr="007276AD">
        <w:rPr>
          <w:rFonts w:ascii="Times New Roman" w:hAnsi="Times New Roman"/>
          <w:sz w:val="24"/>
          <w:szCs w:val="24"/>
        </w:rPr>
        <w:t>ë</w:t>
      </w:r>
      <w:r w:rsidRPr="007276AD">
        <w:rPr>
          <w:rFonts w:ascii="Times New Roman" w:hAnsi="Times New Roman"/>
          <w:sz w:val="24"/>
          <w:szCs w:val="24"/>
        </w:rPr>
        <w:t xml:space="preserve">. </w:t>
      </w:r>
    </w:p>
    <w:p w14:paraId="2FD77B4B" w14:textId="5D3D31AE" w:rsidR="00BB6C28" w:rsidRPr="007276AD" w:rsidRDefault="00BB6C28" w:rsidP="004D515B">
      <w:pPr>
        <w:jc w:val="both"/>
        <w:rPr>
          <w:rFonts w:ascii="Times New Roman" w:hAnsi="Times New Roman"/>
          <w:sz w:val="24"/>
          <w:szCs w:val="24"/>
        </w:rPr>
      </w:pPr>
      <w:r w:rsidRPr="007276AD">
        <w:rPr>
          <w:rFonts w:ascii="Times New Roman" w:hAnsi="Times New Roman"/>
          <w:sz w:val="24"/>
          <w:szCs w:val="24"/>
        </w:rPr>
        <w:t>Shtimi i detyrave t</w:t>
      </w:r>
      <w:r w:rsidR="00A235DC" w:rsidRPr="007276AD">
        <w:rPr>
          <w:rFonts w:ascii="Times New Roman" w:hAnsi="Times New Roman"/>
          <w:sz w:val="24"/>
          <w:szCs w:val="24"/>
        </w:rPr>
        <w:t>ë</w:t>
      </w:r>
      <w:r w:rsidRPr="007276AD">
        <w:rPr>
          <w:rFonts w:ascii="Times New Roman" w:hAnsi="Times New Roman"/>
          <w:sz w:val="24"/>
          <w:szCs w:val="24"/>
        </w:rPr>
        <w:t xml:space="preserve"> QRMC-ve </w:t>
      </w:r>
      <w:r w:rsidR="006E2D9F" w:rsidRPr="007276AD">
        <w:rPr>
          <w:rFonts w:ascii="Times New Roman" w:hAnsi="Times New Roman"/>
          <w:sz w:val="24"/>
          <w:szCs w:val="24"/>
        </w:rPr>
        <w:t>nuk do t</w:t>
      </w:r>
      <w:r w:rsidR="00A235DC" w:rsidRPr="007276AD">
        <w:rPr>
          <w:rFonts w:ascii="Times New Roman" w:hAnsi="Times New Roman"/>
          <w:sz w:val="24"/>
          <w:szCs w:val="24"/>
        </w:rPr>
        <w:t>ë</w:t>
      </w:r>
      <w:r w:rsidR="006E2D9F" w:rsidRPr="007276AD">
        <w:rPr>
          <w:rFonts w:ascii="Times New Roman" w:hAnsi="Times New Roman"/>
          <w:sz w:val="24"/>
          <w:szCs w:val="24"/>
        </w:rPr>
        <w:t xml:space="preserve"> sjell</w:t>
      </w:r>
      <w:r w:rsidR="00A235DC" w:rsidRPr="007276AD">
        <w:rPr>
          <w:rFonts w:ascii="Times New Roman" w:hAnsi="Times New Roman"/>
          <w:sz w:val="24"/>
          <w:szCs w:val="24"/>
        </w:rPr>
        <w:t>ë</w:t>
      </w:r>
      <w:r w:rsidR="006E2D9F" w:rsidRPr="007276AD">
        <w:rPr>
          <w:rFonts w:ascii="Times New Roman" w:hAnsi="Times New Roman"/>
          <w:sz w:val="24"/>
          <w:szCs w:val="24"/>
        </w:rPr>
        <w:t xml:space="preserve"> ndryshime n</w:t>
      </w:r>
      <w:r w:rsidR="00A235DC" w:rsidRPr="007276AD">
        <w:rPr>
          <w:rFonts w:ascii="Times New Roman" w:hAnsi="Times New Roman"/>
          <w:sz w:val="24"/>
          <w:szCs w:val="24"/>
        </w:rPr>
        <w:t>ë</w:t>
      </w:r>
      <w:r w:rsidR="006E2D9F" w:rsidRPr="007276AD">
        <w:rPr>
          <w:rFonts w:ascii="Times New Roman" w:hAnsi="Times New Roman"/>
          <w:sz w:val="24"/>
          <w:szCs w:val="24"/>
        </w:rPr>
        <w:t xml:space="preserve"> struktur</w:t>
      </w:r>
      <w:r w:rsidR="00A235DC" w:rsidRPr="007276AD">
        <w:rPr>
          <w:rFonts w:ascii="Times New Roman" w:hAnsi="Times New Roman"/>
          <w:sz w:val="24"/>
          <w:szCs w:val="24"/>
        </w:rPr>
        <w:t>ë</w:t>
      </w:r>
      <w:r w:rsidR="006E2D9F" w:rsidRPr="007276AD">
        <w:rPr>
          <w:rFonts w:ascii="Times New Roman" w:hAnsi="Times New Roman"/>
          <w:sz w:val="24"/>
          <w:szCs w:val="24"/>
        </w:rPr>
        <w:t>n e AKMC, miratuar me urdhrin e Kryeministrit nr. 27, dat</w:t>
      </w:r>
      <w:r w:rsidR="00A235DC" w:rsidRPr="007276AD">
        <w:rPr>
          <w:rFonts w:ascii="Times New Roman" w:hAnsi="Times New Roman"/>
          <w:sz w:val="24"/>
          <w:szCs w:val="24"/>
        </w:rPr>
        <w:t>ë</w:t>
      </w:r>
      <w:r w:rsidR="006E2D9F" w:rsidRPr="007276AD">
        <w:rPr>
          <w:rFonts w:ascii="Times New Roman" w:hAnsi="Times New Roman"/>
          <w:sz w:val="24"/>
          <w:szCs w:val="24"/>
        </w:rPr>
        <w:t xml:space="preserve"> 03.02.2020 “P</w:t>
      </w:r>
      <w:r w:rsidR="00A235DC" w:rsidRPr="007276AD">
        <w:rPr>
          <w:rFonts w:ascii="Times New Roman" w:hAnsi="Times New Roman"/>
          <w:sz w:val="24"/>
          <w:szCs w:val="24"/>
        </w:rPr>
        <w:t>ë</w:t>
      </w:r>
      <w:r w:rsidR="006E2D9F" w:rsidRPr="007276AD">
        <w:rPr>
          <w:rFonts w:ascii="Times New Roman" w:hAnsi="Times New Roman"/>
          <w:sz w:val="24"/>
          <w:szCs w:val="24"/>
        </w:rPr>
        <w:t>r miratimin e struktur</w:t>
      </w:r>
      <w:r w:rsidR="00A235DC" w:rsidRPr="007276AD">
        <w:rPr>
          <w:rFonts w:ascii="Times New Roman" w:hAnsi="Times New Roman"/>
          <w:sz w:val="24"/>
          <w:szCs w:val="24"/>
        </w:rPr>
        <w:t>ë</w:t>
      </w:r>
      <w:r w:rsidR="006E2D9F" w:rsidRPr="007276AD">
        <w:rPr>
          <w:rFonts w:ascii="Times New Roman" w:hAnsi="Times New Roman"/>
          <w:sz w:val="24"/>
          <w:szCs w:val="24"/>
        </w:rPr>
        <w:t>s dhe t</w:t>
      </w:r>
      <w:r w:rsidR="00A235DC" w:rsidRPr="007276AD">
        <w:rPr>
          <w:rFonts w:ascii="Times New Roman" w:hAnsi="Times New Roman"/>
          <w:sz w:val="24"/>
          <w:szCs w:val="24"/>
        </w:rPr>
        <w:t>ë</w:t>
      </w:r>
      <w:r w:rsidR="006E2D9F" w:rsidRPr="007276AD">
        <w:rPr>
          <w:rFonts w:ascii="Times New Roman" w:hAnsi="Times New Roman"/>
          <w:sz w:val="24"/>
          <w:szCs w:val="24"/>
        </w:rPr>
        <w:t xml:space="preserve"> organik</w:t>
      </w:r>
      <w:r w:rsidR="00A235DC" w:rsidRPr="007276AD">
        <w:rPr>
          <w:rFonts w:ascii="Times New Roman" w:hAnsi="Times New Roman"/>
          <w:sz w:val="24"/>
          <w:szCs w:val="24"/>
        </w:rPr>
        <w:t>ë</w:t>
      </w:r>
      <w:r w:rsidR="006E2D9F" w:rsidRPr="007276AD">
        <w:rPr>
          <w:rFonts w:ascii="Times New Roman" w:hAnsi="Times New Roman"/>
          <w:sz w:val="24"/>
          <w:szCs w:val="24"/>
        </w:rPr>
        <w:t>s s</w:t>
      </w:r>
      <w:r w:rsidR="00A235DC" w:rsidRPr="007276AD">
        <w:rPr>
          <w:rFonts w:ascii="Times New Roman" w:hAnsi="Times New Roman"/>
          <w:sz w:val="24"/>
          <w:szCs w:val="24"/>
        </w:rPr>
        <w:t>ë</w:t>
      </w:r>
      <w:r w:rsidR="006E2D9F" w:rsidRPr="007276AD">
        <w:rPr>
          <w:rFonts w:ascii="Times New Roman" w:hAnsi="Times New Roman"/>
          <w:sz w:val="24"/>
          <w:szCs w:val="24"/>
        </w:rPr>
        <w:t xml:space="preserve"> Agjencis</w:t>
      </w:r>
      <w:r w:rsidR="00A235DC" w:rsidRPr="007276AD">
        <w:rPr>
          <w:rFonts w:ascii="Times New Roman" w:hAnsi="Times New Roman"/>
          <w:sz w:val="24"/>
          <w:szCs w:val="24"/>
        </w:rPr>
        <w:t>ë</w:t>
      </w:r>
      <w:r w:rsidR="006E2D9F" w:rsidRPr="007276AD">
        <w:rPr>
          <w:rFonts w:ascii="Times New Roman" w:hAnsi="Times New Roman"/>
          <w:sz w:val="24"/>
          <w:szCs w:val="24"/>
        </w:rPr>
        <w:t xml:space="preserve"> Komb</w:t>
      </w:r>
      <w:r w:rsidR="00A235DC" w:rsidRPr="007276AD">
        <w:rPr>
          <w:rFonts w:ascii="Times New Roman" w:hAnsi="Times New Roman"/>
          <w:sz w:val="24"/>
          <w:szCs w:val="24"/>
        </w:rPr>
        <w:t>ë</w:t>
      </w:r>
      <w:r w:rsidR="006E2D9F" w:rsidRPr="007276AD">
        <w:rPr>
          <w:rFonts w:ascii="Times New Roman" w:hAnsi="Times New Roman"/>
          <w:sz w:val="24"/>
          <w:szCs w:val="24"/>
        </w:rPr>
        <w:t>tare t</w:t>
      </w:r>
      <w:r w:rsidR="00A235DC" w:rsidRPr="007276AD">
        <w:rPr>
          <w:rFonts w:ascii="Times New Roman" w:hAnsi="Times New Roman"/>
          <w:sz w:val="24"/>
          <w:szCs w:val="24"/>
        </w:rPr>
        <w:t>ë</w:t>
      </w:r>
      <w:r w:rsidR="006E2D9F" w:rsidRPr="007276AD">
        <w:rPr>
          <w:rFonts w:ascii="Times New Roman" w:hAnsi="Times New Roman"/>
          <w:sz w:val="24"/>
          <w:szCs w:val="24"/>
        </w:rPr>
        <w:t xml:space="preserve"> Mbrojtjes Civile”, e cila parashikohet t</w:t>
      </w:r>
      <w:r w:rsidR="00A235DC" w:rsidRPr="007276AD">
        <w:rPr>
          <w:rFonts w:ascii="Times New Roman" w:hAnsi="Times New Roman"/>
          <w:sz w:val="24"/>
          <w:szCs w:val="24"/>
        </w:rPr>
        <w:t>ë</w:t>
      </w:r>
      <w:r w:rsidR="006E2D9F" w:rsidRPr="007276AD">
        <w:rPr>
          <w:rFonts w:ascii="Times New Roman" w:hAnsi="Times New Roman"/>
          <w:sz w:val="24"/>
          <w:szCs w:val="24"/>
        </w:rPr>
        <w:t xml:space="preserve"> mbetet e nj</w:t>
      </w:r>
      <w:r w:rsidR="00A235DC" w:rsidRPr="007276AD">
        <w:rPr>
          <w:rFonts w:ascii="Times New Roman" w:hAnsi="Times New Roman"/>
          <w:sz w:val="24"/>
          <w:szCs w:val="24"/>
        </w:rPr>
        <w:t>ë</w:t>
      </w:r>
      <w:r w:rsidR="006E2D9F" w:rsidRPr="007276AD">
        <w:rPr>
          <w:rFonts w:ascii="Times New Roman" w:hAnsi="Times New Roman"/>
          <w:sz w:val="24"/>
          <w:szCs w:val="24"/>
        </w:rPr>
        <w:t xml:space="preserve">jta. </w:t>
      </w:r>
    </w:p>
    <w:p w14:paraId="765DDC52" w14:textId="603EA024" w:rsidR="00E73D04" w:rsidRPr="007276AD" w:rsidRDefault="00E73D04" w:rsidP="004D515B">
      <w:pPr>
        <w:jc w:val="both"/>
        <w:rPr>
          <w:rFonts w:ascii="Times New Roman" w:hAnsi="Times New Roman"/>
          <w:i/>
          <w:sz w:val="24"/>
          <w:szCs w:val="24"/>
        </w:rPr>
      </w:pPr>
      <w:r w:rsidRPr="007276AD">
        <w:rPr>
          <w:rFonts w:ascii="Times New Roman" w:hAnsi="Times New Roman"/>
          <w:i/>
          <w:sz w:val="24"/>
          <w:szCs w:val="24"/>
        </w:rPr>
        <w:t>“Lidhur me detyrat e shtuara, k</w:t>
      </w:r>
      <w:r w:rsidR="00074FE3" w:rsidRPr="007276AD">
        <w:rPr>
          <w:rFonts w:ascii="Times New Roman" w:hAnsi="Times New Roman"/>
          <w:i/>
          <w:sz w:val="24"/>
          <w:szCs w:val="24"/>
        </w:rPr>
        <w:t>ë</w:t>
      </w:r>
      <w:r w:rsidRPr="007276AD">
        <w:rPr>
          <w:rFonts w:ascii="Times New Roman" w:hAnsi="Times New Roman"/>
          <w:i/>
          <w:sz w:val="24"/>
          <w:szCs w:val="24"/>
        </w:rPr>
        <w:t>rkojm</w:t>
      </w:r>
      <w:r w:rsidR="00074FE3" w:rsidRPr="007276AD">
        <w:rPr>
          <w:rFonts w:ascii="Times New Roman" w:hAnsi="Times New Roman"/>
          <w:i/>
          <w:sz w:val="24"/>
          <w:szCs w:val="24"/>
        </w:rPr>
        <w:t>ë</w:t>
      </w:r>
      <w:r w:rsidRPr="007276AD">
        <w:rPr>
          <w:rFonts w:ascii="Times New Roman" w:hAnsi="Times New Roman"/>
          <w:i/>
          <w:sz w:val="24"/>
          <w:szCs w:val="24"/>
        </w:rPr>
        <w:t xml:space="preserve"> q</w:t>
      </w:r>
      <w:r w:rsidR="00074FE3" w:rsidRPr="007276AD">
        <w:rPr>
          <w:rFonts w:ascii="Times New Roman" w:hAnsi="Times New Roman"/>
          <w:i/>
          <w:sz w:val="24"/>
          <w:szCs w:val="24"/>
        </w:rPr>
        <w:t>ë</w:t>
      </w:r>
      <w:r w:rsidRPr="007276AD">
        <w:rPr>
          <w:rFonts w:ascii="Times New Roman" w:hAnsi="Times New Roman"/>
          <w:i/>
          <w:sz w:val="24"/>
          <w:szCs w:val="24"/>
        </w:rPr>
        <w:t xml:space="preserve"> t</w:t>
      </w:r>
      <w:r w:rsidR="00074FE3" w:rsidRPr="007276AD">
        <w:rPr>
          <w:rFonts w:ascii="Times New Roman" w:hAnsi="Times New Roman"/>
          <w:i/>
          <w:sz w:val="24"/>
          <w:szCs w:val="24"/>
        </w:rPr>
        <w:t>ë</w:t>
      </w:r>
      <w:r w:rsidRPr="007276AD">
        <w:rPr>
          <w:rFonts w:ascii="Times New Roman" w:hAnsi="Times New Roman"/>
          <w:i/>
          <w:sz w:val="24"/>
          <w:szCs w:val="24"/>
        </w:rPr>
        <w:t xml:space="preserve"> b</w:t>
      </w:r>
      <w:r w:rsidR="00074FE3" w:rsidRPr="007276AD">
        <w:rPr>
          <w:rFonts w:ascii="Times New Roman" w:hAnsi="Times New Roman"/>
          <w:i/>
          <w:sz w:val="24"/>
          <w:szCs w:val="24"/>
        </w:rPr>
        <w:t>ë</w:t>
      </w:r>
      <w:r w:rsidRPr="007276AD">
        <w:rPr>
          <w:rFonts w:ascii="Times New Roman" w:hAnsi="Times New Roman"/>
          <w:i/>
          <w:sz w:val="24"/>
          <w:szCs w:val="24"/>
        </w:rPr>
        <w:t>hen sqarimet lidhur me komentet e m</w:t>
      </w:r>
      <w:r w:rsidR="00074FE3" w:rsidRPr="007276AD">
        <w:rPr>
          <w:rFonts w:ascii="Times New Roman" w:hAnsi="Times New Roman"/>
          <w:i/>
          <w:sz w:val="24"/>
          <w:szCs w:val="24"/>
        </w:rPr>
        <w:t>ë</w:t>
      </w:r>
      <w:r w:rsidRPr="007276AD">
        <w:rPr>
          <w:rFonts w:ascii="Times New Roman" w:hAnsi="Times New Roman"/>
          <w:i/>
          <w:sz w:val="24"/>
          <w:szCs w:val="24"/>
        </w:rPr>
        <w:t>poshtme:</w:t>
      </w:r>
    </w:p>
    <w:p w14:paraId="4E06FBAA" w14:textId="33CA7987" w:rsidR="00B32E9C" w:rsidRPr="007276AD" w:rsidRDefault="00E73D04" w:rsidP="004D515B">
      <w:pPr>
        <w:pStyle w:val="ListParagraph"/>
        <w:numPr>
          <w:ilvl w:val="0"/>
          <w:numId w:val="33"/>
        </w:numPr>
        <w:ind w:left="180" w:hanging="180"/>
        <w:jc w:val="both"/>
        <w:rPr>
          <w:rFonts w:ascii="Times New Roman" w:hAnsi="Times New Roman"/>
          <w:i/>
          <w:sz w:val="24"/>
          <w:szCs w:val="24"/>
        </w:rPr>
      </w:pPr>
      <w:r w:rsidRPr="007276AD">
        <w:rPr>
          <w:rFonts w:ascii="Times New Roman" w:hAnsi="Times New Roman"/>
          <w:i/>
          <w:sz w:val="24"/>
          <w:szCs w:val="24"/>
        </w:rPr>
        <w:t xml:space="preserve"> N</w:t>
      </w:r>
      <w:r w:rsidR="00074FE3" w:rsidRPr="007276AD">
        <w:rPr>
          <w:rFonts w:ascii="Times New Roman" w:hAnsi="Times New Roman"/>
          <w:i/>
          <w:sz w:val="24"/>
          <w:szCs w:val="24"/>
        </w:rPr>
        <w:t>ë</w:t>
      </w:r>
      <w:r w:rsidRPr="007276AD">
        <w:rPr>
          <w:rFonts w:ascii="Times New Roman" w:hAnsi="Times New Roman"/>
          <w:i/>
          <w:sz w:val="24"/>
          <w:szCs w:val="24"/>
        </w:rPr>
        <w:t xml:space="preserve"> shkronj</w:t>
      </w:r>
      <w:r w:rsidR="00074FE3" w:rsidRPr="007276AD">
        <w:rPr>
          <w:rFonts w:ascii="Times New Roman" w:hAnsi="Times New Roman"/>
          <w:i/>
          <w:sz w:val="24"/>
          <w:szCs w:val="24"/>
        </w:rPr>
        <w:t>ë</w:t>
      </w:r>
      <w:r w:rsidRPr="007276AD">
        <w:rPr>
          <w:rFonts w:ascii="Times New Roman" w:hAnsi="Times New Roman"/>
          <w:i/>
          <w:sz w:val="24"/>
          <w:szCs w:val="24"/>
        </w:rPr>
        <w:t>n “f” t</w:t>
      </w:r>
      <w:r w:rsidR="00074FE3" w:rsidRPr="007276AD">
        <w:rPr>
          <w:rFonts w:ascii="Times New Roman" w:hAnsi="Times New Roman"/>
          <w:i/>
          <w:sz w:val="24"/>
          <w:szCs w:val="24"/>
        </w:rPr>
        <w:t>ë</w:t>
      </w:r>
      <w:r w:rsidRPr="007276AD">
        <w:rPr>
          <w:rFonts w:ascii="Times New Roman" w:hAnsi="Times New Roman"/>
          <w:i/>
          <w:sz w:val="24"/>
          <w:szCs w:val="24"/>
        </w:rPr>
        <w:t xml:space="preserve"> pik</w:t>
      </w:r>
      <w:r w:rsidR="00074FE3" w:rsidRPr="007276AD">
        <w:rPr>
          <w:rFonts w:ascii="Times New Roman" w:hAnsi="Times New Roman"/>
          <w:i/>
          <w:sz w:val="24"/>
          <w:szCs w:val="24"/>
        </w:rPr>
        <w:t>ë</w:t>
      </w:r>
      <w:r w:rsidRPr="007276AD">
        <w:rPr>
          <w:rFonts w:ascii="Times New Roman" w:hAnsi="Times New Roman"/>
          <w:i/>
          <w:sz w:val="24"/>
          <w:szCs w:val="24"/>
        </w:rPr>
        <w:t>s 4, t</w:t>
      </w:r>
      <w:r w:rsidR="00074FE3" w:rsidRPr="007276AD">
        <w:rPr>
          <w:rFonts w:ascii="Times New Roman" w:hAnsi="Times New Roman"/>
          <w:i/>
          <w:sz w:val="24"/>
          <w:szCs w:val="24"/>
        </w:rPr>
        <w:t>ë</w:t>
      </w:r>
      <w:r w:rsidRPr="007276AD">
        <w:rPr>
          <w:rFonts w:ascii="Times New Roman" w:hAnsi="Times New Roman"/>
          <w:i/>
          <w:sz w:val="24"/>
          <w:szCs w:val="24"/>
        </w:rPr>
        <w:t xml:space="preserve"> nenit 11, t</w:t>
      </w:r>
      <w:r w:rsidR="00074FE3" w:rsidRPr="007276AD">
        <w:rPr>
          <w:rFonts w:ascii="Times New Roman" w:hAnsi="Times New Roman"/>
          <w:i/>
          <w:sz w:val="24"/>
          <w:szCs w:val="24"/>
        </w:rPr>
        <w:t>ë</w:t>
      </w:r>
      <w:r w:rsidRPr="007276AD">
        <w:rPr>
          <w:rFonts w:ascii="Times New Roman" w:hAnsi="Times New Roman"/>
          <w:i/>
          <w:sz w:val="24"/>
          <w:szCs w:val="24"/>
        </w:rPr>
        <w:t xml:space="preserve"> projektligjit ku p</w:t>
      </w:r>
      <w:r w:rsidR="00074FE3" w:rsidRPr="007276AD">
        <w:rPr>
          <w:rFonts w:ascii="Times New Roman" w:hAnsi="Times New Roman"/>
          <w:i/>
          <w:sz w:val="24"/>
          <w:szCs w:val="24"/>
        </w:rPr>
        <w:t>ë</w:t>
      </w:r>
      <w:r w:rsidRPr="007276AD">
        <w:rPr>
          <w:rFonts w:ascii="Times New Roman" w:hAnsi="Times New Roman"/>
          <w:i/>
          <w:sz w:val="24"/>
          <w:szCs w:val="24"/>
        </w:rPr>
        <w:t>rcaktohet se: “AKMC-ja planifikon fonde rezerv</w:t>
      </w:r>
      <w:r w:rsidR="00074FE3" w:rsidRPr="007276AD">
        <w:rPr>
          <w:rFonts w:ascii="Times New Roman" w:hAnsi="Times New Roman"/>
          <w:i/>
          <w:sz w:val="24"/>
          <w:szCs w:val="24"/>
        </w:rPr>
        <w:t>ë</w:t>
      </w:r>
      <w:r w:rsidRPr="007276AD">
        <w:rPr>
          <w:rFonts w:ascii="Times New Roman" w:hAnsi="Times New Roman"/>
          <w:i/>
          <w:sz w:val="24"/>
          <w:szCs w:val="24"/>
        </w:rPr>
        <w:t xml:space="preserve"> p</w:t>
      </w:r>
      <w:r w:rsidR="00074FE3" w:rsidRPr="007276AD">
        <w:rPr>
          <w:rFonts w:ascii="Times New Roman" w:hAnsi="Times New Roman"/>
          <w:i/>
          <w:sz w:val="24"/>
          <w:szCs w:val="24"/>
        </w:rPr>
        <w:t>ë</w:t>
      </w:r>
      <w:r w:rsidRPr="007276AD">
        <w:rPr>
          <w:rFonts w:ascii="Times New Roman" w:hAnsi="Times New Roman"/>
          <w:i/>
          <w:sz w:val="24"/>
          <w:szCs w:val="24"/>
        </w:rPr>
        <w:t>r p</w:t>
      </w:r>
      <w:r w:rsidR="00074FE3" w:rsidRPr="007276AD">
        <w:rPr>
          <w:rFonts w:ascii="Times New Roman" w:hAnsi="Times New Roman"/>
          <w:i/>
          <w:sz w:val="24"/>
          <w:szCs w:val="24"/>
        </w:rPr>
        <w:t>ë</w:t>
      </w:r>
      <w:r w:rsidRPr="007276AD">
        <w:rPr>
          <w:rFonts w:ascii="Times New Roman" w:hAnsi="Times New Roman"/>
          <w:i/>
          <w:sz w:val="24"/>
          <w:szCs w:val="24"/>
        </w:rPr>
        <w:t xml:space="preserve">rballimin e emergjencave </w:t>
      </w:r>
      <w:proofErr w:type="spellStart"/>
      <w:r w:rsidR="00717382" w:rsidRPr="007276AD">
        <w:rPr>
          <w:rFonts w:ascii="Times New Roman" w:hAnsi="Times New Roman"/>
          <w:i/>
          <w:sz w:val="24"/>
          <w:szCs w:val="24"/>
        </w:rPr>
        <w:t>civile,brenda</w:t>
      </w:r>
      <w:proofErr w:type="spellEnd"/>
      <w:r w:rsidR="00717382" w:rsidRPr="007276AD">
        <w:rPr>
          <w:rFonts w:ascii="Times New Roman" w:hAnsi="Times New Roman"/>
          <w:i/>
          <w:sz w:val="24"/>
          <w:szCs w:val="24"/>
        </w:rPr>
        <w:t xml:space="preserve"> dhe</w:t>
      </w:r>
      <w:r w:rsidR="008B16CE" w:rsidRPr="007276AD">
        <w:rPr>
          <w:rFonts w:ascii="Times New Roman" w:hAnsi="Times New Roman"/>
          <w:i/>
          <w:sz w:val="24"/>
          <w:szCs w:val="24"/>
        </w:rPr>
        <w:t xml:space="preserve"> jasht</w:t>
      </w:r>
      <w:r w:rsidR="00074FE3" w:rsidRPr="007276AD">
        <w:rPr>
          <w:rFonts w:ascii="Times New Roman" w:hAnsi="Times New Roman"/>
          <w:i/>
          <w:sz w:val="24"/>
          <w:szCs w:val="24"/>
        </w:rPr>
        <w:t>ë</w:t>
      </w:r>
      <w:r w:rsidR="008B16CE" w:rsidRPr="007276AD">
        <w:rPr>
          <w:rFonts w:ascii="Times New Roman" w:hAnsi="Times New Roman"/>
          <w:i/>
          <w:sz w:val="24"/>
          <w:szCs w:val="24"/>
        </w:rPr>
        <w:t xml:space="preserve"> vendit, si edhe </w:t>
      </w:r>
      <w:r w:rsidR="004550F7" w:rsidRPr="007276AD">
        <w:rPr>
          <w:rFonts w:ascii="Times New Roman" w:hAnsi="Times New Roman"/>
          <w:i/>
          <w:sz w:val="24"/>
          <w:szCs w:val="24"/>
        </w:rPr>
        <w:t>fonde p</w:t>
      </w:r>
      <w:r w:rsidR="00074FE3" w:rsidRPr="007276AD">
        <w:rPr>
          <w:rFonts w:ascii="Times New Roman" w:hAnsi="Times New Roman"/>
          <w:i/>
          <w:sz w:val="24"/>
          <w:szCs w:val="24"/>
        </w:rPr>
        <w:t>ë</w:t>
      </w:r>
      <w:r w:rsidR="004550F7" w:rsidRPr="007276AD">
        <w:rPr>
          <w:rFonts w:ascii="Times New Roman" w:hAnsi="Times New Roman"/>
          <w:i/>
          <w:sz w:val="24"/>
          <w:szCs w:val="24"/>
        </w:rPr>
        <w:t>r veprimtari t</w:t>
      </w:r>
      <w:r w:rsidR="00074FE3" w:rsidRPr="007276AD">
        <w:rPr>
          <w:rFonts w:ascii="Times New Roman" w:hAnsi="Times New Roman"/>
          <w:i/>
          <w:sz w:val="24"/>
          <w:szCs w:val="24"/>
        </w:rPr>
        <w:t>ë</w:t>
      </w:r>
      <w:r w:rsidR="004550F7" w:rsidRPr="007276AD">
        <w:rPr>
          <w:rFonts w:ascii="Times New Roman" w:hAnsi="Times New Roman"/>
          <w:i/>
          <w:sz w:val="24"/>
          <w:szCs w:val="24"/>
        </w:rPr>
        <w:t xml:space="preserve"> tjera n</w:t>
      </w:r>
      <w:r w:rsidR="00074FE3" w:rsidRPr="007276AD">
        <w:rPr>
          <w:rFonts w:ascii="Times New Roman" w:hAnsi="Times New Roman"/>
          <w:i/>
          <w:sz w:val="24"/>
          <w:szCs w:val="24"/>
        </w:rPr>
        <w:t>ë</w:t>
      </w:r>
      <w:r w:rsidR="004550F7" w:rsidRPr="007276AD">
        <w:rPr>
          <w:rFonts w:ascii="Times New Roman" w:hAnsi="Times New Roman"/>
          <w:i/>
          <w:sz w:val="24"/>
          <w:szCs w:val="24"/>
        </w:rPr>
        <w:t xml:space="preserve"> fush</w:t>
      </w:r>
      <w:r w:rsidR="00074FE3" w:rsidRPr="007276AD">
        <w:rPr>
          <w:rFonts w:ascii="Times New Roman" w:hAnsi="Times New Roman"/>
          <w:i/>
          <w:sz w:val="24"/>
          <w:szCs w:val="24"/>
        </w:rPr>
        <w:t>ë</w:t>
      </w:r>
      <w:r w:rsidR="004550F7" w:rsidRPr="007276AD">
        <w:rPr>
          <w:rFonts w:ascii="Times New Roman" w:hAnsi="Times New Roman"/>
          <w:i/>
          <w:sz w:val="24"/>
          <w:szCs w:val="24"/>
        </w:rPr>
        <w:t>n e mbrojtjes civile, kriteret dhe procedurat e akordimit t</w:t>
      </w:r>
      <w:r w:rsidR="00074FE3" w:rsidRPr="007276AD">
        <w:rPr>
          <w:rFonts w:ascii="Times New Roman" w:hAnsi="Times New Roman"/>
          <w:i/>
          <w:sz w:val="24"/>
          <w:szCs w:val="24"/>
        </w:rPr>
        <w:t>ë</w:t>
      </w:r>
      <w:r w:rsidR="004550F7" w:rsidRPr="007276AD">
        <w:rPr>
          <w:rFonts w:ascii="Times New Roman" w:hAnsi="Times New Roman"/>
          <w:i/>
          <w:sz w:val="24"/>
          <w:szCs w:val="24"/>
        </w:rPr>
        <w:t xml:space="preserve"> t</w:t>
      </w:r>
      <w:r w:rsidR="00074FE3" w:rsidRPr="007276AD">
        <w:rPr>
          <w:rFonts w:ascii="Times New Roman" w:hAnsi="Times New Roman"/>
          <w:i/>
          <w:sz w:val="24"/>
          <w:szCs w:val="24"/>
        </w:rPr>
        <w:t>ë</w:t>
      </w:r>
      <w:r w:rsidR="004550F7" w:rsidRPr="007276AD">
        <w:rPr>
          <w:rFonts w:ascii="Times New Roman" w:hAnsi="Times New Roman"/>
          <w:i/>
          <w:sz w:val="24"/>
          <w:szCs w:val="24"/>
        </w:rPr>
        <w:t xml:space="preserve"> cilave p</w:t>
      </w:r>
      <w:r w:rsidR="00074FE3" w:rsidRPr="007276AD">
        <w:rPr>
          <w:rFonts w:ascii="Times New Roman" w:hAnsi="Times New Roman"/>
          <w:i/>
          <w:sz w:val="24"/>
          <w:szCs w:val="24"/>
        </w:rPr>
        <w:t>ë</w:t>
      </w:r>
      <w:r w:rsidR="004550F7" w:rsidRPr="007276AD">
        <w:rPr>
          <w:rFonts w:ascii="Times New Roman" w:hAnsi="Times New Roman"/>
          <w:i/>
          <w:sz w:val="24"/>
          <w:szCs w:val="24"/>
        </w:rPr>
        <w:t>rcaktohen me vendim t</w:t>
      </w:r>
      <w:r w:rsidR="00074FE3" w:rsidRPr="007276AD">
        <w:rPr>
          <w:rFonts w:ascii="Times New Roman" w:hAnsi="Times New Roman"/>
          <w:i/>
          <w:sz w:val="24"/>
          <w:szCs w:val="24"/>
        </w:rPr>
        <w:t>ë</w:t>
      </w:r>
      <w:r w:rsidR="004550F7" w:rsidRPr="007276AD">
        <w:rPr>
          <w:rFonts w:ascii="Times New Roman" w:hAnsi="Times New Roman"/>
          <w:i/>
          <w:sz w:val="24"/>
          <w:szCs w:val="24"/>
        </w:rPr>
        <w:t xml:space="preserve"> K</w:t>
      </w:r>
      <w:r w:rsidR="00074FE3" w:rsidRPr="007276AD">
        <w:rPr>
          <w:rFonts w:ascii="Times New Roman" w:hAnsi="Times New Roman"/>
          <w:i/>
          <w:sz w:val="24"/>
          <w:szCs w:val="24"/>
        </w:rPr>
        <w:t>ë</w:t>
      </w:r>
      <w:r w:rsidR="004550F7" w:rsidRPr="007276AD">
        <w:rPr>
          <w:rFonts w:ascii="Times New Roman" w:hAnsi="Times New Roman"/>
          <w:i/>
          <w:sz w:val="24"/>
          <w:szCs w:val="24"/>
        </w:rPr>
        <w:t>shillit t</w:t>
      </w:r>
      <w:r w:rsidR="00074FE3" w:rsidRPr="007276AD">
        <w:rPr>
          <w:rFonts w:ascii="Times New Roman" w:hAnsi="Times New Roman"/>
          <w:i/>
          <w:sz w:val="24"/>
          <w:szCs w:val="24"/>
        </w:rPr>
        <w:t>ë</w:t>
      </w:r>
      <w:r w:rsidR="004550F7" w:rsidRPr="007276AD">
        <w:rPr>
          <w:rFonts w:ascii="Times New Roman" w:hAnsi="Times New Roman"/>
          <w:i/>
          <w:sz w:val="24"/>
          <w:szCs w:val="24"/>
        </w:rPr>
        <w:t xml:space="preserve"> </w:t>
      </w:r>
      <w:proofErr w:type="spellStart"/>
      <w:r w:rsidR="004550F7" w:rsidRPr="007276AD">
        <w:rPr>
          <w:rFonts w:ascii="Times New Roman" w:hAnsi="Times New Roman"/>
          <w:i/>
          <w:sz w:val="24"/>
          <w:szCs w:val="24"/>
        </w:rPr>
        <w:t>Ministave</w:t>
      </w:r>
      <w:proofErr w:type="spellEnd"/>
      <w:r w:rsidR="004550F7" w:rsidRPr="007276AD">
        <w:rPr>
          <w:rFonts w:ascii="Times New Roman" w:hAnsi="Times New Roman"/>
          <w:i/>
          <w:sz w:val="24"/>
          <w:szCs w:val="24"/>
        </w:rPr>
        <w:t>”, vler</w:t>
      </w:r>
      <w:r w:rsidR="00074FE3" w:rsidRPr="007276AD">
        <w:rPr>
          <w:rFonts w:ascii="Times New Roman" w:hAnsi="Times New Roman"/>
          <w:i/>
          <w:sz w:val="24"/>
          <w:szCs w:val="24"/>
        </w:rPr>
        <w:t>ë</w:t>
      </w:r>
      <w:r w:rsidR="004550F7" w:rsidRPr="007276AD">
        <w:rPr>
          <w:rFonts w:ascii="Times New Roman" w:hAnsi="Times New Roman"/>
          <w:i/>
          <w:sz w:val="24"/>
          <w:szCs w:val="24"/>
        </w:rPr>
        <w:t>sojm</w:t>
      </w:r>
      <w:r w:rsidR="00074FE3" w:rsidRPr="007276AD">
        <w:rPr>
          <w:rFonts w:ascii="Times New Roman" w:hAnsi="Times New Roman"/>
          <w:i/>
          <w:sz w:val="24"/>
          <w:szCs w:val="24"/>
        </w:rPr>
        <w:t>ë</w:t>
      </w:r>
      <w:r w:rsidR="004550F7" w:rsidRPr="007276AD">
        <w:rPr>
          <w:rFonts w:ascii="Times New Roman" w:hAnsi="Times New Roman"/>
          <w:i/>
          <w:sz w:val="24"/>
          <w:szCs w:val="24"/>
        </w:rPr>
        <w:t xml:space="preserve"> se ky p</w:t>
      </w:r>
      <w:r w:rsidR="00074FE3" w:rsidRPr="007276AD">
        <w:rPr>
          <w:rFonts w:ascii="Times New Roman" w:hAnsi="Times New Roman"/>
          <w:i/>
          <w:sz w:val="24"/>
          <w:szCs w:val="24"/>
        </w:rPr>
        <w:t>ë</w:t>
      </w:r>
      <w:r w:rsidR="004550F7" w:rsidRPr="007276AD">
        <w:rPr>
          <w:rFonts w:ascii="Times New Roman" w:hAnsi="Times New Roman"/>
          <w:i/>
          <w:sz w:val="24"/>
          <w:szCs w:val="24"/>
        </w:rPr>
        <w:t>rcaktim nuk specifikon qart</w:t>
      </w:r>
      <w:r w:rsidR="00074FE3" w:rsidRPr="007276AD">
        <w:rPr>
          <w:rFonts w:ascii="Times New Roman" w:hAnsi="Times New Roman"/>
          <w:i/>
          <w:sz w:val="24"/>
          <w:szCs w:val="24"/>
        </w:rPr>
        <w:t>ë</w:t>
      </w:r>
      <w:r w:rsidR="004550F7" w:rsidRPr="007276AD">
        <w:rPr>
          <w:rFonts w:ascii="Times New Roman" w:hAnsi="Times New Roman"/>
          <w:i/>
          <w:sz w:val="24"/>
          <w:szCs w:val="24"/>
        </w:rPr>
        <w:t xml:space="preserve"> burimet e financimit t</w:t>
      </w:r>
      <w:r w:rsidR="00074FE3" w:rsidRPr="007276AD">
        <w:rPr>
          <w:rFonts w:ascii="Times New Roman" w:hAnsi="Times New Roman"/>
          <w:i/>
          <w:sz w:val="24"/>
          <w:szCs w:val="24"/>
        </w:rPr>
        <w:t>ë</w:t>
      </w:r>
      <w:r w:rsidR="004550F7" w:rsidRPr="007276AD">
        <w:rPr>
          <w:rFonts w:ascii="Times New Roman" w:hAnsi="Times New Roman"/>
          <w:i/>
          <w:sz w:val="24"/>
          <w:szCs w:val="24"/>
        </w:rPr>
        <w:t xml:space="preserve"> fondit (buxhet shteti, donacione</w:t>
      </w:r>
      <w:r w:rsidR="009A0370" w:rsidRPr="007276AD">
        <w:rPr>
          <w:rFonts w:ascii="Times New Roman" w:hAnsi="Times New Roman"/>
          <w:i/>
          <w:sz w:val="24"/>
          <w:szCs w:val="24"/>
        </w:rPr>
        <w:t>, burime t</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tjera</w:t>
      </w:r>
      <w:r w:rsidR="004550F7" w:rsidRPr="007276AD">
        <w:rPr>
          <w:rFonts w:ascii="Times New Roman" w:hAnsi="Times New Roman"/>
          <w:i/>
          <w:sz w:val="24"/>
          <w:szCs w:val="24"/>
        </w:rPr>
        <w:t>)</w:t>
      </w:r>
      <w:r w:rsidR="009A0370" w:rsidRPr="007276AD">
        <w:rPr>
          <w:rFonts w:ascii="Times New Roman" w:hAnsi="Times New Roman"/>
          <w:i/>
          <w:sz w:val="24"/>
          <w:szCs w:val="24"/>
        </w:rPr>
        <w:t>, dhe n</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relacion nuk ka shpjegime p</w:t>
      </w:r>
      <w:r w:rsidR="00074FE3" w:rsidRPr="007276AD">
        <w:rPr>
          <w:rFonts w:ascii="Times New Roman" w:hAnsi="Times New Roman"/>
          <w:i/>
          <w:sz w:val="24"/>
          <w:szCs w:val="24"/>
        </w:rPr>
        <w:t>ë</w:t>
      </w:r>
      <w:r w:rsidR="009A0370" w:rsidRPr="007276AD">
        <w:rPr>
          <w:rFonts w:ascii="Times New Roman" w:hAnsi="Times New Roman"/>
          <w:i/>
          <w:sz w:val="24"/>
          <w:szCs w:val="24"/>
        </w:rPr>
        <w:t>r nevoj</w:t>
      </w:r>
      <w:r w:rsidR="00074FE3" w:rsidRPr="007276AD">
        <w:rPr>
          <w:rFonts w:ascii="Times New Roman" w:hAnsi="Times New Roman"/>
          <w:i/>
          <w:sz w:val="24"/>
          <w:szCs w:val="24"/>
        </w:rPr>
        <w:t>ë</w:t>
      </w:r>
      <w:r w:rsidR="009A0370" w:rsidRPr="007276AD">
        <w:rPr>
          <w:rFonts w:ascii="Times New Roman" w:hAnsi="Times New Roman"/>
          <w:i/>
          <w:sz w:val="24"/>
          <w:szCs w:val="24"/>
        </w:rPr>
        <w:t>n e krijimit t</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k</w:t>
      </w:r>
      <w:r w:rsidR="00074FE3" w:rsidRPr="007276AD">
        <w:rPr>
          <w:rFonts w:ascii="Times New Roman" w:hAnsi="Times New Roman"/>
          <w:i/>
          <w:sz w:val="24"/>
          <w:szCs w:val="24"/>
        </w:rPr>
        <w:t>ë</w:t>
      </w:r>
      <w:r w:rsidR="009A0370" w:rsidRPr="007276AD">
        <w:rPr>
          <w:rFonts w:ascii="Times New Roman" w:hAnsi="Times New Roman"/>
          <w:i/>
          <w:sz w:val="24"/>
          <w:szCs w:val="24"/>
        </w:rPr>
        <w:t>tij fondi apo çfar</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p</w:t>
      </w:r>
      <w:r w:rsidR="00074FE3" w:rsidRPr="007276AD">
        <w:rPr>
          <w:rFonts w:ascii="Times New Roman" w:hAnsi="Times New Roman"/>
          <w:i/>
          <w:sz w:val="24"/>
          <w:szCs w:val="24"/>
        </w:rPr>
        <w:t>ë</w:t>
      </w:r>
      <w:r w:rsidR="009A0370" w:rsidRPr="007276AD">
        <w:rPr>
          <w:rFonts w:ascii="Times New Roman" w:hAnsi="Times New Roman"/>
          <w:i/>
          <w:sz w:val="24"/>
          <w:szCs w:val="24"/>
        </w:rPr>
        <w:t>rfaq</w:t>
      </w:r>
      <w:r w:rsidR="00074FE3" w:rsidRPr="007276AD">
        <w:rPr>
          <w:rFonts w:ascii="Times New Roman" w:hAnsi="Times New Roman"/>
          <w:i/>
          <w:sz w:val="24"/>
          <w:szCs w:val="24"/>
        </w:rPr>
        <w:t>ë</w:t>
      </w:r>
      <w:r w:rsidR="009A0370" w:rsidRPr="007276AD">
        <w:rPr>
          <w:rFonts w:ascii="Times New Roman" w:hAnsi="Times New Roman"/>
          <w:i/>
          <w:sz w:val="24"/>
          <w:szCs w:val="24"/>
        </w:rPr>
        <w:t>son ky fond. Si rrjedhoj</w:t>
      </w:r>
      <w:r w:rsidR="00074FE3" w:rsidRPr="007276AD">
        <w:rPr>
          <w:rFonts w:ascii="Times New Roman" w:hAnsi="Times New Roman"/>
          <w:i/>
          <w:sz w:val="24"/>
          <w:szCs w:val="24"/>
        </w:rPr>
        <w:t>ë</w:t>
      </w:r>
      <w:r w:rsidR="009A0370" w:rsidRPr="007276AD">
        <w:rPr>
          <w:rFonts w:ascii="Times New Roman" w:hAnsi="Times New Roman"/>
          <w:i/>
          <w:sz w:val="24"/>
          <w:szCs w:val="24"/>
        </w:rPr>
        <w:t>, shprehemi se ky parashikim duhet t</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riformulohet apo hiqet, pasi asnj</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institucion nuk mund t</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planifikoj</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fonde rezerv</w:t>
      </w:r>
      <w:r w:rsidR="00074FE3" w:rsidRPr="007276AD">
        <w:rPr>
          <w:rFonts w:ascii="Times New Roman" w:hAnsi="Times New Roman"/>
          <w:i/>
          <w:sz w:val="24"/>
          <w:szCs w:val="24"/>
        </w:rPr>
        <w:t>ë</w:t>
      </w:r>
      <w:r w:rsidR="009A0370" w:rsidRPr="007276AD">
        <w:rPr>
          <w:rFonts w:ascii="Times New Roman" w:hAnsi="Times New Roman"/>
          <w:i/>
          <w:sz w:val="24"/>
          <w:szCs w:val="24"/>
        </w:rPr>
        <w:t>, p</w:t>
      </w:r>
      <w:r w:rsidR="00074FE3" w:rsidRPr="007276AD">
        <w:rPr>
          <w:rFonts w:ascii="Times New Roman" w:hAnsi="Times New Roman"/>
          <w:i/>
          <w:sz w:val="24"/>
          <w:szCs w:val="24"/>
        </w:rPr>
        <w:t>ë</w:t>
      </w:r>
      <w:r w:rsidR="009A0370" w:rsidRPr="007276AD">
        <w:rPr>
          <w:rFonts w:ascii="Times New Roman" w:hAnsi="Times New Roman"/>
          <w:i/>
          <w:sz w:val="24"/>
          <w:szCs w:val="24"/>
        </w:rPr>
        <w:t>r sa koh</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fondi rezerv</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w:t>
      </w:r>
      <w:r w:rsidR="00074FE3" w:rsidRPr="007276AD">
        <w:rPr>
          <w:rFonts w:ascii="Times New Roman" w:hAnsi="Times New Roman"/>
          <w:i/>
          <w:sz w:val="24"/>
          <w:szCs w:val="24"/>
        </w:rPr>
        <w:t>ë</w:t>
      </w:r>
      <w:r w:rsidR="009A0370" w:rsidRPr="007276AD">
        <w:rPr>
          <w:rFonts w:ascii="Times New Roman" w:hAnsi="Times New Roman"/>
          <w:i/>
          <w:sz w:val="24"/>
          <w:szCs w:val="24"/>
        </w:rPr>
        <w:t>sht</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fondi, q</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krijohet p</w:t>
      </w:r>
      <w:r w:rsidR="00074FE3" w:rsidRPr="007276AD">
        <w:rPr>
          <w:rFonts w:ascii="Times New Roman" w:hAnsi="Times New Roman"/>
          <w:i/>
          <w:sz w:val="24"/>
          <w:szCs w:val="24"/>
        </w:rPr>
        <w:t>ë</w:t>
      </w:r>
      <w:r w:rsidR="009A0370" w:rsidRPr="007276AD">
        <w:rPr>
          <w:rFonts w:ascii="Times New Roman" w:hAnsi="Times New Roman"/>
          <w:i/>
          <w:sz w:val="24"/>
          <w:szCs w:val="24"/>
        </w:rPr>
        <w:t>r t</w:t>
      </w:r>
      <w:r w:rsidR="00074FE3" w:rsidRPr="007276AD">
        <w:rPr>
          <w:rFonts w:ascii="Times New Roman" w:hAnsi="Times New Roman"/>
          <w:i/>
          <w:sz w:val="24"/>
          <w:szCs w:val="24"/>
        </w:rPr>
        <w:t>ë</w:t>
      </w:r>
      <w:r w:rsidR="009A0370" w:rsidRPr="007276AD">
        <w:rPr>
          <w:rFonts w:ascii="Times New Roman" w:hAnsi="Times New Roman"/>
          <w:i/>
          <w:sz w:val="24"/>
          <w:szCs w:val="24"/>
        </w:rPr>
        <w:t xml:space="preserve"> </w:t>
      </w:r>
      <w:r w:rsidR="00B32E9C" w:rsidRPr="007276AD">
        <w:rPr>
          <w:rFonts w:ascii="Times New Roman" w:hAnsi="Times New Roman"/>
          <w:i/>
          <w:sz w:val="24"/>
          <w:szCs w:val="24"/>
        </w:rPr>
        <w:t>financuar shpenzime jo t</w:t>
      </w:r>
      <w:r w:rsidR="00074FE3" w:rsidRPr="007276AD">
        <w:rPr>
          <w:rFonts w:ascii="Times New Roman" w:hAnsi="Times New Roman"/>
          <w:i/>
          <w:sz w:val="24"/>
          <w:szCs w:val="24"/>
        </w:rPr>
        <w:t>ë</w:t>
      </w:r>
      <w:r w:rsidR="00B32E9C" w:rsidRPr="007276AD">
        <w:rPr>
          <w:rFonts w:ascii="Times New Roman" w:hAnsi="Times New Roman"/>
          <w:i/>
          <w:sz w:val="24"/>
          <w:szCs w:val="24"/>
        </w:rPr>
        <w:t xml:space="preserve"> p</w:t>
      </w:r>
      <w:r w:rsidR="00074FE3" w:rsidRPr="007276AD">
        <w:rPr>
          <w:rFonts w:ascii="Times New Roman" w:hAnsi="Times New Roman"/>
          <w:i/>
          <w:sz w:val="24"/>
          <w:szCs w:val="24"/>
        </w:rPr>
        <w:t>ë</w:t>
      </w:r>
      <w:r w:rsidR="00B32E9C" w:rsidRPr="007276AD">
        <w:rPr>
          <w:rFonts w:ascii="Times New Roman" w:hAnsi="Times New Roman"/>
          <w:i/>
          <w:sz w:val="24"/>
          <w:szCs w:val="24"/>
        </w:rPr>
        <w:t>rhershme dhe t</w:t>
      </w:r>
      <w:r w:rsidR="00074FE3" w:rsidRPr="007276AD">
        <w:rPr>
          <w:rFonts w:ascii="Times New Roman" w:hAnsi="Times New Roman"/>
          <w:i/>
          <w:sz w:val="24"/>
          <w:szCs w:val="24"/>
        </w:rPr>
        <w:t>ë</w:t>
      </w:r>
      <w:r w:rsidR="00B32E9C" w:rsidRPr="007276AD">
        <w:rPr>
          <w:rFonts w:ascii="Times New Roman" w:hAnsi="Times New Roman"/>
          <w:i/>
          <w:sz w:val="24"/>
          <w:szCs w:val="24"/>
        </w:rPr>
        <w:t xml:space="preserve"> parashikuara, n</w:t>
      </w:r>
      <w:r w:rsidR="00074FE3" w:rsidRPr="007276AD">
        <w:rPr>
          <w:rFonts w:ascii="Times New Roman" w:hAnsi="Times New Roman"/>
          <w:i/>
          <w:sz w:val="24"/>
          <w:szCs w:val="24"/>
        </w:rPr>
        <w:t>ë</w:t>
      </w:r>
      <w:r w:rsidR="00B32E9C" w:rsidRPr="007276AD">
        <w:rPr>
          <w:rFonts w:ascii="Times New Roman" w:hAnsi="Times New Roman"/>
          <w:i/>
          <w:sz w:val="24"/>
          <w:szCs w:val="24"/>
        </w:rPr>
        <w:t xml:space="preserve"> faz</w:t>
      </w:r>
      <w:r w:rsidR="00074FE3" w:rsidRPr="007276AD">
        <w:rPr>
          <w:rFonts w:ascii="Times New Roman" w:hAnsi="Times New Roman"/>
          <w:i/>
          <w:sz w:val="24"/>
          <w:szCs w:val="24"/>
        </w:rPr>
        <w:t>ë</w:t>
      </w:r>
      <w:r w:rsidR="00B32E9C" w:rsidRPr="007276AD">
        <w:rPr>
          <w:rFonts w:ascii="Times New Roman" w:hAnsi="Times New Roman"/>
          <w:i/>
          <w:sz w:val="24"/>
          <w:szCs w:val="24"/>
        </w:rPr>
        <w:t>n e p</w:t>
      </w:r>
      <w:r w:rsidR="00074FE3" w:rsidRPr="007276AD">
        <w:rPr>
          <w:rFonts w:ascii="Times New Roman" w:hAnsi="Times New Roman"/>
          <w:i/>
          <w:sz w:val="24"/>
          <w:szCs w:val="24"/>
        </w:rPr>
        <w:t>ë</w:t>
      </w:r>
      <w:r w:rsidR="00B32E9C" w:rsidRPr="007276AD">
        <w:rPr>
          <w:rFonts w:ascii="Times New Roman" w:hAnsi="Times New Roman"/>
          <w:i/>
          <w:sz w:val="24"/>
          <w:szCs w:val="24"/>
        </w:rPr>
        <w:t>rgatitjes s</w:t>
      </w:r>
      <w:r w:rsidR="00074FE3" w:rsidRPr="007276AD">
        <w:rPr>
          <w:rFonts w:ascii="Times New Roman" w:hAnsi="Times New Roman"/>
          <w:i/>
          <w:sz w:val="24"/>
          <w:szCs w:val="24"/>
        </w:rPr>
        <w:t>ë</w:t>
      </w:r>
      <w:r w:rsidR="00B32E9C" w:rsidRPr="007276AD">
        <w:rPr>
          <w:rFonts w:ascii="Times New Roman" w:hAnsi="Times New Roman"/>
          <w:i/>
          <w:sz w:val="24"/>
          <w:szCs w:val="24"/>
        </w:rPr>
        <w:t xml:space="preserve"> buxhetit, miratohet çdo vit me ligjin e buxhetit vjetor dhe p</w:t>
      </w:r>
      <w:r w:rsidR="00074FE3" w:rsidRPr="007276AD">
        <w:rPr>
          <w:rFonts w:ascii="Times New Roman" w:hAnsi="Times New Roman"/>
          <w:i/>
          <w:sz w:val="24"/>
          <w:szCs w:val="24"/>
        </w:rPr>
        <w:t>ë</w:t>
      </w:r>
      <w:r w:rsidR="00B32E9C" w:rsidRPr="007276AD">
        <w:rPr>
          <w:rFonts w:ascii="Times New Roman" w:hAnsi="Times New Roman"/>
          <w:i/>
          <w:sz w:val="24"/>
          <w:szCs w:val="24"/>
        </w:rPr>
        <w:t>rdorimi i tij parashikohet n</w:t>
      </w:r>
      <w:r w:rsidR="00074FE3" w:rsidRPr="007276AD">
        <w:rPr>
          <w:rFonts w:ascii="Times New Roman" w:hAnsi="Times New Roman"/>
          <w:i/>
          <w:sz w:val="24"/>
          <w:szCs w:val="24"/>
        </w:rPr>
        <w:t>ë</w:t>
      </w:r>
      <w:r w:rsidR="00B32E9C" w:rsidRPr="007276AD">
        <w:rPr>
          <w:rFonts w:ascii="Times New Roman" w:hAnsi="Times New Roman"/>
          <w:i/>
          <w:sz w:val="24"/>
          <w:szCs w:val="24"/>
        </w:rPr>
        <w:t xml:space="preserve"> nenin 45 t</w:t>
      </w:r>
      <w:r w:rsidR="00074FE3" w:rsidRPr="007276AD">
        <w:rPr>
          <w:rFonts w:ascii="Times New Roman" w:hAnsi="Times New Roman"/>
          <w:i/>
          <w:sz w:val="24"/>
          <w:szCs w:val="24"/>
        </w:rPr>
        <w:t>ë</w:t>
      </w:r>
      <w:r w:rsidR="00B32E9C" w:rsidRPr="007276AD">
        <w:rPr>
          <w:rFonts w:ascii="Times New Roman" w:hAnsi="Times New Roman"/>
          <w:i/>
          <w:sz w:val="24"/>
          <w:szCs w:val="24"/>
        </w:rPr>
        <w:t xml:space="preserve"> Ligjit nr.9936, dat</w:t>
      </w:r>
      <w:r w:rsidR="00074FE3" w:rsidRPr="007276AD">
        <w:rPr>
          <w:rFonts w:ascii="Times New Roman" w:hAnsi="Times New Roman"/>
          <w:i/>
          <w:sz w:val="24"/>
          <w:szCs w:val="24"/>
        </w:rPr>
        <w:t>ë</w:t>
      </w:r>
      <w:r w:rsidR="00B32E9C" w:rsidRPr="007276AD">
        <w:rPr>
          <w:rFonts w:ascii="Times New Roman" w:hAnsi="Times New Roman"/>
          <w:i/>
          <w:sz w:val="24"/>
          <w:szCs w:val="24"/>
        </w:rPr>
        <w:t xml:space="preserve"> 26.6.2008 “P</w:t>
      </w:r>
      <w:r w:rsidR="00074FE3" w:rsidRPr="007276AD">
        <w:rPr>
          <w:rFonts w:ascii="Times New Roman" w:hAnsi="Times New Roman"/>
          <w:i/>
          <w:sz w:val="24"/>
          <w:szCs w:val="24"/>
        </w:rPr>
        <w:t>ë</w:t>
      </w:r>
      <w:r w:rsidR="00B32E9C" w:rsidRPr="007276AD">
        <w:rPr>
          <w:rFonts w:ascii="Times New Roman" w:hAnsi="Times New Roman"/>
          <w:i/>
          <w:sz w:val="24"/>
          <w:szCs w:val="24"/>
        </w:rPr>
        <w:t xml:space="preserve">r menaxhimin e </w:t>
      </w:r>
      <w:proofErr w:type="spellStart"/>
      <w:r w:rsidR="00B32E9C" w:rsidRPr="007276AD">
        <w:rPr>
          <w:rFonts w:ascii="Times New Roman" w:hAnsi="Times New Roman"/>
          <w:i/>
          <w:sz w:val="24"/>
          <w:szCs w:val="24"/>
        </w:rPr>
        <w:t>sisemit</w:t>
      </w:r>
      <w:proofErr w:type="spellEnd"/>
      <w:r w:rsidR="00B32E9C" w:rsidRPr="007276AD">
        <w:rPr>
          <w:rFonts w:ascii="Times New Roman" w:hAnsi="Times New Roman"/>
          <w:i/>
          <w:sz w:val="24"/>
          <w:szCs w:val="24"/>
        </w:rPr>
        <w:t xml:space="preserve"> buxhetor n</w:t>
      </w:r>
      <w:r w:rsidR="00074FE3" w:rsidRPr="007276AD">
        <w:rPr>
          <w:rFonts w:ascii="Times New Roman" w:hAnsi="Times New Roman"/>
          <w:i/>
          <w:sz w:val="24"/>
          <w:szCs w:val="24"/>
        </w:rPr>
        <w:t>ë</w:t>
      </w:r>
      <w:r w:rsidR="00B32E9C" w:rsidRPr="007276AD">
        <w:rPr>
          <w:rFonts w:ascii="Times New Roman" w:hAnsi="Times New Roman"/>
          <w:i/>
          <w:sz w:val="24"/>
          <w:szCs w:val="24"/>
        </w:rPr>
        <w:t xml:space="preserve"> Republik</w:t>
      </w:r>
      <w:r w:rsidR="00074FE3" w:rsidRPr="007276AD">
        <w:rPr>
          <w:rFonts w:ascii="Times New Roman" w:hAnsi="Times New Roman"/>
          <w:i/>
          <w:sz w:val="24"/>
          <w:szCs w:val="24"/>
        </w:rPr>
        <w:t>ë</w:t>
      </w:r>
      <w:r w:rsidR="00B32E9C" w:rsidRPr="007276AD">
        <w:rPr>
          <w:rFonts w:ascii="Times New Roman" w:hAnsi="Times New Roman"/>
          <w:i/>
          <w:sz w:val="24"/>
          <w:szCs w:val="24"/>
        </w:rPr>
        <w:t>n e Shqip</w:t>
      </w:r>
      <w:r w:rsidR="00074FE3" w:rsidRPr="007276AD">
        <w:rPr>
          <w:rFonts w:ascii="Times New Roman" w:hAnsi="Times New Roman"/>
          <w:i/>
          <w:sz w:val="24"/>
          <w:szCs w:val="24"/>
        </w:rPr>
        <w:t>ë</w:t>
      </w:r>
      <w:r w:rsidR="00B32E9C" w:rsidRPr="007276AD">
        <w:rPr>
          <w:rFonts w:ascii="Times New Roman" w:hAnsi="Times New Roman"/>
          <w:i/>
          <w:sz w:val="24"/>
          <w:szCs w:val="24"/>
        </w:rPr>
        <w:t>ris</w:t>
      </w:r>
      <w:r w:rsidR="00074FE3" w:rsidRPr="007276AD">
        <w:rPr>
          <w:rFonts w:ascii="Times New Roman" w:hAnsi="Times New Roman"/>
          <w:i/>
          <w:sz w:val="24"/>
          <w:szCs w:val="24"/>
        </w:rPr>
        <w:t>ë</w:t>
      </w:r>
      <w:r w:rsidR="00B32E9C" w:rsidRPr="007276AD">
        <w:rPr>
          <w:rFonts w:ascii="Times New Roman" w:hAnsi="Times New Roman"/>
          <w:i/>
          <w:sz w:val="24"/>
          <w:szCs w:val="24"/>
        </w:rPr>
        <w:t>”, i ndryshuar.</w:t>
      </w:r>
    </w:p>
    <w:p w14:paraId="789C1D60" w14:textId="334DB3DA" w:rsidR="00CF0F0F" w:rsidRPr="007276AD" w:rsidRDefault="00CF0F0F" w:rsidP="004D515B">
      <w:pPr>
        <w:jc w:val="both"/>
        <w:rPr>
          <w:rFonts w:ascii="Times New Roman" w:hAnsi="Times New Roman"/>
          <w:sz w:val="24"/>
          <w:szCs w:val="24"/>
          <w:u w:val="single"/>
        </w:rPr>
      </w:pPr>
      <w:r w:rsidRPr="007276AD">
        <w:rPr>
          <w:rFonts w:ascii="Times New Roman" w:hAnsi="Times New Roman"/>
          <w:sz w:val="24"/>
          <w:szCs w:val="24"/>
          <w:u w:val="single"/>
        </w:rPr>
        <w:t>(Aktualisht shkronja “ë” e pik</w:t>
      </w:r>
      <w:r w:rsidR="00A235DC" w:rsidRPr="007276AD">
        <w:rPr>
          <w:rFonts w:ascii="Times New Roman" w:hAnsi="Times New Roman"/>
          <w:sz w:val="24"/>
          <w:szCs w:val="24"/>
          <w:u w:val="single"/>
        </w:rPr>
        <w:t>ë</w:t>
      </w:r>
      <w:r w:rsidRPr="007276AD">
        <w:rPr>
          <w:rFonts w:ascii="Times New Roman" w:hAnsi="Times New Roman"/>
          <w:sz w:val="24"/>
          <w:szCs w:val="24"/>
          <w:u w:val="single"/>
        </w:rPr>
        <w:t>s 4 t</w:t>
      </w:r>
      <w:r w:rsidR="00A235DC" w:rsidRPr="007276AD">
        <w:rPr>
          <w:rFonts w:ascii="Times New Roman" w:hAnsi="Times New Roman"/>
          <w:sz w:val="24"/>
          <w:szCs w:val="24"/>
          <w:u w:val="single"/>
        </w:rPr>
        <w:t>ë</w:t>
      </w:r>
      <w:r w:rsidRPr="007276AD">
        <w:rPr>
          <w:rFonts w:ascii="Times New Roman" w:hAnsi="Times New Roman"/>
          <w:sz w:val="24"/>
          <w:szCs w:val="24"/>
          <w:u w:val="single"/>
        </w:rPr>
        <w:t xml:space="preserve"> nen</w:t>
      </w:r>
      <w:r w:rsidR="00717382" w:rsidRPr="007276AD">
        <w:rPr>
          <w:rFonts w:ascii="Times New Roman" w:hAnsi="Times New Roman"/>
          <w:sz w:val="24"/>
          <w:szCs w:val="24"/>
          <w:u w:val="single"/>
        </w:rPr>
        <w:t>it 23, ndryshuar nga neni 12</w:t>
      </w:r>
      <w:r w:rsidRPr="007276AD">
        <w:rPr>
          <w:rFonts w:ascii="Times New Roman" w:hAnsi="Times New Roman"/>
          <w:sz w:val="24"/>
          <w:szCs w:val="24"/>
          <w:u w:val="single"/>
        </w:rPr>
        <w:t xml:space="preserve"> i projektligjit)</w:t>
      </w:r>
    </w:p>
    <w:p w14:paraId="2A944634" w14:textId="4EE06BFA" w:rsidR="006C481D" w:rsidRPr="007276AD" w:rsidRDefault="006C481D" w:rsidP="004D515B">
      <w:pPr>
        <w:jc w:val="both"/>
        <w:rPr>
          <w:rFonts w:ascii="Times New Roman" w:hAnsi="Times New Roman"/>
          <w:sz w:val="24"/>
          <w:szCs w:val="24"/>
        </w:rPr>
      </w:pPr>
      <w:r w:rsidRPr="007276AD">
        <w:rPr>
          <w:rFonts w:ascii="Times New Roman" w:hAnsi="Times New Roman"/>
          <w:sz w:val="24"/>
          <w:szCs w:val="24"/>
        </w:rPr>
        <w:lastRenderedPageBreak/>
        <w:t>N</w:t>
      </w:r>
      <w:r w:rsidR="00074FE3" w:rsidRPr="007276AD">
        <w:rPr>
          <w:rFonts w:ascii="Times New Roman" w:hAnsi="Times New Roman"/>
          <w:sz w:val="24"/>
          <w:szCs w:val="24"/>
        </w:rPr>
        <w:t>ë</w:t>
      </w:r>
      <w:r w:rsidRPr="007276AD">
        <w:rPr>
          <w:rFonts w:ascii="Times New Roman" w:hAnsi="Times New Roman"/>
          <w:sz w:val="24"/>
          <w:szCs w:val="24"/>
        </w:rPr>
        <w:t xml:space="preserve"> lidhje me komentin e m</w:t>
      </w:r>
      <w:r w:rsidR="00074FE3" w:rsidRPr="007276AD">
        <w:rPr>
          <w:rFonts w:ascii="Times New Roman" w:hAnsi="Times New Roman"/>
          <w:sz w:val="24"/>
          <w:szCs w:val="24"/>
        </w:rPr>
        <w:t>ë</w:t>
      </w:r>
      <w:r w:rsidRPr="007276AD">
        <w:rPr>
          <w:rFonts w:ascii="Times New Roman" w:hAnsi="Times New Roman"/>
          <w:sz w:val="24"/>
          <w:szCs w:val="24"/>
        </w:rPr>
        <w:t>sip</w:t>
      </w:r>
      <w:r w:rsidR="00074FE3" w:rsidRPr="007276AD">
        <w:rPr>
          <w:rFonts w:ascii="Times New Roman" w:hAnsi="Times New Roman"/>
          <w:sz w:val="24"/>
          <w:szCs w:val="24"/>
        </w:rPr>
        <w:t>ë</w:t>
      </w:r>
      <w:r w:rsidRPr="007276AD">
        <w:rPr>
          <w:rFonts w:ascii="Times New Roman" w:hAnsi="Times New Roman"/>
          <w:sz w:val="24"/>
          <w:szCs w:val="24"/>
        </w:rPr>
        <w:t>rm, sqarojm</w:t>
      </w:r>
      <w:r w:rsidR="00074FE3" w:rsidRPr="007276AD">
        <w:rPr>
          <w:rFonts w:ascii="Times New Roman" w:hAnsi="Times New Roman"/>
          <w:sz w:val="24"/>
          <w:szCs w:val="24"/>
        </w:rPr>
        <w:t>ë</w:t>
      </w:r>
      <w:r w:rsidRPr="007276AD">
        <w:rPr>
          <w:rFonts w:ascii="Times New Roman" w:hAnsi="Times New Roman"/>
          <w:sz w:val="24"/>
          <w:szCs w:val="24"/>
        </w:rPr>
        <w:t xml:space="preserve"> se shkronja “f” e pik</w:t>
      </w:r>
      <w:r w:rsidR="00074FE3" w:rsidRPr="007276AD">
        <w:rPr>
          <w:rFonts w:ascii="Times New Roman" w:hAnsi="Times New Roman"/>
          <w:sz w:val="24"/>
          <w:szCs w:val="24"/>
        </w:rPr>
        <w:t>ë</w:t>
      </w:r>
      <w:r w:rsidRPr="007276AD">
        <w:rPr>
          <w:rFonts w:ascii="Times New Roman" w:hAnsi="Times New Roman"/>
          <w:sz w:val="24"/>
          <w:szCs w:val="24"/>
        </w:rPr>
        <w:t>s 4 t</w:t>
      </w:r>
      <w:r w:rsidR="00074FE3" w:rsidRPr="007276AD">
        <w:rPr>
          <w:rFonts w:ascii="Times New Roman" w:hAnsi="Times New Roman"/>
          <w:sz w:val="24"/>
          <w:szCs w:val="24"/>
        </w:rPr>
        <w:t>ë</w:t>
      </w:r>
      <w:r w:rsidRPr="007276AD">
        <w:rPr>
          <w:rFonts w:ascii="Times New Roman" w:hAnsi="Times New Roman"/>
          <w:sz w:val="24"/>
          <w:szCs w:val="24"/>
        </w:rPr>
        <w:t xml:space="preserve"> nenit 23, t</w:t>
      </w:r>
      <w:r w:rsidR="00074FE3" w:rsidRPr="007276AD">
        <w:rPr>
          <w:rFonts w:ascii="Times New Roman" w:hAnsi="Times New Roman"/>
          <w:sz w:val="24"/>
          <w:szCs w:val="24"/>
        </w:rPr>
        <w:t>ë</w:t>
      </w:r>
      <w:r w:rsidR="00717382" w:rsidRPr="007276AD">
        <w:rPr>
          <w:rFonts w:ascii="Times New Roman" w:hAnsi="Times New Roman"/>
          <w:sz w:val="24"/>
          <w:szCs w:val="24"/>
        </w:rPr>
        <w:t xml:space="preserve"> ndryshuar sipas nenit 12</w:t>
      </w:r>
      <w:r w:rsidRPr="007276AD">
        <w:rPr>
          <w:rFonts w:ascii="Times New Roman" w:hAnsi="Times New Roman"/>
          <w:sz w:val="24"/>
          <w:szCs w:val="24"/>
        </w:rPr>
        <w:t xml:space="preserve"> t</w:t>
      </w:r>
      <w:r w:rsidR="00074FE3" w:rsidRPr="007276AD">
        <w:rPr>
          <w:rFonts w:ascii="Times New Roman" w:hAnsi="Times New Roman"/>
          <w:sz w:val="24"/>
          <w:szCs w:val="24"/>
        </w:rPr>
        <w:t>ë</w:t>
      </w:r>
      <w:r w:rsidRPr="007276AD">
        <w:rPr>
          <w:rFonts w:ascii="Times New Roman" w:hAnsi="Times New Roman"/>
          <w:sz w:val="24"/>
          <w:szCs w:val="24"/>
        </w:rPr>
        <w:t xml:space="preserve"> projektligjit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w:t>
      </w:r>
      <w:r w:rsidR="00CF0F0F" w:rsidRPr="007276AD">
        <w:rPr>
          <w:rFonts w:ascii="Times New Roman" w:hAnsi="Times New Roman"/>
          <w:sz w:val="24"/>
          <w:szCs w:val="24"/>
        </w:rPr>
        <w:t>riformuluar</w:t>
      </w:r>
      <w:r w:rsidRPr="007276AD">
        <w:rPr>
          <w:rFonts w:ascii="Times New Roman" w:hAnsi="Times New Roman"/>
          <w:sz w:val="24"/>
          <w:szCs w:val="24"/>
        </w:rPr>
        <w:t xml:space="preserve"> me p</w:t>
      </w:r>
      <w:r w:rsidR="00074FE3" w:rsidRPr="007276AD">
        <w:rPr>
          <w:rFonts w:ascii="Times New Roman" w:hAnsi="Times New Roman"/>
          <w:sz w:val="24"/>
          <w:szCs w:val="24"/>
        </w:rPr>
        <w:t>ë</w:t>
      </w:r>
      <w:r w:rsidRPr="007276AD">
        <w:rPr>
          <w:rFonts w:ascii="Times New Roman" w:hAnsi="Times New Roman"/>
          <w:sz w:val="24"/>
          <w:szCs w:val="24"/>
        </w:rPr>
        <w:t>rmbajtje si m</w:t>
      </w:r>
      <w:r w:rsidR="00074FE3" w:rsidRPr="007276AD">
        <w:rPr>
          <w:rFonts w:ascii="Times New Roman" w:hAnsi="Times New Roman"/>
          <w:sz w:val="24"/>
          <w:szCs w:val="24"/>
        </w:rPr>
        <w:t>ë</w:t>
      </w:r>
      <w:r w:rsidRPr="007276AD">
        <w:rPr>
          <w:rFonts w:ascii="Times New Roman" w:hAnsi="Times New Roman"/>
          <w:sz w:val="24"/>
          <w:szCs w:val="24"/>
        </w:rPr>
        <w:t xml:space="preserve"> posht</w:t>
      </w:r>
      <w:r w:rsidR="00074FE3" w:rsidRPr="007276AD">
        <w:rPr>
          <w:rFonts w:ascii="Times New Roman" w:hAnsi="Times New Roman"/>
          <w:sz w:val="24"/>
          <w:szCs w:val="24"/>
        </w:rPr>
        <w:t>ë</w:t>
      </w:r>
      <w:r w:rsidRPr="007276AD">
        <w:rPr>
          <w:rFonts w:ascii="Times New Roman" w:hAnsi="Times New Roman"/>
          <w:sz w:val="24"/>
          <w:szCs w:val="24"/>
        </w:rPr>
        <w:t>:</w:t>
      </w:r>
    </w:p>
    <w:p w14:paraId="3CDE9275" w14:textId="4A670CC1" w:rsidR="006C481D" w:rsidRPr="007276AD" w:rsidRDefault="006C481D" w:rsidP="004D515B">
      <w:pPr>
        <w:jc w:val="both"/>
        <w:rPr>
          <w:rFonts w:ascii="Times New Roman" w:hAnsi="Times New Roman"/>
          <w:sz w:val="24"/>
          <w:szCs w:val="24"/>
        </w:rPr>
      </w:pPr>
      <w:r w:rsidRPr="007276AD">
        <w:rPr>
          <w:rFonts w:ascii="Times New Roman" w:hAnsi="Times New Roman"/>
          <w:sz w:val="24"/>
          <w:szCs w:val="24"/>
        </w:rPr>
        <w:t>“ë) planifikon fonde p</w:t>
      </w:r>
      <w:r w:rsidR="00074FE3" w:rsidRPr="007276AD">
        <w:rPr>
          <w:rFonts w:ascii="Times New Roman" w:hAnsi="Times New Roman"/>
          <w:sz w:val="24"/>
          <w:szCs w:val="24"/>
        </w:rPr>
        <w:t>ë</w:t>
      </w:r>
      <w:r w:rsidRPr="007276AD">
        <w:rPr>
          <w:rFonts w:ascii="Times New Roman" w:hAnsi="Times New Roman"/>
          <w:sz w:val="24"/>
          <w:szCs w:val="24"/>
        </w:rPr>
        <w:t>r p</w:t>
      </w:r>
      <w:r w:rsidR="00074FE3" w:rsidRPr="007276AD">
        <w:rPr>
          <w:rFonts w:ascii="Times New Roman" w:hAnsi="Times New Roman"/>
          <w:sz w:val="24"/>
          <w:szCs w:val="24"/>
        </w:rPr>
        <w:t>ë</w:t>
      </w:r>
      <w:r w:rsidRPr="007276AD">
        <w:rPr>
          <w:rFonts w:ascii="Times New Roman" w:hAnsi="Times New Roman"/>
          <w:sz w:val="24"/>
          <w:szCs w:val="24"/>
        </w:rPr>
        <w:t>rballimin e emergjencave civile, brenda dhe jasht</w:t>
      </w:r>
      <w:r w:rsidR="00074FE3" w:rsidRPr="007276AD">
        <w:rPr>
          <w:rFonts w:ascii="Times New Roman" w:hAnsi="Times New Roman"/>
          <w:sz w:val="24"/>
          <w:szCs w:val="24"/>
        </w:rPr>
        <w:t>ë</w:t>
      </w:r>
      <w:r w:rsidRPr="007276AD">
        <w:rPr>
          <w:rFonts w:ascii="Times New Roman" w:hAnsi="Times New Roman"/>
          <w:sz w:val="24"/>
          <w:szCs w:val="24"/>
        </w:rPr>
        <w:t xml:space="preserve"> vendit, si edhe fonde p</w:t>
      </w:r>
      <w:r w:rsidR="00074FE3" w:rsidRPr="007276AD">
        <w:rPr>
          <w:rFonts w:ascii="Times New Roman" w:hAnsi="Times New Roman"/>
          <w:sz w:val="24"/>
          <w:szCs w:val="24"/>
        </w:rPr>
        <w:t>ë</w:t>
      </w:r>
      <w:r w:rsidRPr="007276AD">
        <w:rPr>
          <w:rFonts w:ascii="Times New Roman" w:hAnsi="Times New Roman"/>
          <w:sz w:val="24"/>
          <w:szCs w:val="24"/>
        </w:rPr>
        <w:t>r veprimtari t</w:t>
      </w:r>
      <w:r w:rsidR="00074FE3" w:rsidRPr="007276AD">
        <w:rPr>
          <w:rFonts w:ascii="Times New Roman" w:hAnsi="Times New Roman"/>
          <w:sz w:val="24"/>
          <w:szCs w:val="24"/>
        </w:rPr>
        <w:t>ë</w:t>
      </w:r>
      <w:r w:rsidRPr="007276AD">
        <w:rPr>
          <w:rFonts w:ascii="Times New Roman" w:hAnsi="Times New Roman"/>
          <w:sz w:val="24"/>
          <w:szCs w:val="24"/>
        </w:rPr>
        <w:t xml:space="preserve"> tjera n</w:t>
      </w:r>
      <w:r w:rsidR="00074FE3" w:rsidRPr="007276AD">
        <w:rPr>
          <w:rFonts w:ascii="Times New Roman" w:hAnsi="Times New Roman"/>
          <w:sz w:val="24"/>
          <w:szCs w:val="24"/>
        </w:rPr>
        <w:t>ë</w:t>
      </w:r>
      <w:r w:rsidRPr="007276AD">
        <w:rPr>
          <w:rFonts w:ascii="Times New Roman" w:hAnsi="Times New Roman"/>
          <w:sz w:val="24"/>
          <w:szCs w:val="24"/>
        </w:rPr>
        <w:t xml:space="preserve"> fush</w:t>
      </w:r>
      <w:r w:rsidR="00074FE3" w:rsidRPr="007276AD">
        <w:rPr>
          <w:rFonts w:ascii="Times New Roman" w:hAnsi="Times New Roman"/>
          <w:sz w:val="24"/>
          <w:szCs w:val="24"/>
        </w:rPr>
        <w:t>ë</w:t>
      </w:r>
      <w:r w:rsidRPr="007276AD">
        <w:rPr>
          <w:rFonts w:ascii="Times New Roman" w:hAnsi="Times New Roman"/>
          <w:sz w:val="24"/>
          <w:szCs w:val="24"/>
        </w:rPr>
        <w:t>n e mbrojtjes civile, kriteret dhe procedurat e akordimit t</w:t>
      </w:r>
      <w:r w:rsidR="00074FE3" w:rsidRPr="007276AD">
        <w:rPr>
          <w:rFonts w:ascii="Times New Roman" w:hAnsi="Times New Roman"/>
          <w:sz w:val="24"/>
          <w:szCs w:val="24"/>
        </w:rPr>
        <w:t>ë</w:t>
      </w:r>
      <w:r w:rsidRPr="007276AD">
        <w:rPr>
          <w:rFonts w:ascii="Times New Roman" w:hAnsi="Times New Roman"/>
          <w:sz w:val="24"/>
          <w:szCs w:val="24"/>
        </w:rPr>
        <w:t xml:space="preserve"> t</w:t>
      </w:r>
      <w:r w:rsidR="00074FE3" w:rsidRPr="007276AD">
        <w:rPr>
          <w:rFonts w:ascii="Times New Roman" w:hAnsi="Times New Roman"/>
          <w:sz w:val="24"/>
          <w:szCs w:val="24"/>
        </w:rPr>
        <w:t>ë</w:t>
      </w:r>
      <w:r w:rsidRPr="007276AD">
        <w:rPr>
          <w:rFonts w:ascii="Times New Roman" w:hAnsi="Times New Roman"/>
          <w:sz w:val="24"/>
          <w:szCs w:val="24"/>
        </w:rPr>
        <w:t xml:space="preserve"> cilave p</w:t>
      </w:r>
      <w:r w:rsidR="00074FE3" w:rsidRPr="007276AD">
        <w:rPr>
          <w:rFonts w:ascii="Times New Roman" w:hAnsi="Times New Roman"/>
          <w:sz w:val="24"/>
          <w:szCs w:val="24"/>
        </w:rPr>
        <w:t>ë</w:t>
      </w:r>
      <w:r w:rsidRPr="007276AD">
        <w:rPr>
          <w:rFonts w:ascii="Times New Roman" w:hAnsi="Times New Roman"/>
          <w:sz w:val="24"/>
          <w:szCs w:val="24"/>
        </w:rPr>
        <w:t>rcaktohen me vendim t</w:t>
      </w:r>
      <w:r w:rsidR="00074FE3" w:rsidRPr="007276AD">
        <w:rPr>
          <w:rFonts w:ascii="Times New Roman" w:hAnsi="Times New Roman"/>
          <w:sz w:val="24"/>
          <w:szCs w:val="24"/>
        </w:rPr>
        <w:t>ë</w:t>
      </w:r>
      <w:r w:rsidRPr="007276AD">
        <w:rPr>
          <w:rFonts w:ascii="Times New Roman" w:hAnsi="Times New Roman"/>
          <w:sz w:val="24"/>
          <w:szCs w:val="24"/>
        </w:rPr>
        <w:t xml:space="preserve"> K</w:t>
      </w:r>
      <w:r w:rsidR="00074FE3" w:rsidRPr="007276AD">
        <w:rPr>
          <w:rFonts w:ascii="Times New Roman" w:hAnsi="Times New Roman"/>
          <w:sz w:val="24"/>
          <w:szCs w:val="24"/>
        </w:rPr>
        <w:t>ë</w:t>
      </w:r>
      <w:r w:rsidRPr="007276AD">
        <w:rPr>
          <w:rFonts w:ascii="Times New Roman" w:hAnsi="Times New Roman"/>
          <w:sz w:val="24"/>
          <w:szCs w:val="24"/>
        </w:rPr>
        <w:t>shillit t</w:t>
      </w:r>
      <w:r w:rsidR="00074FE3" w:rsidRPr="007276AD">
        <w:rPr>
          <w:rFonts w:ascii="Times New Roman" w:hAnsi="Times New Roman"/>
          <w:sz w:val="24"/>
          <w:szCs w:val="24"/>
        </w:rPr>
        <w:t>ë</w:t>
      </w:r>
      <w:r w:rsidRPr="007276AD">
        <w:rPr>
          <w:rFonts w:ascii="Times New Roman" w:hAnsi="Times New Roman"/>
          <w:sz w:val="24"/>
          <w:szCs w:val="24"/>
        </w:rPr>
        <w:t xml:space="preserve"> Ministrave.”</w:t>
      </w:r>
    </w:p>
    <w:p w14:paraId="18A9EF6C" w14:textId="07628B89" w:rsidR="00072E34" w:rsidRPr="007276AD" w:rsidRDefault="00072E34" w:rsidP="004D515B">
      <w:pPr>
        <w:pStyle w:val="ListParagraph"/>
        <w:numPr>
          <w:ilvl w:val="0"/>
          <w:numId w:val="33"/>
        </w:numPr>
        <w:ind w:left="180" w:hanging="180"/>
        <w:jc w:val="both"/>
        <w:rPr>
          <w:rFonts w:ascii="Times New Roman" w:hAnsi="Times New Roman"/>
          <w:i/>
          <w:sz w:val="24"/>
          <w:szCs w:val="24"/>
        </w:rPr>
      </w:pPr>
      <w:r w:rsidRPr="007276AD">
        <w:rPr>
          <w:rFonts w:ascii="Times New Roman" w:hAnsi="Times New Roman"/>
          <w:i/>
          <w:sz w:val="24"/>
          <w:szCs w:val="24"/>
        </w:rPr>
        <w:t xml:space="preserve"> Gjithashtu, lidhur me parashikimin n</w:t>
      </w:r>
      <w:r w:rsidR="00074FE3" w:rsidRPr="007276AD">
        <w:rPr>
          <w:rFonts w:ascii="Times New Roman" w:hAnsi="Times New Roman"/>
          <w:i/>
          <w:sz w:val="24"/>
          <w:szCs w:val="24"/>
        </w:rPr>
        <w:t>ë</w:t>
      </w:r>
      <w:r w:rsidRPr="007276AD">
        <w:rPr>
          <w:rFonts w:ascii="Times New Roman" w:hAnsi="Times New Roman"/>
          <w:i/>
          <w:sz w:val="24"/>
          <w:szCs w:val="24"/>
        </w:rPr>
        <w:t xml:space="preserve"> shkronj</w:t>
      </w:r>
      <w:r w:rsidR="00074FE3" w:rsidRPr="007276AD">
        <w:rPr>
          <w:rFonts w:ascii="Times New Roman" w:hAnsi="Times New Roman"/>
          <w:i/>
          <w:sz w:val="24"/>
          <w:szCs w:val="24"/>
        </w:rPr>
        <w:t>ë</w:t>
      </w:r>
      <w:r w:rsidRPr="007276AD">
        <w:rPr>
          <w:rFonts w:ascii="Times New Roman" w:hAnsi="Times New Roman"/>
          <w:i/>
          <w:sz w:val="24"/>
          <w:szCs w:val="24"/>
        </w:rPr>
        <w:t>n “g”, t</w:t>
      </w:r>
      <w:r w:rsidR="00074FE3" w:rsidRPr="007276AD">
        <w:rPr>
          <w:rFonts w:ascii="Times New Roman" w:hAnsi="Times New Roman"/>
          <w:i/>
          <w:sz w:val="24"/>
          <w:szCs w:val="24"/>
        </w:rPr>
        <w:t>ë</w:t>
      </w:r>
      <w:r w:rsidRPr="007276AD">
        <w:rPr>
          <w:rFonts w:ascii="Times New Roman" w:hAnsi="Times New Roman"/>
          <w:i/>
          <w:sz w:val="24"/>
          <w:szCs w:val="24"/>
        </w:rPr>
        <w:t xml:space="preserve"> pik</w:t>
      </w:r>
      <w:r w:rsidR="00074FE3" w:rsidRPr="007276AD">
        <w:rPr>
          <w:rFonts w:ascii="Times New Roman" w:hAnsi="Times New Roman"/>
          <w:i/>
          <w:sz w:val="24"/>
          <w:szCs w:val="24"/>
        </w:rPr>
        <w:t>ë</w:t>
      </w:r>
      <w:r w:rsidRPr="007276AD">
        <w:rPr>
          <w:rFonts w:ascii="Times New Roman" w:hAnsi="Times New Roman"/>
          <w:i/>
          <w:sz w:val="24"/>
          <w:szCs w:val="24"/>
        </w:rPr>
        <w:t>s 4, t</w:t>
      </w:r>
      <w:r w:rsidR="00074FE3" w:rsidRPr="007276AD">
        <w:rPr>
          <w:rFonts w:ascii="Times New Roman" w:hAnsi="Times New Roman"/>
          <w:i/>
          <w:sz w:val="24"/>
          <w:szCs w:val="24"/>
        </w:rPr>
        <w:t>ë</w:t>
      </w:r>
      <w:r w:rsidRPr="007276AD">
        <w:rPr>
          <w:rFonts w:ascii="Times New Roman" w:hAnsi="Times New Roman"/>
          <w:i/>
          <w:sz w:val="24"/>
          <w:szCs w:val="24"/>
        </w:rPr>
        <w:t xml:space="preserve"> k</w:t>
      </w:r>
      <w:r w:rsidR="00074FE3" w:rsidRPr="007276AD">
        <w:rPr>
          <w:rFonts w:ascii="Times New Roman" w:hAnsi="Times New Roman"/>
          <w:i/>
          <w:sz w:val="24"/>
          <w:szCs w:val="24"/>
        </w:rPr>
        <w:t>ë</w:t>
      </w:r>
      <w:r w:rsidRPr="007276AD">
        <w:rPr>
          <w:rFonts w:ascii="Times New Roman" w:hAnsi="Times New Roman"/>
          <w:i/>
          <w:sz w:val="24"/>
          <w:szCs w:val="24"/>
        </w:rPr>
        <w:t>tij neni, k</w:t>
      </w:r>
      <w:r w:rsidR="00074FE3" w:rsidRPr="007276AD">
        <w:rPr>
          <w:rFonts w:ascii="Times New Roman" w:hAnsi="Times New Roman"/>
          <w:i/>
          <w:sz w:val="24"/>
          <w:szCs w:val="24"/>
        </w:rPr>
        <w:t>ë</w:t>
      </w:r>
      <w:r w:rsidRPr="007276AD">
        <w:rPr>
          <w:rFonts w:ascii="Times New Roman" w:hAnsi="Times New Roman"/>
          <w:i/>
          <w:sz w:val="24"/>
          <w:szCs w:val="24"/>
        </w:rPr>
        <w:t>rkojm</w:t>
      </w:r>
      <w:r w:rsidR="00074FE3" w:rsidRPr="007276AD">
        <w:rPr>
          <w:rFonts w:ascii="Times New Roman" w:hAnsi="Times New Roman"/>
          <w:i/>
          <w:sz w:val="24"/>
          <w:szCs w:val="24"/>
        </w:rPr>
        <w:t>ë</w:t>
      </w:r>
      <w:r w:rsidRPr="007276AD">
        <w:rPr>
          <w:rFonts w:ascii="Times New Roman" w:hAnsi="Times New Roman"/>
          <w:i/>
          <w:sz w:val="24"/>
          <w:szCs w:val="24"/>
        </w:rPr>
        <w:t xml:space="preserve"> t</w:t>
      </w:r>
      <w:r w:rsidR="00074FE3" w:rsidRPr="007276AD">
        <w:rPr>
          <w:rFonts w:ascii="Times New Roman" w:hAnsi="Times New Roman"/>
          <w:i/>
          <w:sz w:val="24"/>
          <w:szCs w:val="24"/>
        </w:rPr>
        <w:t>ë</w:t>
      </w:r>
      <w:r w:rsidRPr="007276AD">
        <w:rPr>
          <w:rFonts w:ascii="Times New Roman" w:hAnsi="Times New Roman"/>
          <w:i/>
          <w:sz w:val="24"/>
          <w:szCs w:val="24"/>
        </w:rPr>
        <w:t xml:space="preserve"> sqarohet n</w:t>
      </w:r>
      <w:r w:rsidR="00074FE3" w:rsidRPr="007276AD">
        <w:rPr>
          <w:rFonts w:ascii="Times New Roman" w:hAnsi="Times New Roman"/>
          <w:i/>
          <w:sz w:val="24"/>
          <w:szCs w:val="24"/>
        </w:rPr>
        <w:t>ë</w:t>
      </w:r>
      <w:r w:rsidRPr="007276AD">
        <w:rPr>
          <w:rFonts w:ascii="Times New Roman" w:hAnsi="Times New Roman"/>
          <w:i/>
          <w:sz w:val="24"/>
          <w:szCs w:val="24"/>
        </w:rPr>
        <w:t>se Qendra Komb</w:t>
      </w:r>
      <w:r w:rsidR="00074FE3" w:rsidRPr="007276AD">
        <w:rPr>
          <w:rFonts w:ascii="Times New Roman" w:hAnsi="Times New Roman"/>
          <w:i/>
          <w:sz w:val="24"/>
          <w:szCs w:val="24"/>
        </w:rPr>
        <w:t>ë</w:t>
      </w:r>
      <w:r w:rsidRPr="007276AD">
        <w:rPr>
          <w:rFonts w:ascii="Times New Roman" w:hAnsi="Times New Roman"/>
          <w:i/>
          <w:sz w:val="24"/>
          <w:szCs w:val="24"/>
        </w:rPr>
        <w:t>tare e Trajnimeve p</w:t>
      </w:r>
      <w:r w:rsidR="00074FE3" w:rsidRPr="007276AD">
        <w:rPr>
          <w:rFonts w:ascii="Times New Roman" w:hAnsi="Times New Roman"/>
          <w:i/>
          <w:sz w:val="24"/>
          <w:szCs w:val="24"/>
        </w:rPr>
        <w:t>ë</w:t>
      </w:r>
      <w:r w:rsidRPr="007276AD">
        <w:rPr>
          <w:rFonts w:ascii="Times New Roman" w:hAnsi="Times New Roman"/>
          <w:i/>
          <w:sz w:val="24"/>
          <w:szCs w:val="24"/>
        </w:rPr>
        <w:t xml:space="preserve">r Mbrojtjen Civile, </w:t>
      </w:r>
      <w:r w:rsidR="00074FE3" w:rsidRPr="007276AD">
        <w:rPr>
          <w:rFonts w:ascii="Times New Roman" w:hAnsi="Times New Roman"/>
          <w:i/>
          <w:sz w:val="24"/>
          <w:szCs w:val="24"/>
        </w:rPr>
        <w:t>ë</w:t>
      </w:r>
      <w:r w:rsidRPr="007276AD">
        <w:rPr>
          <w:rFonts w:ascii="Times New Roman" w:hAnsi="Times New Roman"/>
          <w:i/>
          <w:sz w:val="24"/>
          <w:szCs w:val="24"/>
        </w:rPr>
        <w:t>sht</w:t>
      </w:r>
      <w:r w:rsidR="00074FE3" w:rsidRPr="007276AD">
        <w:rPr>
          <w:rFonts w:ascii="Times New Roman" w:hAnsi="Times New Roman"/>
          <w:i/>
          <w:sz w:val="24"/>
          <w:szCs w:val="24"/>
        </w:rPr>
        <w:t>ë</w:t>
      </w:r>
      <w:r w:rsidRPr="007276AD">
        <w:rPr>
          <w:rFonts w:ascii="Times New Roman" w:hAnsi="Times New Roman"/>
          <w:i/>
          <w:sz w:val="24"/>
          <w:szCs w:val="24"/>
        </w:rPr>
        <w:t xml:space="preserve"> nj</w:t>
      </w:r>
      <w:r w:rsidR="00074FE3" w:rsidRPr="007276AD">
        <w:rPr>
          <w:rFonts w:ascii="Times New Roman" w:hAnsi="Times New Roman"/>
          <w:i/>
          <w:sz w:val="24"/>
          <w:szCs w:val="24"/>
        </w:rPr>
        <w:t>ë</w:t>
      </w:r>
      <w:r w:rsidRPr="007276AD">
        <w:rPr>
          <w:rFonts w:ascii="Times New Roman" w:hAnsi="Times New Roman"/>
          <w:i/>
          <w:sz w:val="24"/>
          <w:szCs w:val="24"/>
        </w:rPr>
        <w:t xml:space="preserve"> struktur</w:t>
      </w:r>
      <w:r w:rsidR="00074FE3" w:rsidRPr="007276AD">
        <w:rPr>
          <w:rFonts w:ascii="Times New Roman" w:hAnsi="Times New Roman"/>
          <w:i/>
          <w:sz w:val="24"/>
          <w:szCs w:val="24"/>
        </w:rPr>
        <w:t>ë</w:t>
      </w:r>
      <w:r w:rsidRPr="007276AD">
        <w:rPr>
          <w:rFonts w:ascii="Times New Roman" w:hAnsi="Times New Roman"/>
          <w:i/>
          <w:sz w:val="24"/>
          <w:szCs w:val="24"/>
        </w:rPr>
        <w:t xml:space="preserve"> ekzistuese apo nj</w:t>
      </w:r>
      <w:r w:rsidR="00074FE3" w:rsidRPr="007276AD">
        <w:rPr>
          <w:rFonts w:ascii="Times New Roman" w:hAnsi="Times New Roman"/>
          <w:i/>
          <w:sz w:val="24"/>
          <w:szCs w:val="24"/>
        </w:rPr>
        <w:t>ë</w:t>
      </w:r>
      <w:r w:rsidRPr="007276AD">
        <w:rPr>
          <w:rFonts w:ascii="Times New Roman" w:hAnsi="Times New Roman"/>
          <w:i/>
          <w:sz w:val="24"/>
          <w:szCs w:val="24"/>
        </w:rPr>
        <w:t xml:space="preserve"> struktur</w:t>
      </w:r>
      <w:r w:rsidR="00074FE3" w:rsidRPr="007276AD">
        <w:rPr>
          <w:rFonts w:ascii="Times New Roman" w:hAnsi="Times New Roman"/>
          <w:i/>
          <w:sz w:val="24"/>
          <w:szCs w:val="24"/>
        </w:rPr>
        <w:t>ë</w:t>
      </w:r>
      <w:r w:rsidRPr="007276AD">
        <w:rPr>
          <w:rFonts w:ascii="Times New Roman" w:hAnsi="Times New Roman"/>
          <w:i/>
          <w:sz w:val="24"/>
          <w:szCs w:val="24"/>
        </w:rPr>
        <w:t xml:space="preserve"> e re dhe me çfar</w:t>
      </w:r>
      <w:r w:rsidR="00074FE3" w:rsidRPr="007276AD">
        <w:rPr>
          <w:rFonts w:ascii="Times New Roman" w:hAnsi="Times New Roman"/>
          <w:i/>
          <w:sz w:val="24"/>
          <w:szCs w:val="24"/>
        </w:rPr>
        <w:t>ë</w:t>
      </w:r>
      <w:r w:rsidRPr="007276AD">
        <w:rPr>
          <w:rFonts w:ascii="Times New Roman" w:hAnsi="Times New Roman"/>
          <w:i/>
          <w:sz w:val="24"/>
          <w:szCs w:val="24"/>
        </w:rPr>
        <w:t xml:space="preserve"> kostosh do t</w:t>
      </w:r>
      <w:r w:rsidR="00074FE3" w:rsidRPr="007276AD">
        <w:rPr>
          <w:rFonts w:ascii="Times New Roman" w:hAnsi="Times New Roman"/>
          <w:i/>
          <w:sz w:val="24"/>
          <w:szCs w:val="24"/>
        </w:rPr>
        <w:t>ë</w:t>
      </w:r>
      <w:r w:rsidRPr="007276AD">
        <w:rPr>
          <w:rFonts w:ascii="Times New Roman" w:hAnsi="Times New Roman"/>
          <w:i/>
          <w:sz w:val="24"/>
          <w:szCs w:val="24"/>
        </w:rPr>
        <w:t xml:space="preserve"> shoq</w:t>
      </w:r>
      <w:r w:rsidR="00074FE3" w:rsidRPr="007276AD">
        <w:rPr>
          <w:rFonts w:ascii="Times New Roman" w:hAnsi="Times New Roman"/>
          <w:i/>
          <w:sz w:val="24"/>
          <w:szCs w:val="24"/>
        </w:rPr>
        <w:t>ë</w:t>
      </w:r>
      <w:r w:rsidR="002931ED" w:rsidRPr="007276AD">
        <w:rPr>
          <w:rFonts w:ascii="Times New Roman" w:hAnsi="Times New Roman"/>
          <w:i/>
          <w:sz w:val="24"/>
          <w:szCs w:val="24"/>
        </w:rPr>
        <w:t>rohe</w:t>
      </w:r>
      <w:r w:rsidRPr="007276AD">
        <w:rPr>
          <w:rFonts w:ascii="Times New Roman" w:hAnsi="Times New Roman"/>
          <w:i/>
          <w:sz w:val="24"/>
          <w:szCs w:val="24"/>
        </w:rPr>
        <w:t>t formimi profesional dhe trajnimi n</w:t>
      </w:r>
      <w:r w:rsidR="00074FE3" w:rsidRPr="007276AD">
        <w:rPr>
          <w:rFonts w:ascii="Times New Roman" w:hAnsi="Times New Roman"/>
          <w:i/>
          <w:sz w:val="24"/>
          <w:szCs w:val="24"/>
        </w:rPr>
        <w:t>ë</w:t>
      </w:r>
      <w:r w:rsidRPr="007276AD">
        <w:rPr>
          <w:rFonts w:ascii="Times New Roman" w:hAnsi="Times New Roman"/>
          <w:i/>
          <w:sz w:val="24"/>
          <w:szCs w:val="24"/>
        </w:rPr>
        <w:t xml:space="preserve"> fush</w:t>
      </w:r>
      <w:r w:rsidR="00074FE3" w:rsidRPr="007276AD">
        <w:rPr>
          <w:rFonts w:ascii="Times New Roman" w:hAnsi="Times New Roman"/>
          <w:i/>
          <w:sz w:val="24"/>
          <w:szCs w:val="24"/>
        </w:rPr>
        <w:t>ë</w:t>
      </w:r>
      <w:r w:rsidRPr="007276AD">
        <w:rPr>
          <w:rFonts w:ascii="Times New Roman" w:hAnsi="Times New Roman"/>
          <w:i/>
          <w:sz w:val="24"/>
          <w:szCs w:val="24"/>
        </w:rPr>
        <w:t>n e mbrojtjes civile t</w:t>
      </w:r>
      <w:r w:rsidR="00074FE3" w:rsidRPr="007276AD">
        <w:rPr>
          <w:rFonts w:ascii="Times New Roman" w:hAnsi="Times New Roman"/>
          <w:i/>
          <w:sz w:val="24"/>
          <w:szCs w:val="24"/>
        </w:rPr>
        <w:t>ë</w:t>
      </w:r>
      <w:r w:rsidRPr="007276AD">
        <w:rPr>
          <w:rFonts w:ascii="Times New Roman" w:hAnsi="Times New Roman"/>
          <w:i/>
          <w:sz w:val="24"/>
          <w:szCs w:val="24"/>
        </w:rPr>
        <w:t xml:space="preserve"> strukturave shtet</w:t>
      </w:r>
      <w:r w:rsidR="00074FE3" w:rsidRPr="007276AD">
        <w:rPr>
          <w:rFonts w:ascii="Times New Roman" w:hAnsi="Times New Roman"/>
          <w:i/>
          <w:sz w:val="24"/>
          <w:szCs w:val="24"/>
        </w:rPr>
        <w:t>ë</w:t>
      </w:r>
      <w:r w:rsidRPr="007276AD">
        <w:rPr>
          <w:rFonts w:ascii="Times New Roman" w:hAnsi="Times New Roman"/>
          <w:i/>
          <w:sz w:val="24"/>
          <w:szCs w:val="24"/>
        </w:rPr>
        <w:t>rore, t</w:t>
      </w:r>
      <w:r w:rsidR="00074FE3" w:rsidRPr="007276AD">
        <w:rPr>
          <w:rFonts w:ascii="Times New Roman" w:hAnsi="Times New Roman"/>
          <w:i/>
          <w:sz w:val="24"/>
          <w:szCs w:val="24"/>
        </w:rPr>
        <w:t>ë</w:t>
      </w:r>
      <w:r w:rsidRPr="007276AD">
        <w:rPr>
          <w:rFonts w:ascii="Times New Roman" w:hAnsi="Times New Roman"/>
          <w:i/>
          <w:sz w:val="24"/>
          <w:szCs w:val="24"/>
        </w:rPr>
        <w:t xml:space="preserve"> subjekteve private e</w:t>
      </w:r>
      <w:r w:rsidR="002931ED" w:rsidRPr="007276AD">
        <w:rPr>
          <w:rFonts w:ascii="Times New Roman" w:hAnsi="Times New Roman"/>
          <w:i/>
          <w:sz w:val="24"/>
          <w:szCs w:val="24"/>
        </w:rPr>
        <w:t xml:space="preserve"> </w:t>
      </w:r>
      <w:r w:rsidRPr="007276AD">
        <w:rPr>
          <w:rFonts w:ascii="Times New Roman" w:hAnsi="Times New Roman"/>
          <w:i/>
          <w:sz w:val="24"/>
          <w:szCs w:val="24"/>
        </w:rPr>
        <w:t>vullnetare. Lidhur me shkronj</w:t>
      </w:r>
      <w:r w:rsidR="00074FE3" w:rsidRPr="007276AD">
        <w:rPr>
          <w:rFonts w:ascii="Times New Roman" w:hAnsi="Times New Roman"/>
          <w:i/>
          <w:sz w:val="24"/>
          <w:szCs w:val="24"/>
        </w:rPr>
        <w:t>ë</w:t>
      </w:r>
      <w:r w:rsidRPr="007276AD">
        <w:rPr>
          <w:rFonts w:ascii="Times New Roman" w:hAnsi="Times New Roman"/>
          <w:i/>
          <w:sz w:val="24"/>
          <w:szCs w:val="24"/>
        </w:rPr>
        <w:t>n “h”, t</w:t>
      </w:r>
      <w:r w:rsidR="00074FE3" w:rsidRPr="007276AD">
        <w:rPr>
          <w:rFonts w:ascii="Times New Roman" w:hAnsi="Times New Roman"/>
          <w:i/>
          <w:sz w:val="24"/>
          <w:szCs w:val="24"/>
        </w:rPr>
        <w:t>ë</w:t>
      </w:r>
      <w:r w:rsidRPr="007276AD">
        <w:rPr>
          <w:rFonts w:ascii="Times New Roman" w:hAnsi="Times New Roman"/>
          <w:i/>
          <w:sz w:val="24"/>
          <w:szCs w:val="24"/>
        </w:rPr>
        <w:t xml:space="preserve"> k</w:t>
      </w:r>
      <w:r w:rsidR="00074FE3" w:rsidRPr="007276AD">
        <w:rPr>
          <w:rFonts w:ascii="Times New Roman" w:hAnsi="Times New Roman"/>
          <w:i/>
          <w:sz w:val="24"/>
          <w:szCs w:val="24"/>
        </w:rPr>
        <w:t>ë</w:t>
      </w:r>
      <w:r w:rsidRPr="007276AD">
        <w:rPr>
          <w:rFonts w:ascii="Times New Roman" w:hAnsi="Times New Roman"/>
          <w:i/>
          <w:sz w:val="24"/>
          <w:szCs w:val="24"/>
        </w:rPr>
        <w:t>saj pike, k</w:t>
      </w:r>
      <w:r w:rsidR="00074FE3" w:rsidRPr="007276AD">
        <w:rPr>
          <w:rFonts w:ascii="Times New Roman" w:hAnsi="Times New Roman"/>
          <w:i/>
          <w:sz w:val="24"/>
          <w:szCs w:val="24"/>
        </w:rPr>
        <w:t>ë</w:t>
      </w:r>
      <w:r w:rsidRPr="007276AD">
        <w:rPr>
          <w:rFonts w:ascii="Times New Roman" w:hAnsi="Times New Roman"/>
          <w:i/>
          <w:sz w:val="24"/>
          <w:szCs w:val="24"/>
        </w:rPr>
        <w:t>rkojm</w:t>
      </w:r>
      <w:r w:rsidR="00074FE3" w:rsidRPr="007276AD">
        <w:rPr>
          <w:rFonts w:ascii="Times New Roman" w:hAnsi="Times New Roman"/>
          <w:i/>
          <w:sz w:val="24"/>
          <w:szCs w:val="24"/>
        </w:rPr>
        <w:t>ë</w:t>
      </w:r>
      <w:r w:rsidRPr="007276AD">
        <w:rPr>
          <w:rFonts w:ascii="Times New Roman" w:hAnsi="Times New Roman"/>
          <w:i/>
          <w:sz w:val="24"/>
          <w:szCs w:val="24"/>
        </w:rPr>
        <w:t xml:space="preserve"> t</w:t>
      </w:r>
      <w:r w:rsidR="00074FE3" w:rsidRPr="007276AD">
        <w:rPr>
          <w:rFonts w:ascii="Times New Roman" w:hAnsi="Times New Roman"/>
          <w:i/>
          <w:sz w:val="24"/>
          <w:szCs w:val="24"/>
        </w:rPr>
        <w:t>ë</w:t>
      </w:r>
      <w:r w:rsidRPr="007276AD">
        <w:rPr>
          <w:rFonts w:ascii="Times New Roman" w:hAnsi="Times New Roman"/>
          <w:i/>
          <w:sz w:val="24"/>
          <w:szCs w:val="24"/>
        </w:rPr>
        <w:t xml:space="preserve"> sqarohet n</w:t>
      </w:r>
      <w:r w:rsidR="00074FE3" w:rsidRPr="007276AD">
        <w:rPr>
          <w:rFonts w:ascii="Times New Roman" w:hAnsi="Times New Roman"/>
          <w:i/>
          <w:sz w:val="24"/>
          <w:szCs w:val="24"/>
        </w:rPr>
        <w:t>ë</w:t>
      </w:r>
      <w:r w:rsidRPr="007276AD">
        <w:rPr>
          <w:rFonts w:ascii="Times New Roman" w:hAnsi="Times New Roman"/>
          <w:i/>
          <w:sz w:val="24"/>
          <w:szCs w:val="24"/>
        </w:rPr>
        <w:t>se Regjistri Qendror i shoqatave t</w:t>
      </w:r>
      <w:r w:rsidR="00074FE3" w:rsidRPr="007276AD">
        <w:rPr>
          <w:rFonts w:ascii="Times New Roman" w:hAnsi="Times New Roman"/>
          <w:i/>
          <w:sz w:val="24"/>
          <w:szCs w:val="24"/>
        </w:rPr>
        <w:t>ë</w:t>
      </w:r>
      <w:r w:rsidRPr="007276AD">
        <w:rPr>
          <w:rFonts w:ascii="Times New Roman" w:hAnsi="Times New Roman"/>
          <w:i/>
          <w:sz w:val="24"/>
          <w:szCs w:val="24"/>
        </w:rPr>
        <w:t xml:space="preserve"> vullnetar</w:t>
      </w:r>
      <w:r w:rsidR="00074FE3" w:rsidRPr="007276AD">
        <w:rPr>
          <w:rFonts w:ascii="Times New Roman" w:hAnsi="Times New Roman"/>
          <w:i/>
          <w:sz w:val="24"/>
          <w:szCs w:val="24"/>
        </w:rPr>
        <w:t>ë</w:t>
      </w:r>
      <w:r w:rsidRPr="007276AD">
        <w:rPr>
          <w:rFonts w:ascii="Times New Roman" w:hAnsi="Times New Roman"/>
          <w:i/>
          <w:sz w:val="24"/>
          <w:szCs w:val="24"/>
        </w:rPr>
        <w:t>ve t</w:t>
      </w:r>
      <w:r w:rsidR="00074FE3" w:rsidRPr="007276AD">
        <w:rPr>
          <w:rFonts w:ascii="Times New Roman" w:hAnsi="Times New Roman"/>
          <w:i/>
          <w:sz w:val="24"/>
          <w:szCs w:val="24"/>
        </w:rPr>
        <w:t>ë</w:t>
      </w:r>
      <w:r w:rsidRPr="007276AD">
        <w:rPr>
          <w:rFonts w:ascii="Times New Roman" w:hAnsi="Times New Roman"/>
          <w:i/>
          <w:sz w:val="24"/>
          <w:szCs w:val="24"/>
        </w:rPr>
        <w:t xml:space="preserve"> Mbrojtjes Civile, </w:t>
      </w:r>
      <w:r w:rsidR="00074FE3" w:rsidRPr="007276AD">
        <w:rPr>
          <w:rFonts w:ascii="Times New Roman" w:hAnsi="Times New Roman"/>
          <w:i/>
          <w:sz w:val="24"/>
          <w:szCs w:val="24"/>
        </w:rPr>
        <w:t>ë</w:t>
      </w:r>
      <w:r w:rsidRPr="007276AD">
        <w:rPr>
          <w:rFonts w:ascii="Times New Roman" w:hAnsi="Times New Roman"/>
          <w:i/>
          <w:sz w:val="24"/>
          <w:szCs w:val="24"/>
        </w:rPr>
        <w:t>sht</w:t>
      </w:r>
      <w:r w:rsidR="00074FE3" w:rsidRPr="007276AD">
        <w:rPr>
          <w:rFonts w:ascii="Times New Roman" w:hAnsi="Times New Roman"/>
          <w:i/>
          <w:sz w:val="24"/>
          <w:szCs w:val="24"/>
        </w:rPr>
        <w:t>ë</w:t>
      </w:r>
      <w:r w:rsidRPr="007276AD">
        <w:rPr>
          <w:rFonts w:ascii="Times New Roman" w:hAnsi="Times New Roman"/>
          <w:i/>
          <w:sz w:val="24"/>
          <w:szCs w:val="24"/>
        </w:rPr>
        <w:t xml:space="preserve"> nj</w:t>
      </w:r>
      <w:r w:rsidR="00074FE3" w:rsidRPr="007276AD">
        <w:rPr>
          <w:rFonts w:ascii="Times New Roman" w:hAnsi="Times New Roman"/>
          <w:i/>
          <w:sz w:val="24"/>
          <w:szCs w:val="24"/>
        </w:rPr>
        <w:t>ë</w:t>
      </w:r>
      <w:r w:rsidRPr="007276AD">
        <w:rPr>
          <w:rFonts w:ascii="Times New Roman" w:hAnsi="Times New Roman"/>
          <w:i/>
          <w:sz w:val="24"/>
          <w:szCs w:val="24"/>
        </w:rPr>
        <w:t xml:space="preserve"> regjist</w:t>
      </w:r>
      <w:r w:rsidR="00074FE3" w:rsidRPr="007276AD">
        <w:rPr>
          <w:rFonts w:ascii="Times New Roman" w:hAnsi="Times New Roman"/>
          <w:i/>
          <w:sz w:val="24"/>
          <w:szCs w:val="24"/>
        </w:rPr>
        <w:t>ë</w:t>
      </w:r>
      <w:r w:rsidRPr="007276AD">
        <w:rPr>
          <w:rFonts w:ascii="Times New Roman" w:hAnsi="Times New Roman"/>
          <w:i/>
          <w:sz w:val="24"/>
          <w:szCs w:val="24"/>
        </w:rPr>
        <w:t>r i ri apo ekzistues dhe n</w:t>
      </w:r>
      <w:r w:rsidR="00074FE3" w:rsidRPr="007276AD">
        <w:rPr>
          <w:rFonts w:ascii="Times New Roman" w:hAnsi="Times New Roman"/>
          <w:i/>
          <w:sz w:val="24"/>
          <w:szCs w:val="24"/>
        </w:rPr>
        <w:t>ë</w:t>
      </w:r>
      <w:r w:rsidRPr="007276AD">
        <w:rPr>
          <w:rFonts w:ascii="Times New Roman" w:hAnsi="Times New Roman"/>
          <w:i/>
          <w:sz w:val="24"/>
          <w:szCs w:val="24"/>
        </w:rPr>
        <w:t>se do t</w:t>
      </w:r>
      <w:r w:rsidR="00074FE3" w:rsidRPr="007276AD">
        <w:rPr>
          <w:rFonts w:ascii="Times New Roman" w:hAnsi="Times New Roman"/>
          <w:i/>
          <w:sz w:val="24"/>
          <w:szCs w:val="24"/>
        </w:rPr>
        <w:t>ë</w:t>
      </w:r>
      <w:r w:rsidRPr="007276AD">
        <w:rPr>
          <w:rFonts w:ascii="Times New Roman" w:hAnsi="Times New Roman"/>
          <w:i/>
          <w:sz w:val="24"/>
          <w:szCs w:val="24"/>
        </w:rPr>
        <w:t xml:space="preserve"> shoq</w:t>
      </w:r>
      <w:r w:rsidR="00074FE3" w:rsidRPr="007276AD">
        <w:rPr>
          <w:rFonts w:ascii="Times New Roman" w:hAnsi="Times New Roman"/>
          <w:i/>
          <w:sz w:val="24"/>
          <w:szCs w:val="24"/>
        </w:rPr>
        <w:t>ë</w:t>
      </w:r>
      <w:r w:rsidRPr="007276AD">
        <w:rPr>
          <w:rFonts w:ascii="Times New Roman" w:hAnsi="Times New Roman"/>
          <w:i/>
          <w:sz w:val="24"/>
          <w:szCs w:val="24"/>
        </w:rPr>
        <w:t>rohet me kosto administrimi i k</w:t>
      </w:r>
      <w:r w:rsidR="00074FE3" w:rsidRPr="007276AD">
        <w:rPr>
          <w:rFonts w:ascii="Times New Roman" w:hAnsi="Times New Roman"/>
          <w:i/>
          <w:sz w:val="24"/>
          <w:szCs w:val="24"/>
        </w:rPr>
        <w:t>ë</w:t>
      </w:r>
      <w:r w:rsidRPr="007276AD">
        <w:rPr>
          <w:rFonts w:ascii="Times New Roman" w:hAnsi="Times New Roman"/>
          <w:i/>
          <w:sz w:val="24"/>
          <w:szCs w:val="24"/>
        </w:rPr>
        <w:t>tij regjistri nga AKMC.”</w:t>
      </w:r>
    </w:p>
    <w:p w14:paraId="16135BDA" w14:textId="68230240" w:rsidR="00072E34" w:rsidRPr="007276AD" w:rsidRDefault="006C481D" w:rsidP="004D515B">
      <w:pPr>
        <w:jc w:val="both"/>
        <w:rPr>
          <w:rFonts w:ascii="Times New Roman" w:hAnsi="Times New Roman"/>
          <w:sz w:val="24"/>
          <w:szCs w:val="24"/>
        </w:rPr>
      </w:pPr>
      <w:r w:rsidRPr="007276AD">
        <w:rPr>
          <w:rFonts w:ascii="Times New Roman" w:hAnsi="Times New Roman"/>
          <w:sz w:val="24"/>
          <w:szCs w:val="24"/>
        </w:rPr>
        <w:t>N</w:t>
      </w:r>
      <w:r w:rsidR="00074FE3" w:rsidRPr="007276AD">
        <w:rPr>
          <w:rFonts w:ascii="Times New Roman" w:hAnsi="Times New Roman"/>
          <w:sz w:val="24"/>
          <w:szCs w:val="24"/>
        </w:rPr>
        <w:t>ë</w:t>
      </w:r>
      <w:r w:rsidRPr="007276AD">
        <w:rPr>
          <w:rFonts w:ascii="Times New Roman" w:hAnsi="Times New Roman"/>
          <w:sz w:val="24"/>
          <w:szCs w:val="24"/>
        </w:rPr>
        <w:t xml:space="preserve"> lidhje me komentin e m</w:t>
      </w:r>
      <w:r w:rsidR="00074FE3" w:rsidRPr="007276AD">
        <w:rPr>
          <w:rFonts w:ascii="Times New Roman" w:hAnsi="Times New Roman"/>
          <w:sz w:val="24"/>
          <w:szCs w:val="24"/>
        </w:rPr>
        <w:t>ë</w:t>
      </w:r>
      <w:r w:rsidRPr="007276AD">
        <w:rPr>
          <w:rFonts w:ascii="Times New Roman" w:hAnsi="Times New Roman"/>
          <w:sz w:val="24"/>
          <w:szCs w:val="24"/>
        </w:rPr>
        <w:t>sip</w:t>
      </w:r>
      <w:r w:rsidR="00074FE3" w:rsidRPr="007276AD">
        <w:rPr>
          <w:rFonts w:ascii="Times New Roman" w:hAnsi="Times New Roman"/>
          <w:sz w:val="24"/>
          <w:szCs w:val="24"/>
        </w:rPr>
        <w:t>ë</w:t>
      </w:r>
      <w:r w:rsidRPr="007276AD">
        <w:rPr>
          <w:rFonts w:ascii="Times New Roman" w:hAnsi="Times New Roman"/>
          <w:sz w:val="24"/>
          <w:szCs w:val="24"/>
        </w:rPr>
        <w:t>rm, sqarojm</w:t>
      </w:r>
      <w:r w:rsidR="00074FE3" w:rsidRPr="007276AD">
        <w:rPr>
          <w:rFonts w:ascii="Times New Roman" w:hAnsi="Times New Roman"/>
          <w:sz w:val="24"/>
          <w:szCs w:val="24"/>
        </w:rPr>
        <w:t>ë</w:t>
      </w:r>
      <w:r w:rsidRPr="007276AD">
        <w:rPr>
          <w:rFonts w:ascii="Times New Roman" w:hAnsi="Times New Roman"/>
          <w:sz w:val="24"/>
          <w:szCs w:val="24"/>
        </w:rPr>
        <w:t xml:space="preserve"> se Qendra </w:t>
      </w:r>
      <w:r w:rsidR="00812F44" w:rsidRPr="007276AD">
        <w:rPr>
          <w:rFonts w:ascii="Times New Roman" w:hAnsi="Times New Roman"/>
          <w:sz w:val="24"/>
          <w:szCs w:val="24"/>
        </w:rPr>
        <w:t>Komb</w:t>
      </w:r>
      <w:r w:rsidR="00074FE3" w:rsidRPr="007276AD">
        <w:rPr>
          <w:rFonts w:ascii="Times New Roman" w:hAnsi="Times New Roman"/>
          <w:sz w:val="24"/>
          <w:szCs w:val="24"/>
        </w:rPr>
        <w:t>ë</w:t>
      </w:r>
      <w:r w:rsidR="00812F44" w:rsidRPr="007276AD">
        <w:rPr>
          <w:rFonts w:ascii="Times New Roman" w:hAnsi="Times New Roman"/>
          <w:sz w:val="24"/>
          <w:szCs w:val="24"/>
        </w:rPr>
        <w:t>tare e Trajnimeve p</w:t>
      </w:r>
      <w:r w:rsidR="00074FE3" w:rsidRPr="007276AD">
        <w:rPr>
          <w:rFonts w:ascii="Times New Roman" w:hAnsi="Times New Roman"/>
          <w:sz w:val="24"/>
          <w:szCs w:val="24"/>
        </w:rPr>
        <w:t>ë</w:t>
      </w:r>
      <w:r w:rsidR="00812F44" w:rsidRPr="007276AD">
        <w:rPr>
          <w:rFonts w:ascii="Times New Roman" w:hAnsi="Times New Roman"/>
          <w:sz w:val="24"/>
          <w:szCs w:val="24"/>
        </w:rPr>
        <w:t xml:space="preserve">r Mbrojtjen Civile, </w:t>
      </w:r>
      <w:r w:rsidR="00074FE3" w:rsidRPr="007276AD">
        <w:rPr>
          <w:rFonts w:ascii="Times New Roman" w:hAnsi="Times New Roman"/>
          <w:sz w:val="24"/>
          <w:szCs w:val="24"/>
        </w:rPr>
        <w:t>ë</w:t>
      </w:r>
      <w:r w:rsidR="00812F44" w:rsidRPr="007276AD">
        <w:rPr>
          <w:rFonts w:ascii="Times New Roman" w:hAnsi="Times New Roman"/>
          <w:sz w:val="24"/>
          <w:szCs w:val="24"/>
        </w:rPr>
        <w:t>sht</w:t>
      </w:r>
      <w:r w:rsidR="00074FE3" w:rsidRPr="007276AD">
        <w:rPr>
          <w:rFonts w:ascii="Times New Roman" w:hAnsi="Times New Roman"/>
          <w:sz w:val="24"/>
          <w:szCs w:val="24"/>
        </w:rPr>
        <w:t>ë</w:t>
      </w:r>
      <w:r w:rsidR="00812F44" w:rsidRPr="007276AD">
        <w:rPr>
          <w:rFonts w:ascii="Times New Roman" w:hAnsi="Times New Roman"/>
          <w:sz w:val="24"/>
          <w:szCs w:val="24"/>
        </w:rPr>
        <w:t xml:space="preserve"> nj</w:t>
      </w:r>
      <w:r w:rsidR="00074FE3" w:rsidRPr="007276AD">
        <w:rPr>
          <w:rFonts w:ascii="Times New Roman" w:hAnsi="Times New Roman"/>
          <w:sz w:val="24"/>
          <w:szCs w:val="24"/>
        </w:rPr>
        <w:t>ë</w:t>
      </w:r>
      <w:r w:rsidR="00812F44" w:rsidRPr="007276AD">
        <w:rPr>
          <w:rFonts w:ascii="Times New Roman" w:hAnsi="Times New Roman"/>
          <w:sz w:val="24"/>
          <w:szCs w:val="24"/>
        </w:rPr>
        <w:t xml:space="preserve"> struktur</w:t>
      </w:r>
      <w:r w:rsidR="00074FE3" w:rsidRPr="007276AD">
        <w:rPr>
          <w:rFonts w:ascii="Times New Roman" w:hAnsi="Times New Roman"/>
          <w:sz w:val="24"/>
          <w:szCs w:val="24"/>
        </w:rPr>
        <w:t>ë</w:t>
      </w:r>
      <w:r w:rsidR="00812F44" w:rsidRPr="007276AD">
        <w:rPr>
          <w:rFonts w:ascii="Times New Roman" w:hAnsi="Times New Roman"/>
          <w:sz w:val="24"/>
          <w:szCs w:val="24"/>
        </w:rPr>
        <w:t xml:space="preserve"> ekzistuese dhe p</w:t>
      </w:r>
      <w:r w:rsidR="00074FE3" w:rsidRPr="007276AD">
        <w:rPr>
          <w:rFonts w:ascii="Times New Roman" w:hAnsi="Times New Roman"/>
          <w:sz w:val="24"/>
          <w:szCs w:val="24"/>
        </w:rPr>
        <w:t>ë</w:t>
      </w:r>
      <w:r w:rsidR="00812F44" w:rsidRPr="007276AD">
        <w:rPr>
          <w:rFonts w:ascii="Times New Roman" w:hAnsi="Times New Roman"/>
          <w:sz w:val="24"/>
          <w:szCs w:val="24"/>
        </w:rPr>
        <w:t>rmendet n</w:t>
      </w:r>
      <w:r w:rsidR="00074FE3" w:rsidRPr="007276AD">
        <w:rPr>
          <w:rFonts w:ascii="Times New Roman" w:hAnsi="Times New Roman"/>
          <w:sz w:val="24"/>
          <w:szCs w:val="24"/>
        </w:rPr>
        <w:t>ë</w:t>
      </w:r>
      <w:r w:rsidR="00812F44" w:rsidRPr="007276AD">
        <w:rPr>
          <w:rFonts w:ascii="Times New Roman" w:hAnsi="Times New Roman"/>
          <w:sz w:val="24"/>
          <w:szCs w:val="24"/>
        </w:rPr>
        <w:t xml:space="preserve"> shkronj</w:t>
      </w:r>
      <w:r w:rsidR="00074FE3" w:rsidRPr="007276AD">
        <w:rPr>
          <w:rFonts w:ascii="Times New Roman" w:hAnsi="Times New Roman"/>
          <w:sz w:val="24"/>
          <w:szCs w:val="24"/>
        </w:rPr>
        <w:t>ë</w:t>
      </w:r>
      <w:r w:rsidR="00812F44" w:rsidRPr="007276AD">
        <w:rPr>
          <w:rFonts w:ascii="Times New Roman" w:hAnsi="Times New Roman"/>
          <w:sz w:val="24"/>
          <w:szCs w:val="24"/>
        </w:rPr>
        <w:t>n “ë”, t</w:t>
      </w:r>
      <w:r w:rsidR="00074FE3" w:rsidRPr="007276AD">
        <w:rPr>
          <w:rFonts w:ascii="Times New Roman" w:hAnsi="Times New Roman"/>
          <w:sz w:val="24"/>
          <w:szCs w:val="24"/>
        </w:rPr>
        <w:t>ë</w:t>
      </w:r>
      <w:r w:rsidR="00812F44" w:rsidRPr="007276AD">
        <w:rPr>
          <w:rFonts w:ascii="Times New Roman" w:hAnsi="Times New Roman"/>
          <w:sz w:val="24"/>
          <w:szCs w:val="24"/>
        </w:rPr>
        <w:t xml:space="preserve"> pik</w:t>
      </w:r>
      <w:r w:rsidR="00074FE3" w:rsidRPr="007276AD">
        <w:rPr>
          <w:rFonts w:ascii="Times New Roman" w:hAnsi="Times New Roman"/>
          <w:sz w:val="24"/>
          <w:szCs w:val="24"/>
        </w:rPr>
        <w:t>ë</w:t>
      </w:r>
      <w:r w:rsidR="00812F44" w:rsidRPr="007276AD">
        <w:rPr>
          <w:rFonts w:ascii="Times New Roman" w:hAnsi="Times New Roman"/>
          <w:sz w:val="24"/>
          <w:szCs w:val="24"/>
        </w:rPr>
        <w:t>s 6, t</w:t>
      </w:r>
      <w:r w:rsidR="00074FE3" w:rsidRPr="007276AD">
        <w:rPr>
          <w:rFonts w:ascii="Times New Roman" w:hAnsi="Times New Roman"/>
          <w:sz w:val="24"/>
          <w:szCs w:val="24"/>
        </w:rPr>
        <w:t>ë</w:t>
      </w:r>
      <w:r w:rsidR="00812F44" w:rsidRPr="007276AD">
        <w:rPr>
          <w:rFonts w:ascii="Times New Roman" w:hAnsi="Times New Roman"/>
          <w:sz w:val="24"/>
          <w:szCs w:val="24"/>
        </w:rPr>
        <w:t xml:space="preserve"> nenit 23 t</w:t>
      </w:r>
      <w:r w:rsidR="00074FE3" w:rsidRPr="007276AD">
        <w:rPr>
          <w:rFonts w:ascii="Times New Roman" w:hAnsi="Times New Roman"/>
          <w:sz w:val="24"/>
          <w:szCs w:val="24"/>
        </w:rPr>
        <w:t>ë</w:t>
      </w:r>
      <w:r w:rsidR="00812F44" w:rsidRPr="007276AD">
        <w:rPr>
          <w:rFonts w:ascii="Times New Roman" w:hAnsi="Times New Roman"/>
          <w:sz w:val="24"/>
          <w:szCs w:val="24"/>
        </w:rPr>
        <w:t xml:space="preserve"> ligjit nr. 45/2019 n</w:t>
      </w:r>
      <w:r w:rsidR="00074FE3" w:rsidRPr="007276AD">
        <w:rPr>
          <w:rFonts w:ascii="Times New Roman" w:hAnsi="Times New Roman"/>
          <w:sz w:val="24"/>
          <w:szCs w:val="24"/>
        </w:rPr>
        <w:t>ë</w:t>
      </w:r>
      <w:r w:rsidR="00812F44" w:rsidRPr="007276AD">
        <w:rPr>
          <w:rFonts w:ascii="Times New Roman" w:hAnsi="Times New Roman"/>
          <w:sz w:val="24"/>
          <w:szCs w:val="24"/>
        </w:rPr>
        <w:t xml:space="preserve"> fuqi, ku parashikohet se AKMC n</w:t>
      </w:r>
      <w:r w:rsidR="00074FE3" w:rsidRPr="007276AD">
        <w:rPr>
          <w:rFonts w:ascii="Times New Roman" w:hAnsi="Times New Roman"/>
          <w:sz w:val="24"/>
          <w:szCs w:val="24"/>
        </w:rPr>
        <w:t>ë</w:t>
      </w:r>
      <w:r w:rsidR="00812F44" w:rsidRPr="007276AD">
        <w:rPr>
          <w:rFonts w:ascii="Times New Roman" w:hAnsi="Times New Roman"/>
          <w:sz w:val="24"/>
          <w:szCs w:val="24"/>
        </w:rPr>
        <w:t>p</w:t>
      </w:r>
      <w:r w:rsidR="00074FE3" w:rsidRPr="007276AD">
        <w:rPr>
          <w:rFonts w:ascii="Times New Roman" w:hAnsi="Times New Roman"/>
          <w:sz w:val="24"/>
          <w:szCs w:val="24"/>
        </w:rPr>
        <w:t>ë</w:t>
      </w:r>
      <w:r w:rsidR="00812F44" w:rsidRPr="007276AD">
        <w:rPr>
          <w:rFonts w:ascii="Times New Roman" w:hAnsi="Times New Roman"/>
          <w:sz w:val="24"/>
          <w:szCs w:val="24"/>
        </w:rPr>
        <w:t>rmjet Qendr</w:t>
      </w:r>
      <w:r w:rsidR="00074FE3" w:rsidRPr="007276AD">
        <w:rPr>
          <w:rFonts w:ascii="Times New Roman" w:hAnsi="Times New Roman"/>
          <w:sz w:val="24"/>
          <w:szCs w:val="24"/>
        </w:rPr>
        <w:t>ë</w:t>
      </w:r>
      <w:r w:rsidR="00812F44" w:rsidRPr="007276AD">
        <w:rPr>
          <w:rFonts w:ascii="Times New Roman" w:hAnsi="Times New Roman"/>
          <w:sz w:val="24"/>
          <w:szCs w:val="24"/>
        </w:rPr>
        <w:t>s Komb</w:t>
      </w:r>
      <w:r w:rsidR="00074FE3" w:rsidRPr="007276AD">
        <w:rPr>
          <w:rFonts w:ascii="Times New Roman" w:hAnsi="Times New Roman"/>
          <w:sz w:val="24"/>
          <w:szCs w:val="24"/>
        </w:rPr>
        <w:t>ë</w:t>
      </w:r>
      <w:r w:rsidR="00812F44" w:rsidRPr="007276AD">
        <w:rPr>
          <w:rFonts w:ascii="Times New Roman" w:hAnsi="Times New Roman"/>
          <w:sz w:val="24"/>
          <w:szCs w:val="24"/>
        </w:rPr>
        <w:t>tare t</w:t>
      </w:r>
      <w:r w:rsidR="00074FE3" w:rsidRPr="007276AD">
        <w:rPr>
          <w:rFonts w:ascii="Times New Roman" w:hAnsi="Times New Roman"/>
          <w:sz w:val="24"/>
          <w:szCs w:val="24"/>
        </w:rPr>
        <w:t>ë</w:t>
      </w:r>
      <w:r w:rsidR="00812F44" w:rsidRPr="007276AD">
        <w:rPr>
          <w:rFonts w:ascii="Times New Roman" w:hAnsi="Times New Roman"/>
          <w:sz w:val="24"/>
          <w:szCs w:val="24"/>
        </w:rPr>
        <w:t xml:space="preserve"> Trajnimeve p</w:t>
      </w:r>
      <w:r w:rsidR="00074FE3" w:rsidRPr="007276AD">
        <w:rPr>
          <w:rFonts w:ascii="Times New Roman" w:hAnsi="Times New Roman"/>
          <w:sz w:val="24"/>
          <w:szCs w:val="24"/>
        </w:rPr>
        <w:t>ë</w:t>
      </w:r>
      <w:r w:rsidR="00812F44" w:rsidRPr="007276AD">
        <w:rPr>
          <w:rFonts w:ascii="Times New Roman" w:hAnsi="Times New Roman"/>
          <w:sz w:val="24"/>
          <w:szCs w:val="24"/>
        </w:rPr>
        <w:t>r Mbrojtjen Civile, kryen trajnimet e strukturave shtet</w:t>
      </w:r>
      <w:r w:rsidR="00074FE3" w:rsidRPr="007276AD">
        <w:rPr>
          <w:rFonts w:ascii="Times New Roman" w:hAnsi="Times New Roman"/>
          <w:sz w:val="24"/>
          <w:szCs w:val="24"/>
        </w:rPr>
        <w:t>ë</w:t>
      </w:r>
      <w:r w:rsidR="00812F44" w:rsidRPr="007276AD">
        <w:rPr>
          <w:rFonts w:ascii="Times New Roman" w:hAnsi="Times New Roman"/>
          <w:sz w:val="24"/>
          <w:szCs w:val="24"/>
        </w:rPr>
        <w:t>rore, t</w:t>
      </w:r>
      <w:r w:rsidR="00074FE3" w:rsidRPr="007276AD">
        <w:rPr>
          <w:rFonts w:ascii="Times New Roman" w:hAnsi="Times New Roman"/>
          <w:sz w:val="24"/>
          <w:szCs w:val="24"/>
        </w:rPr>
        <w:t>ë</w:t>
      </w:r>
      <w:r w:rsidR="00812F44" w:rsidRPr="007276AD">
        <w:rPr>
          <w:rFonts w:ascii="Times New Roman" w:hAnsi="Times New Roman"/>
          <w:sz w:val="24"/>
          <w:szCs w:val="24"/>
        </w:rPr>
        <w:t xml:space="preserve"> subjekteve private e vullnetare.</w:t>
      </w:r>
    </w:p>
    <w:p w14:paraId="3898F6AF" w14:textId="1F32FB9F" w:rsidR="00812F44" w:rsidRPr="007276AD" w:rsidRDefault="00812F44" w:rsidP="004D515B">
      <w:pPr>
        <w:jc w:val="both"/>
        <w:rPr>
          <w:rFonts w:ascii="Times New Roman" w:hAnsi="Times New Roman"/>
          <w:sz w:val="24"/>
          <w:szCs w:val="24"/>
        </w:rPr>
      </w:pPr>
      <w:r w:rsidRPr="007276AD">
        <w:rPr>
          <w:rFonts w:ascii="Times New Roman" w:hAnsi="Times New Roman"/>
          <w:sz w:val="24"/>
          <w:szCs w:val="24"/>
        </w:rPr>
        <w:t>P</w:t>
      </w:r>
      <w:r w:rsidR="00074FE3" w:rsidRPr="007276AD">
        <w:rPr>
          <w:rFonts w:ascii="Times New Roman" w:hAnsi="Times New Roman"/>
          <w:sz w:val="24"/>
          <w:szCs w:val="24"/>
        </w:rPr>
        <w:t>ë</w:t>
      </w:r>
      <w:r w:rsidRPr="007276AD">
        <w:rPr>
          <w:rFonts w:ascii="Times New Roman" w:hAnsi="Times New Roman"/>
          <w:sz w:val="24"/>
          <w:szCs w:val="24"/>
        </w:rPr>
        <w:t>r sa i p</w:t>
      </w:r>
      <w:r w:rsidR="00074FE3" w:rsidRPr="007276AD">
        <w:rPr>
          <w:rFonts w:ascii="Times New Roman" w:hAnsi="Times New Roman"/>
          <w:sz w:val="24"/>
          <w:szCs w:val="24"/>
        </w:rPr>
        <w:t>ë</w:t>
      </w:r>
      <w:r w:rsidRPr="007276AD">
        <w:rPr>
          <w:rFonts w:ascii="Times New Roman" w:hAnsi="Times New Roman"/>
          <w:sz w:val="24"/>
          <w:szCs w:val="24"/>
        </w:rPr>
        <w:t>rket komentit n</w:t>
      </w:r>
      <w:r w:rsidR="00074FE3" w:rsidRPr="007276AD">
        <w:rPr>
          <w:rFonts w:ascii="Times New Roman" w:hAnsi="Times New Roman"/>
          <w:sz w:val="24"/>
          <w:szCs w:val="24"/>
        </w:rPr>
        <w:t>ë</w:t>
      </w:r>
      <w:r w:rsidRPr="007276AD">
        <w:rPr>
          <w:rFonts w:ascii="Times New Roman" w:hAnsi="Times New Roman"/>
          <w:sz w:val="24"/>
          <w:szCs w:val="24"/>
        </w:rPr>
        <w:t xml:space="preserve"> lidhje me Regjistrin Qendror t</w:t>
      </w:r>
      <w:r w:rsidR="00074FE3" w:rsidRPr="007276AD">
        <w:rPr>
          <w:rFonts w:ascii="Times New Roman" w:hAnsi="Times New Roman"/>
          <w:sz w:val="24"/>
          <w:szCs w:val="24"/>
        </w:rPr>
        <w:t>ë</w:t>
      </w:r>
      <w:r w:rsidRPr="007276AD">
        <w:rPr>
          <w:rFonts w:ascii="Times New Roman" w:hAnsi="Times New Roman"/>
          <w:sz w:val="24"/>
          <w:szCs w:val="24"/>
        </w:rPr>
        <w:t xml:space="preserve"> shoqatave t</w:t>
      </w:r>
      <w:r w:rsidR="00074FE3" w:rsidRPr="007276AD">
        <w:rPr>
          <w:rFonts w:ascii="Times New Roman" w:hAnsi="Times New Roman"/>
          <w:sz w:val="24"/>
          <w:szCs w:val="24"/>
        </w:rPr>
        <w:t>ë</w:t>
      </w:r>
      <w:r w:rsidRPr="007276AD">
        <w:rPr>
          <w:rFonts w:ascii="Times New Roman" w:hAnsi="Times New Roman"/>
          <w:sz w:val="24"/>
          <w:szCs w:val="24"/>
        </w:rPr>
        <w:t xml:space="preserve"> vullnetar</w:t>
      </w:r>
      <w:r w:rsidR="00074FE3" w:rsidRPr="007276AD">
        <w:rPr>
          <w:rFonts w:ascii="Times New Roman" w:hAnsi="Times New Roman"/>
          <w:sz w:val="24"/>
          <w:szCs w:val="24"/>
        </w:rPr>
        <w:t>ë</w:t>
      </w:r>
      <w:r w:rsidRPr="007276AD">
        <w:rPr>
          <w:rFonts w:ascii="Times New Roman" w:hAnsi="Times New Roman"/>
          <w:sz w:val="24"/>
          <w:szCs w:val="24"/>
        </w:rPr>
        <w:t>ve t</w:t>
      </w:r>
      <w:r w:rsidR="00074FE3" w:rsidRPr="007276AD">
        <w:rPr>
          <w:rFonts w:ascii="Times New Roman" w:hAnsi="Times New Roman"/>
          <w:sz w:val="24"/>
          <w:szCs w:val="24"/>
        </w:rPr>
        <w:t>ë</w:t>
      </w:r>
      <w:r w:rsidRPr="007276AD">
        <w:rPr>
          <w:rFonts w:ascii="Times New Roman" w:hAnsi="Times New Roman"/>
          <w:sz w:val="24"/>
          <w:szCs w:val="24"/>
        </w:rPr>
        <w:t xml:space="preserve"> Mbrojtjes Civile, sqarojm</w:t>
      </w:r>
      <w:r w:rsidR="00074FE3" w:rsidRPr="007276AD">
        <w:rPr>
          <w:rFonts w:ascii="Times New Roman" w:hAnsi="Times New Roman"/>
          <w:sz w:val="24"/>
          <w:szCs w:val="24"/>
        </w:rPr>
        <w:t>ë</w:t>
      </w:r>
      <w:r w:rsidRPr="007276AD">
        <w:rPr>
          <w:rFonts w:ascii="Times New Roman" w:hAnsi="Times New Roman"/>
          <w:sz w:val="24"/>
          <w:szCs w:val="24"/>
        </w:rPr>
        <w:t xml:space="preserve"> se ky Regjist</w:t>
      </w:r>
      <w:r w:rsidR="00074FE3" w:rsidRPr="007276AD">
        <w:rPr>
          <w:rFonts w:ascii="Times New Roman" w:hAnsi="Times New Roman"/>
          <w:sz w:val="24"/>
          <w:szCs w:val="24"/>
        </w:rPr>
        <w:t>ë</w:t>
      </w:r>
      <w:r w:rsidRPr="007276AD">
        <w:rPr>
          <w:rFonts w:ascii="Times New Roman" w:hAnsi="Times New Roman"/>
          <w:sz w:val="24"/>
          <w:szCs w:val="24"/>
        </w:rPr>
        <w:t xml:space="preserve">r </w:t>
      </w:r>
      <w:r w:rsidR="00074FE3" w:rsidRPr="007276AD">
        <w:rPr>
          <w:rFonts w:ascii="Times New Roman" w:hAnsi="Times New Roman"/>
          <w:sz w:val="24"/>
          <w:szCs w:val="24"/>
        </w:rPr>
        <w:t>ë</w:t>
      </w:r>
      <w:r w:rsidRPr="007276AD">
        <w:rPr>
          <w:rFonts w:ascii="Times New Roman" w:hAnsi="Times New Roman"/>
          <w:sz w:val="24"/>
          <w:szCs w:val="24"/>
        </w:rPr>
        <w:t>sht</w:t>
      </w:r>
      <w:r w:rsidR="00074FE3" w:rsidRPr="007276AD">
        <w:rPr>
          <w:rFonts w:ascii="Times New Roman" w:hAnsi="Times New Roman"/>
          <w:sz w:val="24"/>
          <w:szCs w:val="24"/>
        </w:rPr>
        <w:t>ë</w:t>
      </w:r>
      <w:r w:rsidRPr="007276AD">
        <w:rPr>
          <w:rFonts w:ascii="Times New Roman" w:hAnsi="Times New Roman"/>
          <w:sz w:val="24"/>
          <w:szCs w:val="24"/>
        </w:rPr>
        <w:t xml:space="preserve"> nj</w:t>
      </w:r>
      <w:r w:rsidR="00074FE3" w:rsidRPr="007276AD">
        <w:rPr>
          <w:rFonts w:ascii="Times New Roman" w:hAnsi="Times New Roman"/>
          <w:sz w:val="24"/>
          <w:szCs w:val="24"/>
        </w:rPr>
        <w:t>ë</w:t>
      </w:r>
      <w:r w:rsidRPr="007276AD">
        <w:rPr>
          <w:rFonts w:ascii="Times New Roman" w:hAnsi="Times New Roman"/>
          <w:sz w:val="24"/>
          <w:szCs w:val="24"/>
        </w:rPr>
        <w:t xml:space="preserve"> regjist</w:t>
      </w:r>
      <w:r w:rsidR="00074FE3" w:rsidRPr="007276AD">
        <w:rPr>
          <w:rFonts w:ascii="Times New Roman" w:hAnsi="Times New Roman"/>
          <w:sz w:val="24"/>
          <w:szCs w:val="24"/>
        </w:rPr>
        <w:t>ë</w:t>
      </w:r>
      <w:r w:rsidRPr="007276AD">
        <w:rPr>
          <w:rFonts w:ascii="Times New Roman" w:hAnsi="Times New Roman"/>
          <w:sz w:val="24"/>
          <w:szCs w:val="24"/>
        </w:rPr>
        <w:t>r i ri, por nuk do t</w:t>
      </w:r>
      <w:r w:rsidR="00074FE3" w:rsidRPr="007276AD">
        <w:rPr>
          <w:rFonts w:ascii="Times New Roman" w:hAnsi="Times New Roman"/>
          <w:sz w:val="24"/>
          <w:szCs w:val="24"/>
        </w:rPr>
        <w:t>ë</w:t>
      </w:r>
      <w:r w:rsidRPr="007276AD">
        <w:rPr>
          <w:rFonts w:ascii="Times New Roman" w:hAnsi="Times New Roman"/>
          <w:sz w:val="24"/>
          <w:szCs w:val="24"/>
        </w:rPr>
        <w:t xml:space="preserve"> shoq</w:t>
      </w:r>
      <w:r w:rsidR="00074FE3" w:rsidRPr="007276AD">
        <w:rPr>
          <w:rFonts w:ascii="Times New Roman" w:hAnsi="Times New Roman"/>
          <w:sz w:val="24"/>
          <w:szCs w:val="24"/>
        </w:rPr>
        <w:t>ë</w:t>
      </w:r>
      <w:r w:rsidRPr="007276AD">
        <w:rPr>
          <w:rFonts w:ascii="Times New Roman" w:hAnsi="Times New Roman"/>
          <w:sz w:val="24"/>
          <w:szCs w:val="24"/>
        </w:rPr>
        <w:t>rohet me efekte financiare shtesë, për arsye se administrimi i këtij regjistri do të kryhet nga personeli i Qendrës Kombëtare e Trajnimeve për Mbrojtjen Civile, që sikurse sqaruam më sipër, është një strukturë ekzistuese e Agjencisë Kombëtare të Mbrojtjes Civile.</w:t>
      </w:r>
    </w:p>
    <w:p w14:paraId="47FCD3B9" w14:textId="2A13922F" w:rsidR="00072E34" w:rsidRPr="007276AD" w:rsidRDefault="00072E34" w:rsidP="004D515B">
      <w:pPr>
        <w:jc w:val="both"/>
        <w:rPr>
          <w:rFonts w:ascii="Times New Roman" w:hAnsi="Times New Roman"/>
          <w:i/>
          <w:sz w:val="24"/>
          <w:szCs w:val="24"/>
        </w:rPr>
      </w:pPr>
      <w:r w:rsidRPr="007276AD">
        <w:rPr>
          <w:rFonts w:ascii="Times New Roman" w:hAnsi="Times New Roman"/>
          <w:i/>
          <w:sz w:val="24"/>
          <w:szCs w:val="24"/>
        </w:rPr>
        <w:t>“N</w:t>
      </w:r>
      <w:r w:rsidR="00074FE3" w:rsidRPr="007276AD">
        <w:rPr>
          <w:rFonts w:ascii="Times New Roman" w:hAnsi="Times New Roman"/>
          <w:i/>
          <w:sz w:val="24"/>
          <w:szCs w:val="24"/>
        </w:rPr>
        <w:t>ë</w:t>
      </w:r>
      <w:r w:rsidRPr="007276AD">
        <w:rPr>
          <w:rFonts w:ascii="Times New Roman" w:hAnsi="Times New Roman"/>
          <w:i/>
          <w:sz w:val="24"/>
          <w:szCs w:val="24"/>
        </w:rPr>
        <w:t xml:space="preserve"> p</w:t>
      </w:r>
      <w:r w:rsidR="00074FE3" w:rsidRPr="007276AD">
        <w:rPr>
          <w:rFonts w:ascii="Times New Roman" w:hAnsi="Times New Roman"/>
          <w:i/>
          <w:sz w:val="24"/>
          <w:szCs w:val="24"/>
        </w:rPr>
        <w:t>ë</w:t>
      </w:r>
      <w:r w:rsidRPr="007276AD">
        <w:rPr>
          <w:rFonts w:ascii="Times New Roman" w:hAnsi="Times New Roman"/>
          <w:i/>
          <w:sz w:val="24"/>
          <w:szCs w:val="24"/>
        </w:rPr>
        <w:t>rfundim, referuar dhe korrespondencave t</w:t>
      </w:r>
      <w:r w:rsidR="00074FE3" w:rsidRPr="007276AD">
        <w:rPr>
          <w:rFonts w:ascii="Times New Roman" w:hAnsi="Times New Roman"/>
          <w:i/>
          <w:sz w:val="24"/>
          <w:szCs w:val="24"/>
        </w:rPr>
        <w:t>ë</w:t>
      </w:r>
      <w:r w:rsidRPr="007276AD">
        <w:rPr>
          <w:rFonts w:ascii="Times New Roman" w:hAnsi="Times New Roman"/>
          <w:i/>
          <w:sz w:val="24"/>
          <w:szCs w:val="24"/>
        </w:rPr>
        <w:t xml:space="preserve"> m</w:t>
      </w:r>
      <w:r w:rsidR="00074FE3" w:rsidRPr="007276AD">
        <w:rPr>
          <w:rFonts w:ascii="Times New Roman" w:hAnsi="Times New Roman"/>
          <w:i/>
          <w:sz w:val="24"/>
          <w:szCs w:val="24"/>
        </w:rPr>
        <w:t>ë</w:t>
      </w:r>
      <w:r w:rsidRPr="007276AD">
        <w:rPr>
          <w:rFonts w:ascii="Times New Roman" w:hAnsi="Times New Roman"/>
          <w:i/>
          <w:sz w:val="24"/>
          <w:szCs w:val="24"/>
        </w:rPr>
        <w:t>parshme, k</w:t>
      </w:r>
      <w:r w:rsidR="00074FE3" w:rsidRPr="007276AD">
        <w:rPr>
          <w:rFonts w:ascii="Times New Roman" w:hAnsi="Times New Roman"/>
          <w:i/>
          <w:sz w:val="24"/>
          <w:szCs w:val="24"/>
        </w:rPr>
        <w:t>ë</w:t>
      </w:r>
      <w:r w:rsidRPr="007276AD">
        <w:rPr>
          <w:rFonts w:ascii="Times New Roman" w:hAnsi="Times New Roman"/>
          <w:i/>
          <w:sz w:val="24"/>
          <w:szCs w:val="24"/>
        </w:rPr>
        <w:t>rkojm</w:t>
      </w:r>
      <w:r w:rsidR="00074FE3" w:rsidRPr="007276AD">
        <w:rPr>
          <w:rFonts w:ascii="Times New Roman" w:hAnsi="Times New Roman"/>
          <w:i/>
          <w:sz w:val="24"/>
          <w:szCs w:val="24"/>
        </w:rPr>
        <w:t>ë</w:t>
      </w:r>
      <w:r w:rsidRPr="007276AD">
        <w:rPr>
          <w:rFonts w:ascii="Times New Roman" w:hAnsi="Times New Roman"/>
          <w:i/>
          <w:sz w:val="24"/>
          <w:szCs w:val="24"/>
        </w:rPr>
        <w:t xml:space="preserve"> t</w:t>
      </w:r>
      <w:r w:rsidR="00074FE3" w:rsidRPr="007276AD">
        <w:rPr>
          <w:rFonts w:ascii="Times New Roman" w:hAnsi="Times New Roman"/>
          <w:i/>
          <w:sz w:val="24"/>
          <w:szCs w:val="24"/>
        </w:rPr>
        <w:t>ë</w:t>
      </w:r>
      <w:r w:rsidRPr="007276AD">
        <w:rPr>
          <w:rFonts w:ascii="Times New Roman" w:hAnsi="Times New Roman"/>
          <w:i/>
          <w:sz w:val="24"/>
          <w:szCs w:val="24"/>
        </w:rPr>
        <w:t xml:space="preserve"> qart</w:t>
      </w:r>
      <w:r w:rsidR="00074FE3" w:rsidRPr="007276AD">
        <w:rPr>
          <w:rFonts w:ascii="Times New Roman" w:hAnsi="Times New Roman"/>
          <w:i/>
          <w:sz w:val="24"/>
          <w:szCs w:val="24"/>
        </w:rPr>
        <w:t>ë</w:t>
      </w:r>
      <w:r w:rsidRPr="007276AD">
        <w:rPr>
          <w:rFonts w:ascii="Times New Roman" w:hAnsi="Times New Roman"/>
          <w:i/>
          <w:sz w:val="24"/>
          <w:szCs w:val="24"/>
        </w:rPr>
        <w:t>sohet n</w:t>
      </w:r>
      <w:r w:rsidR="00074FE3" w:rsidRPr="007276AD">
        <w:rPr>
          <w:rFonts w:ascii="Times New Roman" w:hAnsi="Times New Roman"/>
          <w:i/>
          <w:sz w:val="24"/>
          <w:szCs w:val="24"/>
        </w:rPr>
        <w:t>ë</w:t>
      </w:r>
      <w:r w:rsidRPr="007276AD">
        <w:rPr>
          <w:rFonts w:ascii="Times New Roman" w:hAnsi="Times New Roman"/>
          <w:i/>
          <w:sz w:val="24"/>
          <w:szCs w:val="24"/>
        </w:rPr>
        <w:t>se koordinimi, bashk</w:t>
      </w:r>
      <w:r w:rsidR="00074FE3" w:rsidRPr="007276AD">
        <w:rPr>
          <w:rFonts w:ascii="Times New Roman" w:hAnsi="Times New Roman"/>
          <w:i/>
          <w:sz w:val="24"/>
          <w:szCs w:val="24"/>
        </w:rPr>
        <w:t>ë</w:t>
      </w:r>
      <w:r w:rsidRPr="007276AD">
        <w:rPr>
          <w:rFonts w:ascii="Times New Roman" w:hAnsi="Times New Roman"/>
          <w:i/>
          <w:sz w:val="24"/>
          <w:szCs w:val="24"/>
        </w:rPr>
        <w:t>rendimi, drejtimi, mbik</w:t>
      </w:r>
      <w:r w:rsidR="00074FE3" w:rsidRPr="007276AD">
        <w:rPr>
          <w:rFonts w:ascii="Times New Roman" w:hAnsi="Times New Roman"/>
          <w:i/>
          <w:sz w:val="24"/>
          <w:szCs w:val="24"/>
        </w:rPr>
        <w:t>ë</w:t>
      </w:r>
      <w:r w:rsidRPr="007276AD">
        <w:rPr>
          <w:rFonts w:ascii="Times New Roman" w:hAnsi="Times New Roman"/>
          <w:i/>
          <w:sz w:val="24"/>
          <w:szCs w:val="24"/>
        </w:rPr>
        <w:t>qyrja dhe kontrolli i “Sistemit t</w:t>
      </w:r>
      <w:r w:rsidR="00074FE3" w:rsidRPr="007276AD">
        <w:rPr>
          <w:rFonts w:ascii="Times New Roman" w:hAnsi="Times New Roman"/>
          <w:i/>
          <w:sz w:val="24"/>
          <w:szCs w:val="24"/>
        </w:rPr>
        <w:t>ë</w:t>
      </w:r>
      <w:r w:rsidRPr="007276AD">
        <w:rPr>
          <w:rFonts w:ascii="Times New Roman" w:hAnsi="Times New Roman"/>
          <w:i/>
          <w:sz w:val="24"/>
          <w:szCs w:val="24"/>
        </w:rPr>
        <w:t xml:space="preserve"> numrit t</w:t>
      </w:r>
      <w:r w:rsidR="00074FE3" w:rsidRPr="007276AD">
        <w:rPr>
          <w:rFonts w:ascii="Times New Roman" w:hAnsi="Times New Roman"/>
          <w:i/>
          <w:sz w:val="24"/>
          <w:szCs w:val="24"/>
        </w:rPr>
        <w:t>ë</w:t>
      </w:r>
      <w:r w:rsidRPr="007276AD">
        <w:rPr>
          <w:rFonts w:ascii="Times New Roman" w:hAnsi="Times New Roman"/>
          <w:i/>
          <w:sz w:val="24"/>
          <w:szCs w:val="24"/>
        </w:rPr>
        <w:t xml:space="preserve"> unifikuar t</w:t>
      </w:r>
      <w:r w:rsidR="00074FE3" w:rsidRPr="007276AD">
        <w:rPr>
          <w:rFonts w:ascii="Times New Roman" w:hAnsi="Times New Roman"/>
          <w:i/>
          <w:sz w:val="24"/>
          <w:szCs w:val="24"/>
        </w:rPr>
        <w:t>ë</w:t>
      </w:r>
      <w:r w:rsidRPr="007276AD">
        <w:rPr>
          <w:rFonts w:ascii="Times New Roman" w:hAnsi="Times New Roman"/>
          <w:i/>
          <w:sz w:val="24"/>
          <w:szCs w:val="24"/>
        </w:rPr>
        <w:t xml:space="preserve"> thirrjeve emergjente 112”, do t</w:t>
      </w:r>
      <w:r w:rsidR="00074FE3" w:rsidRPr="007276AD">
        <w:rPr>
          <w:rFonts w:ascii="Times New Roman" w:hAnsi="Times New Roman"/>
          <w:i/>
          <w:sz w:val="24"/>
          <w:szCs w:val="24"/>
        </w:rPr>
        <w:t>ë</w:t>
      </w:r>
      <w:r w:rsidRPr="007276AD">
        <w:rPr>
          <w:rFonts w:ascii="Times New Roman" w:hAnsi="Times New Roman"/>
          <w:i/>
          <w:sz w:val="24"/>
          <w:szCs w:val="24"/>
        </w:rPr>
        <w:t xml:space="preserve"> realizohet brenda struktur</w:t>
      </w:r>
      <w:r w:rsidR="00074FE3" w:rsidRPr="007276AD">
        <w:rPr>
          <w:rFonts w:ascii="Times New Roman" w:hAnsi="Times New Roman"/>
          <w:i/>
          <w:sz w:val="24"/>
          <w:szCs w:val="24"/>
        </w:rPr>
        <w:t>ë</w:t>
      </w:r>
      <w:r w:rsidRPr="007276AD">
        <w:rPr>
          <w:rFonts w:ascii="Times New Roman" w:hAnsi="Times New Roman"/>
          <w:i/>
          <w:sz w:val="24"/>
          <w:szCs w:val="24"/>
        </w:rPr>
        <w:t>s aktuale t</w:t>
      </w:r>
      <w:r w:rsidR="00074FE3" w:rsidRPr="007276AD">
        <w:rPr>
          <w:rFonts w:ascii="Times New Roman" w:hAnsi="Times New Roman"/>
          <w:i/>
          <w:sz w:val="24"/>
          <w:szCs w:val="24"/>
        </w:rPr>
        <w:t>ë</w:t>
      </w:r>
      <w:r w:rsidRPr="007276AD">
        <w:rPr>
          <w:rFonts w:ascii="Times New Roman" w:hAnsi="Times New Roman"/>
          <w:i/>
          <w:sz w:val="24"/>
          <w:szCs w:val="24"/>
        </w:rPr>
        <w:t xml:space="preserve"> AKMC apo do t</w:t>
      </w:r>
      <w:r w:rsidR="00074FE3" w:rsidRPr="007276AD">
        <w:rPr>
          <w:rFonts w:ascii="Times New Roman" w:hAnsi="Times New Roman"/>
          <w:i/>
          <w:sz w:val="24"/>
          <w:szCs w:val="24"/>
        </w:rPr>
        <w:t>ë</w:t>
      </w:r>
      <w:r w:rsidRPr="007276AD">
        <w:rPr>
          <w:rFonts w:ascii="Times New Roman" w:hAnsi="Times New Roman"/>
          <w:i/>
          <w:sz w:val="24"/>
          <w:szCs w:val="24"/>
        </w:rPr>
        <w:t xml:space="preserve"> ngrihet nj</w:t>
      </w:r>
      <w:r w:rsidR="00074FE3" w:rsidRPr="007276AD">
        <w:rPr>
          <w:rFonts w:ascii="Times New Roman" w:hAnsi="Times New Roman"/>
          <w:i/>
          <w:sz w:val="24"/>
          <w:szCs w:val="24"/>
        </w:rPr>
        <w:t>ë</w:t>
      </w:r>
      <w:r w:rsidRPr="007276AD">
        <w:rPr>
          <w:rFonts w:ascii="Times New Roman" w:hAnsi="Times New Roman"/>
          <w:i/>
          <w:sz w:val="24"/>
          <w:szCs w:val="24"/>
        </w:rPr>
        <w:t xml:space="preserve"> struktur</w:t>
      </w:r>
      <w:r w:rsidR="00074FE3" w:rsidRPr="007276AD">
        <w:rPr>
          <w:rFonts w:ascii="Times New Roman" w:hAnsi="Times New Roman"/>
          <w:i/>
          <w:sz w:val="24"/>
          <w:szCs w:val="24"/>
        </w:rPr>
        <w:t>ë</w:t>
      </w:r>
      <w:r w:rsidRPr="007276AD">
        <w:rPr>
          <w:rFonts w:ascii="Times New Roman" w:hAnsi="Times New Roman"/>
          <w:i/>
          <w:sz w:val="24"/>
          <w:szCs w:val="24"/>
        </w:rPr>
        <w:t xml:space="preserve"> e re me 43 punonj</w:t>
      </w:r>
      <w:r w:rsidR="00074FE3" w:rsidRPr="007276AD">
        <w:rPr>
          <w:rFonts w:ascii="Times New Roman" w:hAnsi="Times New Roman"/>
          <w:i/>
          <w:sz w:val="24"/>
          <w:szCs w:val="24"/>
        </w:rPr>
        <w:t>ë</w:t>
      </w:r>
      <w:r w:rsidRPr="007276AD">
        <w:rPr>
          <w:rFonts w:ascii="Times New Roman" w:hAnsi="Times New Roman"/>
          <w:i/>
          <w:sz w:val="24"/>
          <w:szCs w:val="24"/>
        </w:rPr>
        <w:t>s, pran</w:t>
      </w:r>
      <w:r w:rsidR="00074FE3" w:rsidRPr="007276AD">
        <w:rPr>
          <w:rFonts w:ascii="Times New Roman" w:hAnsi="Times New Roman"/>
          <w:i/>
          <w:sz w:val="24"/>
          <w:szCs w:val="24"/>
        </w:rPr>
        <w:t>ë</w:t>
      </w:r>
      <w:r w:rsidRPr="007276AD">
        <w:rPr>
          <w:rFonts w:ascii="Times New Roman" w:hAnsi="Times New Roman"/>
          <w:i/>
          <w:sz w:val="24"/>
          <w:szCs w:val="24"/>
        </w:rPr>
        <w:t xml:space="preserve"> Agjencis</w:t>
      </w:r>
      <w:r w:rsidR="00074FE3" w:rsidRPr="007276AD">
        <w:rPr>
          <w:rFonts w:ascii="Times New Roman" w:hAnsi="Times New Roman"/>
          <w:i/>
          <w:sz w:val="24"/>
          <w:szCs w:val="24"/>
        </w:rPr>
        <w:t>ë</w:t>
      </w:r>
      <w:r w:rsidRPr="007276AD">
        <w:rPr>
          <w:rFonts w:ascii="Times New Roman" w:hAnsi="Times New Roman"/>
          <w:i/>
          <w:sz w:val="24"/>
          <w:szCs w:val="24"/>
        </w:rPr>
        <w:t xml:space="preserve"> </w:t>
      </w:r>
      <w:r w:rsidR="00BB1340" w:rsidRPr="007276AD">
        <w:rPr>
          <w:rFonts w:ascii="Times New Roman" w:hAnsi="Times New Roman"/>
          <w:i/>
          <w:sz w:val="24"/>
          <w:szCs w:val="24"/>
        </w:rPr>
        <w:t>Komb</w:t>
      </w:r>
      <w:r w:rsidR="00074FE3" w:rsidRPr="007276AD">
        <w:rPr>
          <w:rFonts w:ascii="Times New Roman" w:hAnsi="Times New Roman"/>
          <w:i/>
          <w:sz w:val="24"/>
          <w:szCs w:val="24"/>
        </w:rPr>
        <w:t>ë</w:t>
      </w:r>
      <w:r w:rsidR="00BB1340" w:rsidRPr="007276AD">
        <w:rPr>
          <w:rFonts w:ascii="Times New Roman" w:hAnsi="Times New Roman"/>
          <w:i/>
          <w:sz w:val="24"/>
          <w:szCs w:val="24"/>
        </w:rPr>
        <w:t>tare t</w:t>
      </w:r>
      <w:r w:rsidR="00074FE3" w:rsidRPr="007276AD">
        <w:rPr>
          <w:rFonts w:ascii="Times New Roman" w:hAnsi="Times New Roman"/>
          <w:i/>
          <w:sz w:val="24"/>
          <w:szCs w:val="24"/>
        </w:rPr>
        <w:t>ë</w:t>
      </w:r>
      <w:r w:rsidR="00BB1340" w:rsidRPr="007276AD">
        <w:rPr>
          <w:rFonts w:ascii="Times New Roman" w:hAnsi="Times New Roman"/>
          <w:i/>
          <w:sz w:val="24"/>
          <w:szCs w:val="24"/>
        </w:rPr>
        <w:t xml:space="preserve"> Mbrojtjes Civile, sikurse citohet n</w:t>
      </w:r>
      <w:r w:rsidR="00074FE3" w:rsidRPr="007276AD">
        <w:rPr>
          <w:rFonts w:ascii="Times New Roman" w:hAnsi="Times New Roman"/>
          <w:i/>
          <w:sz w:val="24"/>
          <w:szCs w:val="24"/>
        </w:rPr>
        <w:t>ë</w:t>
      </w:r>
      <w:r w:rsidR="00BB1340" w:rsidRPr="007276AD">
        <w:rPr>
          <w:rFonts w:ascii="Times New Roman" w:hAnsi="Times New Roman"/>
          <w:i/>
          <w:sz w:val="24"/>
          <w:szCs w:val="24"/>
        </w:rPr>
        <w:t xml:space="preserve"> relacionin shoq</w:t>
      </w:r>
      <w:r w:rsidR="00074FE3" w:rsidRPr="007276AD">
        <w:rPr>
          <w:rFonts w:ascii="Times New Roman" w:hAnsi="Times New Roman"/>
          <w:i/>
          <w:sz w:val="24"/>
          <w:szCs w:val="24"/>
        </w:rPr>
        <w:t>ë</w:t>
      </w:r>
      <w:r w:rsidR="00BB1340" w:rsidRPr="007276AD">
        <w:rPr>
          <w:rFonts w:ascii="Times New Roman" w:hAnsi="Times New Roman"/>
          <w:i/>
          <w:sz w:val="24"/>
          <w:szCs w:val="24"/>
        </w:rPr>
        <w:t>rues.”</w:t>
      </w:r>
    </w:p>
    <w:p w14:paraId="3A9CA077" w14:textId="7CDE30A5" w:rsidR="0023263F" w:rsidRPr="007276AD" w:rsidRDefault="00B42DEF" w:rsidP="004D515B">
      <w:pPr>
        <w:jc w:val="both"/>
        <w:rPr>
          <w:rFonts w:ascii="Times New Roman" w:hAnsi="Times New Roman"/>
          <w:sz w:val="24"/>
          <w:szCs w:val="24"/>
        </w:rPr>
      </w:pPr>
      <w:r w:rsidRPr="007276AD">
        <w:rPr>
          <w:rFonts w:ascii="Times New Roman" w:hAnsi="Times New Roman"/>
          <w:sz w:val="24"/>
          <w:szCs w:val="24"/>
        </w:rPr>
        <w:t>N</w:t>
      </w:r>
      <w:r w:rsidR="0023263F" w:rsidRPr="007276AD">
        <w:rPr>
          <w:rFonts w:ascii="Times New Roman" w:hAnsi="Times New Roman"/>
          <w:sz w:val="24"/>
          <w:szCs w:val="24"/>
        </w:rPr>
        <w:t>ë</w:t>
      </w:r>
      <w:r w:rsidRPr="007276AD">
        <w:rPr>
          <w:rFonts w:ascii="Times New Roman" w:hAnsi="Times New Roman"/>
          <w:sz w:val="24"/>
          <w:szCs w:val="24"/>
        </w:rPr>
        <w:t xml:space="preserve"> lidhje me komentin e m</w:t>
      </w:r>
      <w:r w:rsidR="0023263F" w:rsidRPr="007276AD">
        <w:rPr>
          <w:rFonts w:ascii="Times New Roman" w:hAnsi="Times New Roman"/>
          <w:sz w:val="24"/>
          <w:szCs w:val="24"/>
        </w:rPr>
        <w:t>ë</w:t>
      </w:r>
      <w:r w:rsidRPr="007276AD">
        <w:rPr>
          <w:rFonts w:ascii="Times New Roman" w:hAnsi="Times New Roman"/>
          <w:sz w:val="24"/>
          <w:szCs w:val="24"/>
        </w:rPr>
        <w:t>sip</w:t>
      </w:r>
      <w:r w:rsidR="0023263F" w:rsidRPr="007276AD">
        <w:rPr>
          <w:rFonts w:ascii="Times New Roman" w:hAnsi="Times New Roman"/>
          <w:sz w:val="24"/>
          <w:szCs w:val="24"/>
        </w:rPr>
        <w:t>ë</w:t>
      </w:r>
      <w:r w:rsidRPr="007276AD">
        <w:rPr>
          <w:rFonts w:ascii="Times New Roman" w:hAnsi="Times New Roman"/>
          <w:sz w:val="24"/>
          <w:szCs w:val="24"/>
        </w:rPr>
        <w:t xml:space="preserve">rm, </w:t>
      </w:r>
      <w:r w:rsidR="0023263F" w:rsidRPr="007276AD">
        <w:rPr>
          <w:rFonts w:ascii="Times New Roman" w:hAnsi="Times New Roman"/>
          <w:sz w:val="24"/>
          <w:szCs w:val="24"/>
        </w:rPr>
        <w:t>sqarojmë se në pikën 3 të nenit 47 të ligjit nr. 45/2019 “Për mbrojtjen civile”, është parashikuar si më poshtë vijon:</w:t>
      </w:r>
    </w:p>
    <w:p w14:paraId="23E245CD" w14:textId="37CEA03A" w:rsidR="0023263F" w:rsidRPr="007276AD" w:rsidRDefault="0023263F" w:rsidP="004D515B">
      <w:pPr>
        <w:jc w:val="both"/>
        <w:rPr>
          <w:rFonts w:ascii="Times New Roman" w:hAnsi="Times New Roman"/>
          <w:i/>
          <w:sz w:val="24"/>
          <w:szCs w:val="24"/>
        </w:rPr>
      </w:pPr>
      <w:r w:rsidRPr="007276AD">
        <w:rPr>
          <w:rFonts w:ascii="Times New Roman" w:hAnsi="Times New Roman"/>
          <w:i/>
          <w:sz w:val="24"/>
          <w:szCs w:val="24"/>
        </w:rPr>
        <w:t xml:space="preserve">“3. Ngritja dhe funksionimi i sistemit të numrit të unifikuar të thirrjeve emergjente 112 miratohen me vendim të Këshillit të Ministrave, me </w:t>
      </w:r>
      <w:proofErr w:type="spellStart"/>
      <w:r w:rsidRPr="007276AD">
        <w:rPr>
          <w:rFonts w:ascii="Times New Roman" w:hAnsi="Times New Roman"/>
          <w:i/>
          <w:sz w:val="24"/>
          <w:szCs w:val="24"/>
        </w:rPr>
        <w:t>bashkëpropozim</w:t>
      </w:r>
      <w:proofErr w:type="spellEnd"/>
      <w:r w:rsidRPr="007276AD">
        <w:rPr>
          <w:rFonts w:ascii="Times New Roman" w:hAnsi="Times New Roman"/>
          <w:i/>
          <w:sz w:val="24"/>
          <w:szCs w:val="24"/>
        </w:rPr>
        <w:t xml:space="preserve"> të ministrit përgjegjës për emergjencat civile dhe të ministrit përgjegjës për punët e brendshme.”</w:t>
      </w:r>
    </w:p>
    <w:p w14:paraId="6286F68E" w14:textId="77777777" w:rsidR="000662F9" w:rsidRPr="007276AD" w:rsidRDefault="000662F9" w:rsidP="004D515B">
      <w:pPr>
        <w:jc w:val="both"/>
        <w:rPr>
          <w:rFonts w:ascii="Times New Roman" w:hAnsi="Times New Roman"/>
          <w:sz w:val="24"/>
          <w:szCs w:val="24"/>
        </w:rPr>
      </w:pPr>
      <w:r w:rsidRPr="007276AD">
        <w:rPr>
          <w:rFonts w:ascii="Times New Roman" w:hAnsi="Times New Roman"/>
          <w:sz w:val="24"/>
          <w:szCs w:val="24"/>
        </w:rPr>
        <w:t xml:space="preserve">Për sa më sipër, sqarojmë se ky projektligj nuk parashikon asnjë shtesë apo ndryshim në nenin 47 të ligjit nr. 45/2019 “Për mbrojtjen civile”. </w:t>
      </w:r>
    </w:p>
    <w:p w14:paraId="6EAD9441" w14:textId="77777777" w:rsidR="000662F9" w:rsidRPr="007276AD" w:rsidRDefault="000662F9" w:rsidP="004D515B">
      <w:pPr>
        <w:jc w:val="both"/>
        <w:rPr>
          <w:rFonts w:ascii="Times New Roman" w:hAnsi="Times New Roman"/>
          <w:sz w:val="24"/>
          <w:szCs w:val="24"/>
        </w:rPr>
      </w:pPr>
      <w:r w:rsidRPr="007276AD">
        <w:rPr>
          <w:rFonts w:ascii="Times New Roman" w:hAnsi="Times New Roman"/>
          <w:sz w:val="24"/>
          <w:szCs w:val="24"/>
        </w:rPr>
        <w:t xml:space="preserve">Ngritja dhe funksionimi i sistemit të numrit të unifikuar të thirrjeve emergjente 112 do të parashikohen nga Vendimi i Këshillit të Ministrave, sikurse citohet edhe në autorizimin ligjor të sipërpërmendur. </w:t>
      </w:r>
    </w:p>
    <w:p w14:paraId="0CE5AF69" w14:textId="42D3F919" w:rsidR="000662F9" w:rsidRPr="007276AD" w:rsidRDefault="000662F9" w:rsidP="004D515B">
      <w:pPr>
        <w:jc w:val="both"/>
        <w:rPr>
          <w:rFonts w:ascii="Times New Roman" w:hAnsi="Times New Roman"/>
          <w:sz w:val="24"/>
          <w:szCs w:val="24"/>
        </w:rPr>
      </w:pPr>
      <w:r w:rsidRPr="007276AD">
        <w:rPr>
          <w:rFonts w:ascii="Times New Roman" w:hAnsi="Times New Roman"/>
          <w:sz w:val="24"/>
          <w:szCs w:val="24"/>
        </w:rPr>
        <w:lastRenderedPageBreak/>
        <w:t xml:space="preserve">Gjithashtu, kostot financiare që do të shoqërojnë ngritjen dhe funksionimin e sistemit të thirrjeve emergjente 112 do të parashikohen nga vendimi, i cili do të miratohet nga Këshilli i Ministrave.  </w:t>
      </w:r>
    </w:p>
    <w:p w14:paraId="7708B3CA" w14:textId="79FA181D" w:rsidR="00B42DEF" w:rsidRPr="007276AD" w:rsidRDefault="0023263F" w:rsidP="004D515B">
      <w:pPr>
        <w:jc w:val="both"/>
        <w:rPr>
          <w:rFonts w:ascii="Times New Roman" w:hAnsi="Times New Roman"/>
          <w:sz w:val="24"/>
          <w:szCs w:val="24"/>
        </w:rPr>
      </w:pPr>
      <w:r w:rsidRPr="007276AD">
        <w:rPr>
          <w:rFonts w:ascii="Times New Roman" w:hAnsi="Times New Roman"/>
          <w:sz w:val="24"/>
          <w:szCs w:val="24"/>
        </w:rPr>
        <w:t xml:space="preserve">Për sa i përket sqarimit të dhënë në fazat e mëparshme të bashkërendimit, </w:t>
      </w:r>
      <w:r w:rsidR="00B42DEF" w:rsidRPr="007276AD">
        <w:rPr>
          <w:rFonts w:ascii="Times New Roman" w:hAnsi="Times New Roman"/>
          <w:sz w:val="24"/>
          <w:szCs w:val="24"/>
        </w:rPr>
        <w:t>sqarojm</w:t>
      </w:r>
      <w:r w:rsidRPr="007276AD">
        <w:rPr>
          <w:rFonts w:ascii="Times New Roman" w:hAnsi="Times New Roman"/>
          <w:sz w:val="24"/>
          <w:szCs w:val="24"/>
        </w:rPr>
        <w:t>ë</w:t>
      </w:r>
      <w:r w:rsidR="00B42DEF" w:rsidRPr="007276AD">
        <w:rPr>
          <w:rFonts w:ascii="Times New Roman" w:hAnsi="Times New Roman"/>
          <w:sz w:val="24"/>
          <w:szCs w:val="24"/>
        </w:rPr>
        <w:t xml:space="preserve"> se numri prej 43 punonjësish ka qen</w:t>
      </w:r>
      <w:r w:rsidRPr="007276AD">
        <w:rPr>
          <w:rFonts w:ascii="Times New Roman" w:hAnsi="Times New Roman"/>
          <w:sz w:val="24"/>
          <w:szCs w:val="24"/>
        </w:rPr>
        <w:t>ë</w:t>
      </w:r>
      <w:r w:rsidR="00B42DEF" w:rsidRPr="007276AD">
        <w:rPr>
          <w:rFonts w:ascii="Times New Roman" w:hAnsi="Times New Roman"/>
          <w:sz w:val="24"/>
          <w:szCs w:val="24"/>
        </w:rPr>
        <w:t xml:space="preserve"> nj</w:t>
      </w:r>
      <w:r w:rsidRPr="007276AD">
        <w:rPr>
          <w:rFonts w:ascii="Times New Roman" w:hAnsi="Times New Roman"/>
          <w:sz w:val="24"/>
          <w:szCs w:val="24"/>
        </w:rPr>
        <w:t>ë</w:t>
      </w:r>
      <w:r w:rsidR="00B42DEF" w:rsidRPr="007276AD">
        <w:rPr>
          <w:rFonts w:ascii="Times New Roman" w:hAnsi="Times New Roman"/>
          <w:sz w:val="24"/>
          <w:szCs w:val="24"/>
        </w:rPr>
        <w:t xml:space="preserve"> parashikim i b</w:t>
      </w:r>
      <w:r w:rsidRPr="007276AD">
        <w:rPr>
          <w:rFonts w:ascii="Times New Roman" w:hAnsi="Times New Roman"/>
          <w:sz w:val="24"/>
          <w:szCs w:val="24"/>
        </w:rPr>
        <w:t>ë</w:t>
      </w:r>
      <w:r w:rsidR="00B42DEF" w:rsidRPr="007276AD">
        <w:rPr>
          <w:rFonts w:ascii="Times New Roman" w:hAnsi="Times New Roman"/>
          <w:sz w:val="24"/>
          <w:szCs w:val="24"/>
        </w:rPr>
        <w:t>r</w:t>
      </w:r>
      <w:r w:rsidRPr="007276AD">
        <w:rPr>
          <w:rFonts w:ascii="Times New Roman" w:hAnsi="Times New Roman"/>
          <w:sz w:val="24"/>
          <w:szCs w:val="24"/>
        </w:rPr>
        <w:t>ë</w:t>
      </w:r>
      <w:r w:rsidR="00B42DEF" w:rsidRPr="007276AD">
        <w:rPr>
          <w:rFonts w:ascii="Times New Roman" w:hAnsi="Times New Roman"/>
          <w:sz w:val="24"/>
          <w:szCs w:val="24"/>
        </w:rPr>
        <w:t xml:space="preserve"> nga AKMC, parashikim t</w:t>
      </w:r>
      <w:r w:rsidRPr="007276AD">
        <w:rPr>
          <w:rFonts w:ascii="Times New Roman" w:hAnsi="Times New Roman"/>
          <w:sz w:val="24"/>
          <w:szCs w:val="24"/>
        </w:rPr>
        <w:t>ë</w:t>
      </w:r>
      <w:r w:rsidR="00B42DEF" w:rsidRPr="007276AD">
        <w:rPr>
          <w:rFonts w:ascii="Times New Roman" w:hAnsi="Times New Roman"/>
          <w:sz w:val="24"/>
          <w:szCs w:val="24"/>
        </w:rPr>
        <w:t xml:space="preserve"> cilin e t</w:t>
      </w:r>
      <w:r w:rsidRPr="007276AD">
        <w:rPr>
          <w:rFonts w:ascii="Times New Roman" w:hAnsi="Times New Roman"/>
          <w:sz w:val="24"/>
          <w:szCs w:val="24"/>
        </w:rPr>
        <w:t>ë</w:t>
      </w:r>
      <w:r w:rsidR="00B42DEF" w:rsidRPr="007276AD">
        <w:rPr>
          <w:rFonts w:ascii="Times New Roman" w:hAnsi="Times New Roman"/>
          <w:sz w:val="24"/>
          <w:szCs w:val="24"/>
        </w:rPr>
        <w:t>rheqim, p</w:t>
      </w:r>
      <w:r w:rsidRPr="007276AD">
        <w:rPr>
          <w:rFonts w:ascii="Times New Roman" w:hAnsi="Times New Roman"/>
          <w:sz w:val="24"/>
          <w:szCs w:val="24"/>
        </w:rPr>
        <w:t>ë</w:t>
      </w:r>
      <w:r w:rsidR="00B42DEF" w:rsidRPr="007276AD">
        <w:rPr>
          <w:rFonts w:ascii="Times New Roman" w:hAnsi="Times New Roman"/>
          <w:sz w:val="24"/>
          <w:szCs w:val="24"/>
        </w:rPr>
        <w:t xml:space="preserve">r shkak se numri i saktë i punonjësve të nevojshëm për implementimin “Sistemit të numrit të unifikuar të thirrjeve emergjente 112”, do të përcaktohet vetëm pasi Grupi Ndërinstitucional i Punës, i ngritur në zbatim të urdhrit të Kryeministrit nr. 146, datë 12.09.2025 </w:t>
      </w:r>
      <w:r w:rsidR="00B42DEF" w:rsidRPr="007276AD">
        <w:rPr>
          <w:rFonts w:ascii="Times New Roman" w:hAnsi="Times New Roman"/>
          <w:i/>
          <w:sz w:val="24"/>
          <w:szCs w:val="24"/>
        </w:rPr>
        <w:t>“Për ngritjen e grupit ndërinstitucional të punës dhe të grupit teknik të punës për kryerjen e analizës së situatës, vlerësimit të alternativave dhe paraqitjen e propozimeve për ngritjen dhe funksionimin e numrit të thirrjeve emergjente 112”</w:t>
      </w:r>
      <w:r w:rsidR="00B42DEF" w:rsidRPr="007276AD">
        <w:rPr>
          <w:rFonts w:ascii="Times New Roman" w:hAnsi="Times New Roman"/>
          <w:sz w:val="24"/>
          <w:szCs w:val="24"/>
        </w:rPr>
        <w:t>, të p</w:t>
      </w:r>
      <w:r w:rsidRPr="007276AD">
        <w:rPr>
          <w:rFonts w:ascii="Times New Roman" w:hAnsi="Times New Roman"/>
          <w:sz w:val="24"/>
          <w:szCs w:val="24"/>
        </w:rPr>
        <w:t>ë</w:t>
      </w:r>
      <w:r w:rsidR="00B42DEF" w:rsidRPr="007276AD">
        <w:rPr>
          <w:rFonts w:ascii="Times New Roman" w:hAnsi="Times New Roman"/>
          <w:sz w:val="24"/>
          <w:szCs w:val="24"/>
        </w:rPr>
        <w:t>rzgjedh</w:t>
      </w:r>
      <w:r w:rsidRPr="007276AD">
        <w:rPr>
          <w:rFonts w:ascii="Times New Roman" w:hAnsi="Times New Roman"/>
          <w:sz w:val="24"/>
          <w:szCs w:val="24"/>
        </w:rPr>
        <w:t>ë</w:t>
      </w:r>
      <w:r w:rsidR="00B42DEF" w:rsidRPr="007276AD">
        <w:rPr>
          <w:rFonts w:ascii="Times New Roman" w:hAnsi="Times New Roman"/>
          <w:sz w:val="24"/>
          <w:szCs w:val="24"/>
        </w:rPr>
        <w:t xml:space="preserve"> modelin përfundimtar të “Sistemit të numrit të unifikuar të thirrjeve emergjente 112”, që do të </w:t>
      </w:r>
      <w:proofErr w:type="spellStart"/>
      <w:r w:rsidR="00B42DEF" w:rsidRPr="007276AD">
        <w:rPr>
          <w:rFonts w:ascii="Times New Roman" w:hAnsi="Times New Roman"/>
          <w:sz w:val="24"/>
          <w:szCs w:val="24"/>
        </w:rPr>
        <w:t>implement</w:t>
      </w:r>
      <w:r w:rsidRPr="007276AD">
        <w:rPr>
          <w:rFonts w:ascii="Times New Roman" w:hAnsi="Times New Roman"/>
          <w:sz w:val="24"/>
          <w:szCs w:val="24"/>
        </w:rPr>
        <w:t>ohet</w:t>
      </w:r>
      <w:proofErr w:type="spellEnd"/>
      <w:r w:rsidRPr="007276AD">
        <w:rPr>
          <w:rFonts w:ascii="Times New Roman" w:hAnsi="Times New Roman"/>
          <w:sz w:val="24"/>
          <w:szCs w:val="24"/>
        </w:rPr>
        <w:t xml:space="preserve"> në Republikën e Shqipërisë, si dhe pasi Këshilli i Ministrave të ketë miratuar vendimin për ngritjen dhe funksionimin e sistemit të numrit të unifikuar të thirrjeve emergjente 112.</w:t>
      </w:r>
    </w:p>
    <w:p w14:paraId="46AC67BD" w14:textId="3CDCB9A9" w:rsidR="0023263F" w:rsidRPr="007276AD" w:rsidRDefault="00891BA2" w:rsidP="004D515B">
      <w:pPr>
        <w:jc w:val="both"/>
        <w:rPr>
          <w:rFonts w:ascii="Times New Roman" w:hAnsi="Times New Roman"/>
          <w:sz w:val="24"/>
          <w:szCs w:val="24"/>
        </w:rPr>
      </w:pPr>
      <w:r w:rsidRPr="007276AD">
        <w:rPr>
          <w:rFonts w:ascii="Times New Roman" w:hAnsi="Times New Roman"/>
          <w:sz w:val="24"/>
          <w:szCs w:val="24"/>
        </w:rPr>
        <w:t>N</w:t>
      </w:r>
      <w:r w:rsidR="00B4615F" w:rsidRPr="007276AD">
        <w:rPr>
          <w:rFonts w:ascii="Times New Roman" w:hAnsi="Times New Roman"/>
          <w:sz w:val="24"/>
          <w:szCs w:val="24"/>
        </w:rPr>
        <w:t>ë</w:t>
      </w:r>
      <w:r w:rsidRPr="007276AD">
        <w:rPr>
          <w:rFonts w:ascii="Times New Roman" w:hAnsi="Times New Roman"/>
          <w:sz w:val="24"/>
          <w:szCs w:val="24"/>
        </w:rPr>
        <w:t xml:space="preserve"> vijim t</w:t>
      </w:r>
      <w:r w:rsidR="00B4615F" w:rsidRPr="007276AD">
        <w:rPr>
          <w:rFonts w:ascii="Times New Roman" w:hAnsi="Times New Roman"/>
          <w:sz w:val="24"/>
          <w:szCs w:val="24"/>
        </w:rPr>
        <w:t>ë</w:t>
      </w:r>
      <w:r w:rsidRPr="007276AD">
        <w:rPr>
          <w:rFonts w:ascii="Times New Roman" w:hAnsi="Times New Roman"/>
          <w:sz w:val="24"/>
          <w:szCs w:val="24"/>
        </w:rPr>
        <w:t xml:space="preserve"> ndryshimeve t</w:t>
      </w:r>
      <w:r w:rsidR="00B4615F" w:rsidRPr="007276AD">
        <w:rPr>
          <w:rFonts w:ascii="Times New Roman" w:hAnsi="Times New Roman"/>
          <w:sz w:val="24"/>
          <w:szCs w:val="24"/>
        </w:rPr>
        <w:t>ë</w:t>
      </w:r>
      <w:r w:rsidRPr="007276AD">
        <w:rPr>
          <w:rFonts w:ascii="Times New Roman" w:hAnsi="Times New Roman"/>
          <w:sz w:val="24"/>
          <w:szCs w:val="24"/>
        </w:rPr>
        <w:t xml:space="preserve"> </w:t>
      </w:r>
      <w:proofErr w:type="spellStart"/>
      <w:r w:rsidRPr="007276AD">
        <w:rPr>
          <w:rFonts w:ascii="Times New Roman" w:hAnsi="Times New Roman"/>
          <w:sz w:val="24"/>
          <w:szCs w:val="24"/>
        </w:rPr>
        <w:t>projektaktit</w:t>
      </w:r>
      <w:proofErr w:type="spellEnd"/>
      <w:r w:rsidRPr="007276AD">
        <w:rPr>
          <w:rFonts w:ascii="Times New Roman" w:hAnsi="Times New Roman"/>
          <w:sz w:val="24"/>
          <w:szCs w:val="24"/>
        </w:rPr>
        <w:t xml:space="preserve"> si rezultat </w:t>
      </w:r>
      <w:r w:rsidR="00E14648" w:rsidRPr="007276AD">
        <w:rPr>
          <w:rFonts w:ascii="Times New Roman" w:hAnsi="Times New Roman"/>
          <w:sz w:val="24"/>
          <w:szCs w:val="24"/>
        </w:rPr>
        <w:t xml:space="preserve">i </w:t>
      </w:r>
      <w:proofErr w:type="spellStart"/>
      <w:r w:rsidR="00E14648" w:rsidRPr="007276AD">
        <w:rPr>
          <w:rFonts w:ascii="Times New Roman" w:hAnsi="Times New Roman"/>
          <w:sz w:val="24"/>
          <w:szCs w:val="24"/>
        </w:rPr>
        <w:t>bashkerendimit</w:t>
      </w:r>
      <w:proofErr w:type="spellEnd"/>
      <w:r w:rsidR="00E14648" w:rsidRPr="007276AD">
        <w:rPr>
          <w:rFonts w:ascii="Times New Roman" w:hAnsi="Times New Roman"/>
          <w:sz w:val="24"/>
          <w:szCs w:val="24"/>
        </w:rPr>
        <w:t xml:space="preserve"> si dhe rivler</w:t>
      </w:r>
      <w:r w:rsidR="00B4615F" w:rsidRPr="007276AD">
        <w:rPr>
          <w:rFonts w:ascii="Times New Roman" w:hAnsi="Times New Roman"/>
          <w:sz w:val="24"/>
          <w:szCs w:val="24"/>
        </w:rPr>
        <w:t>ë</w:t>
      </w:r>
      <w:r w:rsidR="00E14648" w:rsidRPr="007276AD">
        <w:rPr>
          <w:rFonts w:ascii="Times New Roman" w:hAnsi="Times New Roman"/>
          <w:sz w:val="24"/>
          <w:szCs w:val="24"/>
        </w:rPr>
        <w:t>sim</w:t>
      </w:r>
      <w:r w:rsidR="00B4615F" w:rsidRPr="007276AD">
        <w:rPr>
          <w:rFonts w:ascii="Times New Roman" w:hAnsi="Times New Roman"/>
          <w:sz w:val="24"/>
          <w:szCs w:val="24"/>
        </w:rPr>
        <w:t xml:space="preserve">it nga Ministria e Mbrojtjes në bashkëpunim me </w:t>
      </w:r>
      <w:proofErr w:type="spellStart"/>
      <w:r w:rsidR="00B4615F" w:rsidRPr="007276AD">
        <w:rPr>
          <w:rFonts w:ascii="Times New Roman" w:hAnsi="Times New Roman"/>
          <w:sz w:val="24"/>
          <w:szCs w:val="24"/>
        </w:rPr>
        <w:t>strukturen</w:t>
      </w:r>
      <w:proofErr w:type="spellEnd"/>
      <w:r w:rsidR="00E14648" w:rsidRPr="007276AD">
        <w:rPr>
          <w:rFonts w:ascii="Times New Roman" w:hAnsi="Times New Roman"/>
          <w:sz w:val="24"/>
          <w:szCs w:val="24"/>
        </w:rPr>
        <w:t xml:space="preserve"> </w:t>
      </w:r>
      <w:proofErr w:type="spellStart"/>
      <w:r w:rsidR="00E14648" w:rsidRPr="007276AD">
        <w:rPr>
          <w:rFonts w:ascii="Times New Roman" w:hAnsi="Times New Roman"/>
          <w:sz w:val="24"/>
          <w:szCs w:val="24"/>
        </w:rPr>
        <w:t>propozuese</w:t>
      </w:r>
      <w:proofErr w:type="spellEnd"/>
      <w:r w:rsidR="00E14648" w:rsidRPr="007276AD">
        <w:rPr>
          <w:rFonts w:ascii="Times New Roman" w:hAnsi="Times New Roman"/>
          <w:sz w:val="24"/>
          <w:szCs w:val="24"/>
        </w:rPr>
        <w:t xml:space="preserve"> </w:t>
      </w:r>
      <w:proofErr w:type="spellStart"/>
      <w:r w:rsidR="00E14648" w:rsidRPr="007276AD">
        <w:rPr>
          <w:rFonts w:ascii="Times New Roman" w:hAnsi="Times New Roman"/>
          <w:sz w:val="24"/>
          <w:szCs w:val="24"/>
        </w:rPr>
        <w:t>AKMC</w:t>
      </w:r>
      <w:proofErr w:type="spellEnd"/>
      <w:r w:rsidR="00E14648" w:rsidRPr="007276AD">
        <w:rPr>
          <w:rFonts w:ascii="Times New Roman" w:hAnsi="Times New Roman"/>
          <w:sz w:val="24"/>
          <w:szCs w:val="24"/>
        </w:rPr>
        <w:t xml:space="preserve">, drafti </w:t>
      </w:r>
      <w:r w:rsidR="00513A48" w:rsidRPr="007276AD">
        <w:rPr>
          <w:rFonts w:ascii="Times New Roman" w:hAnsi="Times New Roman"/>
          <w:sz w:val="24"/>
          <w:szCs w:val="24"/>
        </w:rPr>
        <w:t>u</w:t>
      </w:r>
      <w:r w:rsidR="00D01896" w:rsidRPr="007276AD">
        <w:rPr>
          <w:rFonts w:ascii="Times New Roman" w:hAnsi="Times New Roman"/>
          <w:sz w:val="24"/>
          <w:szCs w:val="24"/>
        </w:rPr>
        <w:t xml:space="preserve"> bashk</w:t>
      </w:r>
      <w:r w:rsidR="00B4615F" w:rsidRPr="007276AD">
        <w:rPr>
          <w:rFonts w:ascii="Times New Roman" w:hAnsi="Times New Roman"/>
          <w:sz w:val="24"/>
          <w:szCs w:val="24"/>
        </w:rPr>
        <w:t>ë</w:t>
      </w:r>
      <w:r w:rsidR="00513A48" w:rsidRPr="007276AD">
        <w:rPr>
          <w:rFonts w:ascii="Times New Roman" w:hAnsi="Times New Roman"/>
          <w:sz w:val="24"/>
          <w:szCs w:val="24"/>
        </w:rPr>
        <w:t xml:space="preserve">rendua </w:t>
      </w:r>
      <w:r w:rsidR="00D01896" w:rsidRPr="007276AD">
        <w:rPr>
          <w:rFonts w:ascii="Times New Roman" w:hAnsi="Times New Roman"/>
          <w:sz w:val="24"/>
          <w:szCs w:val="24"/>
        </w:rPr>
        <w:t xml:space="preserve"> me Ministrin</w:t>
      </w:r>
      <w:r w:rsidR="00B4615F" w:rsidRPr="007276AD">
        <w:rPr>
          <w:rFonts w:ascii="Times New Roman" w:hAnsi="Times New Roman"/>
          <w:sz w:val="24"/>
          <w:szCs w:val="24"/>
        </w:rPr>
        <w:t>ë</w:t>
      </w:r>
      <w:r w:rsidR="00D01896" w:rsidRPr="007276AD">
        <w:rPr>
          <w:rFonts w:ascii="Times New Roman" w:hAnsi="Times New Roman"/>
          <w:sz w:val="24"/>
          <w:szCs w:val="24"/>
        </w:rPr>
        <w:t xml:space="preserve"> e Drejt</w:t>
      </w:r>
      <w:r w:rsidR="00B4615F" w:rsidRPr="007276AD">
        <w:rPr>
          <w:rFonts w:ascii="Times New Roman" w:hAnsi="Times New Roman"/>
          <w:sz w:val="24"/>
          <w:szCs w:val="24"/>
        </w:rPr>
        <w:t>ë</w:t>
      </w:r>
      <w:r w:rsidR="00D01896" w:rsidRPr="007276AD">
        <w:rPr>
          <w:rFonts w:ascii="Times New Roman" w:hAnsi="Times New Roman"/>
          <w:sz w:val="24"/>
          <w:szCs w:val="24"/>
        </w:rPr>
        <w:t>sis</w:t>
      </w:r>
      <w:r w:rsidR="00B4615F" w:rsidRPr="007276AD">
        <w:rPr>
          <w:rFonts w:ascii="Times New Roman" w:hAnsi="Times New Roman"/>
          <w:sz w:val="24"/>
          <w:szCs w:val="24"/>
        </w:rPr>
        <w:t>ë</w:t>
      </w:r>
      <w:r w:rsidR="00D01896" w:rsidRPr="007276AD">
        <w:rPr>
          <w:rFonts w:ascii="Times New Roman" w:hAnsi="Times New Roman"/>
          <w:sz w:val="24"/>
          <w:szCs w:val="24"/>
        </w:rPr>
        <w:t>, Ministrin</w:t>
      </w:r>
      <w:r w:rsidR="00B4615F" w:rsidRPr="007276AD">
        <w:rPr>
          <w:rFonts w:ascii="Times New Roman" w:hAnsi="Times New Roman"/>
          <w:sz w:val="24"/>
          <w:szCs w:val="24"/>
        </w:rPr>
        <w:t>ë</w:t>
      </w:r>
      <w:r w:rsidR="00D01896" w:rsidRPr="007276AD">
        <w:rPr>
          <w:rFonts w:ascii="Times New Roman" w:hAnsi="Times New Roman"/>
          <w:sz w:val="24"/>
          <w:szCs w:val="24"/>
        </w:rPr>
        <w:t xml:space="preserve"> e Financave</w:t>
      </w:r>
      <w:r w:rsidR="00B4615F" w:rsidRPr="007276AD">
        <w:rPr>
          <w:rFonts w:ascii="Times New Roman" w:hAnsi="Times New Roman"/>
          <w:sz w:val="24"/>
          <w:szCs w:val="24"/>
        </w:rPr>
        <w:t>, Ministrinë e Punëve të Brendshme</w:t>
      </w:r>
      <w:r w:rsidR="00E71488" w:rsidRPr="007276AD">
        <w:rPr>
          <w:rFonts w:ascii="Times New Roman" w:hAnsi="Times New Roman"/>
          <w:sz w:val="24"/>
          <w:szCs w:val="24"/>
        </w:rPr>
        <w:t xml:space="preserve"> si dhe u dërgua</w:t>
      </w:r>
      <w:r w:rsidR="00B4615F" w:rsidRPr="007276AD">
        <w:rPr>
          <w:rFonts w:ascii="Times New Roman" w:hAnsi="Times New Roman"/>
          <w:sz w:val="24"/>
          <w:szCs w:val="24"/>
        </w:rPr>
        <w:t xml:space="preserve"> për mendim te Ministria e Infrastrukturës dhe Energjisë, Ministria e Arsimit, Ministria e Mjedisit, Ministria e Turizmit Kulturës dhe Sportit, Ministria e Bujqësisë dhe Zhvillimit Rural dhe Ministria e Shëndetësisë dhe Mirëqenies Sociale.</w:t>
      </w:r>
    </w:p>
    <w:p w14:paraId="3AC6CB1E" w14:textId="16368B38" w:rsidR="00E71488" w:rsidRPr="007276AD" w:rsidRDefault="00E71488" w:rsidP="004D515B">
      <w:pPr>
        <w:jc w:val="both"/>
        <w:rPr>
          <w:rFonts w:ascii="Times New Roman" w:hAnsi="Times New Roman"/>
          <w:b/>
          <w:sz w:val="24"/>
          <w:szCs w:val="24"/>
        </w:rPr>
      </w:pPr>
      <w:r w:rsidRPr="00674D94">
        <w:rPr>
          <w:rFonts w:ascii="Times New Roman" w:hAnsi="Times New Roman"/>
          <w:b/>
          <w:sz w:val="24"/>
          <w:szCs w:val="24"/>
          <w:u w:val="single"/>
        </w:rPr>
        <w:t xml:space="preserve">Ministria e Mjedisit, Ministria e Infrastrukturës dhe Energjisë, Ministria e Shëndetësisë dhe </w:t>
      </w:r>
      <w:proofErr w:type="spellStart"/>
      <w:r w:rsidRPr="00674D94">
        <w:rPr>
          <w:rFonts w:ascii="Times New Roman" w:hAnsi="Times New Roman"/>
          <w:b/>
          <w:sz w:val="24"/>
          <w:szCs w:val="24"/>
          <w:u w:val="single"/>
        </w:rPr>
        <w:t>Mirëqënies</w:t>
      </w:r>
      <w:proofErr w:type="spellEnd"/>
      <w:r w:rsidRPr="00674D94">
        <w:rPr>
          <w:rFonts w:ascii="Times New Roman" w:hAnsi="Times New Roman"/>
          <w:b/>
          <w:sz w:val="24"/>
          <w:szCs w:val="24"/>
          <w:u w:val="single"/>
        </w:rPr>
        <w:t xml:space="preserve"> Sociale</w:t>
      </w:r>
      <w:r w:rsidR="00EA4B09" w:rsidRPr="00674D94">
        <w:rPr>
          <w:rFonts w:ascii="Times New Roman" w:hAnsi="Times New Roman"/>
          <w:b/>
          <w:sz w:val="24"/>
          <w:szCs w:val="24"/>
          <w:u w:val="single"/>
        </w:rPr>
        <w:t xml:space="preserve"> si dhe Ministria e Turizmit, Kulturës dhe Sportit</w:t>
      </w:r>
      <w:r w:rsidRPr="007276AD">
        <w:rPr>
          <w:rFonts w:ascii="Times New Roman" w:hAnsi="Times New Roman"/>
          <w:b/>
          <w:sz w:val="24"/>
          <w:szCs w:val="24"/>
        </w:rPr>
        <w:t xml:space="preserve"> </w:t>
      </w:r>
      <w:r w:rsidR="00EA4B09" w:rsidRPr="007276AD">
        <w:rPr>
          <w:rFonts w:ascii="Times New Roman" w:hAnsi="Times New Roman"/>
          <w:sz w:val="24"/>
          <w:szCs w:val="24"/>
        </w:rPr>
        <w:t>jan</w:t>
      </w:r>
      <w:r w:rsidR="00795F00" w:rsidRPr="007276AD">
        <w:rPr>
          <w:rFonts w:ascii="Times New Roman" w:hAnsi="Times New Roman"/>
          <w:sz w:val="24"/>
          <w:szCs w:val="24"/>
        </w:rPr>
        <w:t xml:space="preserve">ë </w:t>
      </w:r>
      <w:r w:rsidRPr="007276AD">
        <w:rPr>
          <w:rFonts w:ascii="Times New Roman" w:hAnsi="Times New Roman"/>
          <w:sz w:val="24"/>
          <w:szCs w:val="24"/>
        </w:rPr>
        <w:t xml:space="preserve">shprehur </w:t>
      </w:r>
      <w:r w:rsidRPr="007276AD">
        <w:rPr>
          <w:rFonts w:ascii="Times New Roman" w:eastAsia="Times New Roman" w:hAnsi="Times New Roman"/>
          <w:sz w:val="24"/>
          <w:szCs w:val="24"/>
          <w:lang w:eastAsia="en-GB"/>
        </w:rPr>
        <w:t>parimisht dakord.</w:t>
      </w:r>
    </w:p>
    <w:p w14:paraId="07834D92" w14:textId="0345DF16" w:rsidR="00B77EF2" w:rsidRPr="007276AD" w:rsidRDefault="00B77EF2" w:rsidP="004D515B">
      <w:pPr>
        <w:spacing w:after="0"/>
        <w:jc w:val="both"/>
        <w:rPr>
          <w:rFonts w:ascii="Times New Roman" w:eastAsia="Times New Roman" w:hAnsi="Times New Roman"/>
          <w:sz w:val="24"/>
          <w:szCs w:val="21"/>
        </w:rPr>
      </w:pPr>
      <w:r w:rsidRPr="00674D94">
        <w:rPr>
          <w:rFonts w:ascii="Times New Roman" w:eastAsia="Times New Roman" w:hAnsi="Times New Roman"/>
          <w:b/>
          <w:sz w:val="24"/>
          <w:szCs w:val="21"/>
          <w:u w:val="single"/>
        </w:rPr>
        <w:t>Ministria e Bujqësisë dhe Zhvillimit Rural</w:t>
      </w:r>
      <w:r w:rsidRPr="007276AD">
        <w:rPr>
          <w:rFonts w:ascii="Times New Roman" w:eastAsia="Times New Roman" w:hAnsi="Times New Roman"/>
          <w:sz w:val="24"/>
          <w:szCs w:val="21"/>
        </w:rPr>
        <w:t xml:space="preserve"> u shpreh parimisht dakord me </w:t>
      </w:r>
      <w:proofErr w:type="spellStart"/>
      <w:r w:rsidRPr="007276AD">
        <w:rPr>
          <w:rFonts w:ascii="Times New Roman" w:eastAsia="Times New Roman" w:hAnsi="Times New Roman"/>
          <w:sz w:val="24"/>
          <w:szCs w:val="21"/>
        </w:rPr>
        <w:t>projektaktin</w:t>
      </w:r>
      <w:proofErr w:type="spellEnd"/>
      <w:r w:rsidRPr="007276AD">
        <w:rPr>
          <w:rFonts w:ascii="Times New Roman" w:eastAsia="Times New Roman" w:hAnsi="Times New Roman"/>
          <w:sz w:val="24"/>
          <w:szCs w:val="21"/>
        </w:rPr>
        <w:t>, duke sugjeruar që në aktet nënligjore që do të hartohen në zbatim të ligjit, lidhur me planifikimin buxhetor për zvogëlimin e riskut nga fatkeqësitë dhe mbrojtjen civile, të merret në konsideratë edhe trajtimi i rasteve të dëmeve në tokën bujqësore.</w:t>
      </w:r>
    </w:p>
    <w:p w14:paraId="53438DAA" w14:textId="77777777" w:rsidR="00B77EF2" w:rsidRPr="007276AD" w:rsidRDefault="00B77EF2" w:rsidP="004D515B">
      <w:pPr>
        <w:spacing w:after="0"/>
        <w:jc w:val="both"/>
        <w:rPr>
          <w:rFonts w:ascii="Times New Roman" w:eastAsia="Times New Roman" w:hAnsi="Times New Roman"/>
          <w:sz w:val="24"/>
          <w:szCs w:val="21"/>
        </w:rPr>
      </w:pPr>
      <w:r w:rsidRPr="007276AD">
        <w:rPr>
          <w:rFonts w:ascii="Times New Roman" w:eastAsia="Times New Roman" w:hAnsi="Times New Roman"/>
          <w:sz w:val="24"/>
          <w:szCs w:val="21"/>
        </w:rPr>
        <w:t>Lidhur me këtë sugjerim, sqarojmë se neni 22 i ligjit nr. 45/2019 “Për mbrojtjen civile” parashikon detyrimin e ministrive përgjegjëse që, sipas fushës së tyre të përgjegjësisë, të kryejnë vlerësimin e humbjeve nga fatkeqësitë, të administrojnë të dhënat përkatëse dhe të planifikojnë masat e nevojshme për zvogëlimin e riskut. Nga analiza e këtyre të dhënave evidentohen edhe nevojat për ndërhyrje në sektorët përkatës, të cilat mund të shërbejnë si bazë për ndërmarrjen e nismave ligjore dhe nënligjore nga ministritë përgjegjëse.</w:t>
      </w:r>
    </w:p>
    <w:p w14:paraId="619E925D" w14:textId="77777777" w:rsidR="00B77EF2" w:rsidRPr="007276AD" w:rsidRDefault="00B77EF2" w:rsidP="004D515B">
      <w:pPr>
        <w:spacing w:after="0"/>
        <w:jc w:val="both"/>
        <w:rPr>
          <w:rFonts w:ascii="Times New Roman" w:eastAsia="Times New Roman" w:hAnsi="Times New Roman"/>
          <w:sz w:val="24"/>
          <w:szCs w:val="21"/>
        </w:rPr>
      </w:pPr>
      <w:r w:rsidRPr="007276AD">
        <w:rPr>
          <w:rFonts w:ascii="Times New Roman" w:eastAsia="Times New Roman" w:hAnsi="Times New Roman"/>
          <w:sz w:val="24"/>
          <w:szCs w:val="21"/>
        </w:rPr>
        <w:t>Për sa më sipër, dëmet në tokën bujqësore përfshihen në fushën e përgjegjësisë së Ministrisë së Bujqësisë dhe Zhvillimit Rural. Për rrjedhojë, në mbështetje të kompetencave të përcaktuara në nenin 22 të ligjit nr. 45/2019, kjo ministri mund të propozojë akte nënligjore që trajtojnë dëmtimet në sektorin e bujqësisë, përfshirë edhe rastet e dëmeve në tokën bujqësore."</w:t>
      </w:r>
    </w:p>
    <w:p w14:paraId="3FD5B146" w14:textId="77777777" w:rsidR="00AD30A6" w:rsidRPr="00674D94" w:rsidRDefault="00AD30A6" w:rsidP="004D515B">
      <w:pPr>
        <w:jc w:val="both"/>
        <w:rPr>
          <w:rFonts w:ascii="Times New Roman" w:hAnsi="Times New Roman"/>
          <w:color w:val="1F497D" w:themeColor="text2"/>
          <w:sz w:val="24"/>
          <w:szCs w:val="24"/>
          <w:u w:val="single"/>
        </w:rPr>
      </w:pPr>
    </w:p>
    <w:p w14:paraId="1907F1E3" w14:textId="3E765461" w:rsidR="00611772" w:rsidRPr="007276AD" w:rsidRDefault="00611772" w:rsidP="004D515B">
      <w:pPr>
        <w:jc w:val="both"/>
        <w:rPr>
          <w:rFonts w:ascii="Times New Roman" w:eastAsia="Times New Roman" w:hAnsi="Times New Roman"/>
          <w:sz w:val="24"/>
          <w:szCs w:val="24"/>
        </w:rPr>
      </w:pPr>
      <w:r w:rsidRPr="00674D94">
        <w:rPr>
          <w:rFonts w:ascii="Times New Roman" w:hAnsi="Times New Roman"/>
          <w:b/>
          <w:sz w:val="24"/>
          <w:szCs w:val="24"/>
          <w:u w:val="single"/>
        </w:rPr>
        <w:t>Ministria e Arsimit</w:t>
      </w:r>
      <w:r w:rsidRPr="007276AD">
        <w:rPr>
          <w:rFonts w:ascii="Times New Roman" w:hAnsi="Times New Roman"/>
          <w:b/>
          <w:sz w:val="24"/>
          <w:szCs w:val="24"/>
        </w:rPr>
        <w:t xml:space="preserve"> </w:t>
      </w:r>
      <w:r w:rsidRPr="007276AD">
        <w:rPr>
          <w:rFonts w:ascii="Times New Roman" w:hAnsi="Times New Roman"/>
          <w:sz w:val="24"/>
          <w:szCs w:val="24"/>
        </w:rPr>
        <w:t xml:space="preserve">është shprehur parimisht dakord me </w:t>
      </w:r>
      <w:proofErr w:type="spellStart"/>
      <w:r w:rsidRPr="007276AD">
        <w:rPr>
          <w:rFonts w:ascii="Times New Roman" w:hAnsi="Times New Roman"/>
          <w:sz w:val="24"/>
          <w:szCs w:val="24"/>
        </w:rPr>
        <w:t>projektaktin</w:t>
      </w:r>
      <w:proofErr w:type="spellEnd"/>
      <w:r w:rsidRPr="007276AD">
        <w:rPr>
          <w:rFonts w:ascii="Times New Roman" w:hAnsi="Times New Roman"/>
          <w:sz w:val="24"/>
          <w:szCs w:val="24"/>
        </w:rPr>
        <w:t xml:space="preserve">, duke sugjeruar rishikimin e kufirit minimal prej 2% të planifikimit buxhetor për zvogëlimin e riskut nga fatkeqësitë dhe mbrojtjen civile, përmes zëvendësimit të intervalit “2%-4%” me një formulim më </w:t>
      </w:r>
      <w:proofErr w:type="spellStart"/>
      <w:r w:rsidRPr="007276AD">
        <w:rPr>
          <w:rFonts w:ascii="Times New Roman" w:hAnsi="Times New Roman"/>
          <w:sz w:val="24"/>
          <w:szCs w:val="24"/>
        </w:rPr>
        <w:t>fleksibël</w:t>
      </w:r>
      <w:proofErr w:type="spellEnd"/>
      <w:r w:rsidRPr="007276AD">
        <w:rPr>
          <w:rFonts w:ascii="Times New Roman" w:hAnsi="Times New Roman"/>
          <w:sz w:val="24"/>
          <w:szCs w:val="24"/>
        </w:rPr>
        <w:t xml:space="preserve"> që parashikon planifikim deri në 4%, në varësi të nevojave dhe vlerësimit të riskut të institucionit përkatës.</w:t>
      </w:r>
    </w:p>
    <w:p w14:paraId="60D74F0E" w14:textId="6101E887" w:rsidR="00611772" w:rsidRPr="007276AD" w:rsidRDefault="00611772" w:rsidP="004D515B">
      <w:pPr>
        <w:jc w:val="both"/>
        <w:rPr>
          <w:rFonts w:ascii="Times New Roman" w:hAnsi="Times New Roman"/>
          <w:sz w:val="24"/>
          <w:szCs w:val="24"/>
        </w:rPr>
      </w:pPr>
      <w:r w:rsidRPr="007276AD">
        <w:rPr>
          <w:rFonts w:ascii="Times New Roman" w:hAnsi="Times New Roman"/>
          <w:sz w:val="24"/>
          <w:szCs w:val="24"/>
        </w:rPr>
        <w:lastRenderedPageBreak/>
        <w:t>Ky sugjerim nuk u pranua, pasi detyrimi për planifikimin e buxhetit nga 2% deri në 4% të totalit të buxhetit vjetor për ministrinë përgjegjëse për arsimin është përcaktuar në nenin 22 të ligjit nr. 45/2019 “Për mbrojtjen civile”, aktualisht në fuqi. Projektligji nuk parashikon ndryshimin e kësaj dispozite, e cila synon garantimin e kapaciteteve të nevojshme financiare për përmbushjen e detyrimeve në fushën e mbrojtjes civile dhe zvogëlimit të riskut nga fatkeqësitë.</w:t>
      </w:r>
    </w:p>
    <w:p w14:paraId="70AE84CA" w14:textId="2C72459F" w:rsidR="00611772" w:rsidRPr="007276AD" w:rsidRDefault="00E71488" w:rsidP="004D515B">
      <w:pPr>
        <w:jc w:val="both"/>
        <w:rPr>
          <w:rFonts w:ascii="Times New Roman" w:eastAsia="Times New Roman" w:hAnsi="Times New Roman"/>
          <w:sz w:val="24"/>
          <w:szCs w:val="24"/>
        </w:rPr>
      </w:pPr>
      <w:r w:rsidRPr="00674D94">
        <w:rPr>
          <w:rFonts w:ascii="Times New Roman" w:hAnsi="Times New Roman"/>
          <w:b/>
          <w:sz w:val="24"/>
          <w:szCs w:val="24"/>
          <w:u w:val="single"/>
        </w:rPr>
        <w:t>Ministria e Punëve të Brendshme</w:t>
      </w:r>
      <w:r w:rsidR="00B600E3" w:rsidRPr="007276AD">
        <w:rPr>
          <w:rFonts w:ascii="Times New Roman" w:hAnsi="Times New Roman"/>
          <w:b/>
          <w:sz w:val="24"/>
          <w:szCs w:val="24"/>
        </w:rPr>
        <w:t xml:space="preserve"> </w:t>
      </w:r>
      <w:r w:rsidR="00611772" w:rsidRPr="007276AD">
        <w:rPr>
          <w:rFonts w:ascii="Times New Roman" w:eastAsia="Times New Roman" w:hAnsi="Times New Roman"/>
          <w:sz w:val="24"/>
          <w:szCs w:val="24"/>
        </w:rPr>
        <w:t xml:space="preserve">është shprehur parimisht dakord me </w:t>
      </w:r>
      <w:proofErr w:type="spellStart"/>
      <w:r w:rsidR="00611772" w:rsidRPr="007276AD">
        <w:rPr>
          <w:rFonts w:ascii="Times New Roman" w:eastAsia="Times New Roman" w:hAnsi="Times New Roman"/>
          <w:sz w:val="24"/>
          <w:szCs w:val="24"/>
        </w:rPr>
        <w:t>projektaktin</w:t>
      </w:r>
      <w:proofErr w:type="spellEnd"/>
      <w:r w:rsidR="00611772" w:rsidRPr="007276AD">
        <w:rPr>
          <w:rFonts w:ascii="Times New Roman" w:eastAsia="Times New Roman" w:hAnsi="Times New Roman"/>
          <w:sz w:val="24"/>
          <w:szCs w:val="24"/>
        </w:rPr>
        <w:t>, duke sugjeruar heqjen e pikës 3 të nenit 15 të projektligjit, me argumentin se parashikimi për miratimin me vendim të Këshillit të Ministrave të përbërjes dhe detyrave të strukturave të mbrojtjes civile pranë prefektit të qarkut bie ndesh me ligjin nr. 107/2016 “Për Prefektin e Qarkut”, i ndryshuar, i cili përcakton se struktura, organika dhe detyrat e administratës së prefektit miratohen nga Kryeministri me propozim të ministrit përgjegjës.</w:t>
      </w:r>
    </w:p>
    <w:p w14:paraId="7229273A" w14:textId="6901102C" w:rsidR="00611772" w:rsidRPr="007276AD" w:rsidRDefault="00611772"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Ky sugjerim nuk u pranua, pasi ligji nr. 45/2019 “Për mbrojtjen civile” përbën ligjin e posaçëm që rregullon organizimin dhe funksionimin e sistemit të mbrojtjes civile, ku prefekti i qarkut parashikohet si institucion i mbrojtjes civile në nivel vendor. Për rrjedhojë, përcaktimi i strukturave të mbrojtjes civile dhe i përgjegjësive të tyre në kuadër të këtij sistemi rregullohet nga legjislacioni i posaçëm i mbrojtjes civile. Gjithashtu, ky parashikim ka qenë pjesë e projektligjit që në fazat e mëparshme të konsultimit dhe nuk është kundërshtuar nga Ministria e Brendshme në mendimet e dhëna më parë mbi </w:t>
      </w:r>
      <w:proofErr w:type="spellStart"/>
      <w:r w:rsidRPr="007276AD">
        <w:rPr>
          <w:rFonts w:ascii="Times New Roman" w:eastAsia="Times New Roman" w:hAnsi="Times New Roman"/>
          <w:sz w:val="24"/>
          <w:szCs w:val="24"/>
        </w:rPr>
        <w:t>projektaktin</w:t>
      </w:r>
      <w:proofErr w:type="spellEnd"/>
      <w:r w:rsidRPr="007276AD">
        <w:rPr>
          <w:rFonts w:ascii="Times New Roman" w:eastAsia="Times New Roman" w:hAnsi="Times New Roman"/>
          <w:sz w:val="24"/>
          <w:szCs w:val="24"/>
        </w:rPr>
        <w:t>.</w:t>
      </w:r>
    </w:p>
    <w:p w14:paraId="784A8EDD" w14:textId="388B8F14" w:rsidR="00E71488" w:rsidRPr="007276AD" w:rsidRDefault="00E71488" w:rsidP="004D515B">
      <w:pPr>
        <w:jc w:val="both"/>
        <w:rPr>
          <w:rFonts w:ascii="Times New Roman" w:hAnsi="Times New Roman"/>
          <w:color w:val="1F497D" w:themeColor="text2"/>
          <w:sz w:val="24"/>
          <w:szCs w:val="24"/>
        </w:rPr>
      </w:pPr>
    </w:p>
    <w:p w14:paraId="6A0F9FAD" w14:textId="512715D5" w:rsidR="00E71488" w:rsidRPr="007276AD" w:rsidRDefault="003B087B" w:rsidP="004D515B">
      <w:pPr>
        <w:jc w:val="both"/>
        <w:rPr>
          <w:rFonts w:ascii="Times New Roman" w:hAnsi="Times New Roman"/>
          <w:b/>
          <w:sz w:val="24"/>
          <w:szCs w:val="24"/>
        </w:rPr>
      </w:pPr>
      <w:r w:rsidRPr="00674D94">
        <w:rPr>
          <w:rFonts w:ascii="Times New Roman" w:hAnsi="Times New Roman"/>
          <w:b/>
          <w:sz w:val="24"/>
          <w:szCs w:val="24"/>
          <w:u w:val="single"/>
        </w:rPr>
        <w:t>Minis</w:t>
      </w:r>
      <w:r w:rsidR="00E32BDE" w:rsidRPr="00674D94">
        <w:rPr>
          <w:rFonts w:ascii="Times New Roman" w:hAnsi="Times New Roman"/>
          <w:b/>
          <w:sz w:val="24"/>
          <w:szCs w:val="24"/>
          <w:u w:val="single"/>
        </w:rPr>
        <w:t>t</w:t>
      </w:r>
      <w:r w:rsidR="00674D94">
        <w:rPr>
          <w:rFonts w:ascii="Times New Roman" w:hAnsi="Times New Roman"/>
          <w:b/>
          <w:sz w:val="24"/>
          <w:szCs w:val="24"/>
          <w:u w:val="single"/>
        </w:rPr>
        <w:t xml:space="preserve">ria e Drejtësisë </w:t>
      </w:r>
      <w:proofErr w:type="spellStart"/>
      <w:r w:rsidRPr="007276AD">
        <w:rPr>
          <w:rFonts w:ascii="Times New Roman" w:hAnsi="Times New Roman"/>
          <w:sz w:val="24"/>
          <w:szCs w:val="24"/>
        </w:rPr>
        <w:t>eshte</w:t>
      </w:r>
      <w:proofErr w:type="spellEnd"/>
      <w:r w:rsidRPr="007276AD">
        <w:rPr>
          <w:rFonts w:ascii="Times New Roman" w:hAnsi="Times New Roman"/>
          <w:sz w:val="24"/>
          <w:szCs w:val="24"/>
        </w:rPr>
        <w:t xml:space="preserve"> shprehur parimisht dakord me sugjerime.</w:t>
      </w:r>
      <w:r w:rsidRPr="007276AD">
        <w:rPr>
          <w:rFonts w:ascii="Times New Roman" w:hAnsi="Times New Roman"/>
          <w:b/>
          <w:sz w:val="24"/>
          <w:szCs w:val="24"/>
        </w:rPr>
        <w:t xml:space="preserve"> </w:t>
      </w:r>
    </w:p>
    <w:p w14:paraId="359B8D92" w14:textId="77777777" w:rsidR="003B087B" w:rsidRPr="007276AD" w:rsidRDefault="003B087B"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Lidhur me komentet e Ministrisë së Drejtësisë për dispozitat që kanë të bëjnë me marrëveshjet kuadër dhe funksionet e Agjencisë Kombëtare të Mbrojtjes Civile, vlerësohet se ndryshimet e propozuara nuk synojnë të krijojnë një regjim të veçantë apo paralel të prokurimit publik dhe as të shmangin procedurat e përcaktuara nga ligji nr. 162/2020, datë 23.12.2020, “Për prokurimin publik”, i ndryshuar. Përfshirja e termit “marrëveshje kuadër” në projektligj ka si qëllim përcaktimin e një instrumenti që mundëson planifikimin dhe organizimin paraprak të ndërhyrjeve për rehabilitimin dhe rindërtimin e infrastrukturës kritike të dëmtuar nga fatkeqësitë natyrore, në përputhje me objektin dhe qëllimin e ligjit nr. 45/2019 “Për mbrojtjen civile”. Në çdo rast, përzgjedhja e operatorëve ekonomikë dhe zbatimi i marrëveshjeve kuadër do të realizohen në përputhje me legjislacionin në fuqi për prokurimin publik.</w:t>
      </w:r>
    </w:p>
    <w:p w14:paraId="2B92DD1A" w14:textId="77777777" w:rsidR="003B087B" w:rsidRPr="007276AD" w:rsidRDefault="003B087B"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Po kështu, dispozitat që parashikojnë mundësinë e ushtrimit të funksioneve të organit qendror blerës nga Agjencia Kombëtare e Mbrojtjes Civile nuk ndryshojnë rregullat dhe procedurat e prokurimit publik, por synojnë standardizimin e mjeteve, pajisjeve dhe kapaciteteve logjistike </w:t>
      </w:r>
      <w:proofErr w:type="spellStart"/>
      <w:r w:rsidRPr="007276AD">
        <w:rPr>
          <w:rFonts w:ascii="Times New Roman" w:eastAsia="Times New Roman" w:hAnsi="Times New Roman"/>
          <w:sz w:val="24"/>
          <w:szCs w:val="24"/>
        </w:rPr>
        <w:t>operacionale</w:t>
      </w:r>
      <w:proofErr w:type="spellEnd"/>
      <w:r w:rsidRPr="007276AD">
        <w:rPr>
          <w:rFonts w:ascii="Times New Roman" w:eastAsia="Times New Roman" w:hAnsi="Times New Roman"/>
          <w:sz w:val="24"/>
          <w:szCs w:val="24"/>
        </w:rPr>
        <w:t xml:space="preserve"> të strukturave të Sistemit Kombëtar të Mbrojtjes Civile. Përvoja e deritanishme ka treguar se përdorimi i pajisjeve me standarde të ndryshme tekniko-</w:t>
      </w:r>
      <w:proofErr w:type="spellStart"/>
      <w:r w:rsidRPr="007276AD">
        <w:rPr>
          <w:rFonts w:ascii="Times New Roman" w:eastAsia="Times New Roman" w:hAnsi="Times New Roman"/>
          <w:sz w:val="24"/>
          <w:szCs w:val="24"/>
        </w:rPr>
        <w:t>operacionale</w:t>
      </w:r>
      <w:proofErr w:type="spellEnd"/>
      <w:r w:rsidRPr="007276AD">
        <w:rPr>
          <w:rFonts w:ascii="Times New Roman" w:eastAsia="Times New Roman" w:hAnsi="Times New Roman"/>
          <w:sz w:val="24"/>
          <w:szCs w:val="24"/>
        </w:rPr>
        <w:t xml:space="preserve"> ndikon negativisht në koordinimin dhe efektivitetin e operacioneve të reagimit ndaj fatkeqësive. Për këtë arsye, centralizimi i proceseve të sigurimit të kapaciteteve logjistike synon rritjen e </w:t>
      </w:r>
      <w:proofErr w:type="spellStart"/>
      <w:r w:rsidRPr="007276AD">
        <w:rPr>
          <w:rFonts w:ascii="Times New Roman" w:eastAsia="Times New Roman" w:hAnsi="Times New Roman"/>
          <w:sz w:val="24"/>
          <w:szCs w:val="24"/>
        </w:rPr>
        <w:t>ndërveprueshmërisë</w:t>
      </w:r>
      <w:proofErr w:type="spellEnd"/>
      <w:r w:rsidRPr="007276AD">
        <w:rPr>
          <w:rFonts w:ascii="Times New Roman" w:eastAsia="Times New Roman" w:hAnsi="Times New Roman"/>
          <w:sz w:val="24"/>
          <w:szCs w:val="24"/>
        </w:rPr>
        <w:t xml:space="preserve">, efikasitetit </w:t>
      </w:r>
      <w:proofErr w:type="spellStart"/>
      <w:r w:rsidRPr="007276AD">
        <w:rPr>
          <w:rFonts w:ascii="Times New Roman" w:eastAsia="Times New Roman" w:hAnsi="Times New Roman"/>
          <w:sz w:val="24"/>
          <w:szCs w:val="24"/>
        </w:rPr>
        <w:t>operacional</w:t>
      </w:r>
      <w:proofErr w:type="spellEnd"/>
      <w:r w:rsidRPr="007276AD">
        <w:rPr>
          <w:rFonts w:ascii="Times New Roman" w:eastAsia="Times New Roman" w:hAnsi="Times New Roman"/>
          <w:sz w:val="24"/>
          <w:szCs w:val="24"/>
        </w:rPr>
        <w:t xml:space="preserve"> dhe përdorimit më efektiv të burimeve publike, duke respektuar në çdo rast dispozitat e ligjit nr. 162/2020. Gjithashtu, duke qenë se këto dispozita lidhen me fushën e prokurimit publik, projektligji do t’i përcillet për mendim edhe Agjencisë së Prokurimit Publik.</w:t>
      </w:r>
    </w:p>
    <w:p w14:paraId="3C38F7BA" w14:textId="77777777" w:rsidR="003B087B" w:rsidRPr="007276AD" w:rsidRDefault="003B087B"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lastRenderedPageBreak/>
        <w:t xml:space="preserve">Lidhur me ndryshimin e emërtimit nga “Komision Teknik Këshillimor” në “Komitet Teknik Këshillimor”, ky ndryshim nuk synon krijimin e një strukture të re administrative, por zgjerimin e rolit dhe fushës së veprimit të organit ekzistues këshillimor në funksion të forcimit të sistemit kombëtar të mbrojtjes civile. Aktualisht, struktura në fjalë ushtron funksione këshillimore vetëm në fushën e zvogëlimit të riskut ndaj fatkeqësive. Ndryshimet e propozuara synojnë që kjo strukturë të këshillojë edhe mbi zbatimin e politikave të mbrojtjes civile, menaxhimin e riskut nga fatkeqësitë, si dhe menaxhimin e të gjitha fazave të fatkeqësive dhe emergjencave në Republikën e Shqipërisë. Në këtë kuadër, parashikohet përfshirja e një game më të gjerë ekspertize, përmes pjesëmarrjes së përfaqësuesve të institucioneve dhe enteve kërkimore-shkencore, publike dhe private, si dhe organizimi i veprimtarisë në </w:t>
      </w:r>
      <w:proofErr w:type="spellStart"/>
      <w:r w:rsidRPr="007276AD">
        <w:rPr>
          <w:rFonts w:ascii="Times New Roman" w:eastAsia="Times New Roman" w:hAnsi="Times New Roman"/>
          <w:sz w:val="24"/>
          <w:szCs w:val="24"/>
        </w:rPr>
        <w:t>nënkomitete</w:t>
      </w:r>
      <w:proofErr w:type="spellEnd"/>
      <w:r w:rsidRPr="007276AD">
        <w:rPr>
          <w:rFonts w:ascii="Times New Roman" w:eastAsia="Times New Roman" w:hAnsi="Times New Roman"/>
          <w:sz w:val="24"/>
          <w:szCs w:val="24"/>
        </w:rPr>
        <w:t xml:space="preserve"> sipas fushave të ekspertizës. Ky ndryshim synon garantimin e ekspertizës së specializuar për organet drejtuese të sistemit të mbrojtjes civile dhe nuk sjell efekte financiare shtesë, nuk krijon struktura të reja administrative dhe nuk ndikon në organizimin e administratës shtetërore në kuptimin e legjislacionit përkatës.</w:t>
      </w:r>
    </w:p>
    <w:p w14:paraId="708466C5" w14:textId="77777777" w:rsidR="003B087B" w:rsidRPr="007276AD" w:rsidRDefault="003B087B"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Sa i përket ndryshimeve të propozuara në nenin 22 të ligjit nr. 45/2019, lidhur me planifikimin buxhetor dhe konceptin “rindërto më mirë”, sqarohet se projektligji nuk ndryshon detyrimin ekzistues të ministrive për të planifikuar nga 2% deri në 4% të totalit të buxhetit vjetor për zvogëlimin e riskut nga fatkeqësitë dhe mbrojtjen civile. Ky detyrim është parashikuar tashmë në ligjin nr. 45/2019 në fuqi. Ndryshimi i propozuar synon vetëm të qartësojë se planifikimi buxhetor duhet të marrë në konsideratë edhe nevojat për rehabilitimin dhe rindërtimin e infrastrukturës kritike të dëmtuar nga fatkeqësitë, në përputhje me konceptin “rindërto më mirë”, i cili është i përkufizuar në ligjin nr. 45/2019 si një nga parimet themelore të procesit të rimëkëmbjes pas fatkeqësive. Për këtë arsye, ndryshimi nuk krijon detyrime të reja financiare, por forcon lidhjen ndërmjet planifikimit buxhetor, zhvillimit të qëndrueshëm dhe rritjes së aftësisë ripërtëritëse të infrastrukturës dhe komuniteteve ndaj fatkeqësive të ardhshme.</w:t>
      </w:r>
    </w:p>
    <w:p w14:paraId="2267895B" w14:textId="77777777" w:rsidR="003B087B" w:rsidRPr="007276AD" w:rsidRDefault="003B087B"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Në lidhje me kompetencat e propozuara për Qendrat Rajonale të Mbrojtjes Civile dhe përdorimin e termit “mbikëqyrin”, vlerësohet se ky formulim është në përputhje me kuadrin kushtetues dhe ligjor në fuqi. Veprimtaria e mbikëqyrjes që ushtrohet nga Agjencia Kombëtare e Mbrojtjes Civile dhe strukturat e saj territoriale nuk përbën kontroll hierarkik mbi njësitë e vetëqeverisjes vendore, por kontroll funksional mbi zbatimin e detyrave të deleguara në fushën e mbrojtjes civile. Ligji nr. 139/2015 “Për vetëqeverisjen vendore” parashikon shprehimisht të drejtën e institucioneve qendrore për të mbikëqyrur ushtrimin e funksioneve të deleguara, ndërsa ligji nr. 45/2019 ngarkon bashkitë me detyra konkrete në kuadër të sistemit kombëtar të mbrojtjes civile, të cilat mbështeten financiarisht nga fondet e kushtëzuara të buxhetit të shtetit. Për rrjedhojë, kompetencat mbikëqyrëse të AKMC-së dhe të strukturave të saj territoriale janë të kufizuara në verifikimin e zbatimit të këtyre detyrimeve ligjore dhe nuk cenojnë parimin kushtetues të autonomisë vendore.</w:t>
      </w:r>
    </w:p>
    <w:p w14:paraId="790D3036" w14:textId="77777777" w:rsidR="003B087B" w:rsidRPr="007276AD" w:rsidRDefault="003B087B"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Lidhur me komentet e Ministrisë së Drejtësisë për dispozitat e inspektimit, sugjerimet janë marrë në konsideratë dhe janë reflektuar në versionin e rishikuar të projektligjit. Në këtë kuadër, është riformuluar dispozita që lidhet me kushtet për kryerjen e inspektimit jashtë programit, me qëllim shmangien e çdo interpretimi që mund të paragjykojë ekzistencën e një shkeljeje përpara përfundimit të procedurës së inspektimit. Gjithashtu, është hequr dispozita që përsëriste kompetencën e autorizimit të inspektimit dhe është riformuluar autorizimi për nxjerrjen e aktit nënligjor, duke përcaktuar në mënyrë më të qartë dhe më të kufizuar elementet që do të rregullohen me vendim të Këshillit të Ministrave. Këto ndryshime kontribuojnë në rritjen e sigurisë juridike dhe të qartësisë së dispozitave të propozuara.</w:t>
      </w:r>
    </w:p>
    <w:p w14:paraId="43CE8BA0" w14:textId="77777777" w:rsidR="004209D7" w:rsidRPr="007276AD" w:rsidRDefault="004209D7" w:rsidP="004D515B">
      <w:pPr>
        <w:spacing w:after="0"/>
        <w:jc w:val="both"/>
        <w:rPr>
          <w:rFonts w:ascii="Times New Roman" w:hAnsi="Times New Roman"/>
          <w:color w:val="1F497D" w:themeColor="text2"/>
          <w:sz w:val="24"/>
          <w:szCs w:val="24"/>
        </w:rPr>
      </w:pPr>
    </w:p>
    <w:p w14:paraId="08EE6DB8" w14:textId="65CF5E47" w:rsidR="004209D7" w:rsidRPr="007276AD" w:rsidRDefault="004209D7" w:rsidP="004D515B">
      <w:pPr>
        <w:spacing w:after="0"/>
        <w:jc w:val="both"/>
        <w:rPr>
          <w:rFonts w:ascii="Times New Roman" w:eastAsia="Times New Roman" w:hAnsi="Times New Roman"/>
          <w:sz w:val="24"/>
          <w:szCs w:val="24"/>
        </w:rPr>
      </w:pPr>
      <w:r w:rsidRPr="00674D94">
        <w:rPr>
          <w:rFonts w:ascii="Times New Roman" w:eastAsia="Times New Roman" w:hAnsi="Times New Roman"/>
          <w:b/>
          <w:sz w:val="24"/>
          <w:szCs w:val="24"/>
          <w:u w:val="single"/>
        </w:rPr>
        <w:t>Ministria e Financave</w:t>
      </w:r>
      <w:r w:rsidRPr="007276AD">
        <w:rPr>
          <w:rFonts w:ascii="Times New Roman" w:eastAsia="Times New Roman" w:hAnsi="Times New Roman"/>
          <w:sz w:val="24"/>
          <w:szCs w:val="24"/>
        </w:rPr>
        <w:t xml:space="preserve"> u shpreh parimisht dakord por me komente. </w:t>
      </w:r>
    </w:p>
    <w:p w14:paraId="3AC85776" w14:textId="728E0A67" w:rsidR="004209D7" w:rsidRPr="007276AD" w:rsidRDefault="004209D7"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Lidhur me kërkesën për paraqitjen e një vlerësimi paraprak të kostos dhe të burimit të financimit për ngritjen dhe funksionimin e sistemit të numrit të unifikuar të thirrjeve emergjente 112, AKMC sqaroi se ngritja e këtij sistemi nuk përbën një element të ri të projektligjit, por një detyrim ekzistues që buron nga neni 47 i ligjit nr. 45/2019 “Për mbrojtjen civile”. U evidentua se financimi i sistemit ishte parashikuar në Programin Buxhetor Afatmesëm 2027–2029, në programin buxhetor “Emergjenca Civile”, ku për vitin 2027 janë planifikuar fonde në vlerën 291,499,000 lekë. Gjithashtu, u bë me dije se, në zbatim të urdhrit të Kryeministrit nr. 146, datë 12.09.2025, grupi teknik ndërinstitucional ka kryer një vlerësim paraprak të kostove të implementimit të sistemit NUE 112, duke i përllogaritur ato në vlerën totale prej rreth 14 milionë eurosh. AKMC theksoi se sistemi NUE 112 është gjithashtu në përputhje me rekomandimet e dokumenteve strategjike kombëtare dhe me vlerësimin e nevojave pas fatkeqësisë (PDNA) të hartuar pas tërmetit të 26 nëntorit 2019. Në këtë kuadër, është propozuar dhe miratuar përfshirja e kostove të implementimit të sistemit në projektin “Mbështetje për Zhvillimin e Sistemit të Mbrojtjes Civile në Shqipëri”, i financuar përmes kredisë prej 30 milionë eurosh të Qeverisë Italiane. Sa i përket burimeve njerëzore, është </w:t>
      </w:r>
      <w:proofErr w:type="spellStart"/>
      <w:r w:rsidRPr="007276AD">
        <w:rPr>
          <w:rFonts w:ascii="Times New Roman" w:eastAsia="Times New Roman" w:hAnsi="Times New Roman"/>
          <w:sz w:val="24"/>
          <w:szCs w:val="24"/>
        </w:rPr>
        <w:t>dakordësuar</w:t>
      </w:r>
      <w:proofErr w:type="spellEnd"/>
      <w:r w:rsidRPr="007276AD">
        <w:rPr>
          <w:rFonts w:ascii="Times New Roman" w:eastAsia="Times New Roman" w:hAnsi="Times New Roman"/>
          <w:sz w:val="24"/>
          <w:szCs w:val="24"/>
        </w:rPr>
        <w:t xml:space="preserve"> që institucionet përgjegjëse për shërbimet kombëtare të emergjencës të atashojnë personelin e tyre pranë strukturës qendrore përgjegjëse për administrimin e numrit 112.</w:t>
      </w:r>
    </w:p>
    <w:p w14:paraId="4E32003D" w14:textId="77777777" w:rsidR="004209D7" w:rsidRPr="007276AD" w:rsidRDefault="004209D7" w:rsidP="004D515B">
      <w:pPr>
        <w:spacing w:after="0"/>
        <w:jc w:val="both"/>
        <w:rPr>
          <w:rFonts w:ascii="Times New Roman" w:eastAsia="Times New Roman" w:hAnsi="Times New Roman"/>
          <w:sz w:val="24"/>
          <w:szCs w:val="24"/>
        </w:rPr>
      </w:pPr>
    </w:p>
    <w:p w14:paraId="3762FF5C" w14:textId="6BEB3E77" w:rsidR="004209D7" w:rsidRPr="007276AD" w:rsidRDefault="004209D7" w:rsidP="004D515B">
      <w:pPr>
        <w:jc w:val="both"/>
        <w:rPr>
          <w:rFonts w:ascii="Times New Roman" w:eastAsia="Times New Roman" w:hAnsi="Times New Roman"/>
          <w:sz w:val="24"/>
          <w:szCs w:val="24"/>
        </w:rPr>
      </w:pPr>
      <w:r w:rsidRPr="007276AD">
        <w:rPr>
          <w:rFonts w:ascii="Times New Roman" w:hAnsi="Times New Roman"/>
          <w:sz w:val="24"/>
        </w:rPr>
        <w:t xml:space="preserve">Gjatë diskutimeve të Grupit Teknik të Punës të ngritur në zbatim të pikës 5 të urdhrit të Kryeministrit nr. 146, datë 12.09.2025 është bërë një përllogaritje e </w:t>
      </w:r>
      <w:r w:rsidRPr="007276AD">
        <w:rPr>
          <w:rFonts w:ascii="Times New Roman" w:eastAsia="Times New Roman" w:hAnsi="Times New Roman"/>
          <w:sz w:val="24"/>
          <w:szCs w:val="24"/>
        </w:rPr>
        <w:t xml:space="preserve">kostove financiare për implementimin e sistemit </w:t>
      </w:r>
      <w:proofErr w:type="spellStart"/>
      <w:r w:rsidRPr="007276AD">
        <w:rPr>
          <w:rFonts w:ascii="Times New Roman" w:eastAsia="Times New Roman" w:hAnsi="Times New Roman"/>
          <w:sz w:val="24"/>
          <w:szCs w:val="24"/>
        </w:rPr>
        <w:t>NUE</w:t>
      </w:r>
      <w:proofErr w:type="spellEnd"/>
      <w:r w:rsidRPr="007276AD">
        <w:rPr>
          <w:rFonts w:ascii="Times New Roman" w:eastAsia="Times New Roman" w:hAnsi="Times New Roman"/>
          <w:sz w:val="24"/>
          <w:szCs w:val="24"/>
        </w:rPr>
        <w:t xml:space="preserve"> 112 dhe </w:t>
      </w:r>
      <w:proofErr w:type="spellStart"/>
      <w:r w:rsidRPr="007276AD">
        <w:rPr>
          <w:rFonts w:ascii="Times New Roman" w:eastAsia="Times New Roman" w:hAnsi="Times New Roman"/>
          <w:sz w:val="24"/>
          <w:szCs w:val="24"/>
        </w:rPr>
        <w:t>kostat</w:t>
      </w:r>
      <w:proofErr w:type="spellEnd"/>
      <w:r w:rsidRPr="007276AD">
        <w:rPr>
          <w:rFonts w:ascii="Times New Roman" w:eastAsia="Times New Roman" w:hAnsi="Times New Roman"/>
          <w:sz w:val="24"/>
          <w:szCs w:val="24"/>
        </w:rPr>
        <w:t xml:space="preserve"> pasqyrohen në tabelën e mëposhtme. </w:t>
      </w:r>
    </w:p>
    <w:p w14:paraId="518FCB96" w14:textId="77777777" w:rsidR="004209D7" w:rsidRPr="007276AD" w:rsidRDefault="004209D7" w:rsidP="004D515B">
      <w:pPr>
        <w:jc w:val="both"/>
        <w:rPr>
          <w:rFonts w:ascii="Times New Roman" w:eastAsia="Times New Roman" w:hAnsi="Times New Roman"/>
          <w:sz w:val="24"/>
          <w:szCs w:val="24"/>
        </w:rPr>
      </w:pPr>
    </w:p>
    <w:tbl>
      <w:tblPr>
        <w:tblW w:w="7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870"/>
        <w:gridCol w:w="3240"/>
      </w:tblGrid>
      <w:tr w:rsidR="004209D7" w:rsidRPr="007276AD" w14:paraId="7FBDC846" w14:textId="77777777" w:rsidTr="00CF2DF7">
        <w:tc>
          <w:tcPr>
            <w:tcW w:w="648" w:type="dxa"/>
            <w:shd w:val="clear" w:color="auto" w:fill="FFFFFF"/>
          </w:tcPr>
          <w:p w14:paraId="148208FE" w14:textId="77777777" w:rsidR="004209D7" w:rsidRPr="007276AD" w:rsidRDefault="004209D7" w:rsidP="004D515B">
            <w:pPr>
              <w:jc w:val="both"/>
              <w:rPr>
                <w:rFonts w:ascii="Times New Roman" w:eastAsia="Times New Roman" w:hAnsi="Times New Roman"/>
                <w:b/>
                <w:i/>
                <w:iCs/>
                <w:sz w:val="24"/>
                <w:szCs w:val="24"/>
              </w:rPr>
            </w:pPr>
            <w:r w:rsidRPr="007276AD">
              <w:rPr>
                <w:rFonts w:ascii="Times New Roman" w:eastAsia="Times New Roman" w:hAnsi="Times New Roman"/>
                <w:b/>
                <w:i/>
                <w:iCs/>
                <w:sz w:val="24"/>
                <w:szCs w:val="24"/>
              </w:rPr>
              <w:t>Nr.</w:t>
            </w:r>
          </w:p>
        </w:tc>
        <w:tc>
          <w:tcPr>
            <w:tcW w:w="3870" w:type="dxa"/>
            <w:shd w:val="clear" w:color="auto" w:fill="FFFFFF"/>
          </w:tcPr>
          <w:p w14:paraId="5B9FC765" w14:textId="77777777" w:rsidR="004209D7" w:rsidRPr="007276AD" w:rsidRDefault="004209D7" w:rsidP="004D515B">
            <w:pPr>
              <w:jc w:val="both"/>
              <w:rPr>
                <w:rFonts w:ascii="Times New Roman" w:eastAsia="Times New Roman" w:hAnsi="Times New Roman"/>
                <w:b/>
                <w:i/>
                <w:iCs/>
                <w:sz w:val="24"/>
                <w:szCs w:val="24"/>
              </w:rPr>
            </w:pPr>
            <w:r w:rsidRPr="007276AD">
              <w:rPr>
                <w:rFonts w:ascii="Times New Roman" w:eastAsia="Times New Roman" w:hAnsi="Times New Roman"/>
                <w:b/>
                <w:i/>
                <w:iCs/>
                <w:sz w:val="24"/>
                <w:szCs w:val="24"/>
              </w:rPr>
              <w:t>Emërtimi i zërit të sistemit</w:t>
            </w:r>
          </w:p>
        </w:tc>
        <w:tc>
          <w:tcPr>
            <w:tcW w:w="3240" w:type="dxa"/>
            <w:shd w:val="clear" w:color="auto" w:fill="FFFFFF"/>
          </w:tcPr>
          <w:p w14:paraId="1BB166B4" w14:textId="77777777" w:rsidR="004209D7" w:rsidRPr="007276AD" w:rsidRDefault="004209D7" w:rsidP="004D515B">
            <w:pPr>
              <w:jc w:val="both"/>
              <w:rPr>
                <w:rFonts w:ascii="Times New Roman" w:eastAsia="Times New Roman" w:hAnsi="Times New Roman"/>
                <w:b/>
                <w:i/>
                <w:iCs/>
                <w:sz w:val="24"/>
                <w:szCs w:val="24"/>
              </w:rPr>
            </w:pPr>
            <w:r w:rsidRPr="007276AD">
              <w:rPr>
                <w:rFonts w:ascii="Times New Roman" w:eastAsia="Times New Roman" w:hAnsi="Times New Roman"/>
                <w:b/>
                <w:i/>
                <w:iCs/>
                <w:sz w:val="24"/>
                <w:szCs w:val="24"/>
              </w:rPr>
              <w:t>Vlera në Euro</w:t>
            </w:r>
          </w:p>
        </w:tc>
      </w:tr>
      <w:tr w:rsidR="004209D7" w:rsidRPr="007276AD" w14:paraId="6BE630E1" w14:textId="77777777" w:rsidTr="00CF2DF7">
        <w:tc>
          <w:tcPr>
            <w:tcW w:w="648" w:type="dxa"/>
            <w:shd w:val="clear" w:color="auto" w:fill="FFFFFF"/>
          </w:tcPr>
          <w:p w14:paraId="2EB9312C"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i/>
                <w:iCs/>
                <w:sz w:val="24"/>
                <w:szCs w:val="24"/>
              </w:rPr>
              <w:t>1</w:t>
            </w:r>
          </w:p>
        </w:tc>
        <w:tc>
          <w:tcPr>
            <w:tcW w:w="3870" w:type="dxa"/>
            <w:shd w:val="clear" w:color="auto" w:fill="F2F2F2"/>
          </w:tcPr>
          <w:p w14:paraId="11A035AF" w14:textId="77777777" w:rsidR="004209D7" w:rsidRPr="007276AD" w:rsidRDefault="004209D7"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Paketat softuerike, sistemet dhe rrjetet e IT</w:t>
            </w:r>
          </w:p>
        </w:tc>
        <w:tc>
          <w:tcPr>
            <w:tcW w:w="3240" w:type="dxa"/>
            <w:shd w:val="clear" w:color="auto" w:fill="F2F2F2"/>
          </w:tcPr>
          <w:p w14:paraId="4A38461A"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9,186,998</w:t>
            </w:r>
          </w:p>
        </w:tc>
      </w:tr>
      <w:tr w:rsidR="004209D7" w:rsidRPr="007276AD" w14:paraId="13CFBBAA" w14:textId="77777777" w:rsidTr="00CF2DF7">
        <w:tc>
          <w:tcPr>
            <w:tcW w:w="648" w:type="dxa"/>
            <w:shd w:val="clear" w:color="auto" w:fill="FFFFFF"/>
          </w:tcPr>
          <w:p w14:paraId="78EE14FB"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i/>
                <w:iCs/>
                <w:sz w:val="24"/>
                <w:szCs w:val="24"/>
              </w:rPr>
              <w:t>2</w:t>
            </w:r>
          </w:p>
        </w:tc>
        <w:tc>
          <w:tcPr>
            <w:tcW w:w="3870" w:type="dxa"/>
            <w:shd w:val="clear" w:color="auto" w:fill="auto"/>
          </w:tcPr>
          <w:p w14:paraId="60A7DB17" w14:textId="77777777" w:rsidR="004209D7" w:rsidRPr="007276AD" w:rsidRDefault="004209D7"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Shërbimet e teknologjisë së informacionit: </w:t>
            </w:r>
            <w:proofErr w:type="spellStart"/>
            <w:r w:rsidRPr="007276AD">
              <w:rPr>
                <w:rFonts w:ascii="Times New Roman" w:eastAsia="Times New Roman" w:hAnsi="Times New Roman"/>
                <w:sz w:val="24"/>
                <w:szCs w:val="24"/>
              </w:rPr>
              <w:t>konsulencë</w:t>
            </w:r>
            <w:proofErr w:type="spellEnd"/>
            <w:r w:rsidRPr="007276AD">
              <w:rPr>
                <w:rFonts w:ascii="Times New Roman" w:eastAsia="Times New Roman" w:hAnsi="Times New Roman"/>
                <w:sz w:val="24"/>
                <w:szCs w:val="24"/>
              </w:rPr>
              <w:t>, zhvillim softuerësh, internet dhe mbështetje</w:t>
            </w:r>
          </w:p>
        </w:tc>
        <w:tc>
          <w:tcPr>
            <w:tcW w:w="3240" w:type="dxa"/>
            <w:shd w:val="clear" w:color="auto" w:fill="auto"/>
          </w:tcPr>
          <w:p w14:paraId="228CEF94"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370,000</w:t>
            </w:r>
          </w:p>
        </w:tc>
      </w:tr>
      <w:tr w:rsidR="004209D7" w:rsidRPr="007276AD" w14:paraId="655EB0D8" w14:textId="77777777" w:rsidTr="00CF2DF7">
        <w:tc>
          <w:tcPr>
            <w:tcW w:w="648" w:type="dxa"/>
            <w:shd w:val="clear" w:color="auto" w:fill="FFFFFF"/>
          </w:tcPr>
          <w:p w14:paraId="235F1365"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i/>
                <w:iCs/>
                <w:sz w:val="24"/>
                <w:szCs w:val="24"/>
              </w:rPr>
              <w:t>3</w:t>
            </w:r>
          </w:p>
        </w:tc>
        <w:tc>
          <w:tcPr>
            <w:tcW w:w="3870" w:type="dxa"/>
            <w:shd w:val="clear" w:color="auto" w:fill="F2F2F2"/>
          </w:tcPr>
          <w:p w14:paraId="1177CABB" w14:textId="77777777" w:rsidR="004209D7" w:rsidRPr="007276AD" w:rsidRDefault="004209D7"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Pajisje dhe pajisje kompjuterike</w:t>
            </w:r>
          </w:p>
        </w:tc>
        <w:tc>
          <w:tcPr>
            <w:tcW w:w="3240" w:type="dxa"/>
            <w:shd w:val="clear" w:color="auto" w:fill="F2F2F2"/>
          </w:tcPr>
          <w:p w14:paraId="3BA934E3"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1,720,000</w:t>
            </w:r>
          </w:p>
        </w:tc>
      </w:tr>
      <w:tr w:rsidR="004209D7" w:rsidRPr="007276AD" w14:paraId="3B3A4D68" w14:textId="77777777" w:rsidTr="00CF2DF7">
        <w:tc>
          <w:tcPr>
            <w:tcW w:w="648" w:type="dxa"/>
            <w:shd w:val="clear" w:color="auto" w:fill="FFFFFF"/>
          </w:tcPr>
          <w:p w14:paraId="7CB33A23"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i/>
                <w:iCs/>
                <w:sz w:val="24"/>
                <w:szCs w:val="24"/>
              </w:rPr>
              <w:t>4</w:t>
            </w:r>
          </w:p>
        </w:tc>
        <w:tc>
          <w:tcPr>
            <w:tcW w:w="3870" w:type="dxa"/>
            <w:shd w:val="clear" w:color="auto" w:fill="auto"/>
          </w:tcPr>
          <w:p w14:paraId="02CA5198" w14:textId="77777777" w:rsidR="004209D7" w:rsidRPr="007276AD" w:rsidRDefault="004209D7"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Shërbimet e trajnimit IT, përdorues </w:t>
            </w:r>
          </w:p>
        </w:tc>
        <w:tc>
          <w:tcPr>
            <w:tcW w:w="3240" w:type="dxa"/>
            <w:shd w:val="clear" w:color="auto" w:fill="auto"/>
          </w:tcPr>
          <w:p w14:paraId="26A8F7E2"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300,000</w:t>
            </w:r>
          </w:p>
        </w:tc>
      </w:tr>
      <w:tr w:rsidR="004209D7" w:rsidRPr="007276AD" w14:paraId="3270B059" w14:textId="77777777" w:rsidTr="00CF2DF7">
        <w:tc>
          <w:tcPr>
            <w:tcW w:w="648" w:type="dxa"/>
            <w:shd w:val="clear" w:color="auto" w:fill="FFFFFF"/>
          </w:tcPr>
          <w:p w14:paraId="46B85105"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i/>
                <w:iCs/>
                <w:sz w:val="24"/>
                <w:szCs w:val="24"/>
              </w:rPr>
              <w:t>5</w:t>
            </w:r>
          </w:p>
        </w:tc>
        <w:tc>
          <w:tcPr>
            <w:tcW w:w="3870" w:type="dxa"/>
            <w:shd w:val="clear" w:color="auto" w:fill="F2F2F2"/>
          </w:tcPr>
          <w:p w14:paraId="2808F62C" w14:textId="77777777" w:rsidR="004209D7" w:rsidRPr="007276AD" w:rsidRDefault="004209D7"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Shërbimet e instalimit të kompjuterëve dhe pajisjeve të</w:t>
            </w:r>
          </w:p>
          <w:p w14:paraId="7AD8C927" w14:textId="77777777" w:rsidR="004209D7" w:rsidRPr="007276AD" w:rsidRDefault="004209D7"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zyrës</w:t>
            </w:r>
          </w:p>
        </w:tc>
        <w:tc>
          <w:tcPr>
            <w:tcW w:w="3240" w:type="dxa"/>
            <w:shd w:val="clear" w:color="auto" w:fill="F2F2F2"/>
          </w:tcPr>
          <w:p w14:paraId="69A9CED5"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160,000</w:t>
            </w:r>
          </w:p>
        </w:tc>
      </w:tr>
      <w:tr w:rsidR="004209D7" w:rsidRPr="007276AD" w14:paraId="2CE3CDA0" w14:textId="77777777" w:rsidTr="00CF2DF7">
        <w:tc>
          <w:tcPr>
            <w:tcW w:w="648" w:type="dxa"/>
            <w:shd w:val="clear" w:color="auto" w:fill="FFFFFF"/>
          </w:tcPr>
          <w:p w14:paraId="282A208C"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i/>
                <w:iCs/>
                <w:sz w:val="24"/>
                <w:szCs w:val="24"/>
              </w:rPr>
              <w:t>6</w:t>
            </w:r>
          </w:p>
        </w:tc>
        <w:tc>
          <w:tcPr>
            <w:tcW w:w="3870" w:type="dxa"/>
            <w:shd w:val="clear" w:color="auto" w:fill="auto"/>
          </w:tcPr>
          <w:p w14:paraId="732F6902" w14:textId="77777777" w:rsidR="004209D7" w:rsidRPr="007276AD" w:rsidRDefault="004209D7"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Shërbime reklamimi</w:t>
            </w:r>
          </w:p>
        </w:tc>
        <w:tc>
          <w:tcPr>
            <w:tcW w:w="3240" w:type="dxa"/>
            <w:shd w:val="clear" w:color="auto" w:fill="auto"/>
          </w:tcPr>
          <w:p w14:paraId="7CDC5CDF"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170,000</w:t>
            </w:r>
          </w:p>
        </w:tc>
      </w:tr>
      <w:tr w:rsidR="004209D7" w:rsidRPr="007276AD" w14:paraId="4F2EC492" w14:textId="77777777" w:rsidTr="00CF2DF7">
        <w:tc>
          <w:tcPr>
            <w:tcW w:w="648" w:type="dxa"/>
            <w:shd w:val="clear" w:color="auto" w:fill="FFFFFF"/>
          </w:tcPr>
          <w:p w14:paraId="3A543B48"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i/>
                <w:iCs/>
                <w:sz w:val="24"/>
                <w:szCs w:val="24"/>
              </w:rPr>
              <w:t>7</w:t>
            </w:r>
          </w:p>
        </w:tc>
        <w:tc>
          <w:tcPr>
            <w:tcW w:w="3870" w:type="dxa"/>
            <w:shd w:val="clear" w:color="auto" w:fill="F2F2F2"/>
          </w:tcPr>
          <w:p w14:paraId="4C730FEC" w14:textId="77777777" w:rsidR="004209D7" w:rsidRPr="007276AD" w:rsidRDefault="004209D7"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Ndërtim/ restaurim i mjediseve të punës </w:t>
            </w:r>
          </w:p>
        </w:tc>
        <w:tc>
          <w:tcPr>
            <w:tcW w:w="3240" w:type="dxa"/>
            <w:shd w:val="clear" w:color="auto" w:fill="F2F2F2"/>
          </w:tcPr>
          <w:p w14:paraId="7536B79C"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700,000</w:t>
            </w:r>
          </w:p>
        </w:tc>
      </w:tr>
      <w:tr w:rsidR="004209D7" w:rsidRPr="007276AD" w14:paraId="7EA74CD0" w14:textId="77777777" w:rsidTr="00CF2DF7">
        <w:tc>
          <w:tcPr>
            <w:tcW w:w="648" w:type="dxa"/>
            <w:shd w:val="clear" w:color="auto" w:fill="FFFFFF"/>
          </w:tcPr>
          <w:p w14:paraId="5037FA44"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i/>
                <w:iCs/>
                <w:sz w:val="24"/>
                <w:szCs w:val="24"/>
              </w:rPr>
              <w:lastRenderedPageBreak/>
              <w:t>8</w:t>
            </w:r>
          </w:p>
        </w:tc>
        <w:tc>
          <w:tcPr>
            <w:tcW w:w="3870" w:type="dxa"/>
            <w:shd w:val="clear" w:color="auto" w:fill="auto"/>
          </w:tcPr>
          <w:p w14:paraId="0E88EBC2" w14:textId="77777777" w:rsidR="004209D7" w:rsidRPr="007276AD" w:rsidRDefault="004209D7" w:rsidP="004D515B">
            <w:pPr>
              <w:jc w:val="both"/>
              <w:rPr>
                <w:rFonts w:ascii="Times New Roman" w:eastAsia="Times New Roman" w:hAnsi="Times New Roman"/>
                <w:sz w:val="24"/>
                <w:szCs w:val="24"/>
              </w:rPr>
            </w:pPr>
            <w:proofErr w:type="spellStart"/>
            <w:r w:rsidRPr="007276AD">
              <w:rPr>
                <w:rFonts w:ascii="Times New Roman" w:eastAsia="Times New Roman" w:hAnsi="Times New Roman"/>
                <w:sz w:val="24"/>
                <w:szCs w:val="24"/>
              </w:rPr>
              <w:t>Disaster</w:t>
            </w:r>
            <w:proofErr w:type="spellEnd"/>
            <w:r w:rsidRPr="007276AD">
              <w:rPr>
                <w:rFonts w:ascii="Times New Roman" w:eastAsia="Times New Roman" w:hAnsi="Times New Roman"/>
                <w:sz w:val="24"/>
                <w:szCs w:val="24"/>
              </w:rPr>
              <w:t xml:space="preserve"> </w:t>
            </w:r>
            <w:proofErr w:type="spellStart"/>
            <w:r w:rsidRPr="007276AD">
              <w:rPr>
                <w:rFonts w:ascii="Times New Roman" w:eastAsia="Times New Roman" w:hAnsi="Times New Roman"/>
                <w:sz w:val="24"/>
                <w:szCs w:val="24"/>
              </w:rPr>
              <w:t>recovery</w:t>
            </w:r>
            <w:proofErr w:type="spellEnd"/>
            <w:r w:rsidRPr="007276AD">
              <w:rPr>
                <w:rFonts w:ascii="Times New Roman" w:eastAsia="Times New Roman" w:hAnsi="Times New Roman"/>
                <w:sz w:val="24"/>
                <w:szCs w:val="24"/>
              </w:rPr>
              <w:t xml:space="preserve"> site</w:t>
            </w:r>
          </w:p>
        </w:tc>
        <w:tc>
          <w:tcPr>
            <w:tcW w:w="3240" w:type="dxa"/>
            <w:shd w:val="clear" w:color="auto" w:fill="auto"/>
          </w:tcPr>
          <w:p w14:paraId="35C917EA"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1,300,000</w:t>
            </w:r>
          </w:p>
        </w:tc>
      </w:tr>
      <w:tr w:rsidR="004209D7" w:rsidRPr="007276AD" w14:paraId="2A562AF0" w14:textId="77777777" w:rsidTr="00CF2DF7">
        <w:tc>
          <w:tcPr>
            <w:tcW w:w="648" w:type="dxa"/>
            <w:shd w:val="clear" w:color="auto" w:fill="FFFFFF"/>
          </w:tcPr>
          <w:p w14:paraId="733ABB79"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i/>
                <w:iCs/>
                <w:sz w:val="24"/>
                <w:szCs w:val="24"/>
              </w:rPr>
              <w:t>9</w:t>
            </w:r>
          </w:p>
        </w:tc>
        <w:tc>
          <w:tcPr>
            <w:tcW w:w="3870" w:type="dxa"/>
            <w:shd w:val="clear" w:color="auto" w:fill="F2F2F2"/>
          </w:tcPr>
          <w:p w14:paraId="2F371129" w14:textId="77777777" w:rsidR="004209D7" w:rsidRPr="007276AD" w:rsidRDefault="004209D7" w:rsidP="004D515B">
            <w:pPr>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Hartim SOP </w:t>
            </w:r>
          </w:p>
        </w:tc>
        <w:tc>
          <w:tcPr>
            <w:tcW w:w="3240" w:type="dxa"/>
            <w:shd w:val="clear" w:color="auto" w:fill="F2F2F2"/>
          </w:tcPr>
          <w:p w14:paraId="6E9A23A4"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100,000</w:t>
            </w:r>
          </w:p>
        </w:tc>
      </w:tr>
      <w:tr w:rsidR="004209D7" w:rsidRPr="007276AD" w14:paraId="79FC9F1C" w14:textId="77777777" w:rsidTr="00CF2DF7">
        <w:tc>
          <w:tcPr>
            <w:tcW w:w="4518" w:type="dxa"/>
            <w:gridSpan w:val="2"/>
            <w:shd w:val="clear" w:color="auto" w:fill="FFFFFF"/>
          </w:tcPr>
          <w:p w14:paraId="46BA0371" w14:textId="77777777" w:rsidR="004209D7" w:rsidRPr="007276AD" w:rsidRDefault="004209D7" w:rsidP="004D515B">
            <w:pPr>
              <w:jc w:val="both"/>
              <w:rPr>
                <w:rFonts w:ascii="Times New Roman" w:eastAsia="Times New Roman" w:hAnsi="Times New Roman"/>
                <w:i/>
                <w:iCs/>
                <w:sz w:val="24"/>
                <w:szCs w:val="24"/>
              </w:rPr>
            </w:pPr>
            <w:r w:rsidRPr="007276AD">
              <w:rPr>
                <w:rFonts w:ascii="Times New Roman" w:eastAsia="Times New Roman" w:hAnsi="Times New Roman"/>
                <w:b/>
                <w:i/>
                <w:iCs/>
                <w:sz w:val="24"/>
                <w:szCs w:val="24"/>
              </w:rPr>
              <w:t>TOTAL</w:t>
            </w:r>
          </w:p>
        </w:tc>
        <w:tc>
          <w:tcPr>
            <w:tcW w:w="3240" w:type="dxa"/>
            <w:shd w:val="clear" w:color="auto" w:fill="auto"/>
          </w:tcPr>
          <w:p w14:paraId="6922E01D" w14:textId="77777777" w:rsidR="004209D7" w:rsidRPr="007276AD" w:rsidRDefault="004209D7" w:rsidP="004D515B">
            <w:pPr>
              <w:jc w:val="both"/>
              <w:rPr>
                <w:rFonts w:ascii="Times New Roman" w:eastAsia="Times New Roman" w:hAnsi="Times New Roman"/>
                <w:b/>
                <w:sz w:val="24"/>
                <w:szCs w:val="24"/>
              </w:rPr>
            </w:pPr>
            <w:r w:rsidRPr="007276AD">
              <w:rPr>
                <w:rFonts w:ascii="Times New Roman" w:eastAsia="Times New Roman" w:hAnsi="Times New Roman"/>
                <w:b/>
                <w:sz w:val="24"/>
                <w:szCs w:val="24"/>
              </w:rPr>
              <w:t>14,006,998 €</w:t>
            </w:r>
          </w:p>
        </w:tc>
      </w:tr>
    </w:tbl>
    <w:p w14:paraId="2021F3B9" w14:textId="77777777" w:rsidR="004209D7" w:rsidRPr="007276AD" w:rsidRDefault="004209D7" w:rsidP="004D515B">
      <w:pPr>
        <w:spacing w:after="0"/>
        <w:jc w:val="both"/>
        <w:rPr>
          <w:rFonts w:ascii="Times New Roman" w:eastAsia="Times New Roman" w:hAnsi="Times New Roman"/>
          <w:sz w:val="28"/>
          <w:szCs w:val="24"/>
        </w:rPr>
      </w:pPr>
    </w:p>
    <w:p w14:paraId="51468D64" w14:textId="77777777" w:rsidR="004209D7" w:rsidRPr="007276AD" w:rsidRDefault="004209D7"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Në lidhje me sugjerimin për rishikimin e dispozitës që parashikon planifikimin e fondeve nga 2% deri në 4% të buxhetit vjetor për ministritë e përcaktuara në ligj, AKMC argumentoi se ky detyrim nuk është një risi e projektligjit, por një parashikim i ligjit nr. 45/2019 “Për mbrojtjen civile”, aktualisht në fuqi. Projektligji nuk propozon ndryshimin e këtij detyrimi, por vetëm plotësimin e dispozitës me elemente që lidhen me rindërtimin dhe rehabilitimin e infrastrukturës kritike sipas konceptit “rindërto më mirë”. Për këtë arsye, sugjerimi i Ministrisë së Financave për riformulimin e dispozitës nuk u pranua.</w:t>
      </w:r>
    </w:p>
    <w:p w14:paraId="1AAB07D4" w14:textId="77777777" w:rsidR="004209D7" w:rsidRPr="007276AD" w:rsidRDefault="004209D7"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Sa i përket kërkesës për sqarimin e marrëdhënies ndërmjet AKMC-së dhe njësive të vetëqeverisjes vendore, si dhe ruajtjes së kompetencave vendore, AKMC evidentoi se përgjegjësitë e bashkive në fushën e mbrojtjes civile janë të përcaktuara si funksione të deleguara në ligjin nr. 139/2015 “Për vetëqeverisjen vendore” dhe në ligjin nr. 45/2019 “Për mbrojtjen civile”. U sqarua se kompetencat mbikëqyrëse dhe kontrolluese të AKMC-së dhe të Qendrave Rajonale të Mbrojtjes Civile nuk përbëjnë kontroll hierarkik mbi bashkitë, por kontroll funksional mbi zbatimin e detyrimeve ligjore që lidhen me funksionet e deleguara në kuadër të sistemit kombëtar të mbrojtjes civile. Sipas AKMC-së, ky mekanizëm është në përputhje me ligjin për vetëqeverisjen vendore dhe nuk cenon autonominë vendore. Për rrjedhojë, sugjerimi nuk u pranua.</w:t>
      </w:r>
    </w:p>
    <w:p w14:paraId="2E5802F8" w14:textId="77777777" w:rsidR="004209D7" w:rsidRPr="007276AD" w:rsidRDefault="004209D7"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 xml:space="preserve">Në vijim, Ministria e Financave ngriti shqetësime lidhur me parashikimin për ngritjen dhe funksionimin e strukturave të mbrojtjes civile pranë bashkive, duke argumentuar se ky detyrim mund të krijojë efekte financiare shtesë dhe të ndikojë në autonominë organizative të njësive të vetëqeverisjes vendore. Në përgjigje, AKMC sqaroi se detyrimet kryesore të bashkive në këtë fushë janë tashmë të përcaktuara në ligjin nr. 45/2019 dhe se ndryshimet e propozuara synojnë vetëm forcimin e kapaciteteve institucionale për realizimin e tyre. Gjithashtu, u theksua se ngritja e strukturave të dedikuara të mbrojtjes civile dhe miratimi i përbërjes dhe detyrave të tyre me vendim të Këshillit të Ministrave synon garantimin e standardeve dhe </w:t>
      </w:r>
      <w:proofErr w:type="spellStart"/>
      <w:r w:rsidRPr="007276AD">
        <w:rPr>
          <w:rFonts w:ascii="Times New Roman" w:eastAsia="Times New Roman" w:hAnsi="Times New Roman"/>
          <w:sz w:val="24"/>
          <w:szCs w:val="24"/>
        </w:rPr>
        <w:t>uniformitetit</w:t>
      </w:r>
      <w:proofErr w:type="spellEnd"/>
      <w:r w:rsidRPr="007276AD">
        <w:rPr>
          <w:rFonts w:ascii="Times New Roman" w:eastAsia="Times New Roman" w:hAnsi="Times New Roman"/>
          <w:sz w:val="24"/>
          <w:szCs w:val="24"/>
        </w:rPr>
        <w:t xml:space="preserve"> në funksionimin e sistemit kombëtar të mbrojtjes civile. Lidhur me aspektin financiar, AKMC evidentoi se ligji nr. 45/2019 dhe vendimi nr. 414, datë 08.07.2021 i Këshillit të Ministrave, parashikojnë mekanizma financimi për bashkitë nëpërmjet fondit të kushtëzuar të buxhetit të shtetit për mbrojtjen civile. U theksua se mosrealizimi i plotë i këtyre mekanizmave në praktikë nuk mund të shërbejë si argument për të shmangur detyrimet ligjore që bashkitë kanë në fushën e zvogëlimit të riskut nga fatkeqësitë dhe mbrojtjes civile. Për këto arsye, edhe ky sugjerim nuk u pranua.</w:t>
      </w:r>
    </w:p>
    <w:p w14:paraId="02FAAEF4" w14:textId="72A24C8A" w:rsidR="004209D7" w:rsidRPr="007276AD" w:rsidRDefault="004209D7" w:rsidP="004D515B">
      <w:pPr>
        <w:spacing w:after="0"/>
        <w:jc w:val="both"/>
        <w:rPr>
          <w:rFonts w:ascii="Times New Roman" w:eastAsia="Times New Roman" w:hAnsi="Times New Roman"/>
          <w:sz w:val="24"/>
          <w:szCs w:val="24"/>
        </w:rPr>
      </w:pPr>
      <w:r w:rsidRPr="007276AD">
        <w:rPr>
          <w:rFonts w:ascii="Times New Roman" w:eastAsia="Times New Roman" w:hAnsi="Times New Roman"/>
          <w:sz w:val="24"/>
          <w:szCs w:val="24"/>
        </w:rPr>
        <w:t>Në përfundim të procesit të shqyrtimit, AKMC vlerësoi se komentet e Ministrisë së Financave nuk imponojnë ndryshime në përmbajtjen e dispozitave të projektligjit, pasi çështjet e ngritura janë të adresuara nga kuadri ligjor në fuqi ose nuk lidhen drejtpërdrejt me ndryshimet e propozuara. Për rrjedhojë, sugjerimet e paraqitura nuk u reflektuan në tekstin e projektligjit.</w:t>
      </w:r>
    </w:p>
    <w:p w14:paraId="575F3BA6" w14:textId="77777777" w:rsidR="00783509" w:rsidRPr="007276AD" w:rsidRDefault="00783509" w:rsidP="004D515B">
      <w:pPr>
        <w:spacing w:after="0"/>
        <w:jc w:val="both"/>
        <w:rPr>
          <w:rFonts w:ascii="Times New Roman" w:eastAsia="Times New Roman" w:hAnsi="Times New Roman"/>
          <w:sz w:val="24"/>
          <w:szCs w:val="24"/>
        </w:rPr>
      </w:pPr>
    </w:p>
    <w:p w14:paraId="1EFF2BDF" w14:textId="64770DE9" w:rsidR="004209D7" w:rsidRPr="007276AD" w:rsidRDefault="004209D7" w:rsidP="004D515B">
      <w:pPr>
        <w:jc w:val="both"/>
        <w:rPr>
          <w:rFonts w:ascii="Times New Roman" w:hAnsi="Times New Roman"/>
          <w:sz w:val="24"/>
          <w:szCs w:val="24"/>
        </w:rPr>
      </w:pPr>
      <w:r w:rsidRPr="007276AD">
        <w:rPr>
          <w:rFonts w:ascii="Times New Roman" w:hAnsi="Times New Roman"/>
          <w:sz w:val="24"/>
          <w:szCs w:val="24"/>
        </w:rPr>
        <w:t xml:space="preserve">Projektligji </w:t>
      </w:r>
      <w:r w:rsidR="00783509" w:rsidRPr="007276AD">
        <w:rPr>
          <w:rFonts w:ascii="Times New Roman" w:hAnsi="Times New Roman"/>
          <w:sz w:val="24"/>
          <w:szCs w:val="24"/>
        </w:rPr>
        <w:t xml:space="preserve">iu </w:t>
      </w:r>
      <w:proofErr w:type="spellStart"/>
      <w:r w:rsidR="00783509" w:rsidRPr="007276AD">
        <w:rPr>
          <w:rFonts w:ascii="Times New Roman" w:hAnsi="Times New Roman"/>
          <w:sz w:val="24"/>
          <w:szCs w:val="24"/>
        </w:rPr>
        <w:t>dergua</w:t>
      </w:r>
      <w:proofErr w:type="spellEnd"/>
      <w:r w:rsidR="00783509" w:rsidRPr="007276AD">
        <w:rPr>
          <w:rFonts w:ascii="Times New Roman" w:hAnsi="Times New Roman"/>
          <w:sz w:val="24"/>
          <w:szCs w:val="24"/>
        </w:rPr>
        <w:t xml:space="preserve"> </w:t>
      </w:r>
      <w:r w:rsidRPr="007276AD">
        <w:rPr>
          <w:rFonts w:ascii="Times New Roman" w:hAnsi="Times New Roman"/>
          <w:sz w:val="24"/>
          <w:szCs w:val="24"/>
        </w:rPr>
        <w:t xml:space="preserve">për bashkërendim me Ministrinë e Financave, Ministrinë e Drejtësisë, </w:t>
      </w:r>
      <w:r w:rsidR="00B90493" w:rsidRPr="007276AD">
        <w:rPr>
          <w:rFonts w:ascii="Times New Roman" w:hAnsi="Times New Roman"/>
          <w:sz w:val="24"/>
          <w:szCs w:val="24"/>
        </w:rPr>
        <w:t xml:space="preserve">Ministrinë e Punëve të Brendshme, </w:t>
      </w:r>
      <w:r w:rsidRPr="007276AD">
        <w:rPr>
          <w:rFonts w:ascii="Times New Roman" w:hAnsi="Times New Roman"/>
          <w:sz w:val="24"/>
          <w:szCs w:val="24"/>
        </w:rPr>
        <w:t xml:space="preserve">Ministrinë e Bujqësisë dhe </w:t>
      </w:r>
      <w:proofErr w:type="spellStart"/>
      <w:r w:rsidRPr="007276AD">
        <w:rPr>
          <w:rFonts w:ascii="Times New Roman" w:hAnsi="Times New Roman"/>
          <w:sz w:val="24"/>
          <w:szCs w:val="24"/>
        </w:rPr>
        <w:t>Zhvillimt</w:t>
      </w:r>
      <w:proofErr w:type="spellEnd"/>
      <w:r w:rsidRPr="007276AD">
        <w:rPr>
          <w:rFonts w:ascii="Times New Roman" w:hAnsi="Times New Roman"/>
          <w:sz w:val="24"/>
          <w:szCs w:val="24"/>
        </w:rPr>
        <w:t xml:space="preserve"> Rural si dhe </w:t>
      </w:r>
      <w:r w:rsidRPr="007276AD">
        <w:rPr>
          <w:rFonts w:ascii="Times New Roman" w:hAnsi="Times New Roman"/>
          <w:sz w:val="24"/>
          <w:szCs w:val="24"/>
        </w:rPr>
        <w:lastRenderedPageBreak/>
        <w:t xml:space="preserve">Ministrinë e Arsimit. Gjithashtu projektligji do të dërgohet për mendim në </w:t>
      </w:r>
      <w:proofErr w:type="spellStart"/>
      <w:r w:rsidRPr="007276AD">
        <w:rPr>
          <w:rFonts w:ascii="Times New Roman" w:hAnsi="Times New Roman"/>
          <w:sz w:val="24"/>
          <w:szCs w:val="24"/>
        </w:rPr>
        <w:t>Agjencine</w:t>
      </w:r>
      <w:proofErr w:type="spellEnd"/>
      <w:r w:rsidRPr="007276AD">
        <w:rPr>
          <w:rFonts w:ascii="Times New Roman" w:hAnsi="Times New Roman"/>
          <w:sz w:val="24"/>
          <w:szCs w:val="24"/>
        </w:rPr>
        <w:t xml:space="preserve"> e Prokurimit Publik.</w:t>
      </w:r>
    </w:p>
    <w:p w14:paraId="16602192" w14:textId="609D7B63" w:rsidR="00783509" w:rsidRPr="007276AD" w:rsidRDefault="00B226B2" w:rsidP="004D515B">
      <w:pPr>
        <w:jc w:val="both"/>
        <w:rPr>
          <w:rFonts w:ascii="Times New Roman" w:hAnsi="Times New Roman"/>
          <w:sz w:val="24"/>
          <w:szCs w:val="24"/>
        </w:rPr>
      </w:pPr>
      <w:r w:rsidRPr="00674D94">
        <w:rPr>
          <w:rFonts w:ascii="Times New Roman" w:hAnsi="Times New Roman"/>
          <w:b/>
          <w:sz w:val="24"/>
          <w:szCs w:val="24"/>
          <w:u w:val="single"/>
        </w:rPr>
        <w:t>Ministria</w:t>
      </w:r>
      <w:r w:rsidR="00783509" w:rsidRPr="00674D94">
        <w:rPr>
          <w:rFonts w:ascii="Times New Roman" w:hAnsi="Times New Roman"/>
          <w:b/>
          <w:sz w:val="24"/>
          <w:szCs w:val="24"/>
          <w:u w:val="single"/>
        </w:rPr>
        <w:t xml:space="preserve"> </w:t>
      </w:r>
      <w:r w:rsidRPr="00674D94">
        <w:rPr>
          <w:rFonts w:ascii="Times New Roman" w:hAnsi="Times New Roman"/>
          <w:b/>
          <w:sz w:val="24"/>
          <w:szCs w:val="24"/>
          <w:u w:val="single"/>
        </w:rPr>
        <w:t xml:space="preserve">e Bujqësisë dhe </w:t>
      </w:r>
      <w:proofErr w:type="spellStart"/>
      <w:r w:rsidRPr="00674D94">
        <w:rPr>
          <w:rFonts w:ascii="Times New Roman" w:hAnsi="Times New Roman"/>
          <w:b/>
          <w:sz w:val="24"/>
          <w:szCs w:val="24"/>
          <w:u w:val="single"/>
        </w:rPr>
        <w:t>Zhvillimt</w:t>
      </w:r>
      <w:proofErr w:type="spellEnd"/>
      <w:r w:rsidRPr="00674D94">
        <w:rPr>
          <w:rFonts w:ascii="Times New Roman" w:hAnsi="Times New Roman"/>
          <w:b/>
          <w:sz w:val="24"/>
          <w:szCs w:val="24"/>
          <w:u w:val="single"/>
        </w:rPr>
        <w:t xml:space="preserve"> Rural dhe Ministria </w:t>
      </w:r>
      <w:r w:rsidR="00783509" w:rsidRPr="00674D94">
        <w:rPr>
          <w:rFonts w:ascii="Times New Roman" w:hAnsi="Times New Roman"/>
          <w:b/>
          <w:sz w:val="24"/>
          <w:szCs w:val="24"/>
          <w:u w:val="single"/>
        </w:rPr>
        <w:t>e Arsimit</w:t>
      </w:r>
      <w:r w:rsidR="005D2D32" w:rsidRPr="00674D94">
        <w:rPr>
          <w:rFonts w:ascii="Times New Roman" w:hAnsi="Times New Roman"/>
          <w:b/>
          <w:sz w:val="24"/>
          <w:szCs w:val="24"/>
          <w:u w:val="single"/>
        </w:rPr>
        <w:t>,</w:t>
      </w:r>
      <w:r w:rsidR="00CD2482" w:rsidRPr="00CD2482">
        <w:rPr>
          <w:rFonts w:ascii="Times New Roman" w:hAnsi="Times New Roman"/>
          <w:b/>
          <w:sz w:val="24"/>
          <w:szCs w:val="24"/>
        </w:rPr>
        <w:t xml:space="preserve"> </w:t>
      </w:r>
      <w:r w:rsidR="00CD2482" w:rsidRPr="00CD2482">
        <w:rPr>
          <w:rFonts w:ascii="Times New Roman" w:hAnsi="Times New Roman"/>
          <w:sz w:val="24"/>
          <w:szCs w:val="24"/>
        </w:rPr>
        <w:t xml:space="preserve">nëpërmjet </w:t>
      </w:r>
      <w:r w:rsidRPr="00CD2482">
        <w:rPr>
          <w:rFonts w:ascii="Times New Roman" w:hAnsi="Times New Roman"/>
          <w:sz w:val="24"/>
          <w:szCs w:val="24"/>
        </w:rPr>
        <w:t>sistemit</w:t>
      </w:r>
      <w:r w:rsidRPr="007276AD">
        <w:rPr>
          <w:rFonts w:ascii="Times New Roman" w:hAnsi="Times New Roman"/>
          <w:sz w:val="24"/>
          <w:szCs w:val="24"/>
        </w:rPr>
        <w:t xml:space="preserve"> e-Aktet jan</w:t>
      </w:r>
      <w:r w:rsidR="007276AD" w:rsidRPr="007276AD">
        <w:rPr>
          <w:rFonts w:ascii="Times New Roman" w:hAnsi="Times New Roman"/>
          <w:sz w:val="24"/>
          <w:szCs w:val="24"/>
        </w:rPr>
        <w:t>ë</w:t>
      </w:r>
      <w:r w:rsidR="00CD2482">
        <w:rPr>
          <w:rFonts w:ascii="Times New Roman" w:hAnsi="Times New Roman"/>
          <w:sz w:val="24"/>
          <w:szCs w:val="24"/>
        </w:rPr>
        <w:t xml:space="preserve"> </w:t>
      </w:r>
      <w:r w:rsidRPr="007276AD">
        <w:rPr>
          <w:rFonts w:ascii="Times New Roman" w:hAnsi="Times New Roman"/>
          <w:sz w:val="24"/>
          <w:szCs w:val="24"/>
        </w:rPr>
        <w:t xml:space="preserve">shprehur parimisht dakord. </w:t>
      </w:r>
    </w:p>
    <w:p w14:paraId="1171A107" w14:textId="637D76C6" w:rsidR="00783509" w:rsidRPr="007276AD" w:rsidRDefault="00783509" w:rsidP="004D515B">
      <w:pPr>
        <w:jc w:val="both"/>
        <w:rPr>
          <w:rFonts w:ascii="Times New Roman" w:hAnsi="Times New Roman"/>
          <w:sz w:val="24"/>
          <w:szCs w:val="24"/>
          <w:u w:val="single"/>
        </w:rPr>
      </w:pPr>
      <w:r w:rsidRPr="007276AD">
        <w:rPr>
          <w:rFonts w:ascii="Times New Roman" w:hAnsi="Times New Roman"/>
          <w:b/>
          <w:sz w:val="24"/>
          <w:szCs w:val="24"/>
          <w:u w:val="single"/>
        </w:rPr>
        <w:t xml:space="preserve">Ministria e Drejtësisë </w:t>
      </w:r>
      <w:r w:rsidR="00674D94">
        <w:rPr>
          <w:rFonts w:ascii="Times New Roman" w:hAnsi="Times New Roman"/>
          <w:b/>
          <w:sz w:val="24"/>
          <w:szCs w:val="24"/>
          <w:u w:val="single"/>
        </w:rPr>
        <w:t>,</w:t>
      </w:r>
      <w:r w:rsidR="007276AD" w:rsidRPr="00674D94">
        <w:rPr>
          <w:rFonts w:ascii="Times New Roman" w:hAnsi="Times New Roman"/>
          <w:sz w:val="24"/>
          <w:szCs w:val="24"/>
        </w:rPr>
        <w:t>nëpërmjet</w:t>
      </w:r>
      <w:r w:rsidRPr="00674D94">
        <w:rPr>
          <w:rFonts w:ascii="Times New Roman" w:hAnsi="Times New Roman"/>
          <w:sz w:val="24"/>
          <w:szCs w:val="24"/>
        </w:rPr>
        <w:t xml:space="preserve"> sistemit e-Aktet </w:t>
      </w:r>
      <w:proofErr w:type="spellStart"/>
      <w:r w:rsidR="007276AD" w:rsidRPr="00674D94">
        <w:rPr>
          <w:rFonts w:ascii="Times New Roman" w:hAnsi="Times New Roman"/>
          <w:sz w:val="24"/>
          <w:szCs w:val="24"/>
        </w:rPr>
        <w:t>është</w:t>
      </w:r>
      <w:r w:rsidRPr="00674D94">
        <w:rPr>
          <w:rFonts w:ascii="Times New Roman" w:hAnsi="Times New Roman"/>
          <w:sz w:val="24"/>
          <w:szCs w:val="24"/>
        </w:rPr>
        <w:t>shprehur</w:t>
      </w:r>
      <w:proofErr w:type="spellEnd"/>
      <w:r w:rsidRPr="00674D94">
        <w:rPr>
          <w:rFonts w:ascii="Times New Roman" w:hAnsi="Times New Roman"/>
          <w:sz w:val="24"/>
          <w:szCs w:val="24"/>
        </w:rPr>
        <w:t xml:space="preserve"> me sugjerimet si vijon:</w:t>
      </w:r>
    </w:p>
    <w:p w14:paraId="27562D94" w14:textId="422165D9" w:rsidR="00B97EFD" w:rsidRDefault="00B97EFD" w:rsidP="004D515B">
      <w:pPr>
        <w:pStyle w:val="ListParagraph"/>
        <w:numPr>
          <w:ilvl w:val="0"/>
          <w:numId w:val="40"/>
        </w:numPr>
        <w:autoSpaceDE w:val="0"/>
        <w:autoSpaceDN w:val="0"/>
        <w:adjustRightInd w:val="0"/>
        <w:spacing w:after="0"/>
        <w:jc w:val="both"/>
        <w:rPr>
          <w:rFonts w:ascii="Times New Roman" w:eastAsiaTheme="minorHAnsi" w:hAnsi="Times New Roman"/>
          <w:i/>
          <w:color w:val="000000"/>
          <w:sz w:val="23"/>
          <w:szCs w:val="23"/>
        </w:rPr>
      </w:pPr>
      <w:r w:rsidRPr="007276AD">
        <w:rPr>
          <w:rFonts w:ascii="Times New Roman" w:eastAsiaTheme="minorHAnsi" w:hAnsi="Times New Roman"/>
          <w:i/>
          <w:color w:val="000000"/>
          <w:sz w:val="23"/>
          <w:szCs w:val="23"/>
        </w:rPr>
        <w:t>“</w:t>
      </w:r>
      <w:r w:rsidR="00783509" w:rsidRPr="007276AD">
        <w:rPr>
          <w:rFonts w:ascii="Times New Roman" w:eastAsiaTheme="minorHAnsi" w:hAnsi="Times New Roman"/>
          <w:i/>
          <w:color w:val="000000"/>
          <w:sz w:val="23"/>
          <w:szCs w:val="23"/>
        </w:rPr>
        <w:t xml:space="preserve"> Në pikën 4, të nenit 2 të projektligjit, si dhe në shkronjat “i” dhe “j”, të pikës 4, të nenit 11 të tij, rekomandohet që të shtohet togfjalëshi “</w:t>
      </w:r>
      <w:r w:rsidR="00783509" w:rsidRPr="007276AD">
        <w:rPr>
          <w:rFonts w:ascii="Times New Roman" w:eastAsiaTheme="minorHAnsi" w:hAnsi="Times New Roman"/>
          <w:i/>
          <w:iCs/>
          <w:color w:val="000000"/>
          <w:sz w:val="23"/>
          <w:szCs w:val="23"/>
        </w:rPr>
        <w:t>sipas parashikimeve të legjislacionit në fuqi për prokurimin publik</w:t>
      </w:r>
      <w:r w:rsidR="00783509" w:rsidRPr="007276AD">
        <w:rPr>
          <w:rFonts w:ascii="Times New Roman" w:eastAsiaTheme="minorHAnsi" w:hAnsi="Times New Roman"/>
          <w:i/>
          <w:color w:val="000000"/>
          <w:sz w:val="23"/>
          <w:szCs w:val="23"/>
        </w:rPr>
        <w:t>”. Gjithashtu, në lidhje me nenin 10 të projektligjit, sa i përket shkronjës “b”, të pikës 2, të nenit 22 të ligjit nr. 45/2019, sugjerohet të mbahet në konsideratë mendimi i dhënë nga Ministria e Financave</w:t>
      </w:r>
      <w:r w:rsidRPr="007276AD">
        <w:rPr>
          <w:rFonts w:ascii="Times New Roman" w:eastAsiaTheme="minorHAnsi" w:hAnsi="Times New Roman"/>
          <w:i/>
          <w:color w:val="000000"/>
          <w:sz w:val="23"/>
          <w:szCs w:val="23"/>
        </w:rPr>
        <w:t>”</w:t>
      </w:r>
      <w:r w:rsidR="00783509" w:rsidRPr="007276AD">
        <w:rPr>
          <w:rFonts w:ascii="Times New Roman" w:eastAsiaTheme="minorHAnsi" w:hAnsi="Times New Roman"/>
          <w:i/>
          <w:color w:val="000000"/>
          <w:sz w:val="23"/>
          <w:szCs w:val="23"/>
        </w:rPr>
        <w:t xml:space="preserve">. </w:t>
      </w:r>
    </w:p>
    <w:p w14:paraId="164D2002" w14:textId="77777777" w:rsidR="00674D94" w:rsidRPr="00674D94" w:rsidRDefault="00674D94" w:rsidP="00674D94">
      <w:pPr>
        <w:pStyle w:val="ListParagraph"/>
        <w:autoSpaceDE w:val="0"/>
        <w:autoSpaceDN w:val="0"/>
        <w:adjustRightInd w:val="0"/>
        <w:spacing w:after="0"/>
        <w:jc w:val="both"/>
        <w:rPr>
          <w:rFonts w:ascii="Times New Roman" w:eastAsiaTheme="minorHAnsi" w:hAnsi="Times New Roman"/>
          <w:i/>
          <w:color w:val="000000"/>
          <w:sz w:val="24"/>
          <w:szCs w:val="24"/>
        </w:rPr>
      </w:pPr>
    </w:p>
    <w:p w14:paraId="28B96F9D" w14:textId="6314490F" w:rsidR="00B97EFD" w:rsidRPr="00674D94" w:rsidRDefault="00B97EFD" w:rsidP="004D515B">
      <w:pPr>
        <w:jc w:val="both"/>
        <w:rPr>
          <w:rFonts w:ascii="Times New Roman" w:eastAsiaTheme="minorHAnsi" w:hAnsi="Times New Roman"/>
          <w:color w:val="000000"/>
          <w:sz w:val="24"/>
          <w:szCs w:val="24"/>
        </w:rPr>
      </w:pPr>
      <w:r w:rsidRPr="00674D94">
        <w:rPr>
          <w:rFonts w:ascii="Times New Roman" w:eastAsiaTheme="minorHAnsi" w:hAnsi="Times New Roman"/>
          <w:color w:val="000000"/>
          <w:sz w:val="24"/>
          <w:szCs w:val="24"/>
        </w:rPr>
        <w:t>Lidhur me komentin</w:t>
      </w:r>
      <w:r w:rsidR="00674D94">
        <w:rPr>
          <w:rFonts w:ascii="Times New Roman" w:eastAsiaTheme="minorHAnsi" w:hAnsi="Times New Roman"/>
          <w:color w:val="000000"/>
          <w:sz w:val="24"/>
          <w:szCs w:val="24"/>
        </w:rPr>
        <w:t xml:space="preserve"> </w:t>
      </w:r>
      <w:r w:rsidRPr="00674D94">
        <w:rPr>
          <w:rFonts w:ascii="Times New Roman" w:eastAsiaTheme="minorHAnsi" w:hAnsi="Times New Roman"/>
          <w:color w:val="000000"/>
          <w:sz w:val="24"/>
          <w:szCs w:val="24"/>
        </w:rPr>
        <w:t>e parë të Minis</w:t>
      </w:r>
      <w:r w:rsidR="00674D94">
        <w:rPr>
          <w:rFonts w:ascii="Times New Roman" w:eastAsiaTheme="minorHAnsi" w:hAnsi="Times New Roman"/>
          <w:color w:val="000000"/>
          <w:sz w:val="24"/>
          <w:szCs w:val="24"/>
        </w:rPr>
        <w:t xml:space="preserve">trisë së Drejtësisë sqarojmë se pika 4 e nenit 2 e </w:t>
      </w:r>
      <w:r w:rsidRPr="00674D94">
        <w:rPr>
          <w:rFonts w:ascii="Times New Roman" w:eastAsiaTheme="minorHAnsi" w:hAnsi="Times New Roman"/>
          <w:color w:val="000000"/>
          <w:sz w:val="24"/>
          <w:szCs w:val="24"/>
        </w:rPr>
        <w:t xml:space="preserve">projektligjit </w:t>
      </w:r>
      <w:r w:rsidR="007276AD" w:rsidRPr="00674D94">
        <w:rPr>
          <w:rFonts w:ascii="Times New Roman" w:eastAsiaTheme="minorHAnsi" w:hAnsi="Times New Roman"/>
          <w:color w:val="000000"/>
          <w:sz w:val="24"/>
          <w:szCs w:val="24"/>
        </w:rPr>
        <w:t>është</w:t>
      </w:r>
      <w:r w:rsidR="00674D94">
        <w:rPr>
          <w:rFonts w:ascii="Times New Roman" w:eastAsiaTheme="minorHAnsi" w:hAnsi="Times New Roman"/>
          <w:color w:val="000000"/>
          <w:sz w:val="24"/>
          <w:szCs w:val="24"/>
        </w:rPr>
        <w:t xml:space="preserve"> </w:t>
      </w:r>
      <w:r w:rsidRPr="00674D94">
        <w:rPr>
          <w:rFonts w:ascii="Times New Roman" w:eastAsiaTheme="minorHAnsi" w:hAnsi="Times New Roman"/>
          <w:color w:val="000000"/>
          <w:sz w:val="24"/>
          <w:szCs w:val="24"/>
        </w:rPr>
        <w:t>hequr sipas sugjerimit t</w:t>
      </w:r>
      <w:r w:rsidR="007276AD" w:rsidRPr="00674D94">
        <w:rPr>
          <w:rFonts w:ascii="Times New Roman" w:eastAsiaTheme="minorHAnsi" w:hAnsi="Times New Roman"/>
          <w:color w:val="000000"/>
          <w:sz w:val="24"/>
          <w:szCs w:val="24"/>
        </w:rPr>
        <w:t>ë</w:t>
      </w:r>
      <w:r w:rsidR="00674D94">
        <w:rPr>
          <w:rFonts w:ascii="Times New Roman" w:eastAsiaTheme="minorHAnsi" w:hAnsi="Times New Roman"/>
          <w:color w:val="000000"/>
          <w:sz w:val="24"/>
          <w:szCs w:val="24"/>
        </w:rPr>
        <w:t xml:space="preserve"> </w:t>
      </w:r>
      <w:r w:rsidRPr="00674D94">
        <w:rPr>
          <w:rFonts w:ascii="Times New Roman" w:eastAsiaTheme="minorHAnsi" w:hAnsi="Times New Roman"/>
          <w:color w:val="000000"/>
          <w:sz w:val="24"/>
          <w:szCs w:val="24"/>
        </w:rPr>
        <w:t>Agjencis</w:t>
      </w:r>
      <w:r w:rsidR="007276AD" w:rsidRPr="00674D94">
        <w:rPr>
          <w:rFonts w:ascii="Times New Roman" w:eastAsiaTheme="minorHAnsi" w:hAnsi="Times New Roman"/>
          <w:color w:val="000000"/>
          <w:sz w:val="24"/>
          <w:szCs w:val="24"/>
        </w:rPr>
        <w:t>ë</w:t>
      </w:r>
      <w:r w:rsidR="00674D94">
        <w:rPr>
          <w:rFonts w:ascii="Times New Roman" w:eastAsiaTheme="minorHAnsi" w:hAnsi="Times New Roman"/>
          <w:color w:val="000000"/>
          <w:sz w:val="24"/>
          <w:szCs w:val="24"/>
        </w:rPr>
        <w:t xml:space="preserve"> </w:t>
      </w:r>
      <w:r w:rsidRPr="00674D94">
        <w:rPr>
          <w:rFonts w:ascii="Times New Roman" w:eastAsiaTheme="minorHAnsi" w:hAnsi="Times New Roman"/>
          <w:color w:val="000000"/>
          <w:sz w:val="24"/>
          <w:szCs w:val="24"/>
        </w:rPr>
        <w:t>s</w:t>
      </w:r>
      <w:r w:rsidR="007276AD" w:rsidRPr="00674D94">
        <w:rPr>
          <w:rFonts w:ascii="Times New Roman" w:eastAsiaTheme="minorHAnsi" w:hAnsi="Times New Roman"/>
          <w:color w:val="000000"/>
          <w:sz w:val="24"/>
          <w:szCs w:val="24"/>
        </w:rPr>
        <w:t>ë</w:t>
      </w:r>
      <w:r w:rsidR="00674D94">
        <w:rPr>
          <w:rFonts w:ascii="Times New Roman" w:eastAsiaTheme="minorHAnsi" w:hAnsi="Times New Roman"/>
          <w:color w:val="000000"/>
          <w:sz w:val="24"/>
          <w:szCs w:val="24"/>
        </w:rPr>
        <w:t xml:space="preserve"> </w:t>
      </w:r>
      <w:r w:rsidRPr="00674D94">
        <w:rPr>
          <w:rFonts w:ascii="Times New Roman" w:eastAsiaTheme="minorHAnsi" w:hAnsi="Times New Roman"/>
          <w:color w:val="000000"/>
          <w:sz w:val="24"/>
          <w:szCs w:val="24"/>
        </w:rPr>
        <w:t xml:space="preserve">Prokurimit Publik, dhe sugjerimi lidhur me </w:t>
      </w:r>
      <w:r w:rsidRPr="00674D94">
        <w:rPr>
          <w:rFonts w:ascii="Times New Roman" w:eastAsiaTheme="minorHAnsi" w:hAnsi="Times New Roman"/>
          <w:i/>
          <w:color w:val="000000"/>
          <w:sz w:val="24"/>
          <w:szCs w:val="24"/>
        </w:rPr>
        <w:t xml:space="preserve">shkronjat “i” dhe “j”, </w:t>
      </w:r>
      <w:r w:rsidRPr="00674D94">
        <w:rPr>
          <w:rFonts w:ascii="Times New Roman" w:eastAsiaTheme="minorHAnsi" w:hAnsi="Times New Roman"/>
          <w:color w:val="000000"/>
          <w:sz w:val="24"/>
          <w:szCs w:val="24"/>
        </w:rPr>
        <w:t>të pikës 4, të nenit 11</w:t>
      </w:r>
      <w:r w:rsidR="00674D94" w:rsidRPr="00674D94">
        <w:rPr>
          <w:rFonts w:ascii="Times New Roman" w:eastAsiaTheme="minorHAnsi" w:hAnsi="Times New Roman"/>
          <w:color w:val="000000"/>
          <w:sz w:val="24"/>
          <w:szCs w:val="24"/>
        </w:rPr>
        <w:t xml:space="preserve"> të projektligjit</w:t>
      </w:r>
      <w:r w:rsidR="00674D94">
        <w:rPr>
          <w:rFonts w:ascii="Times New Roman" w:eastAsiaTheme="minorHAnsi" w:hAnsi="Times New Roman"/>
          <w:color w:val="000000"/>
          <w:sz w:val="24"/>
          <w:szCs w:val="24"/>
        </w:rPr>
        <w:t xml:space="preserve">, </w:t>
      </w:r>
      <w:r w:rsidR="007276AD" w:rsidRPr="00674D94">
        <w:rPr>
          <w:rFonts w:ascii="Times New Roman" w:eastAsiaTheme="minorHAnsi" w:hAnsi="Times New Roman"/>
          <w:color w:val="000000"/>
          <w:sz w:val="24"/>
          <w:szCs w:val="24"/>
        </w:rPr>
        <w:t>është</w:t>
      </w:r>
      <w:r w:rsidR="00674D94">
        <w:rPr>
          <w:rFonts w:ascii="Times New Roman" w:eastAsiaTheme="minorHAnsi" w:hAnsi="Times New Roman"/>
          <w:color w:val="000000"/>
          <w:sz w:val="24"/>
          <w:szCs w:val="24"/>
        </w:rPr>
        <w:t xml:space="preserve"> </w:t>
      </w:r>
      <w:r w:rsidRPr="00674D94">
        <w:rPr>
          <w:rFonts w:ascii="Times New Roman" w:eastAsiaTheme="minorHAnsi" w:hAnsi="Times New Roman"/>
          <w:color w:val="000000"/>
          <w:sz w:val="24"/>
          <w:szCs w:val="24"/>
        </w:rPr>
        <w:t xml:space="preserve">pranuar dhe reflektuar në përmbajtjen e projektligjit. </w:t>
      </w:r>
    </w:p>
    <w:p w14:paraId="27049363" w14:textId="57DCD42C" w:rsidR="00B97EFD" w:rsidRPr="00CD2482" w:rsidRDefault="00B97EFD" w:rsidP="00CD2482">
      <w:pPr>
        <w:jc w:val="both"/>
        <w:rPr>
          <w:rFonts w:ascii="Times New Roman" w:eastAsiaTheme="minorHAnsi" w:hAnsi="Times New Roman"/>
          <w:color w:val="000000"/>
          <w:sz w:val="23"/>
          <w:szCs w:val="23"/>
        </w:rPr>
      </w:pPr>
      <w:r w:rsidRPr="007276AD">
        <w:rPr>
          <w:rFonts w:ascii="Times New Roman" w:eastAsiaTheme="minorHAnsi" w:hAnsi="Times New Roman"/>
          <w:color w:val="000000"/>
          <w:sz w:val="23"/>
          <w:szCs w:val="23"/>
        </w:rPr>
        <w:t xml:space="preserve">Neni 10 </w:t>
      </w:r>
      <w:r w:rsidR="006A5E99">
        <w:rPr>
          <w:rFonts w:ascii="Times New Roman" w:eastAsiaTheme="minorHAnsi" w:hAnsi="Times New Roman"/>
          <w:color w:val="000000"/>
          <w:sz w:val="23"/>
          <w:szCs w:val="23"/>
        </w:rPr>
        <w:t xml:space="preserve">i projektligjit </w:t>
      </w:r>
      <w:r w:rsidR="007276AD">
        <w:rPr>
          <w:rFonts w:ascii="Times New Roman" w:eastAsiaTheme="minorHAnsi" w:hAnsi="Times New Roman"/>
          <w:color w:val="000000"/>
          <w:sz w:val="23"/>
          <w:szCs w:val="23"/>
        </w:rPr>
        <w:t>është</w:t>
      </w:r>
      <w:r w:rsidR="00CD2482">
        <w:rPr>
          <w:rFonts w:ascii="Times New Roman" w:eastAsiaTheme="minorHAnsi" w:hAnsi="Times New Roman"/>
          <w:color w:val="000000"/>
          <w:sz w:val="23"/>
          <w:szCs w:val="23"/>
        </w:rPr>
        <w:t xml:space="preserve"> ripunuar. </w:t>
      </w:r>
    </w:p>
    <w:p w14:paraId="2DAC657B" w14:textId="09128A74" w:rsidR="00783509" w:rsidRPr="007276AD" w:rsidRDefault="00783509" w:rsidP="004D515B">
      <w:pPr>
        <w:pStyle w:val="ListParagraph"/>
        <w:numPr>
          <w:ilvl w:val="0"/>
          <w:numId w:val="40"/>
        </w:numPr>
        <w:autoSpaceDE w:val="0"/>
        <w:autoSpaceDN w:val="0"/>
        <w:adjustRightInd w:val="0"/>
        <w:spacing w:after="0"/>
        <w:jc w:val="both"/>
        <w:rPr>
          <w:rFonts w:ascii="Times New Roman" w:eastAsiaTheme="minorHAnsi" w:hAnsi="Times New Roman"/>
          <w:i/>
          <w:color w:val="000000"/>
          <w:sz w:val="23"/>
          <w:szCs w:val="23"/>
        </w:rPr>
      </w:pPr>
      <w:r w:rsidRPr="007276AD">
        <w:rPr>
          <w:rFonts w:ascii="Times New Roman" w:eastAsiaTheme="minorHAnsi" w:hAnsi="Times New Roman"/>
          <w:i/>
          <w:color w:val="000000"/>
          <w:sz w:val="23"/>
          <w:szCs w:val="23"/>
        </w:rPr>
        <w:t xml:space="preserve">Sa i takon shkronjës “m”, të pikës 4, të nenit 11 të projektligjit, vlerësohet që, në relacionin shpjegues të argumentohet nevoja për parashikimin e një detyre të tillë për AKMC-në, në kushtet kur, sipas VKM-së nr. 31, datë 7.9.2023 “Për krijimin e shoqërisë aksionare shtetërore “Operatori i blerjeve të përqendruara” </w:t>
      </w:r>
      <w:proofErr w:type="spellStart"/>
      <w:r w:rsidRPr="007276AD">
        <w:rPr>
          <w:rFonts w:ascii="Times New Roman" w:eastAsiaTheme="minorHAnsi" w:hAnsi="Times New Roman"/>
          <w:i/>
          <w:color w:val="000000"/>
          <w:sz w:val="23"/>
          <w:szCs w:val="23"/>
        </w:rPr>
        <w:t>sh.a</w:t>
      </w:r>
      <w:proofErr w:type="spellEnd"/>
      <w:r w:rsidRPr="007276AD">
        <w:rPr>
          <w:rFonts w:ascii="Times New Roman" w:eastAsiaTheme="minorHAnsi" w:hAnsi="Times New Roman"/>
          <w:i/>
          <w:color w:val="000000"/>
          <w:sz w:val="23"/>
          <w:szCs w:val="23"/>
        </w:rPr>
        <w:t xml:space="preserve">., për kryerjen e procedurave të veçanta të prokurimit publik, në emër dhe për llogari të Kryeministrisë, ministrive dhe institucioneve të varësisë”, të ndryshuar, ofrimi i shërbimeve të prokurimeve për autoritetet/entet </w:t>
      </w:r>
      <w:proofErr w:type="spellStart"/>
      <w:r w:rsidRPr="007276AD">
        <w:rPr>
          <w:rFonts w:ascii="Times New Roman" w:eastAsiaTheme="minorHAnsi" w:hAnsi="Times New Roman"/>
          <w:i/>
          <w:color w:val="000000"/>
          <w:sz w:val="23"/>
          <w:szCs w:val="23"/>
        </w:rPr>
        <w:t>kontraktore</w:t>
      </w:r>
      <w:proofErr w:type="spellEnd"/>
      <w:r w:rsidRPr="007276AD">
        <w:rPr>
          <w:rFonts w:ascii="Times New Roman" w:eastAsiaTheme="minorHAnsi" w:hAnsi="Times New Roman"/>
          <w:i/>
          <w:color w:val="000000"/>
          <w:sz w:val="23"/>
          <w:szCs w:val="23"/>
        </w:rPr>
        <w:t>, bëhet nga Operatori i Blerjeve të Përqe</w:t>
      </w:r>
      <w:r w:rsidR="00B97EFD" w:rsidRPr="007276AD">
        <w:rPr>
          <w:rFonts w:ascii="Times New Roman" w:eastAsiaTheme="minorHAnsi" w:hAnsi="Times New Roman"/>
          <w:i/>
          <w:color w:val="000000"/>
          <w:sz w:val="23"/>
          <w:szCs w:val="23"/>
        </w:rPr>
        <w:t>ndruara.”</w:t>
      </w:r>
    </w:p>
    <w:p w14:paraId="61AA82AD" w14:textId="77777777" w:rsidR="00B97EFD" w:rsidRPr="007276AD" w:rsidRDefault="00B97EFD" w:rsidP="004D515B">
      <w:pPr>
        <w:pStyle w:val="ListParagraph"/>
        <w:autoSpaceDE w:val="0"/>
        <w:autoSpaceDN w:val="0"/>
        <w:adjustRightInd w:val="0"/>
        <w:spacing w:after="0"/>
        <w:jc w:val="both"/>
        <w:rPr>
          <w:rFonts w:ascii="Times New Roman" w:eastAsiaTheme="minorHAnsi" w:hAnsi="Times New Roman"/>
          <w:i/>
          <w:color w:val="000000"/>
          <w:sz w:val="23"/>
          <w:szCs w:val="23"/>
        </w:rPr>
      </w:pPr>
    </w:p>
    <w:p w14:paraId="6BF8CA89" w14:textId="77777777" w:rsidR="00B97EFD" w:rsidRPr="007276AD" w:rsidRDefault="00B97EFD" w:rsidP="004D515B">
      <w:pPr>
        <w:jc w:val="both"/>
        <w:rPr>
          <w:rFonts w:ascii="Times New Roman" w:eastAsiaTheme="minorHAnsi" w:hAnsi="Times New Roman"/>
          <w:color w:val="000000"/>
          <w:sz w:val="23"/>
          <w:szCs w:val="23"/>
        </w:rPr>
      </w:pPr>
      <w:r w:rsidRPr="007276AD">
        <w:rPr>
          <w:rFonts w:ascii="Times New Roman" w:eastAsiaTheme="minorHAnsi" w:hAnsi="Times New Roman"/>
          <w:color w:val="000000"/>
          <w:sz w:val="23"/>
          <w:szCs w:val="23"/>
        </w:rPr>
        <w:t>Lidhur me komentin e dytë të Ministrisë së Drejtësisë sqarojmë si vijon:</w:t>
      </w:r>
    </w:p>
    <w:p w14:paraId="70AB21D9" w14:textId="3A88399D" w:rsidR="00B97EFD" w:rsidRPr="007276AD" w:rsidRDefault="00B97EFD" w:rsidP="004D515B">
      <w:pPr>
        <w:jc w:val="both"/>
        <w:rPr>
          <w:rFonts w:ascii="Times New Roman" w:hAnsi="Times New Roman"/>
          <w:sz w:val="24"/>
          <w:szCs w:val="24"/>
        </w:rPr>
      </w:pPr>
      <w:r w:rsidRPr="007276AD">
        <w:rPr>
          <w:rFonts w:ascii="Times New Roman" w:hAnsi="Times New Roman"/>
          <w:sz w:val="24"/>
          <w:szCs w:val="24"/>
        </w:rPr>
        <w:t>Në nenin 4, pika 33 të ligjit nr. 162/2020 “Për prokurimin publik” përcaktohet se «</w:t>
      </w:r>
      <w:r w:rsidRPr="007276AD">
        <w:rPr>
          <w:rFonts w:ascii="Times New Roman" w:hAnsi="Times New Roman"/>
          <w:b/>
          <w:sz w:val="24"/>
          <w:szCs w:val="24"/>
        </w:rPr>
        <w:t>33.</w:t>
      </w:r>
      <w:r w:rsidRPr="007276AD">
        <w:rPr>
          <w:rFonts w:ascii="Times New Roman" w:hAnsi="Times New Roman"/>
          <w:sz w:val="24"/>
          <w:szCs w:val="24"/>
        </w:rPr>
        <w:t xml:space="preserve"> “Organ qendror blerës” është autoriteti ose enti </w:t>
      </w:r>
      <w:proofErr w:type="spellStart"/>
      <w:r w:rsidRPr="007276AD">
        <w:rPr>
          <w:rFonts w:ascii="Times New Roman" w:hAnsi="Times New Roman"/>
          <w:sz w:val="24"/>
          <w:szCs w:val="24"/>
        </w:rPr>
        <w:t>kontraktor</w:t>
      </w:r>
      <w:proofErr w:type="spellEnd"/>
      <w:r w:rsidRPr="007276AD">
        <w:rPr>
          <w:rFonts w:ascii="Times New Roman" w:hAnsi="Times New Roman"/>
          <w:sz w:val="24"/>
          <w:szCs w:val="24"/>
        </w:rPr>
        <w:t xml:space="preserve">, i cili: </w:t>
      </w:r>
      <w:r w:rsidRPr="007276AD">
        <w:rPr>
          <w:rFonts w:ascii="Times New Roman" w:hAnsi="Times New Roman"/>
          <w:b/>
          <w:sz w:val="24"/>
          <w:szCs w:val="24"/>
        </w:rPr>
        <w:t>a)</w:t>
      </w:r>
      <w:r w:rsidRPr="007276AD">
        <w:rPr>
          <w:rFonts w:ascii="Times New Roman" w:hAnsi="Times New Roman"/>
          <w:sz w:val="24"/>
          <w:szCs w:val="24"/>
        </w:rPr>
        <w:t xml:space="preserve"> siguron për autoritetet ose entet </w:t>
      </w:r>
      <w:proofErr w:type="spellStart"/>
      <w:r w:rsidRPr="007276AD">
        <w:rPr>
          <w:rFonts w:ascii="Times New Roman" w:hAnsi="Times New Roman"/>
          <w:sz w:val="24"/>
          <w:szCs w:val="24"/>
        </w:rPr>
        <w:t>kontraktore</w:t>
      </w:r>
      <w:proofErr w:type="spellEnd"/>
      <w:r w:rsidRPr="007276AD">
        <w:rPr>
          <w:rFonts w:ascii="Times New Roman" w:hAnsi="Times New Roman"/>
          <w:sz w:val="24"/>
          <w:szCs w:val="24"/>
        </w:rPr>
        <w:t xml:space="preserve"> mallra dhe/ose shërbime; </w:t>
      </w:r>
      <w:r w:rsidRPr="007276AD">
        <w:rPr>
          <w:rFonts w:ascii="Times New Roman" w:hAnsi="Times New Roman"/>
          <w:b/>
          <w:sz w:val="24"/>
          <w:szCs w:val="24"/>
        </w:rPr>
        <w:t>b)</w:t>
      </w:r>
      <w:r w:rsidRPr="007276AD">
        <w:rPr>
          <w:rFonts w:ascii="Times New Roman" w:hAnsi="Times New Roman"/>
          <w:sz w:val="24"/>
          <w:szCs w:val="24"/>
        </w:rPr>
        <w:t xml:space="preserve"> përzgjedh fituesit për kontrata publike për punime, mallra ose shërbime, të caktuara për autoritetet ose entet </w:t>
      </w:r>
      <w:proofErr w:type="spellStart"/>
      <w:r w:rsidRPr="007276AD">
        <w:rPr>
          <w:rFonts w:ascii="Times New Roman" w:hAnsi="Times New Roman"/>
          <w:sz w:val="24"/>
          <w:szCs w:val="24"/>
        </w:rPr>
        <w:t>kontraktore</w:t>
      </w:r>
      <w:proofErr w:type="spellEnd"/>
      <w:r w:rsidRPr="007276AD">
        <w:rPr>
          <w:rFonts w:ascii="Times New Roman" w:hAnsi="Times New Roman"/>
          <w:sz w:val="24"/>
          <w:szCs w:val="24"/>
        </w:rPr>
        <w:t>.»</w:t>
      </w:r>
    </w:p>
    <w:p w14:paraId="703E658F" w14:textId="77777777" w:rsidR="00B97EFD" w:rsidRPr="007276AD" w:rsidRDefault="00B97EFD" w:rsidP="004D515B">
      <w:pPr>
        <w:jc w:val="both"/>
        <w:rPr>
          <w:rFonts w:ascii="Times New Roman" w:hAnsi="Times New Roman"/>
          <w:i/>
          <w:sz w:val="24"/>
          <w:szCs w:val="24"/>
        </w:rPr>
      </w:pPr>
      <w:r w:rsidRPr="007276AD">
        <w:rPr>
          <w:rFonts w:ascii="Times New Roman" w:hAnsi="Times New Roman"/>
          <w:sz w:val="24"/>
          <w:szCs w:val="24"/>
        </w:rPr>
        <w:t xml:space="preserve">Gjithashtu në pikën 5 të vendimit nr. 531, datë 7.9.2023 të Këshillit të Ministrave “Për krijimin e shoqërisë aksionare shtetërore “Operatori i blerjeve të përqendruara” </w:t>
      </w:r>
      <w:proofErr w:type="spellStart"/>
      <w:r w:rsidRPr="007276AD">
        <w:rPr>
          <w:rFonts w:ascii="Times New Roman" w:hAnsi="Times New Roman"/>
          <w:sz w:val="24"/>
          <w:szCs w:val="24"/>
        </w:rPr>
        <w:t>sh.a</w:t>
      </w:r>
      <w:proofErr w:type="spellEnd"/>
      <w:r w:rsidRPr="007276AD">
        <w:rPr>
          <w:rFonts w:ascii="Times New Roman" w:hAnsi="Times New Roman"/>
          <w:sz w:val="24"/>
          <w:szCs w:val="24"/>
        </w:rPr>
        <w:t xml:space="preserve">. përcaktohet se </w:t>
      </w:r>
      <w:r w:rsidRPr="007276AD">
        <w:rPr>
          <w:rFonts w:ascii="Times New Roman" w:hAnsi="Times New Roman"/>
          <w:i/>
          <w:sz w:val="24"/>
          <w:szCs w:val="24"/>
        </w:rPr>
        <w:t>«5. “</w:t>
      </w:r>
      <w:proofErr w:type="spellStart"/>
      <w:r w:rsidRPr="007276AD">
        <w:rPr>
          <w:rFonts w:ascii="Times New Roman" w:hAnsi="Times New Roman"/>
          <w:i/>
          <w:sz w:val="24"/>
          <w:szCs w:val="24"/>
        </w:rPr>
        <w:t>OBP</w:t>
      </w:r>
      <w:proofErr w:type="spellEnd"/>
      <w:r w:rsidRPr="007276AD">
        <w:rPr>
          <w:rFonts w:ascii="Times New Roman" w:hAnsi="Times New Roman"/>
          <w:i/>
          <w:sz w:val="24"/>
          <w:szCs w:val="24"/>
        </w:rPr>
        <w:t xml:space="preserve">” </w:t>
      </w:r>
      <w:proofErr w:type="spellStart"/>
      <w:r w:rsidRPr="007276AD">
        <w:rPr>
          <w:rFonts w:ascii="Times New Roman" w:hAnsi="Times New Roman"/>
          <w:i/>
          <w:sz w:val="24"/>
          <w:szCs w:val="24"/>
        </w:rPr>
        <w:t>sh.a</w:t>
      </w:r>
      <w:proofErr w:type="spellEnd"/>
      <w:r w:rsidRPr="007276AD">
        <w:rPr>
          <w:rFonts w:ascii="Times New Roman" w:hAnsi="Times New Roman"/>
          <w:i/>
          <w:sz w:val="24"/>
          <w:szCs w:val="24"/>
        </w:rPr>
        <w:t xml:space="preserve">., është organ qendror blerës, misioni i të cilit konsiston në kryerjen e procedurave të përqendruara të prokurimeve për mallra, punë, shërbime, me vlerë mbi kufirin monetar të prokurimeve me vlera të vogla, në emër dhe për llogari të Kryeministrisë, ministrive dhe institucioneve të varësisë, </w:t>
      </w:r>
      <w:r w:rsidRPr="007276AD">
        <w:rPr>
          <w:rFonts w:ascii="Times New Roman" w:hAnsi="Times New Roman"/>
          <w:b/>
          <w:i/>
          <w:sz w:val="24"/>
          <w:szCs w:val="24"/>
        </w:rPr>
        <w:t>me përjashtim të rasteve kur me vendim të Këshillit të Ministrave është përcaktuar ndryshe</w:t>
      </w:r>
      <w:r w:rsidRPr="007276AD">
        <w:rPr>
          <w:rFonts w:ascii="Times New Roman" w:hAnsi="Times New Roman"/>
          <w:i/>
          <w:sz w:val="24"/>
          <w:szCs w:val="24"/>
        </w:rPr>
        <w:t>.»</w:t>
      </w:r>
    </w:p>
    <w:p w14:paraId="24CB162A" w14:textId="77777777" w:rsidR="00B97EFD" w:rsidRPr="007276AD" w:rsidRDefault="00B97EFD" w:rsidP="004D515B">
      <w:pPr>
        <w:jc w:val="both"/>
        <w:rPr>
          <w:rFonts w:ascii="Times New Roman" w:hAnsi="Times New Roman"/>
          <w:sz w:val="24"/>
          <w:szCs w:val="24"/>
        </w:rPr>
      </w:pPr>
      <w:bookmarkStart w:id="10" w:name="_Hlk234412181"/>
      <w:r w:rsidRPr="007276AD">
        <w:rPr>
          <w:rFonts w:ascii="Times New Roman" w:hAnsi="Times New Roman"/>
          <w:sz w:val="24"/>
          <w:szCs w:val="24"/>
        </w:rPr>
        <w:t xml:space="preserve">Përvoja e deritanishme ka treguar se strukturat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mbrojtjes civile përdorin, për përballimin e fatkeqësive natyrore ose fatkeqësive të tjera, mjete dhe pajisje logjistike që nuk respektojnë standarde të njëjta tekniko –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Kjo mangësi shkakton uljen e </w:t>
      </w:r>
      <w:proofErr w:type="spellStart"/>
      <w:r w:rsidRPr="007276AD">
        <w:rPr>
          <w:rFonts w:ascii="Times New Roman" w:hAnsi="Times New Roman"/>
          <w:sz w:val="24"/>
          <w:szCs w:val="24"/>
        </w:rPr>
        <w:t>eficasitetit</w:t>
      </w:r>
      <w:proofErr w:type="spellEnd"/>
      <w:r w:rsidRPr="007276AD">
        <w:rPr>
          <w:rFonts w:ascii="Times New Roman" w:hAnsi="Times New Roman"/>
          <w:sz w:val="24"/>
          <w:szCs w:val="24"/>
        </w:rPr>
        <w:t xml:space="preserve"> të ndërhyrjeve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dhe mosarritjen e </w:t>
      </w:r>
      <w:proofErr w:type="spellStart"/>
      <w:r w:rsidRPr="007276AD">
        <w:rPr>
          <w:rFonts w:ascii="Times New Roman" w:hAnsi="Times New Roman"/>
          <w:sz w:val="24"/>
          <w:szCs w:val="24"/>
        </w:rPr>
        <w:t>eficencës</w:t>
      </w:r>
      <w:proofErr w:type="spellEnd"/>
      <w:r w:rsidRPr="007276AD">
        <w:rPr>
          <w:rFonts w:ascii="Times New Roman" w:hAnsi="Times New Roman"/>
          <w:sz w:val="24"/>
          <w:szCs w:val="24"/>
        </w:rPr>
        <w:t xml:space="preserve"> </w:t>
      </w:r>
      <w:proofErr w:type="spellStart"/>
      <w:r w:rsidRPr="007276AD">
        <w:rPr>
          <w:rFonts w:ascii="Times New Roman" w:hAnsi="Times New Roman"/>
          <w:sz w:val="24"/>
          <w:szCs w:val="24"/>
        </w:rPr>
        <w:t>operacionale</w:t>
      </w:r>
      <w:proofErr w:type="spellEnd"/>
      <w:r w:rsidRPr="007276AD">
        <w:rPr>
          <w:rFonts w:ascii="Times New Roman" w:hAnsi="Times New Roman"/>
          <w:sz w:val="24"/>
          <w:szCs w:val="24"/>
        </w:rPr>
        <w:t xml:space="preserve"> të duhur, duke sjellë si pasojë rritjen e dëmeve të shkaktuara dhe barrën financiare për përballimin e tyre. </w:t>
      </w:r>
    </w:p>
    <w:p w14:paraId="1E1DFC70" w14:textId="2EBBE530" w:rsidR="00B97EFD" w:rsidRPr="007276AD" w:rsidRDefault="00B97EFD" w:rsidP="004D515B">
      <w:pPr>
        <w:jc w:val="both"/>
        <w:rPr>
          <w:rFonts w:ascii="Times New Roman" w:hAnsi="Times New Roman"/>
          <w:sz w:val="24"/>
          <w:szCs w:val="24"/>
        </w:rPr>
      </w:pPr>
      <w:r w:rsidRPr="007276AD">
        <w:rPr>
          <w:rFonts w:ascii="Times New Roman" w:hAnsi="Times New Roman"/>
          <w:sz w:val="24"/>
          <w:szCs w:val="24"/>
        </w:rPr>
        <w:lastRenderedPageBreak/>
        <w:t>Për këtë arsye është propozuar që në pikën 4 të nenit 23, të projektligjit “Për disa shtesa dhe ndryshime në ligjin nr. 45/2019 “Për mbrojtjen civile”, të shtohen shkronja “m” me këtë përmbajtje: “m)</w:t>
      </w:r>
      <w:r w:rsidRPr="007276AD">
        <w:rPr>
          <w:rFonts w:ascii="Times New Roman" w:hAnsi="Times New Roman"/>
          <w:i/>
          <w:sz w:val="24"/>
          <w:szCs w:val="24"/>
        </w:rPr>
        <w:t xml:space="preserve"> harton standardet për mjetet, pajisjet dhe kapacitetet e tjera logjistike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strukturave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të Sistemit Kombëtar të Mbrojtjes Civile dhe shërben si organ qendror blerës për sigurimin e kapaciteteve logjistike </w:t>
      </w:r>
      <w:proofErr w:type="spellStart"/>
      <w:r w:rsidRPr="007276AD">
        <w:rPr>
          <w:rFonts w:ascii="Times New Roman" w:hAnsi="Times New Roman"/>
          <w:i/>
          <w:sz w:val="24"/>
          <w:szCs w:val="24"/>
        </w:rPr>
        <w:t>operacionale</w:t>
      </w:r>
      <w:proofErr w:type="spellEnd"/>
      <w:r w:rsidRPr="007276AD">
        <w:rPr>
          <w:rFonts w:ascii="Times New Roman" w:hAnsi="Times New Roman"/>
          <w:i/>
          <w:sz w:val="24"/>
          <w:szCs w:val="24"/>
        </w:rPr>
        <w:t xml:space="preserve"> për këto struktura </w:t>
      </w:r>
      <w:proofErr w:type="spellStart"/>
      <w:r w:rsidRPr="007276AD">
        <w:rPr>
          <w:rFonts w:ascii="Times New Roman" w:hAnsi="Times New Roman"/>
          <w:i/>
          <w:sz w:val="24"/>
          <w:szCs w:val="24"/>
        </w:rPr>
        <w:t>operacionale</w:t>
      </w:r>
      <w:proofErr w:type="spellEnd"/>
      <w:r w:rsidRPr="007276AD">
        <w:rPr>
          <w:rFonts w:ascii="Times New Roman" w:hAnsi="Times New Roman"/>
          <w:sz w:val="24"/>
          <w:szCs w:val="24"/>
        </w:rPr>
        <w:t>.”</w:t>
      </w:r>
    </w:p>
    <w:bookmarkEnd w:id="10"/>
    <w:p w14:paraId="3F9B8B15" w14:textId="795429C4" w:rsidR="00B97EFD" w:rsidRPr="007276AD" w:rsidRDefault="00B97EFD" w:rsidP="004D515B">
      <w:pPr>
        <w:jc w:val="both"/>
        <w:rPr>
          <w:rFonts w:ascii="Times New Roman" w:hAnsi="Times New Roman"/>
          <w:noProof/>
          <w:sz w:val="24"/>
          <w:szCs w:val="24"/>
        </w:rPr>
      </w:pPr>
      <w:r w:rsidRPr="007276AD">
        <w:rPr>
          <w:rFonts w:ascii="Times New Roman" w:hAnsi="Times New Roman"/>
          <w:sz w:val="24"/>
          <w:szCs w:val="24"/>
        </w:rPr>
        <w:t>Sqarojmë se funksionet e shtuara me shkronjën “m”, pika 4 e nenit 23 të ligjit nr. 45/2019 “Për mbrojtjen civile”, janë qartësisht brenda objektit dhe qëllimit të ligjit nr. 45/2019 “Për mbrojtjen civile” dhe do të zbatohen në përputhje me parashikimet e ligjit nr. 162/2020 “Për prokurimin publik”.</w:t>
      </w:r>
    </w:p>
    <w:p w14:paraId="76AAB9CF" w14:textId="00444FAE" w:rsidR="00783509" w:rsidRPr="007276AD" w:rsidRDefault="00255A09" w:rsidP="004D515B">
      <w:pPr>
        <w:pStyle w:val="ListParagraph"/>
        <w:numPr>
          <w:ilvl w:val="0"/>
          <w:numId w:val="40"/>
        </w:numPr>
        <w:jc w:val="both"/>
        <w:rPr>
          <w:rFonts w:ascii="Times New Roman" w:eastAsiaTheme="minorHAnsi" w:hAnsi="Times New Roman"/>
          <w:color w:val="000000"/>
          <w:sz w:val="23"/>
          <w:szCs w:val="23"/>
        </w:rPr>
      </w:pPr>
      <w:r>
        <w:rPr>
          <w:rFonts w:ascii="Times New Roman" w:eastAsiaTheme="minorHAnsi" w:hAnsi="Times New Roman"/>
          <w:i/>
          <w:color w:val="000000"/>
          <w:sz w:val="23"/>
          <w:szCs w:val="23"/>
        </w:rPr>
        <w:t>“</w:t>
      </w:r>
      <w:r w:rsidR="00783509" w:rsidRPr="007276AD">
        <w:rPr>
          <w:rFonts w:ascii="Times New Roman" w:eastAsiaTheme="minorHAnsi" w:hAnsi="Times New Roman"/>
          <w:i/>
          <w:color w:val="000000"/>
          <w:sz w:val="23"/>
          <w:szCs w:val="23"/>
        </w:rPr>
        <w:t xml:space="preserve">Pavarësisht shpjegimeve të dhëna në relacionin shpjegues, Ministria e Drejtësisë i qëndron komentit nr. 5 të dhënë nëpërmjet shkresës me nr. 3132/1 </w:t>
      </w:r>
      <w:proofErr w:type="spellStart"/>
      <w:r w:rsidR="00783509" w:rsidRPr="007276AD">
        <w:rPr>
          <w:rFonts w:ascii="Times New Roman" w:eastAsiaTheme="minorHAnsi" w:hAnsi="Times New Roman"/>
          <w:i/>
          <w:color w:val="000000"/>
          <w:sz w:val="23"/>
          <w:szCs w:val="23"/>
        </w:rPr>
        <w:t>prot</w:t>
      </w:r>
      <w:proofErr w:type="spellEnd"/>
      <w:r w:rsidR="00783509" w:rsidRPr="007276AD">
        <w:rPr>
          <w:rFonts w:ascii="Times New Roman" w:eastAsiaTheme="minorHAnsi" w:hAnsi="Times New Roman"/>
          <w:i/>
          <w:color w:val="000000"/>
          <w:sz w:val="23"/>
          <w:szCs w:val="23"/>
        </w:rPr>
        <w:t>., datë 25.05.2026, sa i përket përdorimit të termit “</w:t>
      </w:r>
      <w:r w:rsidR="00783509" w:rsidRPr="007276AD">
        <w:rPr>
          <w:rFonts w:ascii="Times New Roman" w:eastAsiaTheme="minorHAnsi" w:hAnsi="Times New Roman"/>
          <w:i/>
          <w:iCs/>
          <w:color w:val="000000"/>
          <w:sz w:val="23"/>
          <w:szCs w:val="23"/>
        </w:rPr>
        <w:t>mbikëqyrin</w:t>
      </w:r>
      <w:r w:rsidR="00783509" w:rsidRPr="007276AD">
        <w:rPr>
          <w:rFonts w:ascii="Times New Roman" w:eastAsiaTheme="minorHAnsi" w:hAnsi="Times New Roman"/>
          <w:i/>
          <w:color w:val="000000"/>
          <w:sz w:val="23"/>
          <w:szCs w:val="23"/>
        </w:rPr>
        <w:t>”. Duke ju referuar edhe organit koordinues midis organeve të qeverisjes qendrore dhe organeve të vetëqeverisjes vendore, prefektit, në ligjin nr. 107/2016 “Për prefektin e qarkut”, të ndryshuar, në detyrat e tij të parashikuara në nenin 13 të ligjit, përdoret termi “</w:t>
      </w:r>
      <w:r w:rsidR="00783509" w:rsidRPr="007276AD">
        <w:rPr>
          <w:rFonts w:ascii="Times New Roman" w:eastAsiaTheme="minorHAnsi" w:hAnsi="Times New Roman"/>
          <w:i/>
          <w:iCs/>
          <w:color w:val="000000"/>
          <w:sz w:val="23"/>
          <w:szCs w:val="23"/>
        </w:rPr>
        <w:t>koordinon</w:t>
      </w:r>
      <w:r w:rsidR="00783509" w:rsidRPr="007276AD">
        <w:rPr>
          <w:rFonts w:ascii="Times New Roman" w:eastAsiaTheme="minorHAnsi" w:hAnsi="Times New Roman"/>
          <w:i/>
          <w:color w:val="000000"/>
          <w:sz w:val="23"/>
          <w:szCs w:val="23"/>
        </w:rPr>
        <w:t>”. Për këtë arsye, si edhe mbështetur në komentin e mëparshëm, vlerësojmë se terminologjia duhet të rishikohet dhe harmonizohet në përputhje me kuadrin ligjor në fuqi, me qëllim mos cenimin e autonomisë së organeve të vetëqeverisjes vendore të sanksionuar në nenin 13 të Kushtetutës dhe nenin 4, dhe nenin 22, të ligjit nr. 139/2015 “Për vetëqeverisjen vendore”, të ndryshuar</w:t>
      </w:r>
      <w:r w:rsidR="00783509" w:rsidRPr="007276AD">
        <w:rPr>
          <w:rFonts w:ascii="Times New Roman" w:eastAsiaTheme="minorHAnsi" w:hAnsi="Times New Roman"/>
          <w:color w:val="000000"/>
          <w:sz w:val="23"/>
          <w:szCs w:val="23"/>
        </w:rPr>
        <w:t>.”</w:t>
      </w:r>
    </w:p>
    <w:p w14:paraId="5562E49E" w14:textId="1E325E43" w:rsidR="00217DB0" w:rsidRPr="007276AD" w:rsidRDefault="00B97EFD" w:rsidP="004D515B">
      <w:pPr>
        <w:jc w:val="both"/>
        <w:rPr>
          <w:rFonts w:ascii="Times New Roman" w:eastAsiaTheme="minorHAnsi" w:hAnsi="Times New Roman"/>
          <w:color w:val="000000"/>
          <w:sz w:val="23"/>
          <w:szCs w:val="23"/>
        </w:rPr>
      </w:pPr>
      <w:r w:rsidRPr="007276AD">
        <w:rPr>
          <w:rFonts w:ascii="Times New Roman" w:eastAsiaTheme="minorHAnsi" w:hAnsi="Times New Roman"/>
          <w:color w:val="000000"/>
          <w:sz w:val="23"/>
          <w:szCs w:val="23"/>
        </w:rPr>
        <w:t xml:space="preserve">Lidhur me komentin e mësipërm </w:t>
      </w:r>
      <w:r w:rsidR="005113A7" w:rsidRPr="007276AD">
        <w:rPr>
          <w:rFonts w:ascii="Times New Roman" w:eastAsiaTheme="minorHAnsi" w:hAnsi="Times New Roman"/>
          <w:color w:val="000000"/>
          <w:sz w:val="23"/>
          <w:szCs w:val="23"/>
        </w:rPr>
        <w:t>sqarojmë</w:t>
      </w:r>
      <w:r w:rsidRPr="007276AD">
        <w:rPr>
          <w:rFonts w:ascii="Times New Roman" w:eastAsiaTheme="minorHAnsi" w:hAnsi="Times New Roman"/>
          <w:color w:val="000000"/>
          <w:sz w:val="23"/>
          <w:szCs w:val="23"/>
        </w:rPr>
        <w:t xml:space="preserve"> se </w:t>
      </w:r>
      <w:r w:rsidR="007276AD">
        <w:rPr>
          <w:rFonts w:ascii="Times New Roman" w:eastAsiaTheme="minorHAnsi" w:hAnsi="Times New Roman"/>
          <w:color w:val="000000"/>
          <w:sz w:val="23"/>
          <w:szCs w:val="23"/>
        </w:rPr>
        <w:t xml:space="preserve">është </w:t>
      </w:r>
      <w:r w:rsidRPr="007276AD">
        <w:rPr>
          <w:rFonts w:ascii="Times New Roman" w:eastAsiaTheme="minorHAnsi" w:hAnsi="Times New Roman"/>
          <w:color w:val="000000"/>
          <w:sz w:val="23"/>
          <w:szCs w:val="23"/>
        </w:rPr>
        <w:t>pranuar dhe reflektuar n</w:t>
      </w:r>
      <w:r w:rsidR="007276AD" w:rsidRPr="007276AD">
        <w:rPr>
          <w:rFonts w:ascii="Times New Roman" w:eastAsiaTheme="minorHAnsi" w:hAnsi="Times New Roman"/>
          <w:color w:val="000000"/>
          <w:sz w:val="23"/>
          <w:szCs w:val="23"/>
        </w:rPr>
        <w:t>ë</w:t>
      </w:r>
      <w:r w:rsidR="007276AD">
        <w:rPr>
          <w:rFonts w:ascii="Times New Roman" w:eastAsiaTheme="minorHAnsi" w:hAnsi="Times New Roman"/>
          <w:color w:val="000000"/>
          <w:sz w:val="23"/>
          <w:szCs w:val="23"/>
        </w:rPr>
        <w:t xml:space="preserve"> </w:t>
      </w:r>
      <w:r w:rsidR="005113A7" w:rsidRPr="007276AD">
        <w:rPr>
          <w:rFonts w:ascii="Times New Roman" w:eastAsiaTheme="minorHAnsi" w:hAnsi="Times New Roman"/>
          <w:color w:val="000000"/>
          <w:sz w:val="23"/>
          <w:szCs w:val="23"/>
        </w:rPr>
        <w:t>përmbajtjen</w:t>
      </w:r>
      <w:r w:rsidRPr="007276AD">
        <w:rPr>
          <w:rFonts w:ascii="Times New Roman" w:eastAsiaTheme="minorHAnsi" w:hAnsi="Times New Roman"/>
          <w:color w:val="000000"/>
          <w:sz w:val="23"/>
          <w:szCs w:val="23"/>
        </w:rPr>
        <w:t xml:space="preserve"> e </w:t>
      </w:r>
      <w:r w:rsidR="005113A7" w:rsidRPr="007276AD">
        <w:rPr>
          <w:rFonts w:ascii="Times New Roman" w:eastAsiaTheme="minorHAnsi" w:hAnsi="Times New Roman"/>
          <w:color w:val="000000"/>
          <w:sz w:val="23"/>
          <w:szCs w:val="23"/>
        </w:rPr>
        <w:t>projektligjet</w:t>
      </w:r>
      <w:r w:rsidRPr="007276AD">
        <w:rPr>
          <w:rFonts w:ascii="Times New Roman" w:eastAsiaTheme="minorHAnsi" w:hAnsi="Times New Roman"/>
          <w:color w:val="000000"/>
          <w:sz w:val="23"/>
          <w:szCs w:val="23"/>
        </w:rPr>
        <w:t xml:space="preserve">. </w:t>
      </w:r>
    </w:p>
    <w:p w14:paraId="512C67BA" w14:textId="3701AC46" w:rsidR="00130056" w:rsidRPr="007276AD" w:rsidRDefault="00130056" w:rsidP="004D515B">
      <w:pPr>
        <w:jc w:val="both"/>
        <w:rPr>
          <w:rFonts w:ascii="Times New Roman" w:hAnsi="Times New Roman"/>
          <w:b/>
          <w:sz w:val="24"/>
          <w:szCs w:val="24"/>
          <w:u w:val="single"/>
        </w:rPr>
      </w:pPr>
      <w:r w:rsidRPr="007276AD">
        <w:rPr>
          <w:rFonts w:ascii="Times New Roman" w:hAnsi="Times New Roman"/>
          <w:b/>
          <w:sz w:val="24"/>
          <w:szCs w:val="24"/>
          <w:u w:val="single"/>
        </w:rPr>
        <w:t>Ministrinë e Financave,</w:t>
      </w:r>
      <w:r w:rsidR="00984DFE" w:rsidRPr="007276AD">
        <w:rPr>
          <w:rFonts w:ascii="Times New Roman" w:hAnsi="Times New Roman"/>
          <w:b/>
          <w:sz w:val="24"/>
          <w:szCs w:val="24"/>
          <w:u w:val="single"/>
        </w:rPr>
        <w:t xml:space="preserve"> </w:t>
      </w:r>
      <w:r w:rsidR="007276AD" w:rsidRPr="00563DFC">
        <w:rPr>
          <w:rFonts w:ascii="Times New Roman" w:hAnsi="Times New Roman"/>
          <w:sz w:val="24"/>
          <w:szCs w:val="24"/>
        </w:rPr>
        <w:t>nëpërmjet</w:t>
      </w:r>
      <w:r w:rsidRPr="00563DFC">
        <w:rPr>
          <w:rFonts w:ascii="Times New Roman" w:hAnsi="Times New Roman"/>
          <w:sz w:val="24"/>
          <w:szCs w:val="24"/>
        </w:rPr>
        <w:t xml:space="preserve"> sistemit e-Aktet </w:t>
      </w:r>
      <w:r w:rsidR="007276AD" w:rsidRPr="00563DFC">
        <w:rPr>
          <w:rFonts w:ascii="Times New Roman" w:hAnsi="Times New Roman"/>
          <w:sz w:val="24"/>
          <w:szCs w:val="24"/>
        </w:rPr>
        <w:t xml:space="preserve">është </w:t>
      </w:r>
      <w:r w:rsidRPr="00563DFC">
        <w:rPr>
          <w:rFonts w:ascii="Times New Roman" w:hAnsi="Times New Roman"/>
          <w:sz w:val="24"/>
          <w:szCs w:val="24"/>
        </w:rPr>
        <w:t>shprehur me komentet si vijon:</w:t>
      </w:r>
      <w:r w:rsidRPr="007276AD">
        <w:rPr>
          <w:rFonts w:ascii="Times New Roman" w:hAnsi="Times New Roman"/>
          <w:sz w:val="24"/>
          <w:szCs w:val="24"/>
          <w:u w:val="single"/>
        </w:rPr>
        <w:t xml:space="preserve"> </w:t>
      </w:r>
    </w:p>
    <w:p w14:paraId="5D262403" w14:textId="77777777" w:rsidR="00130056" w:rsidRPr="00130056" w:rsidRDefault="00130056" w:rsidP="004D515B">
      <w:pPr>
        <w:autoSpaceDE w:val="0"/>
        <w:autoSpaceDN w:val="0"/>
        <w:adjustRightInd w:val="0"/>
        <w:spacing w:after="0"/>
        <w:jc w:val="both"/>
        <w:rPr>
          <w:rFonts w:ascii="Times New Roman" w:eastAsiaTheme="minorHAnsi" w:hAnsi="Times New Roman"/>
          <w:color w:val="000000"/>
          <w:sz w:val="24"/>
          <w:szCs w:val="24"/>
        </w:rPr>
      </w:pPr>
    </w:p>
    <w:p w14:paraId="649B5B68" w14:textId="5D039157" w:rsidR="00130056" w:rsidRPr="007276AD" w:rsidRDefault="005960A9" w:rsidP="004D515B">
      <w:pPr>
        <w:pStyle w:val="ListParagraph"/>
        <w:numPr>
          <w:ilvl w:val="0"/>
          <w:numId w:val="42"/>
        </w:numPr>
        <w:jc w:val="both"/>
        <w:rPr>
          <w:rFonts w:ascii="Times New Roman" w:hAnsi="Times New Roman"/>
          <w:sz w:val="24"/>
          <w:szCs w:val="24"/>
        </w:rPr>
      </w:pPr>
      <w:r w:rsidRPr="007276AD">
        <w:rPr>
          <w:rFonts w:ascii="Times New Roman" w:eastAsiaTheme="minorHAnsi" w:hAnsi="Times New Roman"/>
          <w:color w:val="000000"/>
          <w:sz w:val="24"/>
          <w:szCs w:val="24"/>
        </w:rPr>
        <w:t>“</w:t>
      </w:r>
      <w:r w:rsidR="00130056" w:rsidRPr="007276AD">
        <w:rPr>
          <w:rFonts w:ascii="Times New Roman" w:eastAsiaTheme="minorHAnsi" w:hAnsi="Times New Roman"/>
          <w:i/>
          <w:color w:val="000000"/>
          <w:sz w:val="23"/>
          <w:szCs w:val="23"/>
        </w:rPr>
        <w:t>Së pari, lidhur me parashikimin në pikën 1, shkronja “b” të nenit 22, sipas të cilit “</w:t>
      </w:r>
      <w:r w:rsidR="00130056" w:rsidRPr="007276AD">
        <w:rPr>
          <w:rFonts w:ascii="Times New Roman" w:eastAsiaTheme="minorHAnsi" w:hAnsi="Times New Roman"/>
          <w:i/>
          <w:iCs/>
          <w:color w:val="000000"/>
          <w:sz w:val="23"/>
          <w:szCs w:val="23"/>
        </w:rPr>
        <w:t xml:space="preserve">planifikimi buxhetor duhet të jetë nga 2 % deri në 4 % e totalit të buxhetit vjetor” </w:t>
      </w:r>
      <w:r w:rsidR="00130056" w:rsidRPr="007276AD">
        <w:rPr>
          <w:rFonts w:ascii="Times New Roman" w:eastAsiaTheme="minorHAnsi" w:hAnsi="Times New Roman"/>
          <w:i/>
          <w:color w:val="000000"/>
          <w:sz w:val="23"/>
          <w:szCs w:val="23"/>
        </w:rPr>
        <w:t xml:space="preserve">për ministritë e përcaktuara në dispozitë, </w:t>
      </w:r>
      <w:proofErr w:type="spellStart"/>
      <w:r w:rsidR="00130056" w:rsidRPr="007276AD">
        <w:rPr>
          <w:rFonts w:ascii="Times New Roman" w:eastAsiaTheme="minorHAnsi" w:hAnsi="Times New Roman"/>
          <w:i/>
          <w:color w:val="000000"/>
          <w:sz w:val="23"/>
          <w:szCs w:val="23"/>
        </w:rPr>
        <w:t>rishprehemi</w:t>
      </w:r>
      <w:proofErr w:type="spellEnd"/>
      <w:r w:rsidR="00130056" w:rsidRPr="007276AD">
        <w:rPr>
          <w:rFonts w:ascii="Times New Roman" w:eastAsiaTheme="minorHAnsi" w:hAnsi="Times New Roman"/>
          <w:i/>
          <w:color w:val="000000"/>
          <w:sz w:val="23"/>
          <w:szCs w:val="23"/>
        </w:rPr>
        <w:t xml:space="preserve"> se pavarësisht se kjo dispozitë është e parashikuar në ligjin në fuqi vlerësojmë se duhet të rishikohet pasi nuk është në përputhje me përcaktimet e ligjit për menaxhimin e sistemit buxhetor, duke </w:t>
      </w:r>
      <w:r w:rsidR="005113A7" w:rsidRPr="007276AD">
        <w:rPr>
          <w:rFonts w:ascii="Times New Roman" w:eastAsiaTheme="minorHAnsi" w:hAnsi="Times New Roman"/>
          <w:i/>
          <w:color w:val="000000"/>
          <w:sz w:val="23"/>
          <w:szCs w:val="23"/>
        </w:rPr>
        <w:t>cenuar</w:t>
      </w:r>
      <w:r w:rsidR="00130056" w:rsidRPr="007276AD">
        <w:rPr>
          <w:rFonts w:ascii="Times New Roman" w:eastAsiaTheme="minorHAnsi" w:hAnsi="Times New Roman"/>
          <w:i/>
          <w:color w:val="000000"/>
          <w:sz w:val="23"/>
          <w:szCs w:val="23"/>
        </w:rPr>
        <w:t xml:space="preserve"> parimet e planifikimit sipas prioriteteve strategjike dhe tavaneve buxhetore afatmesme. Njëkohësisht nuk është në përputhje me procedurat e menaxhimit të investimeve publike, si dhe krijon detyrime financiare të parapërcaktuara dhe të </w:t>
      </w:r>
      <w:proofErr w:type="spellStart"/>
      <w:r w:rsidR="00130056" w:rsidRPr="007276AD">
        <w:rPr>
          <w:rFonts w:ascii="Times New Roman" w:eastAsiaTheme="minorHAnsi" w:hAnsi="Times New Roman"/>
          <w:i/>
          <w:color w:val="000000"/>
          <w:sz w:val="23"/>
          <w:szCs w:val="23"/>
        </w:rPr>
        <w:t>paanalizuara</w:t>
      </w:r>
      <w:proofErr w:type="spellEnd"/>
      <w:r w:rsidR="00130056" w:rsidRPr="007276AD">
        <w:rPr>
          <w:rFonts w:ascii="Times New Roman" w:eastAsiaTheme="minorHAnsi" w:hAnsi="Times New Roman"/>
          <w:i/>
          <w:color w:val="000000"/>
          <w:sz w:val="23"/>
          <w:szCs w:val="23"/>
        </w:rPr>
        <w:t>. Gjithashtu, në mënyrën si kjo dispozitë është formuluar nuk gjen zbatim nga pikëpamja buxhetore. Për rrjedhojë sugjerojmë riformulimin e dispozitës në …“</w:t>
      </w:r>
      <w:r w:rsidR="00130056" w:rsidRPr="007276AD">
        <w:rPr>
          <w:rFonts w:ascii="Times New Roman" w:eastAsiaTheme="minorHAnsi" w:hAnsi="Times New Roman"/>
          <w:i/>
          <w:iCs/>
          <w:color w:val="000000"/>
          <w:sz w:val="23"/>
          <w:szCs w:val="23"/>
        </w:rPr>
        <w:t>planifikojnë fonde për zvogëlimin e riskut nga fatkeqësitë dhe mbrojtjen civile, në përputhje me nevojat sektoriale dhe procesin e planifikimit buxhetor afatmesëm”</w:t>
      </w:r>
    </w:p>
    <w:p w14:paraId="37D92E43" w14:textId="743A46B7" w:rsidR="005960A9" w:rsidRPr="005960A9" w:rsidRDefault="00B47D24" w:rsidP="004D515B">
      <w:pPr>
        <w:jc w:val="both"/>
        <w:rPr>
          <w:rFonts w:ascii="Times New Roman" w:hAnsi="Times New Roman"/>
          <w:sz w:val="24"/>
          <w:szCs w:val="24"/>
        </w:rPr>
      </w:pPr>
      <w:r w:rsidRPr="00947E66">
        <w:rPr>
          <w:rFonts w:ascii="Times New Roman" w:hAnsi="Times New Roman"/>
          <w:sz w:val="24"/>
          <w:szCs w:val="24"/>
        </w:rPr>
        <w:t xml:space="preserve">Lidhur me komentin e </w:t>
      </w:r>
      <w:r w:rsidR="007276AD" w:rsidRPr="00947E66">
        <w:rPr>
          <w:rFonts w:ascii="Times New Roman" w:hAnsi="Times New Roman"/>
          <w:sz w:val="24"/>
          <w:szCs w:val="24"/>
        </w:rPr>
        <w:t>mësipër</w:t>
      </w:r>
      <w:r w:rsidRPr="00947E66">
        <w:rPr>
          <w:rFonts w:ascii="Times New Roman" w:hAnsi="Times New Roman"/>
          <w:sz w:val="24"/>
          <w:szCs w:val="24"/>
        </w:rPr>
        <w:t>m sqarojm</w:t>
      </w:r>
      <w:r w:rsidR="007276AD" w:rsidRPr="00947E66">
        <w:rPr>
          <w:rFonts w:ascii="Times New Roman" w:hAnsi="Times New Roman"/>
          <w:sz w:val="24"/>
          <w:szCs w:val="24"/>
        </w:rPr>
        <w:t>ë se pika 1, e nenit 10</w:t>
      </w:r>
      <w:r w:rsidR="00E22609" w:rsidRPr="00947E66">
        <w:rPr>
          <w:rFonts w:ascii="Times New Roman" w:hAnsi="Times New Roman"/>
          <w:sz w:val="24"/>
          <w:szCs w:val="24"/>
        </w:rPr>
        <w:t xml:space="preserve"> është riformuluar</w:t>
      </w:r>
      <w:r w:rsidRPr="00947E66">
        <w:rPr>
          <w:rFonts w:ascii="Times New Roman" w:hAnsi="Times New Roman"/>
          <w:sz w:val="24"/>
          <w:szCs w:val="24"/>
        </w:rPr>
        <w:t>.</w:t>
      </w:r>
      <w:r w:rsidRPr="007276AD">
        <w:rPr>
          <w:rFonts w:ascii="Times New Roman" w:hAnsi="Times New Roman"/>
          <w:sz w:val="24"/>
          <w:szCs w:val="24"/>
        </w:rPr>
        <w:t xml:space="preserve"> </w:t>
      </w:r>
    </w:p>
    <w:p w14:paraId="591F7ABF" w14:textId="39D759B4" w:rsidR="005960A9" w:rsidRPr="007276AD" w:rsidRDefault="005960A9" w:rsidP="004D515B">
      <w:pPr>
        <w:pStyle w:val="ListParagraph"/>
        <w:numPr>
          <w:ilvl w:val="0"/>
          <w:numId w:val="42"/>
        </w:numPr>
        <w:jc w:val="both"/>
        <w:rPr>
          <w:rFonts w:ascii="Times New Roman" w:hAnsi="Times New Roman"/>
          <w:i/>
          <w:sz w:val="24"/>
          <w:szCs w:val="24"/>
        </w:rPr>
      </w:pPr>
      <w:r w:rsidRPr="007276AD">
        <w:rPr>
          <w:rFonts w:ascii="Times New Roman" w:eastAsiaTheme="minorHAnsi" w:hAnsi="Times New Roman"/>
          <w:color w:val="000000"/>
          <w:sz w:val="24"/>
          <w:szCs w:val="24"/>
        </w:rPr>
        <w:t xml:space="preserve">“ </w:t>
      </w:r>
      <w:r w:rsidRPr="007276AD">
        <w:rPr>
          <w:rFonts w:ascii="Times New Roman" w:eastAsiaTheme="minorHAnsi" w:hAnsi="Times New Roman"/>
          <w:i/>
          <w:color w:val="000000"/>
          <w:sz w:val="24"/>
          <w:szCs w:val="24"/>
        </w:rPr>
        <w:t xml:space="preserve">Së dyti, në nenin 10 të projektligjit, parashikohet ndryshimi i nenit 22 të ligjit në fuqi, ku konkretisht shtohet pika 5 me përmbajtje si vijon: “Përbërja dhe detyrat e strukturave të Mbrojtjes Civile, të cilat ngrihen dhe funksionojnë pranë çdo ministrie, miratohen me vendim të Këshillit të Ministrave, me propozim të ministrit”. Lidhur me këtë përcaktim, vlerësojmë se duhet të merret mendimi i Departamentit të Administratës </w:t>
      </w:r>
      <w:r w:rsidRPr="007276AD">
        <w:rPr>
          <w:rFonts w:ascii="Times New Roman" w:eastAsiaTheme="minorHAnsi" w:hAnsi="Times New Roman"/>
          <w:i/>
          <w:color w:val="000000"/>
          <w:sz w:val="24"/>
          <w:szCs w:val="24"/>
        </w:rPr>
        <w:lastRenderedPageBreak/>
        <w:t>Publike, pasi një strukturë e një institucioni përfshin të gjitha funksionet e institucionit, pra përfshin edhe funksionet apo pozicionet e punës së Emergjencave Civile, dhe është propozim i ministrit përgjegjës të institucionit dhe nuk mund të vendosen struktura përtej strukturës unike. Gjithashtu, vlerësojmë se po në këtë nen togfjalëshi “struktura të Mbrojtjes Civile pranë çdo ministrie”, duhet të zëvendësohet me pozicione pune sikurse parashikon edhe Vendimi nr. 431/2021 i Këshillit të Ministrave “Për përbërjen dhe detyrat e njësive organizative që kanë në</w:t>
      </w:r>
      <w:r w:rsidRPr="007276AD">
        <w:rPr>
          <w:rFonts w:ascii="Times New Roman" w:hAnsi="Times New Roman"/>
          <w:i/>
          <w:sz w:val="24"/>
          <w:szCs w:val="24"/>
        </w:rPr>
        <w:t xml:space="preserve"> kompetencë të tyre çështjet e mbrojtjes civile në ministritë e linjës”, i miratuar në zbatim të këtij ligji.”</w:t>
      </w:r>
    </w:p>
    <w:p w14:paraId="145499CF" w14:textId="14FDC183" w:rsidR="00947E66" w:rsidRPr="00947E66" w:rsidRDefault="00947E66" w:rsidP="00947E66">
      <w:pPr>
        <w:pStyle w:val="x1yc453h"/>
        <w:shd w:val="clear" w:color="auto" w:fill="FFFFFF"/>
        <w:spacing w:before="0" w:beforeAutospacing="0"/>
        <w:jc w:val="both"/>
        <w:rPr>
          <w:color w:val="0D0D0D"/>
        </w:rPr>
      </w:pPr>
      <w:r w:rsidRPr="00947E66">
        <w:rPr>
          <w:color w:val="0D0D0D"/>
        </w:rPr>
        <w:t xml:space="preserve">Lidhur me sa më sipër, sqarojmë se dispozita e propozuar nuk synon krijimin e strukturave të reja organizative jashtë strukturës së miratuar të ministrive, por </w:t>
      </w:r>
      <w:proofErr w:type="spellStart"/>
      <w:r w:rsidRPr="00947E66">
        <w:rPr>
          <w:color w:val="0D0D0D"/>
        </w:rPr>
        <w:t>formalizimin</w:t>
      </w:r>
      <w:proofErr w:type="spellEnd"/>
      <w:r w:rsidRPr="00947E66">
        <w:rPr>
          <w:color w:val="0D0D0D"/>
        </w:rPr>
        <w:t xml:space="preserve"> e përbërjes dhe përcaktimin e detyrave të strukturave/pozicioneve përgjegjëse për çështjet e Mbrojtjes Civile, të cilat aktualisht janë të parashikuara në strukturat organizative të ministrive, në përputhje me kuadrin ligjor dhe nënligjor në fuqi.</w:t>
      </w:r>
    </w:p>
    <w:p w14:paraId="0C9D5818" w14:textId="77777777" w:rsidR="00947E66" w:rsidRPr="00947E66" w:rsidRDefault="00947E66" w:rsidP="00947E66">
      <w:pPr>
        <w:pStyle w:val="x1yc453h"/>
        <w:shd w:val="clear" w:color="auto" w:fill="FFFFFF"/>
        <w:jc w:val="both"/>
        <w:rPr>
          <w:color w:val="0D0D0D"/>
        </w:rPr>
      </w:pPr>
      <w:r w:rsidRPr="00947E66">
        <w:rPr>
          <w:color w:val="0D0D0D"/>
        </w:rPr>
        <w:t>Në këtë kuadër, Vendimi nr. 431, datë 22.7.2021, i Këshillit të Ministrave, “Për përbërjen dhe detyrat e njësive organizative që kanë në kompetencë të tyre çështjet e mbrojtjes civile në ministritë e linjës”, ka përcaktuar njësitë/pozicionet përgjegjëse për ushtrimin e funksioneve të Mbrojtjes Civile në ministritë e linjës. Për rrjedhojë, parashikimi i propozuar në projektligj nuk duhet të kuptohet si krijim i një strukture paralele apo të veçantë nga struktura e miratuar e ministrisë, por si përcaktim i kuadrit të përgjegjësive dhe funksioneve që ushtrohen brenda strukturës ekzistuese institucionale.</w:t>
      </w:r>
    </w:p>
    <w:p w14:paraId="65F57429" w14:textId="0774D852" w:rsidR="00947E66" w:rsidRPr="00947E66" w:rsidRDefault="00947E66" w:rsidP="00947E66">
      <w:pPr>
        <w:pStyle w:val="x1yc453h"/>
        <w:shd w:val="clear" w:color="auto" w:fill="FFFFFF"/>
        <w:jc w:val="both"/>
        <w:rPr>
          <w:color w:val="0D0D0D"/>
        </w:rPr>
      </w:pPr>
      <w:r w:rsidRPr="00947E66">
        <w:rPr>
          <w:color w:val="0D0D0D"/>
          <w:shd w:val="clear" w:color="auto" w:fill="FFFFFF"/>
        </w:rPr>
        <w:t>Gjithashtu projektligji është dërguar për mendim edhe në Departamentin e Administratës Publike, i cili është shprehur parimisht dakord. </w:t>
      </w:r>
    </w:p>
    <w:p w14:paraId="4EB7C532" w14:textId="098C52AE" w:rsidR="005960A9" w:rsidRPr="007276AD" w:rsidRDefault="00947E66" w:rsidP="00BE341F">
      <w:pPr>
        <w:jc w:val="both"/>
        <w:rPr>
          <w:rFonts w:ascii="Times New Roman" w:eastAsiaTheme="minorHAnsi" w:hAnsi="Times New Roman"/>
          <w:color w:val="000000"/>
          <w:sz w:val="23"/>
          <w:szCs w:val="23"/>
        </w:rPr>
      </w:pPr>
      <w:r w:rsidRPr="007276AD">
        <w:rPr>
          <w:rFonts w:ascii="Times New Roman" w:eastAsiaTheme="minorHAnsi" w:hAnsi="Times New Roman"/>
          <w:color w:val="000000"/>
          <w:sz w:val="23"/>
          <w:szCs w:val="23"/>
        </w:rPr>
        <w:t xml:space="preserve"> </w:t>
      </w:r>
      <w:r w:rsidR="005960A9" w:rsidRPr="007276AD">
        <w:rPr>
          <w:rFonts w:ascii="Times New Roman" w:eastAsiaTheme="minorHAnsi" w:hAnsi="Times New Roman"/>
          <w:color w:val="000000"/>
          <w:sz w:val="23"/>
          <w:szCs w:val="23"/>
        </w:rPr>
        <w:t>“</w:t>
      </w:r>
      <w:r w:rsidR="005960A9" w:rsidRPr="007276AD">
        <w:rPr>
          <w:rFonts w:ascii="Times New Roman" w:eastAsiaTheme="minorHAnsi" w:hAnsi="Times New Roman"/>
          <w:i/>
          <w:color w:val="000000"/>
          <w:sz w:val="24"/>
          <w:szCs w:val="24"/>
        </w:rPr>
        <w:t>Së treti, në nenin 20 të projektligjit përcaktohet se: “</w:t>
      </w:r>
      <w:r w:rsidR="005960A9" w:rsidRPr="007276AD">
        <w:rPr>
          <w:rFonts w:ascii="Times New Roman" w:eastAsiaTheme="minorHAnsi" w:hAnsi="Times New Roman"/>
          <w:i/>
          <w:iCs/>
          <w:color w:val="000000"/>
          <w:sz w:val="24"/>
          <w:szCs w:val="24"/>
        </w:rPr>
        <w:t xml:space="preserve">Titulli i nenit 41 ndryshohet dhe bëhet si më poshtë: “Ndihma financiare shtetërore për mbulimin e dëmeve të shkaktuara nga fatkeqësitë”. </w:t>
      </w:r>
      <w:r w:rsidR="005960A9" w:rsidRPr="007276AD">
        <w:rPr>
          <w:rFonts w:ascii="Times New Roman" w:eastAsiaTheme="minorHAnsi" w:hAnsi="Times New Roman"/>
          <w:i/>
          <w:color w:val="000000"/>
          <w:sz w:val="24"/>
          <w:szCs w:val="24"/>
        </w:rPr>
        <w:t xml:space="preserve">Lidhur me këtë përcaktim, në relacionin shpjegues nuk janë paraqitur argumente përse ndryshohet termi i </w:t>
      </w:r>
      <w:r w:rsidR="005113A7" w:rsidRPr="007276AD">
        <w:rPr>
          <w:rFonts w:ascii="Times New Roman" w:eastAsiaTheme="minorHAnsi" w:hAnsi="Times New Roman"/>
          <w:i/>
          <w:color w:val="000000"/>
          <w:sz w:val="24"/>
          <w:szCs w:val="24"/>
        </w:rPr>
        <w:t>kompensimit</w:t>
      </w:r>
      <w:r w:rsidR="005960A9" w:rsidRPr="007276AD">
        <w:rPr>
          <w:rFonts w:ascii="Times New Roman" w:eastAsiaTheme="minorHAnsi" w:hAnsi="Times New Roman"/>
          <w:i/>
          <w:color w:val="000000"/>
          <w:sz w:val="24"/>
          <w:szCs w:val="24"/>
        </w:rPr>
        <w:t xml:space="preserve"> të dëmit, me dhënien e ndihmës shtetërore financiare. Sjellim në vëmendje se, dhënia e ndihmës shtetërore financiare rregullohet me ligjin përkatës të ndihmës shtetërore dhe është e nevojshme të shpjegohet nëse ky përcaktim është në harmoni me këtë ligj. Gjithashtu, ndihma financiare nuk nënkupton gjithmonë </w:t>
      </w:r>
      <w:r w:rsidR="005113A7" w:rsidRPr="007276AD">
        <w:rPr>
          <w:rFonts w:ascii="Times New Roman" w:eastAsiaTheme="minorHAnsi" w:hAnsi="Times New Roman"/>
          <w:i/>
          <w:color w:val="000000"/>
          <w:sz w:val="24"/>
          <w:szCs w:val="24"/>
        </w:rPr>
        <w:t>kompensim</w:t>
      </w:r>
      <w:r w:rsidR="005960A9" w:rsidRPr="007276AD">
        <w:rPr>
          <w:rFonts w:ascii="Times New Roman" w:eastAsiaTheme="minorHAnsi" w:hAnsi="Times New Roman"/>
          <w:i/>
          <w:color w:val="000000"/>
          <w:sz w:val="24"/>
          <w:szCs w:val="24"/>
        </w:rPr>
        <w:t xml:space="preserve"> të dëmit dhe kjo përbën një politikë të re, për të cilën duhet të paraqiten argumentet përkatëse. Për këtë arsye në vlerësimin tonë, nuk duhet të ndryshohet neni 41 në fuqi</w:t>
      </w:r>
      <w:r w:rsidR="005960A9" w:rsidRPr="007276AD">
        <w:rPr>
          <w:rFonts w:ascii="Times New Roman" w:eastAsiaTheme="minorHAnsi" w:hAnsi="Times New Roman"/>
          <w:color w:val="000000"/>
          <w:sz w:val="23"/>
          <w:szCs w:val="23"/>
        </w:rPr>
        <w:t>.”</w:t>
      </w:r>
    </w:p>
    <w:p w14:paraId="613F9B22" w14:textId="674C8C6A" w:rsidR="009D3FE2" w:rsidRPr="00C9192F" w:rsidRDefault="009D3FE2" w:rsidP="00BE341F">
      <w:pPr>
        <w:jc w:val="both"/>
        <w:rPr>
          <w:rFonts w:ascii="Times New Roman" w:eastAsiaTheme="minorHAnsi" w:hAnsi="Times New Roman"/>
          <w:color w:val="000000"/>
          <w:sz w:val="24"/>
          <w:szCs w:val="24"/>
        </w:rPr>
      </w:pPr>
      <w:r w:rsidRPr="00C9192F">
        <w:rPr>
          <w:rFonts w:ascii="Times New Roman" w:eastAsiaTheme="minorHAnsi" w:hAnsi="Times New Roman"/>
          <w:color w:val="000000"/>
          <w:sz w:val="24"/>
          <w:szCs w:val="24"/>
        </w:rPr>
        <w:t>Lidhur me komentin e tretë të Mini</w:t>
      </w:r>
      <w:r w:rsidR="00BE341F" w:rsidRPr="00C9192F">
        <w:rPr>
          <w:rFonts w:ascii="Times New Roman" w:eastAsiaTheme="minorHAnsi" w:hAnsi="Times New Roman"/>
          <w:color w:val="000000"/>
          <w:sz w:val="24"/>
          <w:szCs w:val="24"/>
        </w:rPr>
        <w:t xml:space="preserve">strisë së Financave sqarojmë se është pranuar dhe reflektuar në përmbajtjen e projektligjit. </w:t>
      </w:r>
    </w:p>
    <w:p w14:paraId="110CD928" w14:textId="7BECC08B" w:rsidR="009D3FE2" w:rsidRPr="007276AD" w:rsidRDefault="009D3FE2" w:rsidP="004D515B">
      <w:pPr>
        <w:pStyle w:val="ListParagraph"/>
        <w:numPr>
          <w:ilvl w:val="0"/>
          <w:numId w:val="42"/>
        </w:numPr>
        <w:autoSpaceDE w:val="0"/>
        <w:autoSpaceDN w:val="0"/>
        <w:adjustRightInd w:val="0"/>
        <w:spacing w:after="0"/>
        <w:jc w:val="both"/>
        <w:rPr>
          <w:rFonts w:ascii="Times New Roman" w:eastAsiaTheme="minorHAnsi" w:hAnsi="Times New Roman"/>
          <w:color w:val="000000"/>
          <w:sz w:val="23"/>
          <w:szCs w:val="23"/>
        </w:rPr>
      </w:pPr>
      <w:r w:rsidRPr="007276AD">
        <w:rPr>
          <w:rFonts w:ascii="Times New Roman" w:eastAsiaTheme="minorHAnsi" w:hAnsi="Times New Roman"/>
          <w:color w:val="000000"/>
          <w:sz w:val="23"/>
          <w:szCs w:val="23"/>
        </w:rPr>
        <w:t>“</w:t>
      </w:r>
      <w:r w:rsidRPr="007276AD">
        <w:rPr>
          <w:rFonts w:ascii="Times New Roman" w:eastAsiaTheme="minorHAnsi" w:hAnsi="Times New Roman"/>
          <w:i/>
          <w:color w:val="000000"/>
          <w:sz w:val="24"/>
          <w:szCs w:val="24"/>
        </w:rPr>
        <w:t xml:space="preserve">Së katërti, lidhur me </w:t>
      </w:r>
      <w:proofErr w:type="spellStart"/>
      <w:r w:rsidR="00563DFC">
        <w:rPr>
          <w:rFonts w:ascii="Times New Roman" w:eastAsiaTheme="minorHAnsi" w:hAnsi="Times New Roman"/>
          <w:i/>
          <w:color w:val="000000"/>
          <w:sz w:val="24"/>
          <w:szCs w:val="24"/>
        </w:rPr>
        <w:t>im</w:t>
      </w:r>
      <w:r w:rsidR="005113A7" w:rsidRPr="007276AD">
        <w:rPr>
          <w:rFonts w:ascii="Times New Roman" w:eastAsiaTheme="minorHAnsi" w:hAnsi="Times New Roman"/>
          <w:i/>
          <w:color w:val="000000"/>
          <w:sz w:val="24"/>
          <w:szCs w:val="24"/>
        </w:rPr>
        <w:t>paktin</w:t>
      </w:r>
      <w:proofErr w:type="spellEnd"/>
      <w:r w:rsidRPr="007276AD">
        <w:rPr>
          <w:rFonts w:ascii="Times New Roman" w:eastAsiaTheme="minorHAnsi" w:hAnsi="Times New Roman"/>
          <w:i/>
          <w:color w:val="000000"/>
          <w:sz w:val="24"/>
          <w:szCs w:val="24"/>
        </w:rPr>
        <w:t xml:space="preserve"> e projektligjit për sa i përket financave vendore konstatojmë se në nenin 16 të projektligjit parashikohet ndryshimi i nenit 30 të ligjit në fuqi, ku ndër të tjera shkronja gj, e pikës 2 ndryshohet me përmbajtje si vijon: “Bashkitë kanë këto detyra… gj) kryejnë vlerësimin e dëmeve të shkaktuara nga fatkeqësitë në territorin e tyre, vlerësimin e nevojave për përballimin e tyre, si dhe akordojnë ndihmë financiare për shtetasit e dëmtuar nga fatkeqësitë e ndodhura në </w:t>
      </w:r>
      <w:r w:rsidRPr="007276AD">
        <w:rPr>
          <w:rFonts w:ascii="Times New Roman" w:eastAsiaTheme="minorHAnsi" w:hAnsi="Times New Roman"/>
          <w:i/>
          <w:iCs/>
          <w:color w:val="000000"/>
          <w:sz w:val="24"/>
          <w:szCs w:val="24"/>
        </w:rPr>
        <w:t xml:space="preserve">territorin e tyre”. </w:t>
      </w:r>
      <w:r w:rsidRPr="007276AD">
        <w:rPr>
          <w:rFonts w:ascii="Times New Roman" w:eastAsiaTheme="minorHAnsi" w:hAnsi="Times New Roman"/>
          <w:i/>
          <w:color w:val="000000"/>
          <w:sz w:val="24"/>
          <w:szCs w:val="24"/>
        </w:rPr>
        <w:t xml:space="preserve">Aktualisht, sipas ligjit në fuqi, shkronja gj, është me përmbajtje si vijon: “kryejnë vlerësimin e dëmeve të shkaktuara nga fatkeqësitë në territorin e tyre, vlerësimin e nevojave për përballimin e tyre, si dhe dëmshpërblejnë shtetasit për fatkeqësitë e ndodhura në territorin e tyre”. Lidhur me këtë ndryshim nuk gjejmë të argumentuar </w:t>
      </w:r>
      <w:r w:rsidRPr="007276AD">
        <w:rPr>
          <w:rFonts w:ascii="Times New Roman" w:eastAsiaTheme="minorHAnsi" w:hAnsi="Times New Roman"/>
          <w:i/>
          <w:color w:val="000000"/>
          <w:sz w:val="24"/>
          <w:szCs w:val="24"/>
        </w:rPr>
        <w:lastRenderedPageBreak/>
        <w:t xml:space="preserve">përse ndryshohet termi i dëmshpërblimit me akordimin e ndihmës financiare dhe është e paqartë përqindja e dëmit që do të mbulojë ndihma financiare. Gjithashtu, sikurse është cituar edhe më sipër ndihma financiare nuk nënkupton gjithmonë </w:t>
      </w:r>
      <w:r w:rsidR="005113A7" w:rsidRPr="007276AD">
        <w:rPr>
          <w:rFonts w:ascii="Times New Roman" w:eastAsiaTheme="minorHAnsi" w:hAnsi="Times New Roman"/>
          <w:i/>
          <w:color w:val="000000"/>
          <w:sz w:val="24"/>
          <w:szCs w:val="24"/>
        </w:rPr>
        <w:t>kompensim</w:t>
      </w:r>
      <w:r w:rsidRPr="007276AD">
        <w:rPr>
          <w:rFonts w:ascii="Times New Roman" w:eastAsiaTheme="minorHAnsi" w:hAnsi="Times New Roman"/>
          <w:i/>
          <w:color w:val="000000"/>
          <w:sz w:val="24"/>
          <w:szCs w:val="24"/>
        </w:rPr>
        <w:t xml:space="preserve"> të dëmit dhe kjo përbën një politikë të re e cila duhet të argumentohet”.</w:t>
      </w:r>
    </w:p>
    <w:p w14:paraId="4946EB5E" w14:textId="77777777" w:rsidR="00BC3F02" w:rsidRPr="007276AD" w:rsidRDefault="00BC3F02" w:rsidP="004D515B">
      <w:pPr>
        <w:pStyle w:val="ListParagraph"/>
        <w:autoSpaceDE w:val="0"/>
        <w:autoSpaceDN w:val="0"/>
        <w:adjustRightInd w:val="0"/>
        <w:spacing w:after="0"/>
        <w:jc w:val="both"/>
        <w:rPr>
          <w:rFonts w:ascii="Times New Roman" w:eastAsiaTheme="minorHAnsi" w:hAnsi="Times New Roman"/>
          <w:color w:val="000000"/>
          <w:sz w:val="23"/>
          <w:szCs w:val="23"/>
        </w:rPr>
      </w:pPr>
    </w:p>
    <w:p w14:paraId="31B91CF9" w14:textId="07BFA653" w:rsidR="00984DFE" w:rsidRPr="00D4105E" w:rsidRDefault="00D4105E" w:rsidP="00D4105E">
      <w:pPr>
        <w:jc w:val="both"/>
        <w:rPr>
          <w:rFonts w:ascii="Times New Roman" w:eastAsiaTheme="minorHAnsi" w:hAnsi="Times New Roman"/>
          <w:color w:val="000000"/>
          <w:sz w:val="24"/>
          <w:szCs w:val="24"/>
        </w:rPr>
      </w:pPr>
      <w:r w:rsidRPr="00C9192F">
        <w:rPr>
          <w:rFonts w:ascii="Times New Roman" w:eastAsiaTheme="minorHAnsi" w:hAnsi="Times New Roman"/>
          <w:color w:val="000000"/>
          <w:sz w:val="24"/>
          <w:szCs w:val="24"/>
        </w:rPr>
        <w:t xml:space="preserve">Lidhur me komentin e tretë të Ministrisë së Financave sqarojmë se është pranuar dhe reflektuar në përmbajtjen e projektligjit. </w:t>
      </w:r>
    </w:p>
    <w:p w14:paraId="55444133" w14:textId="42F3D451" w:rsidR="00984DFE" w:rsidRPr="00563DFC" w:rsidRDefault="00984DFE" w:rsidP="004D515B">
      <w:pPr>
        <w:jc w:val="both"/>
        <w:rPr>
          <w:rFonts w:ascii="Times New Roman" w:hAnsi="Times New Roman"/>
          <w:b/>
          <w:sz w:val="24"/>
          <w:szCs w:val="24"/>
          <w:u w:val="single"/>
        </w:rPr>
      </w:pPr>
      <w:r w:rsidRPr="00563DFC">
        <w:rPr>
          <w:rFonts w:ascii="Times New Roman" w:hAnsi="Times New Roman"/>
          <w:b/>
          <w:sz w:val="24"/>
          <w:szCs w:val="24"/>
          <w:u w:val="single"/>
        </w:rPr>
        <w:t xml:space="preserve">Ministria e Punëve të Brendshme, </w:t>
      </w:r>
      <w:r w:rsidR="007276AD" w:rsidRPr="00563DFC">
        <w:rPr>
          <w:rFonts w:ascii="Times New Roman" w:hAnsi="Times New Roman"/>
          <w:sz w:val="24"/>
          <w:szCs w:val="24"/>
        </w:rPr>
        <w:t>nëpërmjet</w:t>
      </w:r>
      <w:r w:rsidRPr="00563DFC">
        <w:rPr>
          <w:rFonts w:ascii="Times New Roman" w:hAnsi="Times New Roman"/>
          <w:sz w:val="24"/>
          <w:szCs w:val="24"/>
        </w:rPr>
        <w:t xml:space="preserve"> sistemit e-Aktet </w:t>
      </w:r>
      <w:r w:rsidR="007276AD" w:rsidRPr="00563DFC">
        <w:rPr>
          <w:rFonts w:ascii="Times New Roman" w:hAnsi="Times New Roman"/>
          <w:sz w:val="24"/>
          <w:szCs w:val="24"/>
        </w:rPr>
        <w:t xml:space="preserve">është </w:t>
      </w:r>
      <w:r w:rsidRPr="00563DFC">
        <w:rPr>
          <w:rFonts w:ascii="Times New Roman" w:hAnsi="Times New Roman"/>
          <w:sz w:val="24"/>
          <w:szCs w:val="24"/>
        </w:rPr>
        <w:t>shprehur si vijon:</w:t>
      </w:r>
      <w:r w:rsidRPr="00563DFC">
        <w:rPr>
          <w:rFonts w:ascii="Times New Roman" w:hAnsi="Times New Roman"/>
          <w:sz w:val="24"/>
          <w:szCs w:val="24"/>
          <w:u w:val="single"/>
        </w:rPr>
        <w:t xml:space="preserve"> </w:t>
      </w:r>
    </w:p>
    <w:p w14:paraId="694DF88E" w14:textId="2F091973" w:rsidR="00984DFE" w:rsidRPr="007276AD" w:rsidRDefault="00984DFE" w:rsidP="004D515B">
      <w:pPr>
        <w:pStyle w:val="Default"/>
        <w:spacing w:line="276" w:lineRule="auto"/>
        <w:ind w:left="720"/>
        <w:jc w:val="both"/>
        <w:rPr>
          <w:rFonts w:ascii="Times New Roman" w:eastAsiaTheme="minorHAnsi" w:hAnsi="Times New Roman"/>
          <w:i/>
        </w:rPr>
      </w:pPr>
      <w:r w:rsidRPr="007276AD">
        <w:rPr>
          <w:lang w:eastAsia="en-GB"/>
        </w:rPr>
        <w:t>“</w:t>
      </w:r>
      <w:r w:rsidRPr="007276AD">
        <w:rPr>
          <w:rFonts w:ascii="Times New Roman" w:eastAsiaTheme="minorHAnsi" w:hAnsi="Times New Roman"/>
          <w:i/>
        </w:rPr>
        <w:t xml:space="preserve">Në përgjigje të shkresës suaj, dërguar nëpërmjet sistemit e-Akte, me të cilën dërgoni për bashkërendim projektligjin, </w:t>
      </w:r>
      <w:r w:rsidRPr="007276AD">
        <w:rPr>
          <w:rFonts w:ascii="Times New Roman" w:eastAsiaTheme="minorHAnsi" w:hAnsi="Times New Roman"/>
          <w:i/>
          <w:iCs/>
        </w:rPr>
        <w:t xml:space="preserve">“Për disa shtesa dhe ndryshime në ligjin nr. 45/2019 “Për mbrojtjen civile”, </w:t>
      </w:r>
      <w:r w:rsidRPr="007276AD">
        <w:rPr>
          <w:rFonts w:ascii="Times New Roman" w:eastAsiaTheme="minorHAnsi" w:hAnsi="Times New Roman"/>
          <w:i/>
        </w:rPr>
        <w:t xml:space="preserve">së bashku me relacionin shoqërues, shprehemi se i qëndrojmë sugjerimit të dhënë më parë për heqjen e pikës 3 të nenit 15 të projektligjit, duke vlerësuar se parashikimi i propozuar duhet të rishikohet në funksion të harmonizimit me nenin 21 të ligjit nr. 107/2016 “Për prefektin e qarkut”, të ndryshuar. </w:t>
      </w:r>
      <w:r w:rsidRPr="00984DFE">
        <w:rPr>
          <w:rFonts w:ascii="Times New Roman" w:eastAsiaTheme="minorHAnsi" w:hAnsi="Times New Roman"/>
          <w:i/>
        </w:rPr>
        <w:t xml:space="preserve"> </w:t>
      </w:r>
    </w:p>
    <w:p w14:paraId="00C0058B" w14:textId="77777777" w:rsidR="00E67478" w:rsidRPr="00984DFE" w:rsidRDefault="00E67478" w:rsidP="004D515B">
      <w:pPr>
        <w:pStyle w:val="Default"/>
        <w:spacing w:line="276" w:lineRule="auto"/>
        <w:ind w:left="720"/>
        <w:jc w:val="both"/>
        <w:rPr>
          <w:rFonts w:ascii="Times New Roman" w:eastAsiaTheme="minorHAnsi" w:hAnsi="Times New Roman" w:cs="Times New Roman"/>
          <w:i/>
          <w:lang w:eastAsia="en-US"/>
        </w:rPr>
      </w:pPr>
    </w:p>
    <w:p w14:paraId="6F4553F2" w14:textId="77777777" w:rsidR="00984DFE" w:rsidRPr="007276AD" w:rsidRDefault="00984DFE" w:rsidP="004D515B">
      <w:pPr>
        <w:pStyle w:val="ListParagraph"/>
        <w:autoSpaceDE w:val="0"/>
        <w:autoSpaceDN w:val="0"/>
        <w:adjustRightInd w:val="0"/>
        <w:spacing w:after="0"/>
        <w:jc w:val="both"/>
        <w:rPr>
          <w:rFonts w:ascii="Times New Roman" w:eastAsiaTheme="minorHAnsi" w:hAnsi="Times New Roman"/>
          <w:i/>
          <w:color w:val="000000"/>
          <w:sz w:val="24"/>
          <w:szCs w:val="24"/>
        </w:rPr>
      </w:pPr>
      <w:r w:rsidRPr="007276AD">
        <w:rPr>
          <w:rFonts w:ascii="Times New Roman" w:eastAsiaTheme="minorHAnsi" w:hAnsi="Times New Roman"/>
          <w:i/>
          <w:color w:val="000000"/>
          <w:sz w:val="24"/>
          <w:szCs w:val="24"/>
        </w:rPr>
        <w:t xml:space="preserve">Konkretisht, pika 3, e nenit 15 të projektligjit, parashikon ngritjen dhe funksionimin e një strukture të Mbrojtjes Civile pranë prefektit të qarkut, ndërsa pika 4 përcakton se përbërja dhe detyrat e kësaj strukture miratohen me vendim të Këshillit të Ministrave. Për rrjedhojë, rregullimi i propozuar nuk lidhet vetëm me përcaktimin e përgjegjësive të prefektit në sistemin e mbrojtjes civile, por edhe me organizimin dhe përcaktimin e detyrave të një strukture që funksionon pranë administratës së prefektit. </w:t>
      </w:r>
    </w:p>
    <w:p w14:paraId="51B26E7D" w14:textId="77777777" w:rsidR="00984DFE" w:rsidRPr="007276AD" w:rsidRDefault="00984DFE" w:rsidP="004D515B">
      <w:pPr>
        <w:pStyle w:val="ListParagraph"/>
        <w:autoSpaceDE w:val="0"/>
        <w:autoSpaceDN w:val="0"/>
        <w:adjustRightInd w:val="0"/>
        <w:spacing w:after="0"/>
        <w:jc w:val="both"/>
        <w:rPr>
          <w:rFonts w:ascii="Times New Roman" w:eastAsiaTheme="minorHAnsi" w:hAnsi="Times New Roman"/>
          <w:i/>
          <w:color w:val="000000"/>
          <w:sz w:val="24"/>
          <w:szCs w:val="24"/>
        </w:rPr>
      </w:pPr>
      <w:r w:rsidRPr="007276AD">
        <w:rPr>
          <w:rFonts w:ascii="Times New Roman" w:eastAsiaTheme="minorHAnsi" w:hAnsi="Times New Roman"/>
          <w:i/>
          <w:color w:val="000000"/>
          <w:sz w:val="24"/>
          <w:szCs w:val="24"/>
        </w:rPr>
        <w:t xml:space="preserve">Në këtë drejtim, duhet mbajtur në konsideratë neni 21, pikat 2 dhe 3, të ligjit nr. 107/2016 “Për prefektin e qarkut”, të ndryshuar, sipas të cilit struktura dhe organika e administratës së prefektit miratohen me urdhër të Kryeministrit, ndërsa detyrat e administratës së prefektit miratohen nga Kryeministri, me propozim të ministrit. Për rrjedhojë, parashikimi i një procedure tjetër për përcaktimin e përbërjes dhe detyrave të një strukture që ngrihet dhe funksionon pranë prefektit krijon nevojën për harmonizim të shprehur me këtë dispozitë. </w:t>
      </w:r>
    </w:p>
    <w:p w14:paraId="7AA756F6" w14:textId="77777777" w:rsidR="00E67478" w:rsidRPr="007276AD" w:rsidRDefault="00E67478" w:rsidP="004D515B">
      <w:pPr>
        <w:pStyle w:val="ListParagraph"/>
        <w:autoSpaceDE w:val="0"/>
        <w:autoSpaceDN w:val="0"/>
        <w:adjustRightInd w:val="0"/>
        <w:spacing w:after="0"/>
        <w:jc w:val="both"/>
        <w:rPr>
          <w:rFonts w:ascii="Times New Roman" w:eastAsiaTheme="minorHAnsi" w:hAnsi="Times New Roman"/>
          <w:i/>
          <w:color w:val="000000"/>
          <w:sz w:val="24"/>
          <w:szCs w:val="24"/>
        </w:rPr>
      </w:pPr>
    </w:p>
    <w:p w14:paraId="64FEDB8D" w14:textId="1A59CDB4" w:rsidR="00E67478" w:rsidRPr="007276AD" w:rsidRDefault="00984DFE" w:rsidP="004D515B">
      <w:pPr>
        <w:pStyle w:val="ListParagraph"/>
        <w:jc w:val="both"/>
        <w:rPr>
          <w:rFonts w:ascii="Times New Roman" w:eastAsiaTheme="minorHAnsi" w:hAnsi="Times New Roman"/>
          <w:i/>
          <w:color w:val="000000"/>
          <w:sz w:val="24"/>
          <w:szCs w:val="24"/>
        </w:rPr>
      </w:pPr>
      <w:r w:rsidRPr="007276AD">
        <w:rPr>
          <w:rFonts w:ascii="Times New Roman" w:eastAsiaTheme="minorHAnsi" w:hAnsi="Times New Roman"/>
          <w:i/>
          <w:color w:val="000000"/>
          <w:sz w:val="24"/>
          <w:szCs w:val="24"/>
        </w:rPr>
        <w:t xml:space="preserve">Gjithashtu, në administratën e prefektit funksionon aktualisht struktura përgjegjëse për planifikimin dhe përballimin e emergjencave civile dhe krizave. Për këtë arsye, krijimi i një strukture të re pranë prefektit duhet të shoqërohet me përcaktimin e qartë të statusit, funksioneve dhe raportit të saj me strukturën ekzistuese, me qëllim shmangien e mbivendosjes së kompetencave dhe strukturave administrative. </w:t>
      </w:r>
    </w:p>
    <w:p w14:paraId="283155FB" w14:textId="50EA2279" w:rsidR="00E67478" w:rsidRPr="007276AD" w:rsidRDefault="00E67478" w:rsidP="004D515B">
      <w:pPr>
        <w:pStyle w:val="Default"/>
        <w:spacing w:line="276" w:lineRule="auto"/>
        <w:ind w:left="720"/>
        <w:jc w:val="both"/>
        <w:rPr>
          <w:rFonts w:ascii="Times New Roman" w:eastAsiaTheme="minorHAnsi" w:hAnsi="Times New Roman"/>
          <w:sz w:val="23"/>
          <w:szCs w:val="23"/>
        </w:rPr>
      </w:pPr>
      <w:r w:rsidRPr="007276AD">
        <w:rPr>
          <w:rFonts w:ascii="Times New Roman" w:eastAsiaTheme="minorHAnsi" w:hAnsi="Times New Roman"/>
          <w:i/>
        </w:rPr>
        <w:t>Për sa më sipër, fakti që ligji nr. 45/2019 është ligj i posaçëm në fushën e mbrojtjes civile nuk nënkupton përjashtimin e zbatimit të ligjit nr. 107/2016 për çështjet që lidhen me organizimin e administratës së prefektit. Përkundrazi, vetë neni 28 i ligjit nr. 45/2019 i referohet detyrave të përcaktuara në ligjin për prefektin e qarkut, duke evidentuar nevojën për zbatim të harmonizuar të të dyja ligjeve</w:t>
      </w:r>
      <w:r w:rsidRPr="007276AD">
        <w:rPr>
          <w:rFonts w:ascii="Times New Roman" w:eastAsiaTheme="minorHAnsi" w:hAnsi="Times New Roman"/>
          <w:sz w:val="23"/>
          <w:szCs w:val="23"/>
        </w:rPr>
        <w:t>.”</w:t>
      </w:r>
    </w:p>
    <w:p w14:paraId="61A167CE" w14:textId="77777777" w:rsidR="00E67478" w:rsidRPr="007276AD" w:rsidRDefault="00E67478" w:rsidP="004D515B">
      <w:pPr>
        <w:pStyle w:val="Default"/>
        <w:spacing w:line="276" w:lineRule="auto"/>
        <w:jc w:val="both"/>
        <w:rPr>
          <w:rFonts w:ascii="Times New Roman" w:eastAsiaTheme="minorHAnsi" w:hAnsi="Times New Roman" w:cs="Times New Roman"/>
          <w:sz w:val="18"/>
          <w:szCs w:val="18"/>
          <w:lang w:eastAsia="en-US"/>
        </w:rPr>
      </w:pPr>
    </w:p>
    <w:p w14:paraId="15854CF6" w14:textId="1ADD9D9A" w:rsidR="00E67478" w:rsidRPr="007276AD" w:rsidRDefault="00E67478" w:rsidP="004D515B">
      <w:pPr>
        <w:jc w:val="both"/>
        <w:rPr>
          <w:rFonts w:ascii="Times New Roman" w:eastAsiaTheme="minorHAnsi" w:hAnsi="Times New Roman"/>
          <w:sz w:val="24"/>
          <w:szCs w:val="24"/>
        </w:rPr>
      </w:pPr>
      <w:r w:rsidRPr="007276AD">
        <w:rPr>
          <w:rFonts w:ascii="Times New Roman" w:eastAsiaTheme="minorHAnsi" w:hAnsi="Times New Roman"/>
          <w:sz w:val="24"/>
          <w:szCs w:val="24"/>
        </w:rPr>
        <w:t>Lidhur me komentin e Ministris</w:t>
      </w:r>
      <w:r w:rsidR="007276AD" w:rsidRPr="007276AD">
        <w:rPr>
          <w:rFonts w:ascii="Times New Roman" w:eastAsiaTheme="minorHAnsi" w:hAnsi="Times New Roman"/>
          <w:sz w:val="24"/>
          <w:szCs w:val="24"/>
        </w:rPr>
        <w:t xml:space="preserve">ë </w:t>
      </w:r>
      <w:r w:rsidRPr="007276AD">
        <w:rPr>
          <w:rFonts w:ascii="Times New Roman" w:eastAsiaTheme="minorHAnsi" w:hAnsi="Times New Roman"/>
          <w:sz w:val="24"/>
          <w:szCs w:val="24"/>
        </w:rPr>
        <w:t>s</w:t>
      </w:r>
      <w:r w:rsidR="007276AD" w:rsidRPr="007276AD">
        <w:rPr>
          <w:rFonts w:ascii="Times New Roman" w:eastAsiaTheme="minorHAnsi" w:hAnsi="Times New Roman"/>
          <w:sz w:val="24"/>
          <w:szCs w:val="24"/>
        </w:rPr>
        <w:t xml:space="preserve">ë </w:t>
      </w:r>
      <w:r w:rsidR="007276AD">
        <w:rPr>
          <w:rFonts w:ascii="Times New Roman" w:eastAsiaTheme="minorHAnsi" w:hAnsi="Times New Roman"/>
          <w:sz w:val="24"/>
          <w:szCs w:val="24"/>
        </w:rPr>
        <w:t>Punë</w:t>
      </w:r>
      <w:r w:rsidRPr="007276AD">
        <w:rPr>
          <w:rFonts w:ascii="Times New Roman" w:eastAsiaTheme="minorHAnsi" w:hAnsi="Times New Roman"/>
          <w:sz w:val="24"/>
          <w:szCs w:val="24"/>
        </w:rPr>
        <w:t>ve t</w:t>
      </w:r>
      <w:r w:rsidR="007276AD" w:rsidRPr="007276AD">
        <w:rPr>
          <w:rFonts w:ascii="Times New Roman" w:eastAsiaTheme="minorHAnsi" w:hAnsi="Times New Roman"/>
          <w:sz w:val="24"/>
          <w:szCs w:val="24"/>
        </w:rPr>
        <w:t xml:space="preserve">ë </w:t>
      </w:r>
      <w:r w:rsidRPr="007276AD">
        <w:rPr>
          <w:rFonts w:ascii="Times New Roman" w:eastAsiaTheme="minorHAnsi" w:hAnsi="Times New Roman"/>
          <w:sz w:val="24"/>
          <w:szCs w:val="24"/>
        </w:rPr>
        <w:t>Brendshm</w:t>
      </w:r>
      <w:r w:rsidR="007276AD" w:rsidRPr="007276AD">
        <w:rPr>
          <w:rFonts w:ascii="Times New Roman" w:eastAsiaTheme="minorHAnsi" w:hAnsi="Times New Roman"/>
          <w:sz w:val="24"/>
          <w:szCs w:val="24"/>
        </w:rPr>
        <w:t xml:space="preserve">e </w:t>
      </w:r>
      <w:r w:rsidRPr="007276AD">
        <w:rPr>
          <w:rFonts w:ascii="Times New Roman" w:eastAsiaTheme="minorHAnsi" w:hAnsi="Times New Roman"/>
          <w:sz w:val="24"/>
          <w:szCs w:val="24"/>
        </w:rPr>
        <w:t>sqarojm</w:t>
      </w:r>
      <w:r w:rsidR="007276AD" w:rsidRPr="007276AD">
        <w:rPr>
          <w:rFonts w:ascii="Times New Roman" w:eastAsiaTheme="minorHAnsi" w:hAnsi="Times New Roman"/>
          <w:sz w:val="24"/>
          <w:szCs w:val="24"/>
        </w:rPr>
        <w:t xml:space="preserve">ë </w:t>
      </w:r>
      <w:r w:rsidRPr="007276AD">
        <w:rPr>
          <w:rFonts w:ascii="Times New Roman" w:eastAsiaTheme="minorHAnsi" w:hAnsi="Times New Roman"/>
          <w:sz w:val="24"/>
          <w:szCs w:val="24"/>
        </w:rPr>
        <w:t>si m</w:t>
      </w:r>
      <w:r w:rsidR="007276AD" w:rsidRPr="007276AD">
        <w:rPr>
          <w:rFonts w:ascii="Times New Roman" w:eastAsiaTheme="minorHAnsi" w:hAnsi="Times New Roman"/>
          <w:sz w:val="24"/>
          <w:szCs w:val="24"/>
        </w:rPr>
        <w:t xml:space="preserve">ë </w:t>
      </w:r>
      <w:r w:rsidRPr="007276AD">
        <w:rPr>
          <w:rFonts w:ascii="Times New Roman" w:eastAsiaTheme="minorHAnsi" w:hAnsi="Times New Roman"/>
          <w:sz w:val="24"/>
          <w:szCs w:val="24"/>
        </w:rPr>
        <w:t>posht</w:t>
      </w:r>
      <w:r w:rsidR="007276AD" w:rsidRPr="007276AD">
        <w:rPr>
          <w:rFonts w:ascii="Times New Roman" w:eastAsiaTheme="minorHAnsi" w:hAnsi="Times New Roman"/>
          <w:sz w:val="24"/>
          <w:szCs w:val="24"/>
        </w:rPr>
        <w:t xml:space="preserve">ë </w:t>
      </w:r>
      <w:r w:rsidRPr="007276AD">
        <w:rPr>
          <w:rFonts w:ascii="Times New Roman" w:eastAsiaTheme="minorHAnsi" w:hAnsi="Times New Roman"/>
          <w:sz w:val="24"/>
          <w:szCs w:val="24"/>
        </w:rPr>
        <w:t xml:space="preserve">vijon: </w:t>
      </w:r>
    </w:p>
    <w:p w14:paraId="3D8C1DA0" w14:textId="5EEF7B32" w:rsidR="00E67478" w:rsidRPr="007276AD" w:rsidRDefault="00E67478" w:rsidP="004D515B">
      <w:pPr>
        <w:jc w:val="both"/>
        <w:rPr>
          <w:rFonts w:ascii="Times New Roman" w:hAnsi="Times New Roman"/>
          <w:sz w:val="24"/>
          <w:szCs w:val="24"/>
        </w:rPr>
      </w:pPr>
      <w:r w:rsidRPr="007276AD">
        <w:rPr>
          <w:rFonts w:ascii="Times New Roman" w:hAnsi="Times New Roman"/>
          <w:sz w:val="24"/>
          <w:szCs w:val="24"/>
        </w:rPr>
        <w:t xml:space="preserve">Propozimi për ngritjen e strukturave të mbrojtjes civile pranë prefektit të qarkut parashikuar </w:t>
      </w:r>
      <w:bookmarkStart w:id="11" w:name="_Hlk239419684"/>
      <w:r w:rsidRPr="007276AD">
        <w:rPr>
          <w:rFonts w:ascii="Times New Roman" w:hAnsi="Times New Roman"/>
          <w:sz w:val="24"/>
          <w:szCs w:val="24"/>
        </w:rPr>
        <w:t xml:space="preserve">në pikën 3 të nenit 15 të projektligjit </w:t>
      </w:r>
      <w:r w:rsidRPr="007276AD">
        <w:rPr>
          <w:rFonts w:ascii="Times New Roman" w:hAnsi="Times New Roman"/>
          <w:i/>
          <w:sz w:val="24"/>
          <w:szCs w:val="24"/>
        </w:rPr>
        <w:t xml:space="preserve">“Për disa shtesa dhe ndryshime në ligjin nr. 45/2019 “Për </w:t>
      </w:r>
      <w:r w:rsidRPr="007276AD">
        <w:rPr>
          <w:rFonts w:ascii="Times New Roman" w:hAnsi="Times New Roman"/>
          <w:i/>
          <w:sz w:val="24"/>
          <w:szCs w:val="24"/>
        </w:rPr>
        <w:lastRenderedPageBreak/>
        <w:t>mbrojtjen civile”</w:t>
      </w:r>
      <w:r w:rsidRPr="007276AD">
        <w:rPr>
          <w:rFonts w:ascii="Times New Roman" w:hAnsi="Times New Roman"/>
          <w:sz w:val="24"/>
          <w:szCs w:val="24"/>
        </w:rPr>
        <w:t xml:space="preserve">, nuk </w:t>
      </w:r>
      <w:bookmarkEnd w:id="11"/>
      <w:r w:rsidRPr="007276AD">
        <w:rPr>
          <w:rFonts w:ascii="Times New Roman" w:hAnsi="Times New Roman"/>
          <w:sz w:val="24"/>
          <w:szCs w:val="24"/>
        </w:rPr>
        <w:t xml:space="preserve">sjell detyrimin që pranë administratës së prefektit të qarkut të krijohet një sektor tjetër, i ndryshëm nga struktura që aktualisht është </w:t>
      </w:r>
      <w:proofErr w:type="spellStart"/>
      <w:r w:rsidRPr="007276AD">
        <w:rPr>
          <w:rFonts w:ascii="Times New Roman" w:hAnsi="Times New Roman"/>
          <w:sz w:val="24"/>
          <w:szCs w:val="24"/>
        </w:rPr>
        <w:t>përgjegjese</w:t>
      </w:r>
      <w:proofErr w:type="spellEnd"/>
      <w:r w:rsidRPr="007276AD">
        <w:rPr>
          <w:rFonts w:ascii="Times New Roman" w:hAnsi="Times New Roman"/>
          <w:sz w:val="24"/>
          <w:szCs w:val="24"/>
        </w:rPr>
        <w:t xml:space="preserve"> për planifikimin dhe përballimin e emergjencave civile dhe krizave, por ka si qëllim saktësimin e detyrave që këto struktura duhet të kryejnë në kuadër të Sistemit Kombëtar të Mbrojtjes Civile.</w:t>
      </w:r>
    </w:p>
    <w:p w14:paraId="43595253" w14:textId="77777777" w:rsidR="00E67478" w:rsidRPr="007276AD" w:rsidRDefault="00E67478" w:rsidP="004D515B">
      <w:pPr>
        <w:jc w:val="both"/>
        <w:rPr>
          <w:rFonts w:ascii="Times New Roman" w:hAnsi="Times New Roman"/>
          <w:sz w:val="24"/>
          <w:szCs w:val="24"/>
        </w:rPr>
      </w:pPr>
      <w:r w:rsidRPr="007276AD">
        <w:rPr>
          <w:rFonts w:ascii="Times New Roman" w:hAnsi="Times New Roman"/>
          <w:sz w:val="24"/>
          <w:szCs w:val="24"/>
        </w:rPr>
        <w:t xml:space="preserve">Struktura e mbrojtjes civile, që parashikohet të ngrihet në administratën e prefektit, do të kryejë detyrat e saj në funksion të realizimit të mbrojtjes civile duke tejkaluar detyrat që aktualisht lidhen me </w:t>
      </w:r>
      <w:bookmarkStart w:id="12" w:name="_Hlk239419589"/>
      <w:r w:rsidRPr="007276AD">
        <w:rPr>
          <w:rFonts w:ascii="Times New Roman" w:hAnsi="Times New Roman"/>
          <w:sz w:val="24"/>
          <w:szCs w:val="24"/>
        </w:rPr>
        <w:t>planifikimin dhe përballimin e emergjencave civile dhe krizave</w:t>
      </w:r>
      <w:bookmarkEnd w:id="12"/>
      <w:r w:rsidRPr="007276AD">
        <w:rPr>
          <w:rFonts w:ascii="Times New Roman" w:hAnsi="Times New Roman"/>
          <w:sz w:val="24"/>
          <w:szCs w:val="24"/>
        </w:rPr>
        <w:t>.</w:t>
      </w:r>
    </w:p>
    <w:p w14:paraId="54B813C4" w14:textId="77777777" w:rsidR="00E67478" w:rsidRPr="007276AD" w:rsidRDefault="00E67478" w:rsidP="004D515B">
      <w:pPr>
        <w:jc w:val="both"/>
        <w:rPr>
          <w:rFonts w:ascii="Times New Roman" w:hAnsi="Times New Roman"/>
          <w:sz w:val="24"/>
          <w:szCs w:val="24"/>
        </w:rPr>
      </w:pPr>
      <w:r w:rsidRPr="007276AD">
        <w:rPr>
          <w:rFonts w:ascii="Times New Roman" w:hAnsi="Times New Roman"/>
          <w:sz w:val="24"/>
          <w:szCs w:val="24"/>
        </w:rPr>
        <w:t xml:space="preserve">Në pikën 23 të nenit 3 të ligjit nr. 45/2029 </w:t>
      </w:r>
      <w:r w:rsidRPr="007276AD">
        <w:rPr>
          <w:rFonts w:ascii="Times New Roman" w:hAnsi="Times New Roman"/>
          <w:i/>
          <w:sz w:val="24"/>
          <w:szCs w:val="24"/>
        </w:rPr>
        <w:t>“Për mbrojtjen civile”</w:t>
      </w:r>
      <w:r w:rsidRPr="007276AD">
        <w:rPr>
          <w:rFonts w:ascii="Times New Roman" w:hAnsi="Times New Roman"/>
          <w:sz w:val="24"/>
          <w:szCs w:val="24"/>
        </w:rPr>
        <w:t xml:space="preserve"> përcaktohet se </w:t>
      </w:r>
      <w:r w:rsidRPr="007276AD">
        <w:rPr>
          <w:rFonts w:ascii="Times New Roman" w:hAnsi="Times New Roman"/>
          <w:i/>
          <w:sz w:val="24"/>
          <w:szCs w:val="24"/>
        </w:rPr>
        <w:t xml:space="preserve">«23. “Mbrojtja civile” </w:t>
      </w:r>
      <w:proofErr w:type="spellStart"/>
      <w:r w:rsidRPr="007276AD">
        <w:rPr>
          <w:rFonts w:ascii="Times New Roman" w:hAnsi="Times New Roman"/>
          <w:i/>
          <w:sz w:val="24"/>
          <w:szCs w:val="24"/>
        </w:rPr>
        <w:t>ёshtё</w:t>
      </w:r>
      <w:proofErr w:type="spellEnd"/>
      <w:r w:rsidRPr="007276AD">
        <w:rPr>
          <w:rFonts w:ascii="Times New Roman" w:hAnsi="Times New Roman"/>
          <w:i/>
          <w:sz w:val="24"/>
          <w:szCs w:val="24"/>
        </w:rPr>
        <w:t xml:space="preserve"> tërësia e masave të marra për parashikimin, parandalimin, lehtësimin, gatishmërinë, përgjigjen dhe rimëkëmbjen nga fatkeqësitë natyrore dhe fatkeqësitë e tjera, me qëllim mbrojtjen e jetës së njerëzve, të gjësë së gjallë, të pronës, të trashëgimisë kulturore dhe të mjedisit.»</w:t>
      </w:r>
      <w:r w:rsidRPr="007276AD">
        <w:rPr>
          <w:rFonts w:ascii="Times New Roman" w:hAnsi="Times New Roman"/>
          <w:sz w:val="24"/>
          <w:szCs w:val="24"/>
        </w:rPr>
        <w:t xml:space="preserve">, pra qartësisht një koncept më i gjerë se planifikimi dhe përballimi i emergjencave civile dhe krizave, sipas organizimit </w:t>
      </w:r>
      <w:proofErr w:type="spellStart"/>
      <w:r w:rsidRPr="007276AD">
        <w:rPr>
          <w:rFonts w:ascii="Times New Roman" w:hAnsi="Times New Roman"/>
          <w:sz w:val="24"/>
          <w:szCs w:val="24"/>
        </w:rPr>
        <w:t>aktuar</w:t>
      </w:r>
      <w:proofErr w:type="spellEnd"/>
      <w:r w:rsidRPr="007276AD">
        <w:rPr>
          <w:rFonts w:ascii="Times New Roman" w:hAnsi="Times New Roman"/>
          <w:sz w:val="24"/>
          <w:szCs w:val="24"/>
        </w:rPr>
        <w:t xml:space="preserve"> të administratës së prefektit të qarkut.</w:t>
      </w:r>
    </w:p>
    <w:p w14:paraId="07BC4345" w14:textId="29C4E479" w:rsidR="00E67478" w:rsidRDefault="00E67478" w:rsidP="004D515B">
      <w:pPr>
        <w:jc w:val="both"/>
        <w:rPr>
          <w:rFonts w:ascii="Times New Roman" w:hAnsi="Times New Roman"/>
          <w:sz w:val="24"/>
          <w:szCs w:val="24"/>
        </w:rPr>
      </w:pPr>
      <w:r w:rsidRPr="007276AD">
        <w:rPr>
          <w:rFonts w:ascii="Times New Roman" w:hAnsi="Times New Roman"/>
          <w:sz w:val="24"/>
          <w:szCs w:val="24"/>
        </w:rPr>
        <w:t xml:space="preserve">Sqarojmë gjithashtu se </w:t>
      </w:r>
      <w:r w:rsidR="004B3A65">
        <w:rPr>
          <w:rFonts w:ascii="Times New Roman" w:hAnsi="Times New Roman"/>
          <w:sz w:val="24"/>
          <w:szCs w:val="24"/>
        </w:rPr>
        <w:t>p</w:t>
      </w:r>
      <w:r w:rsidRPr="007276AD">
        <w:rPr>
          <w:rFonts w:ascii="Times New Roman" w:hAnsi="Times New Roman"/>
          <w:sz w:val="24"/>
          <w:szCs w:val="24"/>
        </w:rPr>
        <w:t xml:space="preserve">ropozimi nuk ka bie ndesh me </w:t>
      </w:r>
      <w:bookmarkStart w:id="13" w:name="_Hlk239419943"/>
      <w:r w:rsidRPr="007276AD">
        <w:rPr>
          <w:rFonts w:ascii="Times New Roman" w:hAnsi="Times New Roman"/>
          <w:sz w:val="24"/>
          <w:szCs w:val="24"/>
        </w:rPr>
        <w:t xml:space="preserve">nenin 21, pikat 2 dhe 3, të ligjit nr. 107/2016 </w:t>
      </w:r>
      <w:bookmarkEnd w:id="13"/>
      <w:r w:rsidRPr="007276AD">
        <w:rPr>
          <w:rFonts w:ascii="Times New Roman" w:hAnsi="Times New Roman"/>
          <w:sz w:val="24"/>
          <w:szCs w:val="24"/>
        </w:rPr>
        <w:t xml:space="preserve">“Për prefektin e qarkut”, të ndryshuar, për sa kohë që zbatimi i propozimit të pikës 3 të nenit 15 të projektligjit </w:t>
      </w:r>
      <w:r w:rsidRPr="007276AD">
        <w:rPr>
          <w:rFonts w:ascii="Times New Roman" w:hAnsi="Times New Roman"/>
          <w:i/>
          <w:sz w:val="24"/>
          <w:szCs w:val="24"/>
        </w:rPr>
        <w:t>“Për disa shtesa dhe ndryshime në ligjin nr. 45/2019 “Për mbrojtjen civile”</w:t>
      </w:r>
      <w:r w:rsidRPr="007276AD">
        <w:rPr>
          <w:rFonts w:ascii="Times New Roman" w:hAnsi="Times New Roman"/>
          <w:sz w:val="24"/>
          <w:szCs w:val="24"/>
        </w:rPr>
        <w:t>, do të bëhet në përputhje me procedurën e parashikuar në nenin 21, pikat 2 dhe 3, të ligjit nr. 107/2016.</w:t>
      </w:r>
    </w:p>
    <w:p w14:paraId="017DB5A6" w14:textId="1B2BC800" w:rsidR="004B3A65" w:rsidRPr="007276AD" w:rsidRDefault="004B3A65" w:rsidP="004D515B">
      <w:pPr>
        <w:jc w:val="both"/>
        <w:rPr>
          <w:rFonts w:ascii="Times New Roman" w:hAnsi="Times New Roman"/>
          <w:sz w:val="24"/>
          <w:szCs w:val="24"/>
        </w:rPr>
      </w:pPr>
      <w:r>
        <w:rPr>
          <w:rFonts w:ascii="Times New Roman" w:hAnsi="Times New Roman"/>
          <w:sz w:val="24"/>
          <w:szCs w:val="24"/>
        </w:rPr>
        <w:t xml:space="preserve">Pika 4 e </w:t>
      </w:r>
      <w:r w:rsidRPr="007276AD">
        <w:rPr>
          <w:rFonts w:ascii="Times New Roman" w:hAnsi="Times New Roman"/>
          <w:sz w:val="24"/>
          <w:szCs w:val="24"/>
        </w:rPr>
        <w:t>të nenit 15 të projektligjit</w:t>
      </w:r>
      <w:r>
        <w:rPr>
          <w:rFonts w:ascii="Times New Roman" w:hAnsi="Times New Roman"/>
          <w:sz w:val="24"/>
          <w:szCs w:val="24"/>
        </w:rPr>
        <w:t xml:space="preserve"> është hequr.</w:t>
      </w:r>
    </w:p>
    <w:p w14:paraId="4FD01A15" w14:textId="2D7D61A2" w:rsidR="00783509" w:rsidRPr="007276AD" w:rsidRDefault="00B226B2" w:rsidP="004D515B">
      <w:pPr>
        <w:jc w:val="both"/>
        <w:rPr>
          <w:rFonts w:ascii="Times New Roman" w:hAnsi="Times New Roman"/>
          <w:sz w:val="24"/>
          <w:szCs w:val="24"/>
          <w:u w:val="single"/>
        </w:rPr>
      </w:pPr>
      <w:r w:rsidRPr="007276AD">
        <w:rPr>
          <w:rFonts w:ascii="Times New Roman" w:hAnsi="Times New Roman"/>
          <w:b/>
          <w:sz w:val="24"/>
          <w:szCs w:val="24"/>
          <w:u w:val="single"/>
        </w:rPr>
        <w:t>Agjencia</w:t>
      </w:r>
      <w:r w:rsidR="00783509" w:rsidRPr="007276AD">
        <w:rPr>
          <w:rFonts w:ascii="Times New Roman" w:hAnsi="Times New Roman"/>
          <w:b/>
          <w:sz w:val="24"/>
          <w:szCs w:val="24"/>
          <w:u w:val="single"/>
        </w:rPr>
        <w:t xml:space="preserve"> e Prokurimit Publik</w:t>
      </w:r>
      <w:r w:rsidRPr="007276AD">
        <w:rPr>
          <w:rFonts w:ascii="Times New Roman" w:hAnsi="Times New Roman"/>
          <w:b/>
          <w:sz w:val="24"/>
          <w:szCs w:val="24"/>
          <w:u w:val="single"/>
        </w:rPr>
        <w:t xml:space="preserve">, </w:t>
      </w:r>
      <w:r w:rsidR="007276AD">
        <w:rPr>
          <w:rFonts w:ascii="Times New Roman" w:hAnsi="Times New Roman"/>
          <w:sz w:val="24"/>
          <w:szCs w:val="24"/>
          <w:u w:val="single"/>
        </w:rPr>
        <w:t>nëpërmjet</w:t>
      </w:r>
      <w:r w:rsidRPr="007276AD">
        <w:rPr>
          <w:rFonts w:ascii="Times New Roman" w:hAnsi="Times New Roman"/>
          <w:sz w:val="24"/>
          <w:szCs w:val="24"/>
          <w:u w:val="single"/>
        </w:rPr>
        <w:t xml:space="preserve"> sistemit e-Aktet </w:t>
      </w:r>
      <w:r w:rsidR="007276AD">
        <w:rPr>
          <w:rFonts w:ascii="Times New Roman" w:hAnsi="Times New Roman"/>
          <w:sz w:val="24"/>
          <w:szCs w:val="24"/>
          <w:u w:val="single"/>
        </w:rPr>
        <w:t xml:space="preserve">është </w:t>
      </w:r>
      <w:r w:rsidRPr="007276AD">
        <w:rPr>
          <w:rFonts w:ascii="Times New Roman" w:hAnsi="Times New Roman"/>
          <w:sz w:val="24"/>
          <w:szCs w:val="24"/>
          <w:u w:val="single"/>
        </w:rPr>
        <w:t>shprehur si vijon:</w:t>
      </w:r>
    </w:p>
    <w:p w14:paraId="3558A7CD" w14:textId="77777777" w:rsidR="00B226B2" w:rsidRPr="00B226B2" w:rsidRDefault="00B226B2" w:rsidP="004D515B">
      <w:pPr>
        <w:autoSpaceDE w:val="0"/>
        <w:autoSpaceDN w:val="0"/>
        <w:adjustRightInd w:val="0"/>
        <w:spacing w:after="0"/>
        <w:jc w:val="both"/>
        <w:rPr>
          <w:rFonts w:ascii="Times New Roman" w:eastAsiaTheme="minorHAnsi" w:hAnsi="Times New Roman"/>
          <w:color w:val="000000"/>
          <w:sz w:val="24"/>
          <w:szCs w:val="24"/>
        </w:rPr>
      </w:pPr>
    </w:p>
    <w:p w14:paraId="5FB8A0A8" w14:textId="059C47BA" w:rsid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7276AD">
        <w:rPr>
          <w:rFonts w:ascii="Times New Roman" w:eastAsiaTheme="minorHAnsi" w:hAnsi="Times New Roman"/>
          <w:color w:val="000000"/>
          <w:sz w:val="24"/>
          <w:szCs w:val="24"/>
        </w:rPr>
        <w:t>“</w:t>
      </w:r>
      <w:r w:rsidRPr="00B226B2">
        <w:rPr>
          <w:rFonts w:ascii="Times New Roman" w:eastAsiaTheme="minorHAnsi" w:hAnsi="Times New Roman"/>
          <w:color w:val="000000"/>
          <w:sz w:val="24"/>
          <w:szCs w:val="24"/>
        </w:rPr>
        <w:t xml:space="preserve"> </w:t>
      </w:r>
      <w:r w:rsidRPr="00B226B2">
        <w:rPr>
          <w:rFonts w:ascii="Times New Roman" w:eastAsiaTheme="minorHAnsi" w:hAnsi="Times New Roman"/>
          <w:i/>
          <w:color w:val="000000"/>
          <w:sz w:val="24"/>
          <w:szCs w:val="23"/>
        </w:rPr>
        <w:t xml:space="preserve">Lidhur me sa kërkohet sqarojmë se, APP i ushtron detyrat e saj në bazë dhe për zbatim të Ligjit Nr. 162/2020 “Për prokurimin publik”, të ndryshuar (në vijim “LPP”), si dhe akteve nënligjore të dala në zbatim të tij. Sa i takon projektligjit të dërguar për mendim, APP brenda fushës së saj të veprimtarisë shprehet parimisht dakord, me disa komente dhe sugjerime, si më poshtë vijon: </w:t>
      </w:r>
    </w:p>
    <w:p w14:paraId="7758D2D7" w14:textId="1DFF3839" w:rsid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B226B2">
        <w:rPr>
          <w:rFonts w:ascii="Times New Roman" w:eastAsiaTheme="minorHAnsi" w:hAnsi="Times New Roman"/>
          <w:i/>
          <w:color w:val="000000"/>
          <w:sz w:val="24"/>
          <w:szCs w:val="23"/>
        </w:rPr>
        <w:t xml:space="preserve">Nga shqyrtimi i </w:t>
      </w:r>
      <w:proofErr w:type="spellStart"/>
      <w:r w:rsidRPr="00B226B2">
        <w:rPr>
          <w:rFonts w:ascii="Times New Roman" w:eastAsiaTheme="minorHAnsi" w:hAnsi="Times New Roman"/>
          <w:i/>
          <w:color w:val="000000"/>
          <w:sz w:val="24"/>
          <w:szCs w:val="23"/>
        </w:rPr>
        <w:t>projektaktit</w:t>
      </w:r>
      <w:proofErr w:type="spellEnd"/>
      <w:r w:rsidRPr="00B226B2">
        <w:rPr>
          <w:rFonts w:ascii="Times New Roman" w:eastAsiaTheme="minorHAnsi" w:hAnsi="Times New Roman"/>
          <w:i/>
          <w:color w:val="000000"/>
          <w:sz w:val="24"/>
          <w:szCs w:val="23"/>
        </w:rPr>
        <w:t xml:space="preserve"> të dërguar konstatojmë se, ky i fundit është ripunuar, duke shtuar në të parashikime mbi kompetencat e Agjencisë Kombëtare të Mbrojtjes Civile (në vijim “AKMC”). </w:t>
      </w:r>
    </w:p>
    <w:p w14:paraId="3CEE245D" w14:textId="77777777" w:rsidR="00084972" w:rsidRPr="00B226B2" w:rsidRDefault="00084972" w:rsidP="004D515B">
      <w:pPr>
        <w:autoSpaceDE w:val="0"/>
        <w:autoSpaceDN w:val="0"/>
        <w:adjustRightInd w:val="0"/>
        <w:spacing w:after="0"/>
        <w:jc w:val="both"/>
        <w:rPr>
          <w:rFonts w:ascii="Times New Roman" w:eastAsiaTheme="minorHAnsi" w:hAnsi="Times New Roman"/>
          <w:i/>
          <w:color w:val="000000"/>
          <w:sz w:val="24"/>
          <w:szCs w:val="23"/>
        </w:rPr>
      </w:pPr>
    </w:p>
    <w:p w14:paraId="7545502B"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B226B2">
        <w:rPr>
          <w:rFonts w:ascii="Times New Roman" w:eastAsiaTheme="minorHAnsi" w:hAnsi="Times New Roman"/>
          <w:i/>
          <w:color w:val="000000"/>
          <w:sz w:val="24"/>
          <w:szCs w:val="23"/>
        </w:rPr>
        <w:t xml:space="preserve">Konkretisht, në nenin 11 të këtij </w:t>
      </w:r>
      <w:proofErr w:type="spellStart"/>
      <w:r w:rsidRPr="00B226B2">
        <w:rPr>
          <w:rFonts w:ascii="Times New Roman" w:eastAsiaTheme="minorHAnsi" w:hAnsi="Times New Roman"/>
          <w:i/>
          <w:color w:val="000000"/>
          <w:sz w:val="24"/>
          <w:szCs w:val="23"/>
        </w:rPr>
        <w:t>projektakti</w:t>
      </w:r>
      <w:proofErr w:type="spellEnd"/>
      <w:r w:rsidRPr="00B226B2">
        <w:rPr>
          <w:rFonts w:ascii="Times New Roman" w:eastAsiaTheme="minorHAnsi" w:hAnsi="Times New Roman"/>
          <w:i/>
          <w:color w:val="000000"/>
          <w:sz w:val="24"/>
          <w:szCs w:val="23"/>
        </w:rPr>
        <w:t xml:space="preserve">, parashikohen ndryshime në pikën 4, të nenit 23 të Ligjit Nr. 45/2019, ku përcaktohet se: </w:t>
      </w:r>
      <w:r w:rsidRPr="00B226B2">
        <w:rPr>
          <w:rFonts w:ascii="Times New Roman" w:eastAsiaTheme="minorHAnsi" w:hAnsi="Times New Roman"/>
          <w:i/>
          <w:iCs/>
          <w:color w:val="000000"/>
          <w:sz w:val="24"/>
          <w:szCs w:val="23"/>
        </w:rPr>
        <w:t xml:space="preserve">“4. AKMC-ja ushtron këto detyra kryesore: </w:t>
      </w:r>
    </w:p>
    <w:p w14:paraId="7F21808C"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B226B2">
        <w:rPr>
          <w:rFonts w:ascii="Times New Roman" w:eastAsiaTheme="minorHAnsi" w:hAnsi="Times New Roman"/>
          <w:i/>
          <w:iCs/>
          <w:color w:val="000000"/>
          <w:sz w:val="24"/>
          <w:szCs w:val="23"/>
        </w:rPr>
        <w:t xml:space="preserve">i) lidh marrëveshje kuadër me operatorë ekonomikë me qëllim rehabilitimin dhe rindërtimin e infrastrukturës kritike të dëmtuar nga fatkeqësitë natyrore. </w:t>
      </w:r>
    </w:p>
    <w:p w14:paraId="434D6FAC"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B226B2">
        <w:rPr>
          <w:rFonts w:ascii="Times New Roman" w:eastAsiaTheme="minorHAnsi" w:hAnsi="Times New Roman"/>
          <w:i/>
          <w:iCs/>
          <w:color w:val="000000"/>
          <w:sz w:val="24"/>
          <w:szCs w:val="23"/>
        </w:rPr>
        <w:t xml:space="preserve">j) shërben si organ qendror blerës për institucionet e parashikuara nga ky ligj për të siguruar rehabilitimin dhe rindërtimin e infrastrukturës kritike të dëmtuar nga fatkeqësitë natyrore. </w:t>
      </w:r>
    </w:p>
    <w:p w14:paraId="46D6BA93" w14:textId="631CA039" w:rsidR="00B226B2" w:rsidRPr="00084972" w:rsidRDefault="00B226B2" w:rsidP="00084972">
      <w:pPr>
        <w:jc w:val="both"/>
        <w:rPr>
          <w:rFonts w:ascii="Times New Roman" w:eastAsiaTheme="minorHAnsi" w:hAnsi="Times New Roman"/>
          <w:i/>
          <w:iCs/>
          <w:color w:val="000000"/>
          <w:sz w:val="24"/>
          <w:szCs w:val="23"/>
        </w:rPr>
      </w:pPr>
      <w:r w:rsidRPr="007276AD">
        <w:rPr>
          <w:rFonts w:ascii="Times New Roman" w:eastAsiaTheme="minorHAnsi" w:hAnsi="Times New Roman"/>
          <w:i/>
          <w:color w:val="000000"/>
          <w:sz w:val="24"/>
          <w:szCs w:val="23"/>
        </w:rPr>
        <w:t xml:space="preserve">Gjithashtu, pika 4, e nenit 2 të këtij </w:t>
      </w:r>
      <w:proofErr w:type="spellStart"/>
      <w:r w:rsidRPr="007276AD">
        <w:rPr>
          <w:rFonts w:ascii="Times New Roman" w:eastAsiaTheme="minorHAnsi" w:hAnsi="Times New Roman"/>
          <w:i/>
          <w:color w:val="000000"/>
          <w:sz w:val="24"/>
          <w:szCs w:val="23"/>
        </w:rPr>
        <w:t>projektakti</w:t>
      </w:r>
      <w:proofErr w:type="spellEnd"/>
      <w:r w:rsidRPr="007276AD">
        <w:rPr>
          <w:rFonts w:ascii="Times New Roman" w:eastAsiaTheme="minorHAnsi" w:hAnsi="Times New Roman"/>
          <w:i/>
          <w:color w:val="000000"/>
          <w:sz w:val="24"/>
          <w:szCs w:val="23"/>
        </w:rPr>
        <w:t xml:space="preserve">, parashikon shtimin e pikës 50, në nenin 3 të Ligjit Nr. 45/2019, në të cilën përcaktohet se: </w:t>
      </w:r>
      <w:r w:rsidRPr="007276AD">
        <w:rPr>
          <w:rFonts w:ascii="Times New Roman" w:eastAsiaTheme="minorHAnsi" w:hAnsi="Times New Roman"/>
          <w:i/>
          <w:iCs/>
          <w:color w:val="000000"/>
          <w:sz w:val="24"/>
          <w:szCs w:val="23"/>
        </w:rPr>
        <w:t xml:space="preserve">“Pas pikës 49 shtohet pika 50 me përmbajtje: 50. “Marrëveshje kuadër”, marrëveshja që lidhet me operatorët ekonomikë, me qëllim riparimin, ose rehabilitimin e infrastrukturës kritike të </w:t>
      </w:r>
      <w:proofErr w:type="spellStart"/>
      <w:r w:rsidRPr="007276AD">
        <w:rPr>
          <w:rFonts w:ascii="Times New Roman" w:eastAsiaTheme="minorHAnsi" w:hAnsi="Times New Roman"/>
          <w:i/>
          <w:iCs/>
          <w:color w:val="000000"/>
          <w:sz w:val="24"/>
          <w:szCs w:val="23"/>
        </w:rPr>
        <w:t>dëmtuar.”</w:t>
      </w:r>
      <w:r w:rsidRPr="00B226B2">
        <w:rPr>
          <w:rFonts w:ascii="Times New Roman" w:eastAsiaTheme="minorHAnsi" w:hAnsi="Times New Roman"/>
          <w:i/>
          <w:color w:val="000000"/>
          <w:sz w:val="24"/>
          <w:szCs w:val="23"/>
        </w:rPr>
        <w:t>Lidhur</w:t>
      </w:r>
      <w:proofErr w:type="spellEnd"/>
      <w:r w:rsidRPr="00B226B2">
        <w:rPr>
          <w:rFonts w:ascii="Times New Roman" w:eastAsiaTheme="minorHAnsi" w:hAnsi="Times New Roman"/>
          <w:i/>
          <w:color w:val="000000"/>
          <w:sz w:val="24"/>
          <w:szCs w:val="23"/>
        </w:rPr>
        <w:t xml:space="preserve"> me këto parashikime, nga shqyrtimi i relacionit shoqërues konstatojmë se, keni argumentuar se, dispozitat që kanë të bëjnë me marrëveshjet kuadër dhe funksionet e AKMC nuk synojnë të krijojnë një regjim të </w:t>
      </w:r>
      <w:r w:rsidRPr="00B226B2">
        <w:rPr>
          <w:rFonts w:ascii="Times New Roman" w:eastAsiaTheme="minorHAnsi" w:hAnsi="Times New Roman"/>
          <w:i/>
          <w:color w:val="000000"/>
          <w:sz w:val="24"/>
          <w:szCs w:val="23"/>
        </w:rPr>
        <w:lastRenderedPageBreak/>
        <w:t xml:space="preserve">veçantë apo paralel të prokurimit publik dhe as të shmangin procedurat e përcaktuara nga LPP. </w:t>
      </w:r>
    </w:p>
    <w:p w14:paraId="259D6935"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p>
    <w:p w14:paraId="36C086B9" w14:textId="77777777" w:rsidR="00B226B2" w:rsidRPr="007276AD"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B226B2">
        <w:rPr>
          <w:rFonts w:ascii="Times New Roman" w:eastAsiaTheme="minorHAnsi" w:hAnsi="Times New Roman"/>
          <w:i/>
          <w:color w:val="000000"/>
          <w:sz w:val="24"/>
          <w:szCs w:val="23"/>
        </w:rPr>
        <w:t xml:space="preserve">Gjithashtu keni argumentuar se, përfshirja e termit “marrëveshje kuadër” në projektligj ka si qëllim përcaktimin e një instrumenti që mundëson planifikimin dhe organizimin paraprak të ndërhyrjeve për rehabilitimin dhe rindërtimin e infrastrukturës kritike të dëmtuar nga fatkeqësitë natyrore, në përputhje me objektin dhe qëllimin e Ligjit Nr. 45/2019 “Për mbrojtjen civile”. Sipas relacionit shoqërues, në çdo rast, përzgjedhja e operatorëve ekonomikë dhe zbatimi i marrëveshjeve kuadër do të realizohen në përputhje me legjislacionin në fuqi për prokurimin publik. </w:t>
      </w:r>
    </w:p>
    <w:p w14:paraId="22D9EDB3"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p>
    <w:p w14:paraId="12FD4193"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proofErr w:type="spellStart"/>
      <w:r w:rsidRPr="00B226B2">
        <w:rPr>
          <w:rFonts w:ascii="Times New Roman" w:eastAsiaTheme="minorHAnsi" w:hAnsi="Times New Roman"/>
          <w:i/>
          <w:color w:val="000000"/>
          <w:sz w:val="24"/>
          <w:szCs w:val="23"/>
        </w:rPr>
        <w:t>Përsa</w:t>
      </w:r>
      <w:proofErr w:type="spellEnd"/>
      <w:r w:rsidRPr="00B226B2">
        <w:rPr>
          <w:rFonts w:ascii="Times New Roman" w:eastAsiaTheme="minorHAnsi" w:hAnsi="Times New Roman"/>
          <w:i/>
          <w:color w:val="000000"/>
          <w:sz w:val="24"/>
          <w:szCs w:val="23"/>
        </w:rPr>
        <w:t xml:space="preserve">, propozohet, </w:t>
      </w:r>
      <w:proofErr w:type="spellStart"/>
      <w:r w:rsidRPr="00B226B2">
        <w:rPr>
          <w:rFonts w:ascii="Times New Roman" w:eastAsiaTheme="minorHAnsi" w:hAnsi="Times New Roman"/>
          <w:i/>
          <w:color w:val="000000"/>
          <w:sz w:val="24"/>
          <w:szCs w:val="23"/>
        </w:rPr>
        <w:t>APP</w:t>
      </w:r>
      <w:proofErr w:type="spellEnd"/>
      <w:r w:rsidRPr="00B226B2">
        <w:rPr>
          <w:rFonts w:ascii="Times New Roman" w:eastAsiaTheme="minorHAnsi" w:hAnsi="Times New Roman"/>
          <w:i/>
          <w:color w:val="000000"/>
          <w:sz w:val="24"/>
          <w:szCs w:val="23"/>
        </w:rPr>
        <w:t xml:space="preserve"> sqaron se, referuar parashikimeve në nenin 52/1 të LPP, marrëveshja kuadër është marrëveshja ndërmjet një ose më shumë autoriteteve ose enteve </w:t>
      </w:r>
      <w:proofErr w:type="spellStart"/>
      <w:r w:rsidRPr="00B226B2">
        <w:rPr>
          <w:rFonts w:ascii="Times New Roman" w:eastAsiaTheme="minorHAnsi" w:hAnsi="Times New Roman"/>
          <w:i/>
          <w:color w:val="000000"/>
          <w:sz w:val="24"/>
          <w:szCs w:val="23"/>
        </w:rPr>
        <w:t>kontraktore</w:t>
      </w:r>
      <w:proofErr w:type="spellEnd"/>
      <w:r w:rsidRPr="00B226B2">
        <w:rPr>
          <w:rFonts w:ascii="Times New Roman" w:eastAsiaTheme="minorHAnsi" w:hAnsi="Times New Roman"/>
          <w:i/>
          <w:color w:val="000000"/>
          <w:sz w:val="24"/>
          <w:szCs w:val="23"/>
        </w:rPr>
        <w:t xml:space="preserve"> dhe një ose më shumë operatorëve ekonomikë, qëllimi i së cilës është të vendosë kushtet e kontratave që do të jepen gjatë një periudhe të caktuar kohore, veçanërisht ato që kanë lidhje me çmimin dhe, aty ku është e përshtatshme, me sasitë e parashikuara. </w:t>
      </w:r>
    </w:p>
    <w:p w14:paraId="18C95A21" w14:textId="77777777" w:rsidR="00B226B2" w:rsidRPr="007276AD"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B226B2">
        <w:rPr>
          <w:rFonts w:ascii="Times New Roman" w:eastAsiaTheme="minorHAnsi" w:hAnsi="Times New Roman"/>
          <w:i/>
          <w:color w:val="000000"/>
          <w:sz w:val="24"/>
          <w:szCs w:val="23"/>
        </w:rPr>
        <w:t xml:space="preserve">Pra, marrëveshja kuadër është një mjet prokurimi, e cila është e përshtatshme për mallra dhe shërbime të përdorura zakonisht me natyrë të përsëritur dhe/ose kur është e vështirë ose e pamundur për të përcaktuar paraprakisht volumet që duhet të prokurohen, dhe nuk ka siguri për kohën e ekzekutimit të kontratave. </w:t>
      </w:r>
    </w:p>
    <w:p w14:paraId="1D809E88"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p>
    <w:p w14:paraId="7F936087"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B226B2">
        <w:rPr>
          <w:rFonts w:ascii="Times New Roman" w:eastAsiaTheme="minorHAnsi" w:hAnsi="Times New Roman"/>
          <w:i/>
          <w:color w:val="000000"/>
          <w:sz w:val="24"/>
          <w:szCs w:val="23"/>
        </w:rPr>
        <w:t xml:space="preserve">Në këtë kuptim, koncepti i marrëveshjes kuadër përcaktohet në LPP dhe nuk mund të jepet si koncept tjetër edhe në këtë </w:t>
      </w:r>
      <w:proofErr w:type="spellStart"/>
      <w:r w:rsidRPr="00B226B2">
        <w:rPr>
          <w:rFonts w:ascii="Times New Roman" w:eastAsiaTheme="minorHAnsi" w:hAnsi="Times New Roman"/>
          <w:i/>
          <w:color w:val="000000"/>
          <w:sz w:val="24"/>
          <w:szCs w:val="23"/>
        </w:rPr>
        <w:t>projektakt</w:t>
      </w:r>
      <w:proofErr w:type="spellEnd"/>
      <w:r w:rsidRPr="00B226B2">
        <w:rPr>
          <w:rFonts w:ascii="Times New Roman" w:eastAsiaTheme="minorHAnsi" w:hAnsi="Times New Roman"/>
          <w:i/>
          <w:color w:val="000000"/>
          <w:sz w:val="24"/>
          <w:szCs w:val="23"/>
        </w:rPr>
        <w:t xml:space="preserve">. Sa më sipër, sugjerojmë të hiqet përkufizimi. </w:t>
      </w:r>
    </w:p>
    <w:p w14:paraId="53EB1241" w14:textId="77777777" w:rsidR="00B226B2" w:rsidRPr="007276AD"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B226B2">
        <w:rPr>
          <w:rFonts w:ascii="Times New Roman" w:eastAsiaTheme="minorHAnsi" w:hAnsi="Times New Roman"/>
          <w:i/>
          <w:color w:val="000000"/>
          <w:sz w:val="24"/>
          <w:szCs w:val="23"/>
        </w:rPr>
        <w:t xml:space="preserve">Sa i takon parashikimeve të propozuara në nenin 11 të këtij </w:t>
      </w:r>
      <w:proofErr w:type="spellStart"/>
      <w:r w:rsidRPr="00B226B2">
        <w:rPr>
          <w:rFonts w:ascii="Times New Roman" w:eastAsiaTheme="minorHAnsi" w:hAnsi="Times New Roman"/>
          <w:i/>
          <w:color w:val="000000"/>
          <w:sz w:val="24"/>
          <w:szCs w:val="23"/>
        </w:rPr>
        <w:t>projektakti</w:t>
      </w:r>
      <w:proofErr w:type="spellEnd"/>
      <w:r w:rsidRPr="00B226B2">
        <w:rPr>
          <w:rFonts w:ascii="Times New Roman" w:eastAsiaTheme="minorHAnsi" w:hAnsi="Times New Roman"/>
          <w:i/>
          <w:color w:val="000000"/>
          <w:sz w:val="24"/>
          <w:szCs w:val="23"/>
        </w:rPr>
        <w:t xml:space="preserve">, i cili sjell ndryshime në pikën 4, të nenit 23 të ligjit Nr. 45/2019, ku synohet që AKMC të ushtrojë funksionin e organit qendror blerës për institucionet e përcaktuara në projektligj, APP sjell në vëmendje që, sipas përcaktimeve në nenin 53/2 të LPP parashikohet se: </w:t>
      </w:r>
      <w:r w:rsidRPr="00B226B2">
        <w:rPr>
          <w:rFonts w:ascii="Times New Roman" w:eastAsiaTheme="minorHAnsi" w:hAnsi="Times New Roman"/>
          <w:i/>
          <w:iCs/>
          <w:color w:val="000000"/>
          <w:sz w:val="24"/>
          <w:szCs w:val="23"/>
        </w:rPr>
        <w:t xml:space="preserve">“2. Këshilli i Ministrave mund të ngarkojë për procedura të veçanta prokurimi një autoritet ose ent tjetër </w:t>
      </w:r>
      <w:proofErr w:type="spellStart"/>
      <w:r w:rsidRPr="00B226B2">
        <w:rPr>
          <w:rFonts w:ascii="Times New Roman" w:eastAsiaTheme="minorHAnsi" w:hAnsi="Times New Roman"/>
          <w:i/>
          <w:iCs/>
          <w:color w:val="000000"/>
          <w:sz w:val="24"/>
          <w:szCs w:val="23"/>
        </w:rPr>
        <w:t>kontraktor</w:t>
      </w:r>
      <w:proofErr w:type="spellEnd"/>
      <w:r w:rsidRPr="00B226B2">
        <w:rPr>
          <w:rFonts w:ascii="Times New Roman" w:eastAsiaTheme="minorHAnsi" w:hAnsi="Times New Roman"/>
          <w:i/>
          <w:iCs/>
          <w:color w:val="000000"/>
          <w:sz w:val="24"/>
          <w:szCs w:val="23"/>
        </w:rPr>
        <w:t xml:space="preserve"> si organ qendror blerës apo si ofrues i shërbimit të prokurimit që do të zhvillojë procedurën e prokurimit për objekte të caktuara”. </w:t>
      </w:r>
      <w:r w:rsidRPr="00B226B2">
        <w:rPr>
          <w:rFonts w:ascii="Times New Roman" w:eastAsiaTheme="minorHAnsi" w:hAnsi="Times New Roman"/>
          <w:i/>
          <w:color w:val="000000"/>
          <w:sz w:val="24"/>
          <w:szCs w:val="23"/>
        </w:rPr>
        <w:t xml:space="preserve">Pra, kjo vendimmarrje mund të bëhet edhe me Vendim të Këshillit të Ministrave. </w:t>
      </w:r>
    </w:p>
    <w:p w14:paraId="6A4E8B37"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p>
    <w:p w14:paraId="7C282126" w14:textId="77777777" w:rsidR="00B226B2" w:rsidRPr="007276AD" w:rsidRDefault="00B226B2" w:rsidP="004D515B">
      <w:pPr>
        <w:autoSpaceDE w:val="0"/>
        <w:autoSpaceDN w:val="0"/>
        <w:adjustRightInd w:val="0"/>
        <w:spacing w:after="0"/>
        <w:jc w:val="both"/>
        <w:rPr>
          <w:rFonts w:ascii="Times New Roman" w:eastAsiaTheme="minorHAnsi" w:hAnsi="Times New Roman"/>
          <w:i/>
          <w:color w:val="000000"/>
          <w:sz w:val="24"/>
          <w:szCs w:val="23"/>
        </w:rPr>
      </w:pPr>
      <w:r w:rsidRPr="00B226B2">
        <w:rPr>
          <w:rFonts w:ascii="Times New Roman" w:eastAsiaTheme="minorHAnsi" w:hAnsi="Times New Roman"/>
          <w:i/>
          <w:color w:val="000000"/>
          <w:sz w:val="24"/>
          <w:szCs w:val="23"/>
        </w:rPr>
        <w:t xml:space="preserve">Ndërkohë, lidhur me përcaktimet në </w:t>
      </w:r>
      <w:proofErr w:type="spellStart"/>
      <w:r w:rsidRPr="00B226B2">
        <w:rPr>
          <w:rFonts w:ascii="Times New Roman" w:eastAsiaTheme="minorHAnsi" w:hAnsi="Times New Roman"/>
          <w:i/>
          <w:color w:val="000000"/>
          <w:sz w:val="24"/>
          <w:szCs w:val="23"/>
        </w:rPr>
        <w:t>gërmën</w:t>
      </w:r>
      <w:proofErr w:type="spellEnd"/>
      <w:r w:rsidRPr="00B226B2">
        <w:rPr>
          <w:rFonts w:ascii="Times New Roman" w:eastAsiaTheme="minorHAnsi" w:hAnsi="Times New Roman"/>
          <w:i/>
          <w:color w:val="000000"/>
          <w:sz w:val="24"/>
          <w:szCs w:val="23"/>
        </w:rPr>
        <w:t xml:space="preserve"> “i”, të pikës 4, të nenit të sipërcituar, i cili sjell ndryshime në pikën 4, të nenit 23 të këtij ligji, sqarojmë se, nuk vlerësohet e nevojshme që në mënyrë specifike të parashikohet se, ky funksion do të realizohet nëpërmjet lidhjes së marrëveshjeve kuadër. </w:t>
      </w:r>
    </w:p>
    <w:p w14:paraId="623FA594" w14:textId="77777777" w:rsidR="00B226B2" w:rsidRPr="00B226B2" w:rsidRDefault="00B226B2" w:rsidP="004D515B">
      <w:pPr>
        <w:autoSpaceDE w:val="0"/>
        <w:autoSpaceDN w:val="0"/>
        <w:adjustRightInd w:val="0"/>
        <w:spacing w:after="0"/>
        <w:jc w:val="both"/>
        <w:rPr>
          <w:rFonts w:ascii="Times New Roman" w:eastAsiaTheme="minorHAnsi" w:hAnsi="Times New Roman"/>
          <w:i/>
          <w:color w:val="000000"/>
          <w:sz w:val="24"/>
          <w:szCs w:val="23"/>
        </w:rPr>
      </w:pPr>
    </w:p>
    <w:p w14:paraId="24B42A73" w14:textId="05363B16" w:rsidR="00B226B2" w:rsidRPr="00B226B2" w:rsidRDefault="00B226B2" w:rsidP="004D515B">
      <w:pPr>
        <w:pStyle w:val="Default"/>
        <w:spacing w:line="276" w:lineRule="auto"/>
        <w:jc w:val="both"/>
        <w:rPr>
          <w:rFonts w:ascii="Times New Roman" w:eastAsiaTheme="minorHAnsi" w:hAnsi="Times New Roman" w:cs="Times New Roman"/>
          <w:i/>
          <w:sz w:val="20"/>
          <w:szCs w:val="18"/>
          <w:lang w:eastAsia="en-US"/>
        </w:rPr>
      </w:pPr>
      <w:r w:rsidRPr="007276AD">
        <w:rPr>
          <w:rFonts w:ascii="Times New Roman" w:eastAsiaTheme="minorHAnsi" w:hAnsi="Times New Roman"/>
          <w:i/>
          <w:szCs w:val="23"/>
        </w:rPr>
        <w:t>Sjellim në vëmendjen tuaj se, në nenin 67/7 të VKM Nr. 285/2021 “Për miratimin e rregullave të prokurimit publik” parashikohet se: “</w:t>
      </w:r>
      <w:r w:rsidRPr="007276AD">
        <w:rPr>
          <w:rFonts w:ascii="Times New Roman" w:eastAsiaTheme="minorHAnsi" w:hAnsi="Times New Roman"/>
          <w:i/>
          <w:iCs/>
          <w:szCs w:val="23"/>
        </w:rPr>
        <w:t xml:space="preserve">Organi qendror </w:t>
      </w:r>
      <w:proofErr w:type="spellStart"/>
      <w:r w:rsidRPr="007276AD">
        <w:rPr>
          <w:rFonts w:ascii="Times New Roman" w:eastAsiaTheme="minorHAnsi" w:hAnsi="Times New Roman"/>
          <w:i/>
          <w:iCs/>
          <w:szCs w:val="23"/>
        </w:rPr>
        <w:t>blerёs</w:t>
      </w:r>
      <w:proofErr w:type="spellEnd"/>
      <w:r w:rsidRPr="007276AD">
        <w:rPr>
          <w:rFonts w:ascii="Times New Roman" w:eastAsiaTheme="minorHAnsi" w:hAnsi="Times New Roman"/>
          <w:i/>
          <w:iCs/>
          <w:szCs w:val="23"/>
        </w:rPr>
        <w:t xml:space="preserve"> ose autoriteti </w:t>
      </w:r>
      <w:proofErr w:type="spellStart"/>
      <w:r w:rsidRPr="007276AD">
        <w:rPr>
          <w:rFonts w:ascii="Times New Roman" w:eastAsiaTheme="minorHAnsi" w:hAnsi="Times New Roman"/>
          <w:i/>
          <w:iCs/>
          <w:szCs w:val="23"/>
        </w:rPr>
        <w:t>kontraktor</w:t>
      </w:r>
      <w:proofErr w:type="spellEnd"/>
      <w:r w:rsidRPr="007276AD">
        <w:rPr>
          <w:rFonts w:ascii="Times New Roman" w:eastAsiaTheme="minorHAnsi" w:hAnsi="Times New Roman"/>
          <w:i/>
          <w:iCs/>
          <w:szCs w:val="23"/>
        </w:rPr>
        <w:t xml:space="preserve">, të cilit i është deleguar e drejta e prokurimit, është plotësisht përgjegjës për kryerjen e të gjithë procedurës së prokurimit, që nga njoftimi i kontratës deri te publikimi i njoftimit të shpalljes së fituesit, ndërsa nënshkrimi i kontratës bëhet nga vetë autoriteti/et </w:t>
      </w:r>
      <w:proofErr w:type="spellStart"/>
      <w:r w:rsidRPr="007276AD">
        <w:rPr>
          <w:rFonts w:ascii="Times New Roman" w:eastAsiaTheme="minorHAnsi" w:hAnsi="Times New Roman"/>
          <w:i/>
          <w:iCs/>
          <w:szCs w:val="23"/>
        </w:rPr>
        <w:t>kontraktor</w:t>
      </w:r>
      <w:proofErr w:type="spellEnd"/>
      <w:r w:rsidRPr="007276AD">
        <w:rPr>
          <w:rFonts w:ascii="Times New Roman" w:eastAsiaTheme="minorHAnsi" w:hAnsi="Times New Roman"/>
          <w:i/>
          <w:iCs/>
          <w:szCs w:val="23"/>
        </w:rPr>
        <w:t>/e përfitues/e. Në rastin e përdorimit</w:t>
      </w:r>
      <w:r w:rsidRPr="007276AD">
        <w:rPr>
          <w:b/>
          <w:bCs/>
          <w:i/>
          <w:sz w:val="20"/>
          <w:szCs w:val="18"/>
        </w:rPr>
        <w:t xml:space="preserve"> </w:t>
      </w:r>
      <w:r w:rsidRPr="00B226B2">
        <w:rPr>
          <w:rFonts w:ascii="Times New Roman" w:eastAsiaTheme="minorHAnsi" w:hAnsi="Times New Roman"/>
          <w:i/>
          <w:iCs/>
          <w:szCs w:val="23"/>
        </w:rPr>
        <w:t xml:space="preserve">të marrëveshjes kuadër, procedura e prokurimit për nënshkrimin e kësaj marrëveshjeje bëhet nga organi qendror blerës, ndërsa procedura e </w:t>
      </w:r>
      <w:proofErr w:type="spellStart"/>
      <w:r w:rsidRPr="00B226B2">
        <w:rPr>
          <w:rFonts w:ascii="Times New Roman" w:eastAsiaTheme="minorHAnsi" w:hAnsi="Times New Roman"/>
          <w:i/>
          <w:iCs/>
          <w:szCs w:val="23"/>
        </w:rPr>
        <w:t>minikonkurrimit</w:t>
      </w:r>
      <w:proofErr w:type="spellEnd"/>
      <w:r w:rsidRPr="00B226B2">
        <w:rPr>
          <w:rFonts w:ascii="Times New Roman" w:eastAsiaTheme="minorHAnsi" w:hAnsi="Times New Roman"/>
          <w:i/>
          <w:iCs/>
          <w:szCs w:val="23"/>
        </w:rPr>
        <w:t xml:space="preserve"> për të lidhur kontratë brenda marrëveshjes kuadër bëhet nga vetë autoritetet </w:t>
      </w:r>
      <w:proofErr w:type="spellStart"/>
      <w:r w:rsidRPr="00B226B2">
        <w:rPr>
          <w:rFonts w:ascii="Times New Roman" w:eastAsiaTheme="minorHAnsi" w:hAnsi="Times New Roman"/>
          <w:i/>
          <w:iCs/>
          <w:szCs w:val="23"/>
        </w:rPr>
        <w:t>kontraktore</w:t>
      </w:r>
      <w:proofErr w:type="spellEnd"/>
      <w:r w:rsidRPr="00B226B2">
        <w:rPr>
          <w:rFonts w:ascii="Times New Roman" w:eastAsiaTheme="minorHAnsi" w:hAnsi="Times New Roman"/>
          <w:i/>
          <w:iCs/>
          <w:szCs w:val="23"/>
        </w:rPr>
        <w:t xml:space="preserve"> përfituese”</w:t>
      </w:r>
      <w:r w:rsidRPr="00B226B2">
        <w:rPr>
          <w:rFonts w:ascii="Times New Roman" w:eastAsiaTheme="minorHAnsi" w:hAnsi="Times New Roman"/>
          <w:i/>
          <w:szCs w:val="23"/>
        </w:rPr>
        <w:t xml:space="preserve">. </w:t>
      </w:r>
    </w:p>
    <w:p w14:paraId="2ECD463C" w14:textId="77777777" w:rsidR="00B226B2" w:rsidRPr="00B226B2" w:rsidRDefault="00B226B2" w:rsidP="004D515B">
      <w:pPr>
        <w:autoSpaceDE w:val="0"/>
        <w:autoSpaceDN w:val="0"/>
        <w:adjustRightInd w:val="0"/>
        <w:spacing w:after="0"/>
        <w:jc w:val="both"/>
        <w:rPr>
          <w:rFonts w:ascii="Times New Roman" w:eastAsiaTheme="minorHAnsi" w:hAnsi="Times New Roman"/>
          <w:i/>
          <w:sz w:val="24"/>
          <w:szCs w:val="23"/>
        </w:rPr>
      </w:pPr>
      <w:r w:rsidRPr="00B226B2">
        <w:rPr>
          <w:rFonts w:ascii="Times New Roman" w:eastAsiaTheme="minorHAnsi" w:hAnsi="Times New Roman"/>
          <w:i/>
          <w:sz w:val="24"/>
          <w:szCs w:val="23"/>
        </w:rPr>
        <w:lastRenderedPageBreak/>
        <w:t xml:space="preserve">Në këtë kuptim, LPP i jep të drejtën organit qendror blerës të vendosë nëse do të prokurojë nëpërmjet një marrëveshje kuadër ose kontrate. </w:t>
      </w:r>
    </w:p>
    <w:p w14:paraId="513FC068" w14:textId="140C3814" w:rsidR="00B226B2" w:rsidRPr="007276AD" w:rsidRDefault="00B226B2" w:rsidP="004D515B">
      <w:pPr>
        <w:jc w:val="both"/>
        <w:rPr>
          <w:rFonts w:ascii="Times New Roman" w:eastAsiaTheme="minorHAnsi" w:hAnsi="Times New Roman"/>
          <w:i/>
          <w:sz w:val="24"/>
          <w:szCs w:val="23"/>
        </w:rPr>
      </w:pPr>
      <w:r w:rsidRPr="007276AD">
        <w:rPr>
          <w:rFonts w:ascii="Times New Roman" w:eastAsiaTheme="minorHAnsi" w:hAnsi="Times New Roman"/>
          <w:i/>
          <w:sz w:val="24"/>
          <w:szCs w:val="23"/>
        </w:rPr>
        <w:t>Sa më sipër, sugjerojmë që parashikimi në shkronjën “i” të hiqet.</w:t>
      </w:r>
    </w:p>
    <w:p w14:paraId="3EC00E7C" w14:textId="387C5723" w:rsidR="00B226B2" w:rsidRPr="007276AD" w:rsidRDefault="00B226B2" w:rsidP="004D515B">
      <w:pPr>
        <w:jc w:val="both"/>
        <w:rPr>
          <w:rFonts w:ascii="Times New Roman" w:eastAsiaTheme="minorHAnsi" w:hAnsi="Times New Roman"/>
          <w:sz w:val="24"/>
          <w:szCs w:val="23"/>
        </w:rPr>
      </w:pPr>
      <w:r w:rsidRPr="007276AD">
        <w:rPr>
          <w:rFonts w:ascii="Times New Roman" w:eastAsiaTheme="minorHAnsi" w:hAnsi="Times New Roman"/>
          <w:sz w:val="24"/>
          <w:szCs w:val="23"/>
        </w:rPr>
        <w:t xml:space="preserve">Lidhur me sugjerimet e </w:t>
      </w:r>
      <w:proofErr w:type="spellStart"/>
      <w:r w:rsidRPr="007276AD">
        <w:rPr>
          <w:rFonts w:ascii="Times New Roman" w:eastAsiaTheme="minorHAnsi" w:hAnsi="Times New Roman"/>
          <w:sz w:val="24"/>
          <w:szCs w:val="23"/>
        </w:rPr>
        <w:t>Agjencis</w:t>
      </w:r>
      <w:r w:rsidR="007276AD" w:rsidRPr="007276AD">
        <w:rPr>
          <w:rFonts w:ascii="Times New Roman" w:eastAsiaTheme="minorHAnsi" w:hAnsi="Times New Roman"/>
          <w:sz w:val="24"/>
          <w:szCs w:val="23"/>
        </w:rPr>
        <w:t>ë</w:t>
      </w:r>
      <w:r w:rsidRPr="007276AD">
        <w:rPr>
          <w:rFonts w:ascii="Times New Roman" w:eastAsiaTheme="minorHAnsi" w:hAnsi="Times New Roman"/>
          <w:sz w:val="24"/>
          <w:szCs w:val="23"/>
        </w:rPr>
        <w:t>së</w:t>
      </w:r>
      <w:proofErr w:type="spellEnd"/>
      <w:r w:rsidRPr="007276AD">
        <w:rPr>
          <w:rFonts w:ascii="Times New Roman" w:eastAsiaTheme="minorHAnsi" w:hAnsi="Times New Roman"/>
          <w:sz w:val="24"/>
          <w:szCs w:val="23"/>
        </w:rPr>
        <w:t xml:space="preserve"> Prokurimit Publik, sqarojmë se janë pranuar dhe reflektuar n</w:t>
      </w:r>
      <w:r w:rsidR="007276AD" w:rsidRPr="007276AD">
        <w:rPr>
          <w:rFonts w:ascii="Times New Roman" w:eastAsiaTheme="minorHAnsi" w:hAnsi="Times New Roman"/>
          <w:sz w:val="24"/>
          <w:szCs w:val="23"/>
        </w:rPr>
        <w:t>ë</w:t>
      </w:r>
      <w:r w:rsidR="004D515B">
        <w:rPr>
          <w:rFonts w:ascii="Times New Roman" w:eastAsiaTheme="minorHAnsi" w:hAnsi="Times New Roman"/>
          <w:sz w:val="24"/>
          <w:szCs w:val="23"/>
        </w:rPr>
        <w:t xml:space="preserve"> për</w:t>
      </w:r>
      <w:r w:rsidRPr="007276AD">
        <w:rPr>
          <w:rFonts w:ascii="Times New Roman" w:eastAsiaTheme="minorHAnsi" w:hAnsi="Times New Roman"/>
          <w:sz w:val="24"/>
          <w:szCs w:val="23"/>
        </w:rPr>
        <w:t xml:space="preserve">mbajtjen e projektligjit. </w:t>
      </w:r>
    </w:p>
    <w:p w14:paraId="5EAE5312" w14:textId="49E32CAB" w:rsidR="00B226B2" w:rsidRDefault="005D2D32" w:rsidP="004D515B">
      <w:pPr>
        <w:jc w:val="both"/>
        <w:rPr>
          <w:rFonts w:ascii="Times New Roman" w:hAnsi="Times New Roman"/>
          <w:sz w:val="24"/>
          <w:szCs w:val="24"/>
        </w:rPr>
      </w:pPr>
      <w:r w:rsidRPr="007276AD">
        <w:rPr>
          <w:rFonts w:ascii="Times New Roman" w:hAnsi="Times New Roman"/>
          <w:sz w:val="24"/>
          <w:szCs w:val="24"/>
        </w:rPr>
        <w:t xml:space="preserve">Projektligji do të </w:t>
      </w:r>
      <w:proofErr w:type="spellStart"/>
      <w:r w:rsidRPr="007276AD">
        <w:rPr>
          <w:rFonts w:ascii="Times New Roman" w:hAnsi="Times New Roman"/>
          <w:sz w:val="24"/>
          <w:szCs w:val="24"/>
        </w:rPr>
        <w:t>dergoh</w:t>
      </w:r>
      <w:r w:rsidR="00744B61">
        <w:rPr>
          <w:rFonts w:ascii="Times New Roman" w:hAnsi="Times New Roman"/>
          <w:sz w:val="24"/>
          <w:szCs w:val="24"/>
        </w:rPr>
        <w:t>et</w:t>
      </w:r>
      <w:proofErr w:type="spellEnd"/>
      <w:r w:rsidR="00744B61">
        <w:rPr>
          <w:rFonts w:ascii="Times New Roman" w:hAnsi="Times New Roman"/>
          <w:sz w:val="24"/>
          <w:szCs w:val="24"/>
        </w:rPr>
        <w:t xml:space="preserve"> për bashkërendim me Ministrisë së</w:t>
      </w:r>
      <w:r w:rsidRPr="007276AD">
        <w:rPr>
          <w:rFonts w:ascii="Times New Roman" w:hAnsi="Times New Roman"/>
          <w:sz w:val="24"/>
          <w:szCs w:val="24"/>
        </w:rPr>
        <w:t xml:space="preserve"> Financave, </w:t>
      </w:r>
      <w:r w:rsidR="00744B61">
        <w:rPr>
          <w:rFonts w:ascii="Times New Roman" w:hAnsi="Times New Roman"/>
          <w:sz w:val="24"/>
          <w:szCs w:val="24"/>
        </w:rPr>
        <w:t>Ministrisë së</w:t>
      </w:r>
      <w:r w:rsidR="00744B61" w:rsidRPr="007276AD">
        <w:rPr>
          <w:rFonts w:ascii="Times New Roman" w:hAnsi="Times New Roman"/>
          <w:sz w:val="24"/>
          <w:szCs w:val="24"/>
        </w:rPr>
        <w:t xml:space="preserve"> </w:t>
      </w:r>
      <w:r w:rsidRPr="007276AD">
        <w:rPr>
          <w:rFonts w:ascii="Times New Roman" w:hAnsi="Times New Roman"/>
          <w:sz w:val="24"/>
          <w:szCs w:val="24"/>
        </w:rPr>
        <w:t xml:space="preserve">Drejtësisë, </w:t>
      </w:r>
      <w:r w:rsidR="00744B61">
        <w:rPr>
          <w:rFonts w:ascii="Times New Roman" w:hAnsi="Times New Roman"/>
          <w:sz w:val="24"/>
          <w:szCs w:val="24"/>
        </w:rPr>
        <w:t>Ministrisë së</w:t>
      </w:r>
      <w:r w:rsidRPr="007276AD">
        <w:rPr>
          <w:rFonts w:ascii="Times New Roman" w:hAnsi="Times New Roman"/>
          <w:sz w:val="24"/>
          <w:szCs w:val="24"/>
        </w:rPr>
        <w:t xml:space="preserve"> </w:t>
      </w:r>
      <w:r w:rsidR="00744B61">
        <w:rPr>
          <w:rFonts w:ascii="Times New Roman" w:hAnsi="Times New Roman"/>
          <w:sz w:val="24"/>
          <w:szCs w:val="24"/>
        </w:rPr>
        <w:t>Punëve të Brendshme dhe Agjencisë së</w:t>
      </w:r>
      <w:r w:rsidRPr="007276AD">
        <w:rPr>
          <w:rFonts w:ascii="Times New Roman" w:hAnsi="Times New Roman"/>
          <w:sz w:val="24"/>
          <w:szCs w:val="24"/>
        </w:rPr>
        <w:t xml:space="preserve"> Prokurimit Publik</w:t>
      </w:r>
      <w:r w:rsidR="004D515B">
        <w:rPr>
          <w:rFonts w:ascii="Times New Roman" w:hAnsi="Times New Roman"/>
          <w:sz w:val="24"/>
          <w:szCs w:val="24"/>
        </w:rPr>
        <w:t>.</w:t>
      </w:r>
    </w:p>
    <w:p w14:paraId="3ED982F8" w14:textId="77777777" w:rsidR="004D515B" w:rsidRPr="007276AD" w:rsidRDefault="004D515B" w:rsidP="004D515B">
      <w:pPr>
        <w:jc w:val="both"/>
        <w:rPr>
          <w:rFonts w:ascii="Times New Roman" w:hAnsi="Times New Roman"/>
          <w:b/>
          <w:sz w:val="28"/>
          <w:szCs w:val="24"/>
          <w:u w:val="single"/>
        </w:rPr>
      </w:pPr>
    </w:p>
    <w:p w14:paraId="311399F7" w14:textId="3F8DA50D" w:rsidR="005D2D32" w:rsidRPr="007276AD" w:rsidRDefault="00F435B4" w:rsidP="004D515B">
      <w:pPr>
        <w:pStyle w:val="ListParagraph"/>
        <w:numPr>
          <w:ilvl w:val="0"/>
          <w:numId w:val="15"/>
        </w:numPr>
        <w:spacing w:after="120"/>
        <w:jc w:val="both"/>
        <w:rPr>
          <w:rFonts w:ascii="Times New Roman" w:hAnsi="Times New Roman"/>
          <w:b/>
          <w:sz w:val="24"/>
        </w:rPr>
      </w:pPr>
      <w:r w:rsidRPr="007276AD">
        <w:rPr>
          <w:rFonts w:ascii="Times New Roman" w:hAnsi="Times New Roman"/>
          <w:b/>
          <w:sz w:val="24"/>
        </w:rPr>
        <w:t>RAPORTI I VLERËSIMIT TË TË ARDHURAVE DHE SHPENZIMEVE BUXHETORE</w:t>
      </w:r>
    </w:p>
    <w:p w14:paraId="334A395F" w14:textId="77777777" w:rsidR="005D2D32" w:rsidRPr="007276AD" w:rsidRDefault="005D2D32" w:rsidP="004D515B">
      <w:pPr>
        <w:spacing w:after="120"/>
        <w:jc w:val="both"/>
        <w:rPr>
          <w:rFonts w:ascii="Times New Roman" w:hAnsi="Times New Roman"/>
          <w:b/>
          <w:sz w:val="24"/>
        </w:rPr>
      </w:pPr>
    </w:p>
    <w:p w14:paraId="1EFA1C7E" w14:textId="7AB418AF" w:rsidR="00BA5BA4" w:rsidRPr="007276AD" w:rsidRDefault="002964B7" w:rsidP="004D515B">
      <w:pPr>
        <w:spacing w:after="0"/>
        <w:jc w:val="both"/>
        <w:rPr>
          <w:rFonts w:ascii="Times New Roman" w:hAnsi="Times New Roman"/>
          <w:sz w:val="24"/>
        </w:rPr>
      </w:pPr>
      <w:r w:rsidRPr="007276AD">
        <w:rPr>
          <w:rFonts w:ascii="Times New Roman" w:hAnsi="Times New Roman"/>
          <w:sz w:val="24"/>
        </w:rPr>
        <w:t>Ky projektligj</w:t>
      </w:r>
      <w:r w:rsidR="00884B5B" w:rsidRPr="007276AD">
        <w:rPr>
          <w:rFonts w:ascii="Times New Roman" w:hAnsi="Times New Roman"/>
          <w:sz w:val="24"/>
        </w:rPr>
        <w:t xml:space="preserve"> </w:t>
      </w:r>
      <w:r w:rsidR="004212FA" w:rsidRPr="007276AD">
        <w:rPr>
          <w:rFonts w:ascii="Times New Roman" w:hAnsi="Times New Roman"/>
          <w:sz w:val="24"/>
        </w:rPr>
        <w:t xml:space="preserve">nuk </w:t>
      </w:r>
      <w:r w:rsidR="00884B5B" w:rsidRPr="007276AD">
        <w:rPr>
          <w:rFonts w:ascii="Times New Roman" w:hAnsi="Times New Roman"/>
          <w:sz w:val="24"/>
        </w:rPr>
        <w:t>parashikohet t</w:t>
      </w:r>
      <w:r w:rsidR="00EB1EBC" w:rsidRPr="007276AD">
        <w:rPr>
          <w:rFonts w:ascii="Times New Roman" w:hAnsi="Times New Roman"/>
          <w:sz w:val="24"/>
        </w:rPr>
        <w:t>ë</w:t>
      </w:r>
      <w:r w:rsidR="00884B5B" w:rsidRPr="007276AD">
        <w:rPr>
          <w:rFonts w:ascii="Times New Roman" w:hAnsi="Times New Roman"/>
          <w:sz w:val="24"/>
        </w:rPr>
        <w:t xml:space="preserve"> ket</w:t>
      </w:r>
      <w:r w:rsidR="00EB1EBC" w:rsidRPr="007276AD">
        <w:rPr>
          <w:rFonts w:ascii="Times New Roman" w:hAnsi="Times New Roman"/>
          <w:sz w:val="24"/>
        </w:rPr>
        <w:t>ë</w:t>
      </w:r>
      <w:r w:rsidR="00884B5B" w:rsidRPr="007276AD">
        <w:rPr>
          <w:rFonts w:ascii="Times New Roman" w:hAnsi="Times New Roman"/>
          <w:sz w:val="24"/>
        </w:rPr>
        <w:t xml:space="preserve"> efekte financiare </w:t>
      </w:r>
      <w:r w:rsidR="004212FA" w:rsidRPr="007276AD">
        <w:rPr>
          <w:rFonts w:ascii="Times New Roman" w:hAnsi="Times New Roman"/>
          <w:sz w:val="24"/>
        </w:rPr>
        <w:t xml:space="preserve">shtesë </w:t>
      </w:r>
      <w:r w:rsidR="00884B5B" w:rsidRPr="007276AD">
        <w:rPr>
          <w:rFonts w:ascii="Times New Roman" w:hAnsi="Times New Roman"/>
          <w:sz w:val="24"/>
        </w:rPr>
        <w:t>n</w:t>
      </w:r>
      <w:r w:rsidR="00EB1EBC" w:rsidRPr="007276AD">
        <w:rPr>
          <w:rFonts w:ascii="Times New Roman" w:hAnsi="Times New Roman"/>
          <w:sz w:val="24"/>
        </w:rPr>
        <w:t>ë</w:t>
      </w:r>
      <w:r w:rsidR="00884B5B" w:rsidRPr="007276AD">
        <w:rPr>
          <w:rFonts w:ascii="Times New Roman" w:hAnsi="Times New Roman"/>
          <w:sz w:val="24"/>
        </w:rPr>
        <w:t xml:space="preserve"> buxhetin e shtetit.</w:t>
      </w:r>
      <w:r w:rsidR="00EC5BF7" w:rsidRPr="007276AD">
        <w:rPr>
          <w:rFonts w:ascii="Times New Roman" w:hAnsi="Times New Roman"/>
          <w:sz w:val="24"/>
        </w:rPr>
        <w:t xml:space="preserve"> </w:t>
      </w:r>
    </w:p>
    <w:p w14:paraId="4187B758" w14:textId="77777777" w:rsidR="005D2D32" w:rsidRPr="007276AD" w:rsidRDefault="005D2D32" w:rsidP="004D515B">
      <w:pPr>
        <w:spacing w:after="0"/>
        <w:jc w:val="both"/>
        <w:rPr>
          <w:rFonts w:ascii="Times New Roman" w:hAnsi="Times New Roman"/>
          <w:sz w:val="24"/>
        </w:rPr>
      </w:pPr>
    </w:p>
    <w:p w14:paraId="0E918FE7" w14:textId="77777777" w:rsidR="005D2D32" w:rsidRPr="007276AD" w:rsidRDefault="005D2D32" w:rsidP="004D515B">
      <w:pPr>
        <w:spacing w:after="0"/>
        <w:jc w:val="both"/>
        <w:rPr>
          <w:rFonts w:ascii="Times New Roman" w:hAnsi="Times New Roman"/>
          <w:sz w:val="24"/>
          <w:szCs w:val="24"/>
        </w:rPr>
      </w:pPr>
    </w:p>
    <w:p w14:paraId="3CA0B14A" w14:textId="6977D013" w:rsidR="005445DB" w:rsidRPr="007276AD" w:rsidRDefault="005445DB" w:rsidP="004D515B">
      <w:pPr>
        <w:spacing w:after="120"/>
        <w:jc w:val="both"/>
        <w:rPr>
          <w:rFonts w:ascii="Times New Roman" w:hAnsi="Times New Roman"/>
          <w:sz w:val="24"/>
        </w:rPr>
      </w:pPr>
    </w:p>
    <w:p w14:paraId="6DF2DA84" w14:textId="60E461C1" w:rsidR="00715FE6" w:rsidRPr="007276AD" w:rsidRDefault="00085AA0" w:rsidP="004D515B">
      <w:pPr>
        <w:spacing w:after="120"/>
        <w:jc w:val="center"/>
        <w:rPr>
          <w:rFonts w:ascii="Times New Roman" w:hAnsi="Times New Roman"/>
          <w:b/>
          <w:sz w:val="24"/>
        </w:rPr>
      </w:pPr>
      <w:r w:rsidRPr="007276AD">
        <w:rPr>
          <w:rFonts w:ascii="Times New Roman" w:hAnsi="Times New Roman"/>
          <w:b/>
          <w:sz w:val="24"/>
        </w:rPr>
        <w:t>PROPOZUESI</w:t>
      </w:r>
    </w:p>
    <w:p w14:paraId="3369A5C0" w14:textId="77777777" w:rsidR="00EA57B6" w:rsidRPr="007276AD" w:rsidRDefault="00EA57B6" w:rsidP="004D515B">
      <w:pPr>
        <w:spacing w:after="120"/>
        <w:jc w:val="center"/>
        <w:rPr>
          <w:rFonts w:ascii="Times New Roman" w:hAnsi="Times New Roman"/>
          <w:b/>
          <w:sz w:val="24"/>
        </w:rPr>
      </w:pPr>
      <w:r w:rsidRPr="007276AD">
        <w:rPr>
          <w:rFonts w:ascii="Times New Roman" w:hAnsi="Times New Roman"/>
          <w:b/>
          <w:sz w:val="24"/>
        </w:rPr>
        <w:t>MINISTRI</w:t>
      </w:r>
    </w:p>
    <w:p w14:paraId="1C49DD6E" w14:textId="70D4BCA4" w:rsidR="005E00B9" w:rsidRPr="007276AD" w:rsidRDefault="00BE1495" w:rsidP="004D515B">
      <w:pPr>
        <w:spacing w:after="120"/>
        <w:jc w:val="center"/>
        <w:rPr>
          <w:rFonts w:ascii="Times New Roman" w:hAnsi="Times New Roman"/>
          <w:b/>
          <w:sz w:val="24"/>
        </w:rPr>
      </w:pPr>
      <w:r w:rsidRPr="007276AD">
        <w:rPr>
          <w:rFonts w:ascii="Times New Roman" w:hAnsi="Times New Roman"/>
          <w:b/>
          <w:sz w:val="24"/>
        </w:rPr>
        <w:t>ERMAL NUFI</w:t>
      </w:r>
    </w:p>
    <w:p w14:paraId="42A7F943" w14:textId="77777777" w:rsidR="005E00B9" w:rsidRPr="007276AD" w:rsidRDefault="005E00B9" w:rsidP="004D515B">
      <w:pPr>
        <w:jc w:val="both"/>
        <w:rPr>
          <w:rFonts w:ascii="Times New Roman" w:hAnsi="Times New Roman"/>
          <w:sz w:val="24"/>
        </w:rPr>
      </w:pPr>
    </w:p>
    <w:p w14:paraId="7611211B" w14:textId="77777777" w:rsidR="005E00B9" w:rsidRPr="007276AD" w:rsidRDefault="005E00B9" w:rsidP="004D515B">
      <w:pPr>
        <w:jc w:val="both"/>
        <w:rPr>
          <w:rFonts w:ascii="Times New Roman" w:hAnsi="Times New Roman"/>
          <w:sz w:val="24"/>
        </w:rPr>
      </w:pPr>
    </w:p>
    <w:p w14:paraId="6DFAD481" w14:textId="6E56B9CD" w:rsidR="004209D7" w:rsidRPr="007276AD" w:rsidRDefault="004209D7" w:rsidP="004D515B">
      <w:pPr>
        <w:widowControl w:val="0"/>
        <w:tabs>
          <w:tab w:val="left" w:pos="284"/>
          <w:tab w:val="left" w:pos="974"/>
        </w:tabs>
        <w:autoSpaceDE w:val="0"/>
        <w:autoSpaceDN w:val="0"/>
        <w:adjustRightInd w:val="0"/>
        <w:ind w:right="10"/>
        <w:contextualSpacing/>
        <w:jc w:val="both"/>
        <w:rPr>
          <w:rFonts w:ascii="Times New Roman" w:hAnsi="Times New Roman"/>
          <w:sz w:val="20"/>
          <w:szCs w:val="20"/>
        </w:rPr>
      </w:pPr>
    </w:p>
    <w:p w14:paraId="17BD592E" w14:textId="77777777" w:rsidR="004209D7" w:rsidRPr="007276AD" w:rsidRDefault="004209D7" w:rsidP="004D515B">
      <w:pPr>
        <w:jc w:val="both"/>
        <w:rPr>
          <w:rFonts w:ascii="Times New Roman" w:hAnsi="Times New Roman"/>
          <w:sz w:val="20"/>
          <w:szCs w:val="20"/>
        </w:rPr>
      </w:pPr>
    </w:p>
    <w:p w14:paraId="2F10DCE3" w14:textId="77777777" w:rsidR="004209D7" w:rsidRPr="007276AD" w:rsidRDefault="004209D7" w:rsidP="004D515B">
      <w:pPr>
        <w:jc w:val="both"/>
        <w:rPr>
          <w:rFonts w:ascii="Times New Roman" w:hAnsi="Times New Roman"/>
          <w:sz w:val="20"/>
          <w:szCs w:val="20"/>
        </w:rPr>
      </w:pPr>
    </w:p>
    <w:p w14:paraId="789F7C51" w14:textId="77777777" w:rsidR="004209D7" w:rsidRPr="007276AD" w:rsidRDefault="004209D7" w:rsidP="004D515B">
      <w:pPr>
        <w:jc w:val="both"/>
        <w:rPr>
          <w:rFonts w:ascii="Times New Roman" w:hAnsi="Times New Roman"/>
          <w:sz w:val="20"/>
          <w:szCs w:val="20"/>
        </w:rPr>
      </w:pPr>
    </w:p>
    <w:p w14:paraId="274B3915" w14:textId="77777777" w:rsidR="004209D7" w:rsidRPr="007276AD" w:rsidRDefault="004209D7" w:rsidP="004D515B">
      <w:pPr>
        <w:jc w:val="both"/>
        <w:rPr>
          <w:rFonts w:ascii="Times New Roman" w:hAnsi="Times New Roman"/>
          <w:sz w:val="20"/>
          <w:szCs w:val="20"/>
        </w:rPr>
      </w:pPr>
    </w:p>
    <w:p w14:paraId="3497CEB2" w14:textId="77777777" w:rsidR="004209D7" w:rsidRPr="007276AD" w:rsidRDefault="004209D7" w:rsidP="004D515B">
      <w:pPr>
        <w:jc w:val="both"/>
        <w:rPr>
          <w:rFonts w:ascii="Times New Roman" w:hAnsi="Times New Roman"/>
          <w:sz w:val="20"/>
          <w:szCs w:val="20"/>
        </w:rPr>
      </w:pPr>
    </w:p>
    <w:p w14:paraId="1022E237" w14:textId="3EE15D07" w:rsidR="004209D7" w:rsidRPr="007276AD" w:rsidRDefault="004209D7" w:rsidP="004D515B">
      <w:pPr>
        <w:jc w:val="both"/>
        <w:rPr>
          <w:rFonts w:ascii="Times New Roman" w:hAnsi="Times New Roman"/>
          <w:sz w:val="20"/>
          <w:szCs w:val="20"/>
        </w:rPr>
      </w:pPr>
    </w:p>
    <w:p w14:paraId="66BAB1A1" w14:textId="0FF48546" w:rsidR="00EA57B6" w:rsidRPr="007276AD" w:rsidRDefault="004209D7" w:rsidP="004D515B">
      <w:pPr>
        <w:jc w:val="both"/>
        <w:rPr>
          <w:rFonts w:ascii="Times New Roman" w:hAnsi="Times New Roman"/>
          <w:color w:val="FFFFFF" w:themeColor="background1"/>
          <w:sz w:val="20"/>
          <w:szCs w:val="20"/>
        </w:rPr>
      </w:pPr>
      <w:r w:rsidRPr="007276AD">
        <w:rPr>
          <w:rFonts w:ascii="Times New Roman" w:hAnsi="Times New Roman"/>
          <w:color w:val="FFFFFF" w:themeColor="background1"/>
          <w:sz w:val="20"/>
          <w:szCs w:val="20"/>
        </w:rPr>
        <w:t>Konceptoi: S. Zholaj</w:t>
      </w:r>
    </w:p>
    <w:p w14:paraId="56BFFA24" w14:textId="3BF67E9F" w:rsidR="004209D7" w:rsidRPr="007276AD" w:rsidRDefault="004209D7" w:rsidP="004D515B">
      <w:pPr>
        <w:jc w:val="both"/>
        <w:rPr>
          <w:rFonts w:ascii="Times New Roman" w:hAnsi="Times New Roman"/>
          <w:color w:val="FFFFFF" w:themeColor="background1"/>
          <w:sz w:val="20"/>
          <w:szCs w:val="20"/>
        </w:rPr>
      </w:pPr>
    </w:p>
    <w:sectPr w:rsidR="004209D7" w:rsidRPr="007276AD" w:rsidSect="002A0A88">
      <w:footerReference w:type="default" r:id="rId11"/>
      <w:pgSz w:w="11907" w:h="16839" w:code="9"/>
      <w:pgMar w:top="81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4E3C34" w14:textId="77777777" w:rsidR="0008378E" w:rsidRDefault="0008378E" w:rsidP="005D19CE">
      <w:pPr>
        <w:spacing w:after="0" w:line="240" w:lineRule="auto"/>
      </w:pPr>
      <w:r>
        <w:separator/>
      </w:r>
    </w:p>
  </w:endnote>
  <w:endnote w:type="continuationSeparator" w:id="0">
    <w:p w14:paraId="616AE609" w14:textId="77777777" w:rsidR="0008378E" w:rsidRDefault="0008378E" w:rsidP="005D1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1339432419"/>
      <w:docPartObj>
        <w:docPartGallery w:val="Page Numbers (Bottom of Page)"/>
        <w:docPartUnique/>
      </w:docPartObj>
    </w:sdtPr>
    <w:sdtEndPr/>
    <w:sdtContent>
      <w:p w14:paraId="0FF9E563" w14:textId="796465B6" w:rsidR="00744B61" w:rsidRPr="00D67BFD" w:rsidRDefault="00744B61" w:rsidP="005A67FB">
        <w:pPr>
          <w:pStyle w:val="Footer"/>
          <w:jc w:val="center"/>
          <w:rPr>
            <w:rFonts w:ascii="Times New Roman" w:hAnsi="Times New Roman"/>
            <w:sz w:val="20"/>
            <w:szCs w:val="20"/>
          </w:rPr>
        </w:pPr>
        <w:r>
          <w:rPr>
            <w:rFonts w:ascii="Times New Roman" w:hAnsi="Times New Roman"/>
            <w:sz w:val="20"/>
            <w:szCs w:val="20"/>
          </w:rPr>
          <w:t>_________________________________________________________________________________________</w:t>
        </w:r>
        <w:r w:rsidRPr="00D67BFD">
          <w:rPr>
            <w:rFonts w:ascii="Times New Roman" w:hAnsi="Times New Roman"/>
            <w:sz w:val="20"/>
            <w:szCs w:val="20"/>
          </w:rPr>
          <w:t>Relacion shpjegues i projektligjit ‘Për disa shtesa dhe ndryshime në ligjin nr. 45/2019 “Për mbrojtjen civile”</w:t>
        </w:r>
      </w:p>
    </w:sdtContent>
  </w:sdt>
  <w:p w14:paraId="6DF2DA97" w14:textId="77777777" w:rsidR="00744B61" w:rsidRPr="00D67BFD" w:rsidRDefault="00744B61">
    <w:pPr>
      <w:pStyle w:val="Footer"/>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DC26E" w14:textId="77777777" w:rsidR="0008378E" w:rsidRDefault="0008378E" w:rsidP="005D19CE">
      <w:pPr>
        <w:spacing w:after="0" w:line="240" w:lineRule="auto"/>
      </w:pPr>
      <w:r>
        <w:separator/>
      </w:r>
    </w:p>
  </w:footnote>
  <w:footnote w:type="continuationSeparator" w:id="0">
    <w:p w14:paraId="231D1E75" w14:textId="77777777" w:rsidR="0008378E" w:rsidRDefault="0008378E" w:rsidP="005D19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36B9"/>
    <w:multiLevelType w:val="hybridMultilevel"/>
    <w:tmpl w:val="3A80C6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63A58"/>
    <w:multiLevelType w:val="hybridMultilevel"/>
    <w:tmpl w:val="9F669D34"/>
    <w:lvl w:ilvl="0" w:tplc="0809000F">
      <w:start w:val="1"/>
      <w:numFmt w:val="decimal"/>
      <w:lvlText w:val="%1."/>
      <w:lvlJc w:val="left"/>
      <w:pPr>
        <w:ind w:left="336" w:hanging="360"/>
      </w:pPr>
      <w:rPr>
        <w:rFonts w:hint="default"/>
      </w:rPr>
    </w:lvl>
    <w:lvl w:ilvl="1" w:tplc="08090019" w:tentative="1">
      <w:start w:val="1"/>
      <w:numFmt w:val="lowerLetter"/>
      <w:lvlText w:val="%2."/>
      <w:lvlJc w:val="left"/>
      <w:pPr>
        <w:ind w:left="1056" w:hanging="360"/>
      </w:pPr>
    </w:lvl>
    <w:lvl w:ilvl="2" w:tplc="0809001B" w:tentative="1">
      <w:start w:val="1"/>
      <w:numFmt w:val="lowerRoman"/>
      <w:lvlText w:val="%3."/>
      <w:lvlJc w:val="right"/>
      <w:pPr>
        <w:ind w:left="1776" w:hanging="180"/>
      </w:pPr>
    </w:lvl>
    <w:lvl w:ilvl="3" w:tplc="0809000F" w:tentative="1">
      <w:start w:val="1"/>
      <w:numFmt w:val="decimal"/>
      <w:lvlText w:val="%4."/>
      <w:lvlJc w:val="left"/>
      <w:pPr>
        <w:ind w:left="2496" w:hanging="360"/>
      </w:pPr>
    </w:lvl>
    <w:lvl w:ilvl="4" w:tplc="08090019" w:tentative="1">
      <w:start w:val="1"/>
      <w:numFmt w:val="lowerLetter"/>
      <w:lvlText w:val="%5."/>
      <w:lvlJc w:val="left"/>
      <w:pPr>
        <w:ind w:left="3216" w:hanging="360"/>
      </w:pPr>
    </w:lvl>
    <w:lvl w:ilvl="5" w:tplc="0809001B" w:tentative="1">
      <w:start w:val="1"/>
      <w:numFmt w:val="lowerRoman"/>
      <w:lvlText w:val="%6."/>
      <w:lvlJc w:val="right"/>
      <w:pPr>
        <w:ind w:left="3936" w:hanging="180"/>
      </w:pPr>
    </w:lvl>
    <w:lvl w:ilvl="6" w:tplc="0809000F" w:tentative="1">
      <w:start w:val="1"/>
      <w:numFmt w:val="decimal"/>
      <w:lvlText w:val="%7."/>
      <w:lvlJc w:val="left"/>
      <w:pPr>
        <w:ind w:left="4656" w:hanging="360"/>
      </w:pPr>
    </w:lvl>
    <w:lvl w:ilvl="7" w:tplc="08090019" w:tentative="1">
      <w:start w:val="1"/>
      <w:numFmt w:val="lowerLetter"/>
      <w:lvlText w:val="%8."/>
      <w:lvlJc w:val="left"/>
      <w:pPr>
        <w:ind w:left="5376" w:hanging="360"/>
      </w:pPr>
    </w:lvl>
    <w:lvl w:ilvl="8" w:tplc="0809001B" w:tentative="1">
      <w:start w:val="1"/>
      <w:numFmt w:val="lowerRoman"/>
      <w:lvlText w:val="%9."/>
      <w:lvlJc w:val="right"/>
      <w:pPr>
        <w:ind w:left="6096" w:hanging="180"/>
      </w:pPr>
    </w:lvl>
  </w:abstractNum>
  <w:abstractNum w:abstractNumId="2" w15:restartNumberingAfterBreak="0">
    <w:nsid w:val="0533281F"/>
    <w:multiLevelType w:val="hybridMultilevel"/>
    <w:tmpl w:val="8E2EF33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63B3336"/>
    <w:multiLevelType w:val="hybridMultilevel"/>
    <w:tmpl w:val="44BA0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B401C"/>
    <w:multiLevelType w:val="hybridMultilevel"/>
    <w:tmpl w:val="81AE5D4C"/>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4CA3041"/>
    <w:multiLevelType w:val="hybridMultilevel"/>
    <w:tmpl w:val="98F0B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63247A"/>
    <w:multiLevelType w:val="hybridMultilevel"/>
    <w:tmpl w:val="3B76771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8245D7C"/>
    <w:multiLevelType w:val="hybridMultilevel"/>
    <w:tmpl w:val="827C476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191A1E0C"/>
    <w:multiLevelType w:val="hybridMultilevel"/>
    <w:tmpl w:val="DEC6051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1C424F5E"/>
    <w:multiLevelType w:val="hybridMultilevel"/>
    <w:tmpl w:val="B96CDBF4"/>
    <w:lvl w:ilvl="0" w:tplc="A2588392">
      <w:start w:val="1"/>
      <w:numFmt w:val="decimal"/>
      <w:lvlText w:val="%1."/>
      <w:lvlJc w:val="left"/>
      <w:pPr>
        <w:ind w:left="360" w:hanging="360"/>
      </w:pPr>
      <w:rPr>
        <w:rFonts w:ascii="Times New Roman" w:eastAsia="Times New Roman" w:hAnsi="Times New Roman" w:cs="Times New Roman"/>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DB01D4"/>
    <w:multiLevelType w:val="hybridMultilevel"/>
    <w:tmpl w:val="C60079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FB92925"/>
    <w:multiLevelType w:val="hybridMultilevel"/>
    <w:tmpl w:val="7960DF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7B11B7"/>
    <w:multiLevelType w:val="hybridMultilevel"/>
    <w:tmpl w:val="026AE832"/>
    <w:lvl w:ilvl="0" w:tplc="5AD897E6">
      <w:start w:val="1"/>
      <w:numFmt w:val="decimal"/>
      <w:lvlText w:val="%1."/>
      <w:lvlJc w:val="left"/>
      <w:pPr>
        <w:ind w:left="720" w:hanging="360"/>
      </w:pPr>
      <w:rPr>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4254B43"/>
    <w:multiLevelType w:val="hybridMultilevel"/>
    <w:tmpl w:val="0310B70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291F4DB1"/>
    <w:multiLevelType w:val="hybridMultilevel"/>
    <w:tmpl w:val="E684D24E"/>
    <w:lvl w:ilvl="0" w:tplc="39886952">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15:restartNumberingAfterBreak="0">
    <w:nsid w:val="2B581542"/>
    <w:multiLevelType w:val="hybridMultilevel"/>
    <w:tmpl w:val="730AE2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D277ED6"/>
    <w:multiLevelType w:val="multilevel"/>
    <w:tmpl w:val="93627C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E91295A"/>
    <w:multiLevelType w:val="hybridMultilevel"/>
    <w:tmpl w:val="D374B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7855D7"/>
    <w:multiLevelType w:val="hybridMultilevel"/>
    <w:tmpl w:val="C1CC4CB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F8151F"/>
    <w:multiLevelType w:val="multilevel"/>
    <w:tmpl w:val="B3289322"/>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4BB3653"/>
    <w:multiLevelType w:val="hybridMultilevel"/>
    <w:tmpl w:val="CD3E42EE"/>
    <w:lvl w:ilvl="0" w:tplc="9FC0F546">
      <w:start w:val="1"/>
      <w:numFmt w:val="decimal"/>
      <w:lvlText w:val="%1."/>
      <w:lvlJc w:val="left"/>
      <w:pPr>
        <w:ind w:left="720" w:hanging="360"/>
      </w:pPr>
      <w:rPr>
        <w:rFonts w:eastAsiaTheme="minorHAnsi" w:hint="default"/>
        <w:color w:val="00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38A72F74"/>
    <w:multiLevelType w:val="hybridMultilevel"/>
    <w:tmpl w:val="3A727A5C"/>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38B954C3"/>
    <w:multiLevelType w:val="hybridMultilevel"/>
    <w:tmpl w:val="C980D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897E64"/>
    <w:multiLevelType w:val="hybridMultilevel"/>
    <w:tmpl w:val="02388AAA"/>
    <w:lvl w:ilvl="0" w:tplc="9FC0F546">
      <w:start w:val="1"/>
      <w:numFmt w:val="decimal"/>
      <w:lvlText w:val="%1."/>
      <w:lvlJc w:val="left"/>
      <w:pPr>
        <w:ind w:left="720" w:hanging="360"/>
      </w:pPr>
      <w:rPr>
        <w:rFonts w:eastAsiaTheme="minorHAnsi" w:hint="default"/>
        <w:color w:val="00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2CB1A78"/>
    <w:multiLevelType w:val="hybridMultilevel"/>
    <w:tmpl w:val="975AC720"/>
    <w:lvl w:ilvl="0" w:tplc="041C0013">
      <w:start w:val="1"/>
      <w:numFmt w:val="upperRoman"/>
      <w:lvlText w:val="%1."/>
      <w:lvlJc w:val="right"/>
      <w:pPr>
        <w:ind w:left="774" w:hanging="360"/>
      </w:pPr>
    </w:lvl>
    <w:lvl w:ilvl="1" w:tplc="041C0019" w:tentative="1">
      <w:start w:val="1"/>
      <w:numFmt w:val="lowerLetter"/>
      <w:lvlText w:val="%2."/>
      <w:lvlJc w:val="left"/>
      <w:pPr>
        <w:ind w:left="1494" w:hanging="360"/>
      </w:pPr>
    </w:lvl>
    <w:lvl w:ilvl="2" w:tplc="041C001B" w:tentative="1">
      <w:start w:val="1"/>
      <w:numFmt w:val="lowerRoman"/>
      <w:lvlText w:val="%3."/>
      <w:lvlJc w:val="right"/>
      <w:pPr>
        <w:ind w:left="2214" w:hanging="180"/>
      </w:pPr>
    </w:lvl>
    <w:lvl w:ilvl="3" w:tplc="041C000F" w:tentative="1">
      <w:start w:val="1"/>
      <w:numFmt w:val="decimal"/>
      <w:lvlText w:val="%4."/>
      <w:lvlJc w:val="left"/>
      <w:pPr>
        <w:ind w:left="2934" w:hanging="360"/>
      </w:pPr>
    </w:lvl>
    <w:lvl w:ilvl="4" w:tplc="041C0019" w:tentative="1">
      <w:start w:val="1"/>
      <w:numFmt w:val="lowerLetter"/>
      <w:lvlText w:val="%5."/>
      <w:lvlJc w:val="left"/>
      <w:pPr>
        <w:ind w:left="3654" w:hanging="360"/>
      </w:pPr>
    </w:lvl>
    <w:lvl w:ilvl="5" w:tplc="041C001B" w:tentative="1">
      <w:start w:val="1"/>
      <w:numFmt w:val="lowerRoman"/>
      <w:lvlText w:val="%6."/>
      <w:lvlJc w:val="right"/>
      <w:pPr>
        <w:ind w:left="4374" w:hanging="180"/>
      </w:pPr>
    </w:lvl>
    <w:lvl w:ilvl="6" w:tplc="041C000F" w:tentative="1">
      <w:start w:val="1"/>
      <w:numFmt w:val="decimal"/>
      <w:lvlText w:val="%7."/>
      <w:lvlJc w:val="left"/>
      <w:pPr>
        <w:ind w:left="5094" w:hanging="360"/>
      </w:pPr>
    </w:lvl>
    <w:lvl w:ilvl="7" w:tplc="041C0019" w:tentative="1">
      <w:start w:val="1"/>
      <w:numFmt w:val="lowerLetter"/>
      <w:lvlText w:val="%8."/>
      <w:lvlJc w:val="left"/>
      <w:pPr>
        <w:ind w:left="5814" w:hanging="360"/>
      </w:pPr>
    </w:lvl>
    <w:lvl w:ilvl="8" w:tplc="041C001B" w:tentative="1">
      <w:start w:val="1"/>
      <w:numFmt w:val="lowerRoman"/>
      <w:lvlText w:val="%9."/>
      <w:lvlJc w:val="right"/>
      <w:pPr>
        <w:ind w:left="6534" w:hanging="180"/>
      </w:pPr>
    </w:lvl>
  </w:abstractNum>
  <w:abstractNum w:abstractNumId="25" w15:restartNumberingAfterBreak="0">
    <w:nsid w:val="4BE42E38"/>
    <w:multiLevelType w:val="hybridMultilevel"/>
    <w:tmpl w:val="BD726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4316D3"/>
    <w:multiLevelType w:val="hybridMultilevel"/>
    <w:tmpl w:val="91E69A1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2D33706"/>
    <w:multiLevelType w:val="hybridMultilevel"/>
    <w:tmpl w:val="3558D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844C3"/>
    <w:multiLevelType w:val="hybridMultilevel"/>
    <w:tmpl w:val="2800ED4C"/>
    <w:lvl w:ilvl="0" w:tplc="E012AFB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A2CCE"/>
    <w:multiLevelType w:val="hybridMultilevel"/>
    <w:tmpl w:val="9334B8EE"/>
    <w:lvl w:ilvl="0" w:tplc="F6B8A560">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227017"/>
    <w:multiLevelType w:val="hybridMultilevel"/>
    <w:tmpl w:val="3DA07C08"/>
    <w:lvl w:ilvl="0" w:tplc="0409000F">
      <w:start w:val="1"/>
      <w:numFmt w:val="decimal"/>
      <w:lvlText w:val="%1."/>
      <w:lvlJc w:val="left"/>
      <w:pPr>
        <w:ind w:left="72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425B30"/>
    <w:multiLevelType w:val="hybridMultilevel"/>
    <w:tmpl w:val="16808EB0"/>
    <w:lvl w:ilvl="0" w:tplc="C812FFBA">
      <w:start w:val="1"/>
      <w:numFmt w:val="decimal"/>
      <w:lvlText w:val="%1."/>
      <w:lvlJc w:val="left"/>
      <w:pPr>
        <w:ind w:left="480" w:hanging="360"/>
      </w:pPr>
      <w:rPr>
        <w:rFonts w:hint="default"/>
        <w:i w:val="0"/>
        <w:sz w:val="24"/>
      </w:rPr>
    </w:lvl>
    <w:lvl w:ilvl="1" w:tplc="041C0019" w:tentative="1">
      <w:start w:val="1"/>
      <w:numFmt w:val="lowerLetter"/>
      <w:lvlText w:val="%2."/>
      <w:lvlJc w:val="left"/>
      <w:pPr>
        <w:ind w:left="1200" w:hanging="360"/>
      </w:pPr>
    </w:lvl>
    <w:lvl w:ilvl="2" w:tplc="041C001B" w:tentative="1">
      <w:start w:val="1"/>
      <w:numFmt w:val="lowerRoman"/>
      <w:lvlText w:val="%3."/>
      <w:lvlJc w:val="right"/>
      <w:pPr>
        <w:ind w:left="1920" w:hanging="180"/>
      </w:pPr>
    </w:lvl>
    <w:lvl w:ilvl="3" w:tplc="041C000F" w:tentative="1">
      <w:start w:val="1"/>
      <w:numFmt w:val="decimal"/>
      <w:lvlText w:val="%4."/>
      <w:lvlJc w:val="left"/>
      <w:pPr>
        <w:ind w:left="2640" w:hanging="360"/>
      </w:pPr>
    </w:lvl>
    <w:lvl w:ilvl="4" w:tplc="041C0019" w:tentative="1">
      <w:start w:val="1"/>
      <w:numFmt w:val="lowerLetter"/>
      <w:lvlText w:val="%5."/>
      <w:lvlJc w:val="left"/>
      <w:pPr>
        <w:ind w:left="3360" w:hanging="360"/>
      </w:pPr>
    </w:lvl>
    <w:lvl w:ilvl="5" w:tplc="041C001B" w:tentative="1">
      <w:start w:val="1"/>
      <w:numFmt w:val="lowerRoman"/>
      <w:lvlText w:val="%6."/>
      <w:lvlJc w:val="right"/>
      <w:pPr>
        <w:ind w:left="4080" w:hanging="180"/>
      </w:pPr>
    </w:lvl>
    <w:lvl w:ilvl="6" w:tplc="041C000F" w:tentative="1">
      <w:start w:val="1"/>
      <w:numFmt w:val="decimal"/>
      <w:lvlText w:val="%7."/>
      <w:lvlJc w:val="left"/>
      <w:pPr>
        <w:ind w:left="4800" w:hanging="360"/>
      </w:pPr>
    </w:lvl>
    <w:lvl w:ilvl="7" w:tplc="041C0019" w:tentative="1">
      <w:start w:val="1"/>
      <w:numFmt w:val="lowerLetter"/>
      <w:lvlText w:val="%8."/>
      <w:lvlJc w:val="left"/>
      <w:pPr>
        <w:ind w:left="5520" w:hanging="360"/>
      </w:pPr>
    </w:lvl>
    <w:lvl w:ilvl="8" w:tplc="041C001B" w:tentative="1">
      <w:start w:val="1"/>
      <w:numFmt w:val="lowerRoman"/>
      <w:lvlText w:val="%9."/>
      <w:lvlJc w:val="right"/>
      <w:pPr>
        <w:ind w:left="6240" w:hanging="180"/>
      </w:pPr>
    </w:lvl>
  </w:abstractNum>
  <w:abstractNum w:abstractNumId="32" w15:restartNumberingAfterBreak="0">
    <w:nsid w:val="602114D2"/>
    <w:multiLevelType w:val="hybridMultilevel"/>
    <w:tmpl w:val="D27C63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633F3F74"/>
    <w:multiLevelType w:val="hybridMultilevel"/>
    <w:tmpl w:val="3F368AD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83D451A"/>
    <w:multiLevelType w:val="hybridMultilevel"/>
    <w:tmpl w:val="32CE875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5" w15:restartNumberingAfterBreak="0">
    <w:nsid w:val="683E57E7"/>
    <w:multiLevelType w:val="hybridMultilevel"/>
    <w:tmpl w:val="CA72176E"/>
    <w:lvl w:ilvl="0" w:tplc="F6B8A56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1C27E4"/>
    <w:multiLevelType w:val="hybridMultilevel"/>
    <w:tmpl w:val="48DEFB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D8376F4"/>
    <w:multiLevelType w:val="hybridMultilevel"/>
    <w:tmpl w:val="9BC69B10"/>
    <w:lvl w:ilvl="0" w:tplc="E33CFC36">
      <w:start w:val="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15:restartNumberingAfterBreak="0">
    <w:nsid w:val="6F9E405F"/>
    <w:multiLevelType w:val="hybridMultilevel"/>
    <w:tmpl w:val="3A88F8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147D81"/>
    <w:multiLevelType w:val="hybridMultilevel"/>
    <w:tmpl w:val="14FC4BA2"/>
    <w:lvl w:ilvl="0" w:tplc="ED9E5BA0">
      <w:start w:val="1"/>
      <w:numFmt w:val="bullet"/>
      <w:lvlText w:val=""/>
      <w:lvlJc w:val="left"/>
      <w:pPr>
        <w:ind w:left="720" w:hanging="360"/>
      </w:pPr>
      <w:rPr>
        <w:rFonts w:ascii="Symbol" w:hAnsi="Symbol" w:hint="default"/>
      </w:rPr>
    </w:lvl>
    <w:lvl w:ilvl="1" w:tplc="81FAF4BE" w:tentative="1">
      <w:start w:val="1"/>
      <w:numFmt w:val="bullet"/>
      <w:lvlText w:val="o"/>
      <w:lvlJc w:val="left"/>
      <w:pPr>
        <w:ind w:left="1440" w:hanging="360"/>
      </w:pPr>
      <w:rPr>
        <w:rFonts w:ascii="Courier New" w:hAnsi="Courier New" w:cs="Courier New" w:hint="default"/>
      </w:rPr>
    </w:lvl>
    <w:lvl w:ilvl="2" w:tplc="DDA8FF8E" w:tentative="1">
      <w:start w:val="1"/>
      <w:numFmt w:val="bullet"/>
      <w:lvlText w:val=""/>
      <w:lvlJc w:val="left"/>
      <w:pPr>
        <w:ind w:left="2160" w:hanging="360"/>
      </w:pPr>
      <w:rPr>
        <w:rFonts w:ascii="Wingdings" w:hAnsi="Wingdings" w:hint="default"/>
      </w:rPr>
    </w:lvl>
    <w:lvl w:ilvl="3" w:tplc="9E4EB4B6" w:tentative="1">
      <w:start w:val="1"/>
      <w:numFmt w:val="bullet"/>
      <w:lvlText w:val=""/>
      <w:lvlJc w:val="left"/>
      <w:pPr>
        <w:ind w:left="2880" w:hanging="360"/>
      </w:pPr>
      <w:rPr>
        <w:rFonts w:ascii="Symbol" w:hAnsi="Symbol" w:hint="default"/>
      </w:rPr>
    </w:lvl>
    <w:lvl w:ilvl="4" w:tplc="3F40CC64" w:tentative="1">
      <w:start w:val="1"/>
      <w:numFmt w:val="bullet"/>
      <w:lvlText w:val="o"/>
      <w:lvlJc w:val="left"/>
      <w:pPr>
        <w:ind w:left="3600" w:hanging="360"/>
      </w:pPr>
      <w:rPr>
        <w:rFonts w:ascii="Courier New" w:hAnsi="Courier New" w:cs="Courier New" w:hint="default"/>
      </w:rPr>
    </w:lvl>
    <w:lvl w:ilvl="5" w:tplc="B5FE625A" w:tentative="1">
      <w:start w:val="1"/>
      <w:numFmt w:val="bullet"/>
      <w:lvlText w:val=""/>
      <w:lvlJc w:val="left"/>
      <w:pPr>
        <w:ind w:left="4320" w:hanging="360"/>
      </w:pPr>
      <w:rPr>
        <w:rFonts w:ascii="Wingdings" w:hAnsi="Wingdings" w:hint="default"/>
      </w:rPr>
    </w:lvl>
    <w:lvl w:ilvl="6" w:tplc="91A27E40" w:tentative="1">
      <w:start w:val="1"/>
      <w:numFmt w:val="bullet"/>
      <w:lvlText w:val=""/>
      <w:lvlJc w:val="left"/>
      <w:pPr>
        <w:ind w:left="5040" w:hanging="360"/>
      </w:pPr>
      <w:rPr>
        <w:rFonts w:ascii="Symbol" w:hAnsi="Symbol" w:hint="default"/>
      </w:rPr>
    </w:lvl>
    <w:lvl w:ilvl="7" w:tplc="D44E69F4" w:tentative="1">
      <w:start w:val="1"/>
      <w:numFmt w:val="bullet"/>
      <w:lvlText w:val="o"/>
      <w:lvlJc w:val="left"/>
      <w:pPr>
        <w:ind w:left="5760" w:hanging="360"/>
      </w:pPr>
      <w:rPr>
        <w:rFonts w:ascii="Courier New" w:hAnsi="Courier New" w:cs="Courier New" w:hint="default"/>
      </w:rPr>
    </w:lvl>
    <w:lvl w:ilvl="8" w:tplc="0DD2AC7A" w:tentative="1">
      <w:start w:val="1"/>
      <w:numFmt w:val="bullet"/>
      <w:lvlText w:val=""/>
      <w:lvlJc w:val="left"/>
      <w:pPr>
        <w:ind w:left="6480" w:hanging="360"/>
      </w:pPr>
      <w:rPr>
        <w:rFonts w:ascii="Wingdings" w:hAnsi="Wingdings" w:hint="default"/>
      </w:rPr>
    </w:lvl>
  </w:abstractNum>
  <w:abstractNum w:abstractNumId="40" w15:restartNumberingAfterBreak="0">
    <w:nsid w:val="777B0E10"/>
    <w:multiLevelType w:val="hybridMultilevel"/>
    <w:tmpl w:val="F1087F8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B9A082F"/>
    <w:multiLevelType w:val="hybridMultilevel"/>
    <w:tmpl w:val="02388AAA"/>
    <w:lvl w:ilvl="0" w:tplc="9FC0F546">
      <w:start w:val="1"/>
      <w:numFmt w:val="decimal"/>
      <w:lvlText w:val="%1."/>
      <w:lvlJc w:val="left"/>
      <w:pPr>
        <w:ind w:left="720" w:hanging="360"/>
      </w:pPr>
      <w:rPr>
        <w:rFonts w:eastAsiaTheme="minorHAnsi" w:hint="default"/>
        <w:color w:val="00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7BFC548B"/>
    <w:multiLevelType w:val="hybridMultilevel"/>
    <w:tmpl w:val="3E0CA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1C1C99"/>
    <w:multiLevelType w:val="hybridMultilevel"/>
    <w:tmpl w:val="54D834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9"/>
  </w:num>
  <w:num w:numId="2">
    <w:abstractNumId w:val="37"/>
  </w:num>
  <w:num w:numId="3">
    <w:abstractNumId w:val="36"/>
  </w:num>
  <w:num w:numId="4">
    <w:abstractNumId w:val="1"/>
  </w:num>
  <w:num w:numId="5">
    <w:abstractNumId w:val="40"/>
  </w:num>
  <w:num w:numId="6">
    <w:abstractNumId w:val="14"/>
  </w:num>
  <w:num w:numId="7">
    <w:abstractNumId w:val="18"/>
  </w:num>
  <w:num w:numId="8">
    <w:abstractNumId w:val="33"/>
  </w:num>
  <w:num w:numId="9">
    <w:abstractNumId w:val="30"/>
  </w:num>
  <w:num w:numId="10">
    <w:abstractNumId w:val="43"/>
  </w:num>
  <w:num w:numId="11">
    <w:abstractNumId w:val="9"/>
  </w:num>
  <w:num w:numId="12">
    <w:abstractNumId w:val="10"/>
  </w:num>
  <w:num w:numId="13">
    <w:abstractNumId w:val="28"/>
  </w:num>
  <w:num w:numId="14">
    <w:abstractNumId w:val="21"/>
  </w:num>
  <w:num w:numId="15">
    <w:abstractNumId w:val="24"/>
  </w:num>
  <w:num w:numId="16">
    <w:abstractNumId w:val="6"/>
  </w:num>
  <w:num w:numId="17">
    <w:abstractNumId w:val="32"/>
  </w:num>
  <w:num w:numId="18">
    <w:abstractNumId w:val="8"/>
  </w:num>
  <w:num w:numId="19">
    <w:abstractNumId w:val="12"/>
  </w:num>
  <w:num w:numId="20">
    <w:abstractNumId w:val="26"/>
  </w:num>
  <w:num w:numId="21">
    <w:abstractNumId w:val="35"/>
  </w:num>
  <w:num w:numId="22">
    <w:abstractNumId w:val="2"/>
  </w:num>
  <w:num w:numId="23">
    <w:abstractNumId w:val="0"/>
  </w:num>
  <w:num w:numId="24">
    <w:abstractNumId w:val="38"/>
  </w:num>
  <w:num w:numId="25">
    <w:abstractNumId w:val="34"/>
  </w:num>
  <w:num w:numId="26">
    <w:abstractNumId w:val="29"/>
  </w:num>
  <w:num w:numId="27">
    <w:abstractNumId w:val="17"/>
  </w:num>
  <w:num w:numId="28">
    <w:abstractNumId w:val="7"/>
  </w:num>
  <w:num w:numId="29">
    <w:abstractNumId w:val="27"/>
  </w:num>
  <w:num w:numId="30">
    <w:abstractNumId w:val="13"/>
  </w:num>
  <w:num w:numId="31">
    <w:abstractNumId w:val="3"/>
  </w:num>
  <w:num w:numId="32">
    <w:abstractNumId w:val="22"/>
  </w:num>
  <w:num w:numId="33">
    <w:abstractNumId w:val="16"/>
  </w:num>
  <w:num w:numId="34">
    <w:abstractNumId w:val="11"/>
  </w:num>
  <w:num w:numId="35">
    <w:abstractNumId w:val="5"/>
  </w:num>
  <w:num w:numId="36">
    <w:abstractNumId w:val="42"/>
  </w:num>
  <w:num w:numId="37">
    <w:abstractNumId w:val="39"/>
  </w:num>
  <w:num w:numId="38">
    <w:abstractNumId w:val="25"/>
  </w:num>
  <w:num w:numId="39">
    <w:abstractNumId w:val="31"/>
  </w:num>
  <w:num w:numId="40">
    <w:abstractNumId w:val="15"/>
  </w:num>
  <w:num w:numId="41">
    <w:abstractNumId w:val="4"/>
  </w:num>
  <w:num w:numId="42">
    <w:abstractNumId w:val="20"/>
  </w:num>
  <w:num w:numId="43">
    <w:abstractNumId w:val="23"/>
  </w:num>
  <w:num w:numId="44">
    <w:abstractNumId w:val="4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FE6"/>
    <w:rsid w:val="00000A1C"/>
    <w:rsid w:val="00002980"/>
    <w:rsid w:val="00003397"/>
    <w:rsid w:val="00004506"/>
    <w:rsid w:val="000048A0"/>
    <w:rsid w:val="0000656B"/>
    <w:rsid w:val="0000682D"/>
    <w:rsid w:val="000076E8"/>
    <w:rsid w:val="00010310"/>
    <w:rsid w:val="00011124"/>
    <w:rsid w:val="00012609"/>
    <w:rsid w:val="00013B13"/>
    <w:rsid w:val="00013D91"/>
    <w:rsid w:val="00014E7E"/>
    <w:rsid w:val="00015DF1"/>
    <w:rsid w:val="00016F01"/>
    <w:rsid w:val="000170F2"/>
    <w:rsid w:val="00017132"/>
    <w:rsid w:val="0001753B"/>
    <w:rsid w:val="00017755"/>
    <w:rsid w:val="00017AFB"/>
    <w:rsid w:val="00023340"/>
    <w:rsid w:val="00023B9E"/>
    <w:rsid w:val="00024FB3"/>
    <w:rsid w:val="00026E92"/>
    <w:rsid w:val="00027C15"/>
    <w:rsid w:val="00034AE4"/>
    <w:rsid w:val="000363F0"/>
    <w:rsid w:val="00037C45"/>
    <w:rsid w:val="00037DC1"/>
    <w:rsid w:val="00040505"/>
    <w:rsid w:val="00042FF9"/>
    <w:rsid w:val="00043607"/>
    <w:rsid w:val="000446FF"/>
    <w:rsid w:val="00046BCA"/>
    <w:rsid w:val="00051A03"/>
    <w:rsid w:val="0005289E"/>
    <w:rsid w:val="00053ED7"/>
    <w:rsid w:val="00053F2E"/>
    <w:rsid w:val="0005469E"/>
    <w:rsid w:val="0005556B"/>
    <w:rsid w:val="0005560D"/>
    <w:rsid w:val="00055E8A"/>
    <w:rsid w:val="00055F7E"/>
    <w:rsid w:val="0005690E"/>
    <w:rsid w:val="000608EA"/>
    <w:rsid w:val="000608FD"/>
    <w:rsid w:val="00065105"/>
    <w:rsid w:val="000662F9"/>
    <w:rsid w:val="0006786E"/>
    <w:rsid w:val="0007019D"/>
    <w:rsid w:val="00070DE0"/>
    <w:rsid w:val="00071171"/>
    <w:rsid w:val="0007132C"/>
    <w:rsid w:val="000721E4"/>
    <w:rsid w:val="00072D5A"/>
    <w:rsid w:val="00072E34"/>
    <w:rsid w:val="0007451A"/>
    <w:rsid w:val="00074FE3"/>
    <w:rsid w:val="00076155"/>
    <w:rsid w:val="00076209"/>
    <w:rsid w:val="000800A4"/>
    <w:rsid w:val="00080134"/>
    <w:rsid w:val="00081C27"/>
    <w:rsid w:val="000831B6"/>
    <w:rsid w:val="0008378E"/>
    <w:rsid w:val="00084972"/>
    <w:rsid w:val="00085AA0"/>
    <w:rsid w:val="000860B5"/>
    <w:rsid w:val="00086F71"/>
    <w:rsid w:val="00087D77"/>
    <w:rsid w:val="00090CE3"/>
    <w:rsid w:val="0009183F"/>
    <w:rsid w:val="00093640"/>
    <w:rsid w:val="00095130"/>
    <w:rsid w:val="00095D13"/>
    <w:rsid w:val="000971CF"/>
    <w:rsid w:val="000976D7"/>
    <w:rsid w:val="00097A7C"/>
    <w:rsid w:val="000A0636"/>
    <w:rsid w:val="000A1DA4"/>
    <w:rsid w:val="000A21EC"/>
    <w:rsid w:val="000A24ED"/>
    <w:rsid w:val="000A385E"/>
    <w:rsid w:val="000A43B3"/>
    <w:rsid w:val="000A7438"/>
    <w:rsid w:val="000A780B"/>
    <w:rsid w:val="000A798F"/>
    <w:rsid w:val="000A79D9"/>
    <w:rsid w:val="000B05E9"/>
    <w:rsid w:val="000B166D"/>
    <w:rsid w:val="000B180E"/>
    <w:rsid w:val="000B27A8"/>
    <w:rsid w:val="000B44EC"/>
    <w:rsid w:val="000B61C3"/>
    <w:rsid w:val="000C0061"/>
    <w:rsid w:val="000C0D7D"/>
    <w:rsid w:val="000C12FE"/>
    <w:rsid w:val="000C17CE"/>
    <w:rsid w:val="000C2063"/>
    <w:rsid w:val="000C247D"/>
    <w:rsid w:val="000C3BBE"/>
    <w:rsid w:val="000C5BD1"/>
    <w:rsid w:val="000C634C"/>
    <w:rsid w:val="000C6FF4"/>
    <w:rsid w:val="000C7326"/>
    <w:rsid w:val="000D1E10"/>
    <w:rsid w:val="000D1EEE"/>
    <w:rsid w:val="000D2AFD"/>
    <w:rsid w:val="000D2E39"/>
    <w:rsid w:val="000D2F46"/>
    <w:rsid w:val="000D3AEF"/>
    <w:rsid w:val="000D46A2"/>
    <w:rsid w:val="000D538A"/>
    <w:rsid w:val="000D5A09"/>
    <w:rsid w:val="000E0C00"/>
    <w:rsid w:val="000E21F2"/>
    <w:rsid w:val="000E2564"/>
    <w:rsid w:val="000E31E7"/>
    <w:rsid w:val="000E343E"/>
    <w:rsid w:val="000E3E68"/>
    <w:rsid w:val="000E6A7D"/>
    <w:rsid w:val="000E7B40"/>
    <w:rsid w:val="000F086C"/>
    <w:rsid w:val="000F0CA0"/>
    <w:rsid w:val="000F27AC"/>
    <w:rsid w:val="000F5C25"/>
    <w:rsid w:val="000F74BA"/>
    <w:rsid w:val="00103469"/>
    <w:rsid w:val="00104D7E"/>
    <w:rsid w:val="0010586F"/>
    <w:rsid w:val="00105AD9"/>
    <w:rsid w:val="00106DA0"/>
    <w:rsid w:val="001073FD"/>
    <w:rsid w:val="0010779C"/>
    <w:rsid w:val="00107B9E"/>
    <w:rsid w:val="001110D2"/>
    <w:rsid w:val="0011244D"/>
    <w:rsid w:val="00115C89"/>
    <w:rsid w:val="00120D50"/>
    <w:rsid w:val="00120E1D"/>
    <w:rsid w:val="00122022"/>
    <w:rsid w:val="00122D87"/>
    <w:rsid w:val="00122DEC"/>
    <w:rsid w:val="00123F47"/>
    <w:rsid w:val="00124414"/>
    <w:rsid w:val="001252C3"/>
    <w:rsid w:val="001272A6"/>
    <w:rsid w:val="00127486"/>
    <w:rsid w:val="00127841"/>
    <w:rsid w:val="00130056"/>
    <w:rsid w:val="00130E7F"/>
    <w:rsid w:val="001313D7"/>
    <w:rsid w:val="00131CDF"/>
    <w:rsid w:val="00132B87"/>
    <w:rsid w:val="00133570"/>
    <w:rsid w:val="001349AF"/>
    <w:rsid w:val="00134D52"/>
    <w:rsid w:val="00137022"/>
    <w:rsid w:val="00144695"/>
    <w:rsid w:val="001459C3"/>
    <w:rsid w:val="00147BB3"/>
    <w:rsid w:val="00150358"/>
    <w:rsid w:val="001525D9"/>
    <w:rsid w:val="001529A2"/>
    <w:rsid w:val="0015403B"/>
    <w:rsid w:val="001557D9"/>
    <w:rsid w:val="0015690F"/>
    <w:rsid w:val="0015795E"/>
    <w:rsid w:val="00160E2A"/>
    <w:rsid w:val="0016139F"/>
    <w:rsid w:val="00162181"/>
    <w:rsid w:val="0016267A"/>
    <w:rsid w:val="00162F9A"/>
    <w:rsid w:val="0016321A"/>
    <w:rsid w:val="001634E6"/>
    <w:rsid w:val="001657EE"/>
    <w:rsid w:val="00165BE4"/>
    <w:rsid w:val="00166C58"/>
    <w:rsid w:val="001700EA"/>
    <w:rsid w:val="001716D1"/>
    <w:rsid w:val="00172356"/>
    <w:rsid w:val="001729D5"/>
    <w:rsid w:val="00173ED6"/>
    <w:rsid w:val="00174A5B"/>
    <w:rsid w:val="00174C5E"/>
    <w:rsid w:val="00174E05"/>
    <w:rsid w:val="00175741"/>
    <w:rsid w:val="00184387"/>
    <w:rsid w:val="00185449"/>
    <w:rsid w:val="00191338"/>
    <w:rsid w:val="001913A3"/>
    <w:rsid w:val="00192940"/>
    <w:rsid w:val="00192F0A"/>
    <w:rsid w:val="001945AD"/>
    <w:rsid w:val="00196621"/>
    <w:rsid w:val="001A0A4F"/>
    <w:rsid w:val="001A389F"/>
    <w:rsid w:val="001A39CA"/>
    <w:rsid w:val="001A3B24"/>
    <w:rsid w:val="001A4173"/>
    <w:rsid w:val="001A71C1"/>
    <w:rsid w:val="001A7AB3"/>
    <w:rsid w:val="001B0096"/>
    <w:rsid w:val="001B0210"/>
    <w:rsid w:val="001B05A9"/>
    <w:rsid w:val="001B0CDD"/>
    <w:rsid w:val="001B1799"/>
    <w:rsid w:val="001B2A65"/>
    <w:rsid w:val="001B37ED"/>
    <w:rsid w:val="001C1CCB"/>
    <w:rsid w:val="001C1CF4"/>
    <w:rsid w:val="001C1D22"/>
    <w:rsid w:val="001C2D6B"/>
    <w:rsid w:val="001C2F13"/>
    <w:rsid w:val="001C588E"/>
    <w:rsid w:val="001C6E35"/>
    <w:rsid w:val="001C7F7C"/>
    <w:rsid w:val="001D0BDE"/>
    <w:rsid w:val="001D1599"/>
    <w:rsid w:val="001D20AF"/>
    <w:rsid w:val="001D20C4"/>
    <w:rsid w:val="001D5224"/>
    <w:rsid w:val="001E0079"/>
    <w:rsid w:val="001E0656"/>
    <w:rsid w:val="001E06A6"/>
    <w:rsid w:val="001E0D2C"/>
    <w:rsid w:val="001E159B"/>
    <w:rsid w:val="001E2780"/>
    <w:rsid w:val="001E3AFE"/>
    <w:rsid w:val="001E4872"/>
    <w:rsid w:val="001E5781"/>
    <w:rsid w:val="001E5CCC"/>
    <w:rsid w:val="001E5E1F"/>
    <w:rsid w:val="001E66A3"/>
    <w:rsid w:val="001E76F6"/>
    <w:rsid w:val="001F33FD"/>
    <w:rsid w:val="001F5980"/>
    <w:rsid w:val="001F7A8A"/>
    <w:rsid w:val="00200249"/>
    <w:rsid w:val="0020199B"/>
    <w:rsid w:val="00202A6C"/>
    <w:rsid w:val="00203430"/>
    <w:rsid w:val="00203735"/>
    <w:rsid w:val="00204208"/>
    <w:rsid w:val="0020754C"/>
    <w:rsid w:val="00207E1B"/>
    <w:rsid w:val="002165BE"/>
    <w:rsid w:val="00217DB0"/>
    <w:rsid w:val="00220E07"/>
    <w:rsid w:val="0022224F"/>
    <w:rsid w:val="00223D1C"/>
    <w:rsid w:val="00224B67"/>
    <w:rsid w:val="00225982"/>
    <w:rsid w:val="00226B02"/>
    <w:rsid w:val="00227113"/>
    <w:rsid w:val="002304F3"/>
    <w:rsid w:val="00230770"/>
    <w:rsid w:val="00231249"/>
    <w:rsid w:val="0023263F"/>
    <w:rsid w:val="00232D67"/>
    <w:rsid w:val="00233592"/>
    <w:rsid w:val="00235C9F"/>
    <w:rsid w:val="00237036"/>
    <w:rsid w:val="002379E0"/>
    <w:rsid w:val="00241DC0"/>
    <w:rsid w:val="00242052"/>
    <w:rsid w:val="0024239F"/>
    <w:rsid w:val="002424DF"/>
    <w:rsid w:val="00243553"/>
    <w:rsid w:val="00245A8E"/>
    <w:rsid w:val="00245F6D"/>
    <w:rsid w:val="0025153C"/>
    <w:rsid w:val="00253403"/>
    <w:rsid w:val="00255A09"/>
    <w:rsid w:val="00255C06"/>
    <w:rsid w:val="0025612B"/>
    <w:rsid w:val="002563F3"/>
    <w:rsid w:val="00256627"/>
    <w:rsid w:val="00260A8D"/>
    <w:rsid w:val="00260E08"/>
    <w:rsid w:val="00262149"/>
    <w:rsid w:val="00262F1B"/>
    <w:rsid w:val="002640C9"/>
    <w:rsid w:val="00265EA3"/>
    <w:rsid w:val="00265EA5"/>
    <w:rsid w:val="00266D29"/>
    <w:rsid w:val="0026742D"/>
    <w:rsid w:val="00270181"/>
    <w:rsid w:val="002709D1"/>
    <w:rsid w:val="00270D04"/>
    <w:rsid w:val="0027166F"/>
    <w:rsid w:val="002723CA"/>
    <w:rsid w:val="002734ED"/>
    <w:rsid w:val="00273B29"/>
    <w:rsid w:val="00273CCE"/>
    <w:rsid w:val="00274152"/>
    <w:rsid w:val="00275827"/>
    <w:rsid w:val="00275D43"/>
    <w:rsid w:val="0027652E"/>
    <w:rsid w:val="00276D59"/>
    <w:rsid w:val="00277859"/>
    <w:rsid w:val="00280B55"/>
    <w:rsid w:val="002818CF"/>
    <w:rsid w:val="002833FC"/>
    <w:rsid w:val="0028360B"/>
    <w:rsid w:val="002843C7"/>
    <w:rsid w:val="00284EB9"/>
    <w:rsid w:val="0028716A"/>
    <w:rsid w:val="0028766B"/>
    <w:rsid w:val="00287D6E"/>
    <w:rsid w:val="002914E7"/>
    <w:rsid w:val="00291566"/>
    <w:rsid w:val="0029225D"/>
    <w:rsid w:val="002931ED"/>
    <w:rsid w:val="0029495E"/>
    <w:rsid w:val="00295F8D"/>
    <w:rsid w:val="00296087"/>
    <w:rsid w:val="002964B7"/>
    <w:rsid w:val="0029730C"/>
    <w:rsid w:val="00297B86"/>
    <w:rsid w:val="002A09F8"/>
    <w:rsid w:val="002A0A88"/>
    <w:rsid w:val="002A192E"/>
    <w:rsid w:val="002A239E"/>
    <w:rsid w:val="002A5581"/>
    <w:rsid w:val="002B1738"/>
    <w:rsid w:val="002B1BEB"/>
    <w:rsid w:val="002B1EE2"/>
    <w:rsid w:val="002B26F5"/>
    <w:rsid w:val="002B6CF1"/>
    <w:rsid w:val="002C07BB"/>
    <w:rsid w:val="002C0E62"/>
    <w:rsid w:val="002C253E"/>
    <w:rsid w:val="002C2C43"/>
    <w:rsid w:val="002C3C7C"/>
    <w:rsid w:val="002C44C1"/>
    <w:rsid w:val="002C6AF1"/>
    <w:rsid w:val="002C6FFC"/>
    <w:rsid w:val="002D2EBC"/>
    <w:rsid w:val="002D3FF2"/>
    <w:rsid w:val="002D4DCB"/>
    <w:rsid w:val="002D54B4"/>
    <w:rsid w:val="002D54FC"/>
    <w:rsid w:val="002D608E"/>
    <w:rsid w:val="002E0FCA"/>
    <w:rsid w:val="002E4AAE"/>
    <w:rsid w:val="002E678E"/>
    <w:rsid w:val="002F35AB"/>
    <w:rsid w:val="00301278"/>
    <w:rsid w:val="003027AC"/>
    <w:rsid w:val="00302D1A"/>
    <w:rsid w:val="00303150"/>
    <w:rsid w:val="003036A4"/>
    <w:rsid w:val="00304656"/>
    <w:rsid w:val="003055AC"/>
    <w:rsid w:val="003104B5"/>
    <w:rsid w:val="00311744"/>
    <w:rsid w:val="0031295F"/>
    <w:rsid w:val="003154CC"/>
    <w:rsid w:val="00321262"/>
    <w:rsid w:val="00321936"/>
    <w:rsid w:val="00321C08"/>
    <w:rsid w:val="00324890"/>
    <w:rsid w:val="00325F8D"/>
    <w:rsid w:val="00326F06"/>
    <w:rsid w:val="00326FBE"/>
    <w:rsid w:val="0033121D"/>
    <w:rsid w:val="00332129"/>
    <w:rsid w:val="003353FC"/>
    <w:rsid w:val="00335443"/>
    <w:rsid w:val="00336A64"/>
    <w:rsid w:val="00337C52"/>
    <w:rsid w:val="00340EFF"/>
    <w:rsid w:val="00340F23"/>
    <w:rsid w:val="0034136D"/>
    <w:rsid w:val="00341869"/>
    <w:rsid w:val="00343361"/>
    <w:rsid w:val="00343BFD"/>
    <w:rsid w:val="00345443"/>
    <w:rsid w:val="00347159"/>
    <w:rsid w:val="00347735"/>
    <w:rsid w:val="00351216"/>
    <w:rsid w:val="003517BE"/>
    <w:rsid w:val="00351DE0"/>
    <w:rsid w:val="00352A4A"/>
    <w:rsid w:val="00352B6E"/>
    <w:rsid w:val="00353F91"/>
    <w:rsid w:val="00354A22"/>
    <w:rsid w:val="003569E0"/>
    <w:rsid w:val="0036039A"/>
    <w:rsid w:val="0036137F"/>
    <w:rsid w:val="00361FD6"/>
    <w:rsid w:val="0036232B"/>
    <w:rsid w:val="00362B59"/>
    <w:rsid w:val="003642F0"/>
    <w:rsid w:val="0036463D"/>
    <w:rsid w:val="00364F2D"/>
    <w:rsid w:val="00365F9B"/>
    <w:rsid w:val="003667F5"/>
    <w:rsid w:val="00367BF1"/>
    <w:rsid w:val="0037102C"/>
    <w:rsid w:val="00371669"/>
    <w:rsid w:val="00372F66"/>
    <w:rsid w:val="0037336D"/>
    <w:rsid w:val="00373C21"/>
    <w:rsid w:val="00373CF4"/>
    <w:rsid w:val="00374934"/>
    <w:rsid w:val="0037552F"/>
    <w:rsid w:val="00375B25"/>
    <w:rsid w:val="00375D41"/>
    <w:rsid w:val="003858FC"/>
    <w:rsid w:val="003872AB"/>
    <w:rsid w:val="003873F7"/>
    <w:rsid w:val="00387CD5"/>
    <w:rsid w:val="00387D87"/>
    <w:rsid w:val="00391E2E"/>
    <w:rsid w:val="00391F97"/>
    <w:rsid w:val="00394B25"/>
    <w:rsid w:val="00397BAB"/>
    <w:rsid w:val="003A0968"/>
    <w:rsid w:val="003A2609"/>
    <w:rsid w:val="003A27E6"/>
    <w:rsid w:val="003A2A87"/>
    <w:rsid w:val="003A301B"/>
    <w:rsid w:val="003A5462"/>
    <w:rsid w:val="003A547A"/>
    <w:rsid w:val="003A6AD5"/>
    <w:rsid w:val="003B0460"/>
    <w:rsid w:val="003B087B"/>
    <w:rsid w:val="003B0A7D"/>
    <w:rsid w:val="003B0F95"/>
    <w:rsid w:val="003B75C0"/>
    <w:rsid w:val="003C0F03"/>
    <w:rsid w:val="003C0FDE"/>
    <w:rsid w:val="003C171D"/>
    <w:rsid w:val="003C1B5D"/>
    <w:rsid w:val="003C2245"/>
    <w:rsid w:val="003C23AE"/>
    <w:rsid w:val="003C3AA5"/>
    <w:rsid w:val="003C77CB"/>
    <w:rsid w:val="003D2F89"/>
    <w:rsid w:val="003D322E"/>
    <w:rsid w:val="003D349B"/>
    <w:rsid w:val="003D5414"/>
    <w:rsid w:val="003D6541"/>
    <w:rsid w:val="003E2C8C"/>
    <w:rsid w:val="003E2DD6"/>
    <w:rsid w:val="003E4241"/>
    <w:rsid w:val="003E51D3"/>
    <w:rsid w:val="003E6443"/>
    <w:rsid w:val="003E6D73"/>
    <w:rsid w:val="003F0F50"/>
    <w:rsid w:val="003F22DE"/>
    <w:rsid w:val="003F4803"/>
    <w:rsid w:val="003F71F8"/>
    <w:rsid w:val="003F7A00"/>
    <w:rsid w:val="003F7F0E"/>
    <w:rsid w:val="004020C2"/>
    <w:rsid w:val="0040229F"/>
    <w:rsid w:val="00404FFA"/>
    <w:rsid w:val="00405965"/>
    <w:rsid w:val="00406AEE"/>
    <w:rsid w:val="00413DD0"/>
    <w:rsid w:val="00415922"/>
    <w:rsid w:val="00420664"/>
    <w:rsid w:val="004209D7"/>
    <w:rsid w:val="00420E55"/>
    <w:rsid w:val="004212FA"/>
    <w:rsid w:val="004256BF"/>
    <w:rsid w:val="00430130"/>
    <w:rsid w:val="00431DD8"/>
    <w:rsid w:val="00433F7C"/>
    <w:rsid w:val="00434D72"/>
    <w:rsid w:val="00436E19"/>
    <w:rsid w:val="004379B3"/>
    <w:rsid w:val="00437AE5"/>
    <w:rsid w:val="004405D9"/>
    <w:rsid w:val="00440E87"/>
    <w:rsid w:val="00441035"/>
    <w:rsid w:val="0044158B"/>
    <w:rsid w:val="004415B5"/>
    <w:rsid w:val="00444C23"/>
    <w:rsid w:val="00444FAE"/>
    <w:rsid w:val="00445327"/>
    <w:rsid w:val="0045042E"/>
    <w:rsid w:val="00450CFD"/>
    <w:rsid w:val="00452A1E"/>
    <w:rsid w:val="00452C1C"/>
    <w:rsid w:val="00453575"/>
    <w:rsid w:val="0045357D"/>
    <w:rsid w:val="00453E84"/>
    <w:rsid w:val="004550F7"/>
    <w:rsid w:val="00457939"/>
    <w:rsid w:val="004608E5"/>
    <w:rsid w:val="00461727"/>
    <w:rsid w:val="004617A5"/>
    <w:rsid w:val="00462FDD"/>
    <w:rsid w:val="0046644C"/>
    <w:rsid w:val="00471C47"/>
    <w:rsid w:val="00472816"/>
    <w:rsid w:val="004732A0"/>
    <w:rsid w:val="004750DA"/>
    <w:rsid w:val="004754F2"/>
    <w:rsid w:val="0047698A"/>
    <w:rsid w:val="00477A44"/>
    <w:rsid w:val="0048025E"/>
    <w:rsid w:val="00480A65"/>
    <w:rsid w:val="00480AF0"/>
    <w:rsid w:val="004817E5"/>
    <w:rsid w:val="00482C6D"/>
    <w:rsid w:val="00483430"/>
    <w:rsid w:val="00483F3D"/>
    <w:rsid w:val="004849B6"/>
    <w:rsid w:val="004852C5"/>
    <w:rsid w:val="00486848"/>
    <w:rsid w:val="00486C71"/>
    <w:rsid w:val="0049007E"/>
    <w:rsid w:val="00494976"/>
    <w:rsid w:val="00495280"/>
    <w:rsid w:val="004953A8"/>
    <w:rsid w:val="00495B20"/>
    <w:rsid w:val="00496218"/>
    <w:rsid w:val="00496D70"/>
    <w:rsid w:val="00496E22"/>
    <w:rsid w:val="004970A7"/>
    <w:rsid w:val="00497817"/>
    <w:rsid w:val="004979F0"/>
    <w:rsid w:val="004A27D4"/>
    <w:rsid w:val="004A31C8"/>
    <w:rsid w:val="004A3AD6"/>
    <w:rsid w:val="004A426F"/>
    <w:rsid w:val="004A6195"/>
    <w:rsid w:val="004B0786"/>
    <w:rsid w:val="004B1ABA"/>
    <w:rsid w:val="004B21BF"/>
    <w:rsid w:val="004B2695"/>
    <w:rsid w:val="004B3A65"/>
    <w:rsid w:val="004B4273"/>
    <w:rsid w:val="004B7D77"/>
    <w:rsid w:val="004C05BA"/>
    <w:rsid w:val="004C0718"/>
    <w:rsid w:val="004C1165"/>
    <w:rsid w:val="004C1CD8"/>
    <w:rsid w:val="004C2C5E"/>
    <w:rsid w:val="004C3B00"/>
    <w:rsid w:val="004C3D87"/>
    <w:rsid w:val="004C5DBD"/>
    <w:rsid w:val="004C5E3D"/>
    <w:rsid w:val="004C7128"/>
    <w:rsid w:val="004D16F4"/>
    <w:rsid w:val="004D19BC"/>
    <w:rsid w:val="004D2E19"/>
    <w:rsid w:val="004D3824"/>
    <w:rsid w:val="004D515B"/>
    <w:rsid w:val="004D51F8"/>
    <w:rsid w:val="004D52E9"/>
    <w:rsid w:val="004D777B"/>
    <w:rsid w:val="004D78E7"/>
    <w:rsid w:val="004E1275"/>
    <w:rsid w:val="004E1CBF"/>
    <w:rsid w:val="004E40CA"/>
    <w:rsid w:val="004E5B7A"/>
    <w:rsid w:val="004E6973"/>
    <w:rsid w:val="004E6A56"/>
    <w:rsid w:val="004E6D7F"/>
    <w:rsid w:val="004E7373"/>
    <w:rsid w:val="004F261C"/>
    <w:rsid w:val="004F3EC7"/>
    <w:rsid w:val="004F5701"/>
    <w:rsid w:val="004F5B5C"/>
    <w:rsid w:val="004F61A2"/>
    <w:rsid w:val="004F6489"/>
    <w:rsid w:val="004F7355"/>
    <w:rsid w:val="00501118"/>
    <w:rsid w:val="00501B86"/>
    <w:rsid w:val="005035A4"/>
    <w:rsid w:val="005043A9"/>
    <w:rsid w:val="00504417"/>
    <w:rsid w:val="0050534F"/>
    <w:rsid w:val="00505B5F"/>
    <w:rsid w:val="00506A71"/>
    <w:rsid w:val="00506CB8"/>
    <w:rsid w:val="005076E4"/>
    <w:rsid w:val="00507B60"/>
    <w:rsid w:val="0051018B"/>
    <w:rsid w:val="005113A7"/>
    <w:rsid w:val="005118B9"/>
    <w:rsid w:val="00512C54"/>
    <w:rsid w:val="00513A06"/>
    <w:rsid w:val="00513A48"/>
    <w:rsid w:val="005146A2"/>
    <w:rsid w:val="00515E15"/>
    <w:rsid w:val="00515F46"/>
    <w:rsid w:val="00516586"/>
    <w:rsid w:val="00516A09"/>
    <w:rsid w:val="00517509"/>
    <w:rsid w:val="0052057F"/>
    <w:rsid w:val="005234AF"/>
    <w:rsid w:val="0052405F"/>
    <w:rsid w:val="00525B8A"/>
    <w:rsid w:val="00526E4F"/>
    <w:rsid w:val="0052786A"/>
    <w:rsid w:val="00527B20"/>
    <w:rsid w:val="00535663"/>
    <w:rsid w:val="00535F18"/>
    <w:rsid w:val="00541E46"/>
    <w:rsid w:val="0054376A"/>
    <w:rsid w:val="005445DB"/>
    <w:rsid w:val="005452CF"/>
    <w:rsid w:val="005455BB"/>
    <w:rsid w:val="0054581F"/>
    <w:rsid w:val="00545AF5"/>
    <w:rsid w:val="00545D0A"/>
    <w:rsid w:val="00546975"/>
    <w:rsid w:val="00546C27"/>
    <w:rsid w:val="00546E9E"/>
    <w:rsid w:val="00550424"/>
    <w:rsid w:val="00550A9A"/>
    <w:rsid w:val="00550F77"/>
    <w:rsid w:val="0055225C"/>
    <w:rsid w:val="00552F18"/>
    <w:rsid w:val="00553D14"/>
    <w:rsid w:val="00555A38"/>
    <w:rsid w:val="005606F7"/>
    <w:rsid w:val="005609FC"/>
    <w:rsid w:val="005624E8"/>
    <w:rsid w:val="00562867"/>
    <w:rsid w:val="00563D86"/>
    <w:rsid w:val="00563DFC"/>
    <w:rsid w:val="0056441A"/>
    <w:rsid w:val="00567112"/>
    <w:rsid w:val="00567BDE"/>
    <w:rsid w:val="00570107"/>
    <w:rsid w:val="00570D3A"/>
    <w:rsid w:val="0057189B"/>
    <w:rsid w:val="00573411"/>
    <w:rsid w:val="00574713"/>
    <w:rsid w:val="0057678B"/>
    <w:rsid w:val="00577F28"/>
    <w:rsid w:val="00581F93"/>
    <w:rsid w:val="00582748"/>
    <w:rsid w:val="00583B4F"/>
    <w:rsid w:val="00583CE9"/>
    <w:rsid w:val="0058744B"/>
    <w:rsid w:val="00587F6F"/>
    <w:rsid w:val="00590125"/>
    <w:rsid w:val="00591089"/>
    <w:rsid w:val="00592CD8"/>
    <w:rsid w:val="00593018"/>
    <w:rsid w:val="00594DA1"/>
    <w:rsid w:val="005960A9"/>
    <w:rsid w:val="005A235D"/>
    <w:rsid w:val="005A2887"/>
    <w:rsid w:val="005A3924"/>
    <w:rsid w:val="005A3FCF"/>
    <w:rsid w:val="005A5190"/>
    <w:rsid w:val="005A55B5"/>
    <w:rsid w:val="005A5F51"/>
    <w:rsid w:val="005A6778"/>
    <w:rsid w:val="005A67FB"/>
    <w:rsid w:val="005B0B78"/>
    <w:rsid w:val="005B1B42"/>
    <w:rsid w:val="005B1EA3"/>
    <w:rsid w:val="005B47C8"/>
    <w:rsid w:val="005C0B50"/>
    <w:rsid w:val="005C1A10"/>
    <w:rsid w:val="005C1DCC"/>
    <w:rsid w:val="005C271F"/>
    <w:rsid w:val="005C2DE7"/>
    <w:rsid w:val="005C337D"/>
    <w:rsid w:val="005C5252"/>
    <w:rsid w:val="005C76A7"/>
    <w:rsid w:val="005D00D8"/>
    <w:rsid w:val="005D19CE"/>
    <w:rsid w:val="005D1AB0"/>
    <w:rsid w:val="005D2D32"/>
    <w:rsid w:val="005D552F"/>
    <w:rsid w:val="005E00B9"/>
    <w:rsid w:val="005E088F"/>
    <w:rsid w:val="005E10E4"/>
    <w:rsid w:val="005E116E"/>
    <w:rsid w:val="005E3EDB"/>
    <w:rsid w:val="005E56E0"/>
    <w:rsid w:val="005E620D"/>
    <w:rsid w:val="005E72D2"/>
    <w:rsid w:val="005F1622"/>
    <w:rsid w:val="005F38DB"/>
    <w:rsid w:val="005F4FED"/>
    <w:rsid w:val="005F5AB3"/>
    <w:rsid w:val="005F5E4A"/>
    <w:rsid w:val="005F76CD"/>
    <w:rsid w:val="005F7A91"/>
    <w:rsid w:val="0060127A"/>
    <w:rsid w:val="00601447"/>
    <w:rsid w:val="00602B60"/>
    <w:rsid w:val="00603DFF"/>
    <w:rsid w:val="006055C8"/>
    <w:rsid w:val="00605EBE"/>
    <w:rsid w:val="006061FB"/>
    <w:rsid w:val="00611772"/>
    <w:rsid w:val="00612793"/>
    <w:rsid w:val="00613A96"/>
    <w:rsid w:val="00613C4D"/>
    <w:rsid w:val="00613EAA"/>
    <w:rsid w:val="006153B7"/>
    <w:rsid w:val="00622AF7"/>
    <w:rsid w:val="00623B81"/>
    <w:rsid w:val="00624DFE"/>
    <w:rsid w:val="0062693C"/>
    <w:rsid w:val="006300A0"/>
    <w:rsid w:val="00630B61"/>
    <w:rsid w:val="00632065"/>
    <w:rsid w:val="00632C64"/>
    <w:rsid w:val="00634971"/>
    <w:rsid w:val="00634CB9"/>
    <w:rsid w:val="00642493"/>
    <w:rsid w:val="00644E50"/>
    <w:rsid w:val="0065239D"/>
    <w:rsid w:val="0065460E"/>
    <w:rsid w:val="006547B2"/>
    <w:rsid w:val="00654B11"/>
    <w:rsid w:val="00656005"/>
    <w:rsid w:val="00657C4F"/>
    <w:rsid w:val="00662996"/>
    <w:rsid w:val="0066339E"/>
    <w:rsid w:val="00663B77"/>
    <w:rsid w:val="00663E15"/>
    <w:rsid w:val="006644D4"/>
    <w:rsid w:val="00664898"/>
    <w:rsid w:val="0066550C"/>
    <w:rsid w:val="006660D0"/>
    <w:rsid w:val="006663DD"/>
    <w:rsid w:val="00666504"/>
    <w:rsid w:val="006668C4"/>
    <w:rsid w:val="00666FFB"/>
    <w:rsid w:val="00667072"/>
    <w:rsid w:val="00667FE8"/>
    <w:rsid w:val="006706BB"/>
    <w:rsid w:val="00670D17"/>
    <w:rsid w:val="00671A3B"/>
    <w:rsid w:val="00671F58"/>
    <w:rsid w:val="006739CD"/>
    <w:rsid w:val="00674D94"/>
    <w:rsid w:val="00674ED1"/>
    <w:rsid w:val="00674F14"/>
    <w:rsid w:val="006755FC"/>
    <w:rsid w:val="00677F54"/>
    <w:rsid w:val="006829FA"/>
    <w:rsid w:val="00682E50"/>
    <w:rsid w:val="00683082"/>
    <w:rsid w:val="00683617"/>
    <w:rsid w:val="006839D1"/>
    <w:rsid w:val="00684957"/>
    <w:rsid w:val="00685FD5"/>
    <w:rsid w:val="00686E8A"/>
    <w:rsid w:val="006871B8"/>
    <w:rsid w:val="00690B73"/>
    <w:rsid w:val="0069109A"/>
    <w:rsid w:val="006930CD"/>
    <w:rsid w:val="00693190"/>
    <w:rsid w:val="0069555A"/>
    <w:rsid w:val="00695EB5"/>
    <w:rsid w:val="006A27EC"/>
    <w:rsid w:val="006A4362"/>
    <w:rsid w:val="006A4753"/>
    <w:rsid w:val="006A5E99"/>
    <w:rsid w:val="006A5FC9"/>
    <w:rsid w:val="006B06B6"/>
    <w:rsid w:val="006B135E"/>
    <w:rsid w:val="006B1656"/>
    <w:rsid w:val="006B265E"/>
    <w:rsid w:val="006B3887"/>
    <w:rsid w:val="006B4795"/>
    <w:rsid w:val="006B4959"/>
    <w:rsid w:val="006B4F08"/>
    <w:rsid w:val="006C1C76"/>
    <w:rsid w:val="006C425E"/>
    <w:rsid w:val="006C481D"/>
    <w:rsid w:val="006C5D8E"/>
    <w:rsid w:val="006C60FB"/>
    <w:rsid w:val="006C6118"/>
    <w:rsid w:val="006C74A3"/>
    <w:rsid w:val="006D056E"/>
    <w:rsid w:val="006D11F0"/>
    <w:rsid w:val="006D440C"/>
    <w:rsid w:val="006D4D53"/>
    <w:rsid w:val="006D5134"/>
    <w:rsid w:val="006D5CE1"/>
    <w:rsid w:val="006D5E8D"/>
    <w:rsid w:val="006E2D3C"/>
    <w:rsid w:val="006E2D9F"/>
    <w:rsid w:val="006E59F2"/>
    <w:rsid w:val="006F0708"/>
    <w:rsid w:val="006F0CE2"/>
    <w:rsid w:val="006F28E0"/>
    <w:rsid w:val="006F2923"/>
    <w:rsid w:val="006F2F42"/>
    <w:rsid w:val="006F36D9"/>
    <w:rsid w:val="006F6D8D"/>
    <w:rsid w:val="006F718B"/>
    <w:rsid w:val="00700AD9"/>
    <w:rsid w:val="0070145A"/>
    <w:rsid w:val="007026AA"/>
    <w:rsid w:val="00702C78"/>
    <w:rsid w:val="007034B6"/>
    <w:rsid w:val="007066BA"/>
    <w:rsid w:val="00706E25"/>
    <w:rsid w:val="00710947"/>
    <w:rsid w:val="00710F9F"/>
    <w:rsid w:val="00712412"/>
    <w:rsid w:val="00713B68"/>
    <w:rsid w:val="00714361"/>
    <w:rsid w:val="00715FE6"/>
    <w:rsid w:val="00716002"/>
    <w:rsid w:val="0071662B"/>
    <w:rsid w:val="00717382"/>
    <w:rsid w:val="00717D9C"/>
    <w:rsid w:val="00721EAE"/>
    <w:rsid w:val="007224DC"/>
    <w:rsid w:val="007232BA"/>
    <w:rsid w:val="0072363A"/>
    <w:rsid w:val="0072464C"/>
    <w:rsid w:val="00725694"/>
    <w:rsid w:val="007276AD"/>
    <w:rsid w:val="00727A41"/>
    <w:rsid w:val="0073366B"/>
    <w:rsid w:val="007349BC"/>
    <w:rsid w:val="00735EA5"/>
    <w:rsid w:val="0073698C"/>
    <w:rsid w:val="007410CF"/>
    <w:rsid w:val="00741932"/>
    <w:rsid w:val="00744B61"/>
    <w:rsid w:val="00745209"/>
    <w:rsid w:val="00747095"/>
    <w:rsid w:val="00750F54"/>
    <w:rsid w:val="00751CB9"/>
    <w:rsid w:val="00752755"/>
    <w:rsid w:val="00752882"/>
    <w:rsid w:val="007536A7"/>
    <w:rsid w:val="00755853"/>
    <w:rsid w:val="0075635B"/>
    <w:rsid w:val="00765321"/>
    <w:rsid w:val="00765821"/>
    <w:rsid w:val="0076785B"/>
    <w:rsid w:val="00772556"/>
    <w:rsid w:val="007725F0"/>
    <w:rsid w:val="00772732"/>
    <w:rsid w:val="0077401D"/>
    <w:rsid w:val="00774A4D"/>
    <w:rsid w:val="007755B6"/>
    <w:rsid w:val="00776BC0"/>
    <w:rsid w:val="00777D73"/>
    <w:rsid w:val="0078004F"/>
    <w:rsid w:val="00783509"/>
    <w:rsid w:val="0078620E"/>
    <w:rsid w:val="00786BC6"/>
    <w:rsid w:val="00790B77"/>
    <w:rsid w:val="007939BE"/>
    <w:rsid w:val="00795208"/>
    <w:rsid w:val="00795F00"/>
    <w:rsid w:val="00796048"/>
    <w:rsid w:val="007A0E1A"/>
    <w:rsid w:val="007A1E30"/>
    <w:rsid w:val="007A1F79"/>
    <w:rsid w:val="007A368C"/>
    <w:rsid w:val="007A4BB1"/>
    <w:rsid w:val="007A6908"/>
    <w:rsid w:val="007B06B9"/>
    <w:rsid w:val="007B0FF5"/>
    <w:rsid w:val="007B198A"/>
    <w:rsid w:val="007B2824"/>
    <w:rsid w:val="007B3738"/>
    <w:rsid w:val="007C1101"/>
    <w:rsid w:val="007C12BA"/>
    <w:rsid w:val="007C5993"/>
    <w:rsid w:val="007C6271"/>
    <w:rsid w:val="007D023F"/>
    <w:rsid w:val="007D02AA"/>
    <w:rsid w:val="007D471E"/>
    <w:rsid w:val="007D60F6"/>
    <w:rsid w:val="007D61B7"/>
    <w:rsid w:val="007E09B4"/>
    <w:rsid w:val="007E3794"/>
    <w:rsid w:val="007E3BB5"/>
    <w:rsid w:val="007E4AC8"/>
    <w:rsid w:val="007E52EA"/>
    <w:rsid w:val="007E64D2"/>
    <w:rsid w:val="007E654B"/>
    <w:rsid w:val="007E74C2"/>
    <w:rsid w:val="007F0D7B"/>
    <w:rsid w:val="007F13B2"/>
    <w:rsid w:val="007F221E"/>
    <w:rsid w:val="007F36D0"/>
    <w:rsid w:val="007F68DD"/>
    <w:rsid w:val="0080456E"/>
    <w:rsid w:val="00812F44"/>
    <w:rsid w:val="00813121"/>
    <w:rsid w:val="00814BAD"/>
    <w:rsid w:val="00816008"/>
    <w:rsid w:val="00816BDA"/>
    <w:rsid w:val="00816D9E"/>
    <w:rsid w:val="0082014B"/>
    <w:rsid w:val="00820448"/>
    <w:rsid w:val="008214E4"/>
    <w:rsid w:val="008231DD"/>
    <w:rsid w:val="00824019"/>
    <w:rsid w:val="00824675"/>
    <w:rsid w:val="008260A8"/>
    <w:rsid w:val="00826A4C"/>
    <w:rsid w:val="00826D3B"/>
    <w:rsid w:val="00827445"/>
    <w:rsid w:val="00827B82"/>
    <w:rsid w:val="00827F80"/>
    <w:rsid w:val="00831CA1"/>
    <w:rsid w:val="008339B6"/>
    <w:rsid w:val="00833B7A"/>
    <w:rsid w:val="00836314"/>
    <w:rsid w:val="00841698"/>
    <w:rsid w:val="0084359E"/>
    <w:rsid w:val="0084507B"/>
    <w:rsid w:val="00846DC0"/>
    <w:rsid w:val="008472EE"/>
    <w:rsid w:val="008524AC"/>
    <w:rsid w:val="008532DC"/>
    <w:rsid w:val="00855E91"/>
    <w:rsid w:val="00856CE0"/>
    <w:rsid w:val="008571E9"/>
    <w:rsid w:val="008575D4"/>
    <w:rsid w:val="00857C6F"/>
    <w:rsid w:val="008602D4"/>
    <w:rsid w:val="0086238C"/>
    <w:rsid w:val="00862845"/>
    <w:rsid w:val="008636C2"/>
    <w:rsid w:val="00865529"/>
    <w:rsid w:val="00867641"/>
    <w:rsid w:val="00867C37"/>
    <w:rsid w:val="008726BD"/>
    <w:rsid w:val="00874347"/>
    <w:rsid w:val="0087591C"/>
    <w:rsid w:val="00875EDE"/>
    <w:rsid w:val="00877ABE"/>
    <w:rsid w:val="00882550"/>
    <w:rsid w:val="0088273C"/>
    <w:rsid w:val="00884B5B"/>
    <w:rsid w:val="008851BA"/>
    <w:rsid w:val="008902A9"/>
    <w:rsid w:val="00890BA1"/>
    <w:rsid w:val="00891BA2"/>
    <w:rsid w:val="00893432"/>
    <w:rsid w:val="008935F6"/>
    <w:rsid w:val="0089635A"/>
    <w:rsid w:val="008A0771"/>
    <w:rsid w:val="008A09B7"/>
    <w:rsid w:val="008A2869"/>
    <w:rsid w:val="008A4814"/>
    <w:rsid w:val="008A58D8"/>
    <w:rsid w:val="008A771C"/>
    <w:rsid w:val="008B16CE"/>
    <w:rsid w:val="008B1A96"/>
    <w:rsid w:val="008B1BB1"/>
    <w:rsid w:val="008B1E59"/>
    <w:rsid w:val="008B396F"/>
    <w:rsid w:val="008B6921"/>
    <w:rsid w:val="008B76B2"/>
    <w:rsid w:val="008C1201"/>
    <w:rsid w:val="008C2258"/>
    <w:rsid w:val="008C32B0"/>
    <w:rsid w:val="008C46FA"/>
    <w:rsid w:val="008C4A82"/>
    <w:rsid w:val="008C4EC3"/>
    <w:rsid w:val="008C5B61"/>
    <w:rsid w:val="008C5DBD"/>
    <w:rsid w:val="008C63D6"/>
    <w:rsid w:val="008D124C"/>
    <w:rsid w:val="008D16C0"/>
    <w:rsid w:val="008D568D"/>
    <w:rsid w:val="008E6843"/>
    <w:rsid w:val="008E6A2B"/>
    <w:rsid w:val="008F00FA"/>
    <w:rsid w:val="008F12EC"/>
    <w:rsid w:val="008F5742"/>
    <w:rsid w:val="008F595B"/>
    <w:rsid w:val="008F6F0E"/>
    <w:rsid w:val="008F6F60"/>
    <w:rsid w:val="008F7967"/>
    <w:rsid w:val="00900223"/>
    <w:rsid w:val="009019B7"/>
    <w:rsid w:val="00901F0B"/>
    <w:rsid w:val="00902520"/>
    <w:rsid w:val="00903439"/>
    <w:rsid w:val="009040DF"/>
    <w:rsid w:val="00904765"/>
    <w:rsid w:val="00904A51"/>
    <w:rsid w:val="00904F52"/>
    <w:rsid w:val="00905991"/>
    <w:rsid w:val="00907575"/>
    <w:rsid w:val="00907BDD"/>
    <w:rsid w:val="009106C5"/>
    <w:rsid w:val="00910FCA"/>
    <w:rsid w:val="009130A8"/>
    <w:rsid w:val="009140B0"/>
    <w:rsid w:val="00914187"/>
    <w:rsid w:val="0091541A"/>
    <w:rsid w:val="00916A1D"/>
    <w:rsid w:val="00922256"/>
    <w:rsid w:val="009242E5"/>
    <w:rsid w:val="00924CA9"/>
    <w:rsid w:val="00925895"/>
    <w:rsid w:val="009314C9"/>
    <w:rsid w:val="009321E5"/>
    <w:rsid w:val="0093356C"/>
    <w:rsid w:val="00934A22"/>
    <w:rsid w:val="00934A2F"/>
    <w:rsid w:val="00934CC6"/>
    <w:rsid w:val="00935037"/>
    <w:rsid w:val="009408F3"/>
    <w:rsid w:val="00940D1E"/>
    <w:rsid w:val="00941169"/>
    <w:rsid w:val="009413F3"/>
    <w:rsid w:val="00941B54"/>
    <w:rsid w:val="00941D61"/>
    <w:rsid w:val="00943D93"/>
    <w:rsid w:val="00943E31"/>
    <w:rsid w:val="00943EF6"/>
    <w:rsid w:val="00946C85"/>
    <w:rsid w:val="00947C1B"/>
    <w:rsid w:val="00947E66"/>
    <w:rsid w:val="0095063E"/>
    <w:rsid w:val="0095167D"/>
    <w:rsid w:val="00951736"/>
    <w:rsid w:val="0095182B"/>
    <w:rsid w:val="009531E4"/>
    <w:rsid w:val="00954BE5"/>
    <w:rsid w:val="00954C64"/>
    <w:rsid w:val="00955342"/>
    <w:rsid w:val="00955C8C"/>
    <w:rsid w:val="009573EB"/>
    <w:rsid w:val="00960A1E"/>
    <w:rsid w:val="009622EE"/>
    <w:rsid w:val="0096357D"/>
    <w:rsid w:val="009635F7"/>
    <w:rsid w:val="0096384C"/>
    <w:rsid w:val="00966238"/>
    <w:rsid w:val="0096710E"/>
    <w:rsid w:val="0097180E"/>
    <w:rsid w:val="00973FBB"/>
    <w:rsid w:val="00974337"/>
    <w:rsid w:val="0097497B"/>
    <w:rsid w:val="00974F55"/>
    <w:rsid w:val="00974FC8"/>
    <w:rsid w:val="0097642D"/>
    <w:rsid w:val="00977814"/>
    <w:rsid w:val="0098055D"/>
    <w:rsid w:val="0098065D"/>
    <w:rsid w:val="00980992"/>
    <w:rsid w:val="00981C53"/>
    <w:rsid w:val="0098203E"/>
    <w:rsid w:val="009837DD"/>
    <w:rsid w:val="00984800"/>
    <w:rsid w:val="00984DFE"/>
    <w:rsid w:val="009866D6"/>
    <w:rsid w:val="009905E3"/>
    <w:rsid w:val="00990878"/>
    <w:rsid w:val="00990E8D"/>
    <w:rsid w:val="00993491"/>
    <w:rsid w:val="0099497B"/>
    <w:rsid w:val="009952BC"/>
    <w:rsid w:val="00995A7D"/>
    <w:rsid w:val="00995CA3"/>
    <w:rsid w:val="00995F8A"/>
    <w:rsid w:val="0099637C"/>
    <w:rsid w:val="00996DD9"/>
    <w:rsid w:val="00997F58"/>
    <w:rsid w:val="009A0370"/>
    <w:rsid w:val="009A066C"/>
    <w:rsid w:val="009A0B81"/>
    <w:rsid w:val="009A698F"/>
    <w:rsid w:val="009A70DE"/>
    <w:rsid w:val="009B0C3F"/>
    <w:rsid w:val="009B12C1"/>
    <w:rsid w:val="009B1B1C"/>
    <w:rsid w:val="009B2697"/>
    <w:rsid w:val="009B5B58"/>
    <w:rsid w:val="009B6CCF"/>
    <w:rsid w:val="009B78A2"/>
    <w:rsid w:val="009B7F62"/>
    <w:rsid w:val="009C0006"/>
    <w:rsid w:val="009C03CA"/>
    <w:rsid w:val="009C0878"/>
    <w:rsid w:val="009C1AFC"/>
    <w:rsid w:val="009C2AE8"/>
    <w:rsid w:val="009C2D77"/>
    <w:rsid w:val="009C3D69"/>
    <w:rsid w:val="009C5257"/>
    <w:rsid w:val="009C5313"/>
    <w:rsid w:val="009C59ED"/>
    <w:rsid w:val="009C72CC"/>
    <w:rsid w:val="009C7554"/>
    <w:rsid w:val="009C7F90"/>
    <w:rsid w:val="009D07EC"/>
    <w:rsid w:val="009D3DE3"/>
    <w:rsid w:val="009D3FE2"/>
    <w:rsid w:val="009D4112"/>
    <w:rsid w:val="009D4923"/>
    <w:rsid w:val="009D5BBD"/>
    <w:rsid w:val="009D7CBE"/>
    <w:rsid w:val="009E00BA"/>
    <w:rsid w:val="009E2F20"/>
    <w:rsid w:val="009E325C"/>
    <w:rsid w:val="009E373E"/>
    <w:rsid w:val="009E7BF8"/>
    <w:rsid w:val="009F0018"/>
    <w:rsid w:val="009F0931"/>
    <w:rsid w:val="009F3520"/>
    <w:rsid w:val="009F5295"/>
    <w:rsid w:val="009F68C0"/>
    <w:rsid w:val="00A00DC0"/>
    <w:rsid w:val="00A0265E"/>
    <w:rsid w:val="00A03AF7"/>
    <w:rsid w:val="00A06D2E"/>
    <w:rsid w:val="00A10932"/>
    <w:rsid w:val="00A10A3E"/>
    <w:rsid w:val="00A10DC7"/>
    <w:rsid w:val="00A11D25"/>
    <w:rsid w:val="00A1556A"/>
    <w:rsid w:val="00A15AE1"/>
    <w:rsid w:val="00A15B2E"/>
    <w:rsid w:val="00A17791"/>
    <w:rsid w:val="00A2061A"/>
    <w:rsid w:val="00A21192"/>
    <w:rsid w:val="00A21E44"/>
    <w:rsid w:val="00A230F0"/>
    <w:rsid w:val="00A235DC"/>
    <w:rsid w:val="00A23E1A"/>
    <w:rsid w:val="00A23EC6"/>
    <w:rsid w:val="00A242BB"/>
    <w:rsid w:val="00A24A06"/>
    <w:rsid w:val="00A250A5"/>
    <w:rsid w:val="00A25827"/>
    <w:rsid w:val="00A269DC"/>
    <w:rsid w:val="00A30134"/>
    <w:rsid w:val="00A337C0"/>
    <w:rsid w:val="00A33C9E"/>
    <w:rsid w:val="00A33D0A"/>
    <w:rsid w:val="00A3440F"/>
    <w:rsid w:val="00A349D7"/>
    <w:rsid w:val="00A40564"/>
    <w:rsid w:val="00A41AF0"/>
    <w:rsid w:val="00A46CB0"/>
    <w:rsid w:val="00A50627"/>
    <w:rsid w:val="00A51CF6"/>
    <w:rsid w:val="00A52720"/>
    <w:rsid w:val="00A53066"/>
    <w:rsid w:val="00A55204"/>
    <w:rsid w:val="00A55F14"/>
    <w:rsid w:val="00A56B4F"/>
    <w:rsid w:val="00A57173"/>
    <w:rsid w:val="00A60569"/>
    <w:rsid w:val="00A6145F"/>
    <w:rsid w:val="00A6464D"/>
    <w:rsid w:val="00A64D91"/>
    <w:rsid w:val="00A65F16"/>
    <w:rsid w:val="00A65F58"/>
    <w:rsid w:val="00A66381"/>
    <w:rsid w:val="00A66E00"/>
    <w:rsid w:val="00A67F5E"/>
    <w:rsid w:val="00A70429"/>
    <w:rsid w:val="00A70D82"/>
    <w:rsid w:val="00A71475"/>
    <w:rsid w:val="00A72B2E"/>
    <w:rsid w:val="00A75707"/>
    <w:rsid w:val="00A75850"/>
    <w:rsid w:val="00A75CA9"/>
    <w:rsid w:val="00A75FBA"/>
    <w:rsid w:val="00A76B64"/>
    <w:rsid w:val="00A8054D"/>
    <w:rsid w:val="00A809BA"/>
    <w:rsid w:val="00A83A99"/>
    <w:rsid w:val="00A845D9"/>
    <w:rsid w:val="00A934E4"/>
    <w:rsid w:val="00A93B09"/>
    <w:rsid w:val="00A94F7F"/>
    <w:rsid w:val="00A97486"/>
    <w:rsid w:val="00A97AA4"/>
    <w:rsid w:val="00AA0EA4"/>
    <w:rsid w:val="00AA2031"/>
    <w:rsid w:val="00AA3211"/>
    <w:rsid w:val="00AA326F"/>
    <w:rsid w:val="00AA514E"/>
    <w:rsid w:val="00AA600E"/>
    <w:rsid w:val="00AA75FE"/>
    <w:rsid w:val="00AB04D2"/>
    <w:rsid w:val="00AB08FE"/>
    <w:rsid w:val="00AB1898"/>
    <w:rsid w:val="00AB586F"/>
    <w:rsid w:val="00AC0013"/>
    <w:rsid w:val="00AC0B0A"/>
    <w:rsid w:val="00AC0DFB"/>
    <w:rsid w:val="00AC1F10"/>
    <w:rsid w:val="00AC247B"/>
    <w:rsid w:val="00AC5CD1"/>
    <w:rsid w:val="00AC5F71"/>
    <w:rsid w:val="00AC6FDF"/>
    <w:rsid w:val="00AD0A08"/>
    <w:rsid w:val="00AD16C0"/>
    <w:rsid w:val="00AD29F6"/>
    <w:rsid w:val="00AD30A6"/>
    <w:rsid w:val="00AD45B3"/>
    <w:rsid w:val="00AD6383"/>
    <w:rsid w:val="00AD6C45"/>
    <w:rsid w:val="00AD713F"/>
    <w:rsid w:val="00AE0DB5"/>
    <w:rsid w:val="00AE1A7D"/>
    <w:rsid w:val="00AE1BDA"/>
    <w:rsid w:val="00AE293A"/>
    <w:rsid w:val="00AE5EA6"/>
    <w:rsid w:val="00AE5F4E"/>
    <w:rsid w:val="00AE623F"/>
    <w:rsid w:val="00AE6495"/>
    <w:rsid w:val="00AE78DA"/>
    <w:rsid w:val="00AF2C34"/>
    <w:rsid w:val="00AF4C57"/>
    <w:rsid w:val="00AF6EEC"/>
    <w:rsid w:val="00AF70C9"/>
    <w:rsid w:val="00AF72CB"/>
    <w:rsid w:val="00AF769C"/>
    <w:rsid w:val="00B00B40"/>
    <w:rsid w:val="00B032F4"/>
    <w:rsid w:val="00B039EA"/>
    <w:rsid w:val="00B05129"/>
    <w:rsid w:val="00B0517B"/>
    <w:rsid w:val="00B0522C"/>
    <w:rsid w:val="00B1103E"/>
    <w:rsid w:val="00B12102"/>
    <w:rsid w:val="00B1595A"/>
    <w:rsid w:val="00B15A43"/>
    <w:rsid w:val="00B16794"/>
    <w:rsid w:val="00B16860"/>
    <w:rsid w:val="00B1780A"/>
    <w:rsid w:val="00B211DB"/>
    <w:rsid w:val="00B2135C"/>
    <w:rsid w:val="00B219A8"/>
    <w:rsid w:val="00B224EF"/>
    <w:rsid w:val="00B226B2"/>
    <w:rsid w:val="00B23E6E"/>
    <w:rsid w:val="00B27290"/>
    <w:rsid w:val="00B324E5"/>
    <w:rsid w:val="00B32E9C"/>
    <w:rsid w:val="00B33124"/>
    <w:rsid w:val="00B33895"/>
    <w:rsid w:val="00B34C4C"/>
    <w:rsid w:val="00B367F8"/>
    <w:rsid w:val="00B41652"/>
    <w:rsid w:val="00B416CC"/>
    <w:rsid w:val="00B41B86"/>
    <w:rsid w:val="00B42DEF"/>
    <w:rsid w:val="00B436DC"/>
    <w:rsid w:val="00B4615F"/>
    <w:rsid w:val="00B47D24"/>
    <w:rsid w:val="00B50EE0"/>
    <w:rsid w:val="00B51C81"/>
    <w:rsid w:val="00B5753F"/>
    <w:rsid w:val="00B600E3"/>
    <w:rsid w:val="00B612BB"/>
    <w:rsid w:val="00B64463"/>
    <w:rsid w:val="00B66988"/>
    <w:rsid w:val="00B66C8F"/>
    <w:rsid w:val="00B70C29"/>
    <w:rsid w:val="00B71AFA"/>
    <w:rsid w:val="00B71EA0"/>
    <w:rsid w:val="00B7219F"/>
    <w:rsid w:val="00B73038"/>
    <w:rsid w:val="00B734B1"/>
    <w:rsid w:val="00B73800"/>
    <w:rsid w:val="00B73EF6"/>
    <w:rsid w:val="00B76DFF"/>
    <w:rsid w:val="00B778DB"/>
    <w:rsid w:val="00B77EF2"/>
    <w:rsid w:val="00B8365A"/>
    <w:rsid w:val="00B837F2"/>
    <w:rsid w:val="00B8479F"/>
    <w:rsid w:val="00B84C82"/>
    <w:rsid w:val="00B84D83"/>
    <w:rsid w:val="00B86852"/>
    <w:rsid w:val="00B90493"/>
    <w:rsid w:val="00B91A23"/>
    <w:rsid w:val="00B921D4"/>
    <w:rsid w:val="00B930D7"/>
    <w:rsid w:val="00B932E7"/>
    <w:rsid w:val="00B94F49"/>
    <w:rsid w:val="00B97EFD"/>
    <w:rsid w:val="00BA0036"/>
    <w:rsid w:val="00BA0837"/>
    <w:rsid w:val="00BA2DEC"/>
    <w:rsid w:val="00BA3777"/>
    <w:rsid w:val="00BA5BA4"/>
    <w:rsid w:val="00BA5CED"/>
    <w:rsid w:val="00BA7931"/>
    <w:rsid w:val="00BA7EF4"/>
    <w:rsid w:val="00BB1340"/>
    <w:rsid w:val="00BB1972"/>
    <w:rsid w:val="00BB1DE5"/>
    <w:rsid w:val="00BB270B"/>
    <w:rsid w:val="00BB347F"/>
    <w:rsid w:val="00BB3A6A"/>
    <w:rsid w:val="00BB3D21"/>
    <w:rsid w:val="00BB6C28"/>
    <w:rsid w:val="00BC0031"/>
    <w:rsid w:val="00BC0AD8"/>
    <w:rsid w:val="00BC350F"/>
    <w:rsid w:val="00BC3C9D"/>
    <w:rsid w:val="00BC3F02"/>
    <w:rsid w:val="00BC3FAD"/>
    <w:rsid w:val="00BC56AB"/>
    <w:rsid w:val="00BD10FD"/>
    <w:rsid w:val="00BD1C31"/>
    <w:rsid w:val="00BD20E2"/>
    <w:rsid w:val="00BD22B7"/>
    <w:rsid w:val="00BD47DA"/>
    <w:rsid w:val="00BD78A0"/>
    <w:rsid w:val="00BE052D"/>
    <w:rsid w:val="00BE1495"/>
    <w:rsid w:val="00BE2E48"/>
    <w:rsid w:val="00BE341F"/>
    <w:rsid w:val="00BE375A"/>
    <w:rsid w:val="00BE3B00"/>
    <w:rsid w:val="00BE46AE"/>
    <w:rsid w:val="00BE651C"/>
    <w:rsid w:val="00BE6EC9"/>
    <w:rsid w:val="00BF0A7C"/>
    <w:rsid w:val="00BF27F6"/>
    <w:rsid w:val="00BF2F5A"/>
    <w:rsid w:val="00BF33F1"/>
    <w:rsid w:val="00BF4342"/>
    <w:rsid w:val="00C00D8B"/>
    <w:rsid w:val="00C033B9"/>
    <w:rsid w:val="00C04BBB"/>
    <w:rsid w:val="00C11F5B"/>
    <w:rsid w:val="00C127EE"/>
    <w:rsid w:val="00C129D1"/>
    <w:rsid w:val="00C12D48"/>
    <w:rsid w:val="00C1709D"/>
    <w:rsid w:val="00C17E9F"/>
    <w:rsid w:val="00C2039E"/>
    <w:rsid w:val="00C218EF"/>
    <w:rsid w:val="00C21D5B"/>
    <w:rsid w:val="00C2251C"/>
    <w:rsid w:val="00C22FC5"/>
    <w:rsid w:val="00C23D21"/>
    <w:rsid w:val="00C23D4A"/>
    <w:rsid w:val="00C26DFA"/>
    <w:rsid w:val="00C27CD6"/>
    <w:rsid w:val="00C31563"/>
    <w:rsid w:val="00C31D96"/>
    <w:rsid w:val="00C37D57"/>
    <w:rsid w:val="00C4102C"/>
    <w:rsid w:val="00C424AE"/>
    <w:rsid w:val="00C42EA9"/>
    <w:rsid w:val="00C43333"/>
    <w:rsid w:val="00C448C4"/>
    <w:rsid w:val="00C45239"/>
    <w:rsid w:val="00C45357"/>
    <w:rsid w:val="00C46406"/>
    <w:rsid w:val="00C51E62"/>
    <w:rsid w:val="00C5215B"/>
    <w:rsid w:val="00C5278D"/>
    <w:rsid w:val="00C53DDF"/>
    <w:rsid w:val="00C55176"/>
    <w:rsid w:val="00C5789C"/>
    <w:rsid w:val="00C60BB9"/>
    <w:rsid w:val="00C61748"/>
    <w:rsid w:val="00C61D26"/>
    <w:rsid w:val="00C62727"/>
    <w:rsid w:val="00C629AE"/>
    <w:rsid w:val="00C64873"/>
    <w:rsid w:val="00C7211E"/>
    <w:rsid w:val="00C752D0"/>
    <w:rsid w:val="00C760D3"/>
    <w:rsid w:val="00C765E5"/>
    <w:rsid w:val="00C77311"/>
    <w:rsid w:val="00C800F9"/>
    <w:rsid w:val="00C81E85"/>
    <w:rsid w:val="00C82CD4"/>
    <w:rsid w:val="00C90427"/>
    <w:rsid w:val="00C90B21"/>
    <w:rsid w:val="00C9192F"/>
    <w:rsid w:val="00C91AF2"/>
    <w:rsid w:val="00C93693"/>
    <w:rsid w:val="00C93DCE"/>
    <w:rsid w:val="00C94520"/>
    <w:rsid w:val="00C950F3"/>
    <w:rsid w:val="00C9762C"/>
    <w:rsid w:val="00CA006D"/>
    <w:rsid w:val="00CB0B94"/>
    <w:rsid w:val="00CB2411"/>
    <w:rsid w:val="00CB4D7A"/>
    <w:rsid w:val="00CB53D4"/>
    <w:rsid w:val="00CB692A"/>
    <w:rsid w:val="00CB756B"/>
    <w:rsid w:val="00CC0916"/>
    <w:rsid w:val="00CC3BA9"/>
    <w:rsid w:val="00CC75E1"/>
    <w:rsid w:val="00CD05C6"/>
    <w:rsid w:val="00CD1C66"/>
    <w:rsid w:val="00CD1E14"/>
    <w:rsid w:val="00CD2482"/>
    <w:rsid w:val="00CD298F"/>
    <w:rsid w:val="00CD2BD8"/>
    <w:rsid w:val="00CD3578"/>
    <w:rsid w:val="00CD5D64"/>
    <w:rsid w:val="00CD5FEF"/>
    <w:rsid w:val="00CD68D5"/>
    <w:rsid w:val="00CD72E6"/>
    <w:rsid w:val="00CE1CA2"/>
    <w:rsid w:val="00CE24C8"/>
    <w:rsid w:val="00CE25F4"/>
    <w:rsid w:val="00CE3D7C"/>
    <w:rsid w:val="00CE4C06"/>
    <w:rsid w:val="00CE5C09"/>
    <w:rsid w:val="00CF0F0F"/>
    <w:rsid w:val="00CF1309"/>
    <w:rsid w:val="00CF20FA"/>
    <w:rsid w:val="00CF2DF4"/>
    <w:rsid w:val="00CF2DF7"/>
    <w:rsid w:val="00CF2EE5"/>
    <w:rsid w:val="00CF3A0C"/>
    <w:rsid w:val="00CF4021"/>
    <w:rsid w:val="00CF5618"/>
    <w:rsid w:val="00CF6055"/>
    <w:rsid w:val="00CF6D57"/>
    <w:rsid w:val="00D013BE"/>
    <w:rsid w:val="00D01896"/>
    <w:rsid w:val="00D0279B"/>
    <w:rsid w:val="00D0398D"/>
    <w:rsid w:val="00D0602A"/>
    <w:rsid w:val="00D06301"/>
    <w:rsid w:val="00D07000"/>
    <w:rsid w:val="00D0738D"/>
    <w:rsid w:val="00D1027B"/>
    <w:rsid w:val="00D10A3F"/>
    <w:rsid w:val="00D10EF2"/>
    <w:rsid w:val="00D118AA"/>
    <w:rsid w:val="00D11DBB"/>
    <w:rsid w:val="00D12F7C"/>
    <w:rsid w:val="00D1311F"/>
    <w:rsid w:val="00D13353"/>
    <w:rsid w:val="00D13D7E"/>
    <w:rsid w:val="00D14A44"/>
    <w:rsid w:val="00D2012C"/>
    <w:rsid w:val="00D20530"/>
    <w:rsid w:val="00D210DD"/>
    <w:rsid w:val="00D30375"/>
    <w:rsid w:val="00D3078E"/>
    <w:rsid w:val="00D30DBE"/>
    <w:rsid w:val="00D324DC"/>
    <w:rsid w:val="00D335E8"/>
    <w:rsid w:val="00D33C24"/>
    <w:rsid w:val="00D34148"/>
    <w:rsid w:val="00D3596A"/>
    <w:rsid w:val="00D368D6"/>
    <w:rsid w:val="00D4105E"/>
    <w:rsid w:val="00D420FD"/>
    <w:rsid w:val="00D421F7"/>
    <w:rsid w:val="00D45138"/>
    <w:rsid w:val="00D46415"/>
    <w:rsid w:val="00D51AAE"/>
    <w:rsid w:val="00D527F9"/>
    <w:rsid w:val="00D52C91"/>
    <w:rsid w:val="00D530F3"/>
    <w:rsid w:val="00D53C04"/>
    <w:rsid w:val="00D5495D"/>
    <w:rsid w:val="00D54BF2"/>
    <w:rsid w:val="00D57518"/>
    <w:rsid w:val="00D6009B"/>
    <w:rsid w:val="00D60736"/>
    <w:rsid w:val="00D61190"/>
    <w:rsid w:val="00D6304B"/>
    <w:rsid w:val="00D64964"/>
    <w:rsid w:val="00D650AC"/>
    <w:rsid w:val="00D657A3"/>
    <w:rsid w:val="00D657FB"/>
    <w:rsid w:val="00D66EE7"/>
    <w:rsid w:val="00D6791B"/>
    <w:rsid w:val="00D67BFD"/>
    <w:rsid w:val="00D70C58"/>
    <w:rsid w:val="00D70DC8"/>
    <w:rsid w:val="00D71CA7"/>
    <w:rsid w:val="00D72A5B"/>
    <w:rsid w:val="00D74602"/>
    <w:rsid w:val="00D753D8"/>
    <w:rsid w:val="00D80372"/>
    <w:rsid w:val="00D80ABB"/>
    <w:rsid w:val="00D812B5"/>
    <w:rsid w:val="00D831B7"/>
    <w:rsid w:val="00D84125"/>
    <w:rsid w:val="00D85354"/>
    <w:rsid w:val="00D855B4"/>
    <w:rsid w:val="00D864D5"/>
    <w:rsid w:val="00D86628"/>
    <w:rsid w:val="00D87771"/>
    <w:rsid w:val="00D910F1"/>
    <w:rsid w:val="00D9329A"/>
    <w:rsid w:val="00D937CF"/>
    <w:rsid w:val="00D95CC3"/>
    <w:rsid w:val="00D96261"/>
    <w:rsid w:val="00DA02AA"/>
    <w:rsid w:val="00DA0EED"/>
    <w:rsid w:val="00DA31D1"/>
    <w:rsid w:val="00DA76E0"/>
    <w:rsid w:val="00DA7A53"/>
    <w:rsid w:val="00DB14FC"/>
    <w:rsid w:val="00DB25F5"/>
    <w:rsid w:val="00DB274A"/>
    <w:rsid w:val="00DB2CBB"/>
    <w:rsid w:val="00DB3626"/>
    <w:rsid w:val="00DB3F2B"/>
    <w:rsid w:val="00DB4B95"/>
    <w:rsid w:val="00DB4E53"/>
    <w:rsid w:val="00DC0B95"/>
    <w:rsid w:val="00DC2876"/>
    <w:rsid w:val="00DC3231"/>
    <w:rsid w:val="00DC37C9"/>
    <w:rsid w:val="00DC7991"/>
    <w:rsid w:val="00DD10CB"/>
    <w:rsid w:val="00DD2FBF"/>
    <w:rsid w:val="00DD396D"/>
    <w:rsid w:val="00DD3A35"/>
    <w:rsid w:val="00DD3FB1"/>
    <w:rsid w:val="00DD4A83"/>
    <w:rsid w:val="00DD4FB1"/>
    <w:rsid w:val="00DD5015"/>
    <w:rsid w:val="00DD706A"/>
    <w:rsid w:val="00DD7702"/>
    <w:rsid w:val="00DE1C73"/>
    <w:rsid w:val="00DE1D39"/>
    <w:rsid w:val="00DE3616"/>
    <w:rsid w:val="00DE4A9E"/>
    <w:rsid w:val="00DE4E02"/>
    <w:rsid w:val="00DE4F1F"/>
    <w:rsid w:val="00DE5722"/>
    <w:rsid w:val="00DE6615"/>
    <w:rsid w:val="00DE75F8"/>
    <w:rsid w:val="00DE7619"/>
    <w:rsid w:val="00DE7E7C"/>
    <w:rsid w:val="00DE7FF6"/>
    <w:rsid w:val="00DF1FA6"/>
    <w:rsid w:val="00DF25DE"/>
    <w:rsid w:val="00DF2C66"/>
    <w:rsid w:val="00DF2D65"/>
    <w:rsid w:val="00E00672"/>
    <w:rsid w:val="00E01504"/>
    <w:rsid w:val="00E03527"/>
    <w:rsid w:val="00E03913"/>
    <w:rsid w:val="00E048BF"/>
    <w:rsid w:val="00E05A71"/>
    <w:rsid w:val="00E064B9"/>
    <w:rsid w:val="00E06B75"/>
    <w:rsid w:val="00E07AFC"/>
    <w:rsid w:val="00E1026B"/>
    <w:rsid w:val="00E1338B"/>
    <w:rsid w:val="00E1347F"/>
    <w:rsid w:val="00E13554"/>
    <w:rsid w:val="00E141C4"/>
    <w:rsid w:val="00E14648"/>
    <w:rsid w:val="00E15B1B"/>
    <w:rsid w:val="00E16257"/>
    <w:rsid w:val="00E2015C"/>
    <w:rsid w:val="00E22426"/>
    <w:rsid w:val="00E22609"/>
    <w:rsid w:val="00E23EFF"/>
    <w:rsid w:val="00E2441C"/>
    <w:rsid w:val="00E2455C"/>
    <w:rsid w:val="00E25C5E"/>
    <w:rsid w:val="00E26000"/>
    <w:rsid w:val="00E2672F"/>
    <w:rsid w:val="00E306A0"/>
    <w:rsid w:val="00E30CE2"/>
    <w:rsid w:val="00E31530"/>
    <w:rsid w:val="00E32BDE"/>
    <w:rsid w:val="00E33D7E"/>
    <w:rsid w:val="00E34243"/>
    <w:rsid w:val="00E354FA"/>
    <w:rsid w:val="00E35E48"/>
    <w:rsid w:val="00E36C6D"/>
    <w:rsid w:val="00E37FD1"/>
    <w:rsid w:val="00E40FE0"/>
    <w:rsid w:val="00E4232B"/>
    <w:rsid w:val="00E43518"/>
    <w:rsid w:val="00E437CA"/>
    <w:rsid w:val="00E46139"/>
    <w:rsid w:val="00E4719C"/>
    <w:rsid w:val="00E50899"/>
    <w:rsid w:val="00E52072"/>
    <w:rsid w:val="00E52445"/>
    <w:rsid w:val="00E53AC3"/>
    <w:rsid w:val="00E54635"/>
    <w:rsid w:val="00E54A09"/>
    <w:rsid w:val="00E54EFA"/>
    <w:rsid w:val="00E55393"/>
    <w:rsid w:val="00E55D3A"/>
    <w:rsid w:val="00E56E6D"/>
    <w:rsid w:val="00E6164F"/>
    <w:rsid w:val="00E61D0C"/>
    <w:rsid w:val="00E630A3"/>
    <w:rsid w:val="00E63121"/>
    <w:rsid w:val="00E63716"/>
    <w:rsid w:val="00E655F9"/>
    <w:rsid w:val="00E65B05"/>
    <w:rsid w:val="00E6679E"/>
    <w:rsid w:val="00E67478"/>
    <w:rsid w:val="00E70F40"/>
    <w:rsid w:val="00E71488"/>
    <w:rsid w:val="00E71A0D"/>
    <w:rsid w:val="00E7378F"/>
    <w:rsid w:val="00E73D04"/>
    <w:rsid w:val="00E73D14"/>
    <w:rsid w:val="00E76565"/>
    <w:rsid w:val="00E76D14"/>
    <w:rsid w:val="00E76FF6"/>
    <w:rsid w:val="00E80D70"/>
    <w:rsid w:val="00E80FA6"/>
    <w:rsid w:val="00E81B1D"/>
    <w:rsid w:val="00E8303F"/>
    <w:rsid w:val="00E8374F"/>
    <w:rsid w:val="00E84CCA"/>
    <w:rsid w:val="00E8772B"/>
    <w:rsid w:val="00E924A5"/>
    <w:rsid w:val="00E9274E"/>
    <w:rsid w:val="00E92F4C"/>
    <w:rsid w:val="00E966A4"/>
    <w:rsid w:val="00E969D2"/>
    <w:rsid w:val="00EA2348"/>
    <w:rsid w:val="00EA3104"/>
    <w:rsid w:val="00EA3258"/>
    <w:rsid w:val="00EA495F"/>
    <w:rsid w:val="00EA4B09"/>
    <w:rsid w:val="00EA4BAB"/>
    <w:rsid w:val="00EA57B6"/>
    <w:rsid w:val="00EA5B0B"/>
    <w:rsid w:val="00EA5F41"/>
    <w:rsid w:val="00EA640B"/>
    <w:rsid w:val="00EA7026"/>
    <w:rsid w:val="00EB0086"/>
    <w:rsid w:val="00EB0196"/>
    <w:rsid w:val="00EB1EBC"/>
    <w:rsid w:val="00EB45F1"/>
    <w:rsid w:val="00EB46FC"/>
    <w:rsid w:val="00EB4F7A"/>
    <w:rsid w:val="00EB6CD5"/>
    <w:rsid w:val="00EB6F6B"/>
    <w:rsid w:val="00EB71F5"/>
    <w:rsid w:val="00EC0054"/>
    <w:rsid w:val="00EC1C98"/>
    <w:rsid w:val="00EC22A9"/>
    <w:rsid w:val="00EC29AB"/>
    <w:rsid w:val="00EC40C0"/>
    <w:rsid w:val="00EC5BF7"/>
    <w:rsid w:val="00EC67A1"/>
    <w:rsid w:val="00EC7266"/>
    <w:rsid w:val="00ED02F9"/>
    <w:rsid w:val="00ED167D"/>
    <w:rsid w:val="00ED16CC"/>
    <w:rsid w:val="00ED16DB"/>
    <w:rsid w:val="00ED33A8"/>
    <w:rsid w:val="00ED3986"/>
    <w:rsid w:val="00ED4B37"/>
    <w:rsid w:val="00ED6237"/>
    <w:rsid w:val="00ED7A56"/>
    <w:rsid w:val="00EE1765"/>
    <w:rsid w:val="00EE1793"/>
    <w:rsid w:val="00EE22F6"/>
    <w:rsid w:val="00EE7171"/>
    <w:rsid w:val="00EE76FA"/>
    <w:rsid w:val="00EF071E"/>
    <w:rsid w:val="00EF0809"/>
    <w:rsid w:val="00EF0C1E"/>
    <w:rsid w:val="00EF118F"/>
    <w:rsid w:val="00EF1B34"/>
    <w:rsid w:val="00EF54F8"/>
    <w:rsid w:val="00EF5AB3"/>
    <w:rsid w:val="00EF5BE6"/>
    <w:rsid w:val="00EF5EAB"/>
    <w:rsid w:val="00EF795E"/>
    <w:rsid w:val="00F0125A"/>
    <w:rsid w:val="00F02328"/>
    <w:rsid w:val="00F04CCF"/>
    <w:rsid w:val="00F06882"/>
    <w:rsid w:val="00F06A35"/>
    <w:rsid w:val="00F11D09"/>
    <w:rsid w:val="00F1239A"/>
    <w:rsid w:val="00F12633"/>
    <w:rsid w:val="00F13196"/>
    <w:rsid w:val="00F13AB4"/>
    <w:rsid w:val="00F13FB0"/>
    <w:rsid w:val="00F141FF"/>
    <w:rsid w:val="00F14FB9"/>
    <w:rsid w:val="00F1543A"/>
    <w:rsid w:val="00F202CE"/>
    <w:rsid w:val="00F20A1A"/>
    <w:rsid w:val="00F2152C"/>
    <w:rsid w:val="00F22C7E"/>
    <w:rsid w:val="00F22F07"/>
    <w:rsid w:val="00F24473"/>
    <w:rsid w:val="00F24D0F"/>
    <w:rsid w:val="00F26325"/>
    <w:rsid w:val="00F26C77"/>
    <w:rsid w:val="00F3742A"/>
    <w:rsid w:val="00F3793E"/>
    <w:rsid w:val="00F40525"/>
    <w:rsid w:val="00F40ABB"/>
    <w:rsid w:val="00F4266A"/>
    <w:rsid w:val="00F435B4"/>
    <w:rsid w:val="00F43B2D"/>
    <w:rsid w:val="00F44233"/>
    <w:rsid w:val="00F46A33"/>
    <w:rsid w:val="00F50F8C"/>
    <w:rsid w:val="00F51A1C"/>
    <w:rsid w:val="00F53489"/>
    <w:rsid w:val="00F54FC9"/>
    <w:rsid w:val="00F55C1B"/>
    <w:rsid w:val="00F57F59"/>
    <w:rsid w:val="00F6119D"/>
    <w:rsid w:val="00F62577"/>
    <w:rsid w:val="00F62AE7"/>
    <w:rsid w:val="00F62D9C"/>
    <w:rsid w:val="00F64927"/>
    <w:rsid w:val="00F653DC"/>
    <w:rsid w:val="00F7156D"/>
    <w:rsid w:val="00F7761A"/>
    <w:rsid w:val="00F807FC"/>
    <w:rsid w:val="00F80BE8"/>
    <w:rsid w:val="00F80DA1"/>
    <w:rsid w:val="00F82E73"/>
    <w:rsid w:val="00F8325C"/>
    <w:rsid w:val="00F83E8C"/>
    <w:rsid w:val="00F83ECC"/>
    <w:rsid w:val="00F84A2D"/>
    <w:rsid w:val="00F87F16"/>
    <w:rsid w:val="00F87F8C"/>
    <w:rsid w:val="00F920AD"/>
    <w:rsid w:val="00F920C9"/>
    <w:rsid w:val="00F922EB"/>
    <w:rsid w:val="00F93074"/>
    <w:rsid w:val="00F93D8A"/>
    <w:rsid w:val="00F94168"/>
    <w:rsid w:val="00F9449A"/>
    <w:rsid w:val="00FA1CC8"/>
    <w:rsid w:val="00FA1F0E"/>
    <w:rsid w:val="00FA3467"/>
    <w:rsid w:val="00FA3CA2"/>
    <w:rsid w:val="00FA62EB"/>
    <w:rsid w:val="00FA725F"/>
    <w:rsid w:val="00FA74DA"/>
    <w:rsid w:val="00FB04DA"/>
    <w:rsid w:val="00FB2056"/>
    <w:rsid w:val="00FB2582"/>
    <w:rsid w:val="00FB29FD"/>
    <w:rsid w:val="00FB591E"/>
    <w:rsid w:val="00FB5C64"/>
    <w:rsid w:val="00FB691E"/>
    <w:rsid w:val="00FB6AD8"/>
    <w:rsid w:val="00FB6B1C"/>
    <w:rsid w:val="00FC01AC"/>
    <w:rsid w:val="00FC16CE"/>
    <w:rsid w:val="00FC1C97"/>
    <w:rsid w:val="00FC3B78"/>
    <w:rsid w:val="00FC6347"/>
    <w:rsid w:val="00FD0861"/>
    <w:rsid w:val="00FD2A02"/>
    <w:rsid w:val="00FD2EF2"/>
    <w:rsid w:val="00FD3214"/>
    <w:rsid w:val="00FD67F2"/>
    <w:rsid w:val="00FD6D25"/>
    <w:rsid w:val="00FD7908"/>
    <w:rsid w:val="00FE0C0F"/>
    <w:rsid w:val="00FE0DA6"/>
    <w:rsid w:val="00FE2C85"/>
    <w:rsid w:val="00FE32B8"/>
    <w:rsid w:val="00FE34D3"/>
    <w:rsid w:val="00FE4613"/>
    <w:rsid w:val="00FF0BDC"/>
    <w:rsid w:val="00FF10B5"/>
    <w:rsid w:val="00FF289C"/>
    <w:rsid w:val="00FF2B08"/>
    <w:rsid w:val="00FF6831"/>
    <w:rsid w:val="00FF74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2D9D8"/>
  <w15:docId w15:val="{C59F29AC-CB25-4429-A885-5A9AE7916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47D"/>
    <w:rPr>
      <w:rFonts w:ascii="Calibri" w:eastAsia="Calibri" w:hAnsi="Calibri" w:cs="Times New Roman"/>
      <w:lang w:val="sq-AL"/>
    </w:rPr>
  </w:style>
  <w:style w:type="paragraph" w:styleId="Heading1">
    <w:name w:val="heading 1"/>
    <w:basedOn w:val="Normal"/>
    <w:next w:val="Normal"/>
    <w:link w:val="Heading1Char"/>
    <w:uiPriority w:val="9"/>
    <w:qFormat/>
    <w:rsid w:val="003B0F95"/>
    <w:pPr>
      <w:keepNext/>
      <w:spacing w:before="240" w:after="60" w:line="240" w:lineRule="auto"/>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31174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8303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E278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3631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F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FE6"/>
    <w:rPr>
      <w:rFonts w:ascii="Calibri" w:eastAsia="Calibri" w:hAnsi="Calibri" w:cs="Times New Roman"/>
    </w:rPr>
  </w:style>
  <w:style w:type="paragraph" w:styleId="Footer">
    <w:name w:val="footer"/>
    <w:basedOn w:val="Normal"/>
    <w:link w:val="FooterChar"/>
    <w:uiPriority w:val="99"/>
    <w:unhideWhenUsed/>
    <w:rsid w:val="00715F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FE6"/>
    <w:rPr>
      <w:rFonts w:ascii="Calibri" w:eastAsia="Calibri" w:hAnsi="Calibri" w:cs="Times New Roman"/>
    </w:rPr>
  </w:style>
  <w:style w:type="paragraph" w:styleId="ListParagraph">
    <w:name w:val="List Paragraph"/>
    <w:aliases w:val="Colorful List - Accent 11,List Paragraph Char Char,List Paragraph 1,Akapit z listą BS,lp1,Bullet1,Bullets,NumberedParas,Lapis Bulleted List,WB Para,ADB paragraph numbering,Table bullet,Numbered,LIST OF TABLES.,Tasks,Bullet List,FooterText"/>
    <w:basedOn w:val="Normal"/>
    <w:uiPriority w:val="34"/>
    <w:qFormat/>
    <w:rsid w:val="00715FE6"/>
    <w:pPr>
      <w:ind w:left="720"/>
    </w:pPr>
  </w:style>
  <w:style w:type="paragraph" w:styleId="TOC1">
    <w:name w:val="toc 1"/>
    <w:basedOn w:val="Normal"/>
    <w:next w:val="Normal"/>
    <w:autoRedefine/>
    <w:uiPriority w:val="39"/>
    <w:unhideWhenUsed/>
    <w:rsid w:val="00715FE6"/>
    <w:pPr>
      <w:spacing w:before="120" w:after="0" w:line="264" w:lineRule="auto"/>
    </w:pPr>
    <w:rPr>
      <w:rFonts w:eastAsia="Batang" w:cs="Arial"/>
      <w:b/>
      <w:sz w:val="24"/>
      <w:szCs w:val="24"/>
      <w:lang w:eastAsia="ko-KR"/>
    </w:rPr>
  </w:style>
  <w:style w:type="character" w:customStyle="1" w:styleId="hps">
    <w:name w:val="hps"/>
    <w:basedOn w:val="DefaultParagraphFont"/>
    <w:rsid w:val="0037102C"/>
  </w:style>
  <w:style w:type="character" w:styleId="Emphasis">
    <w:name w:val="Emphasis"/>
    <w:basedOn w:val="DefaultParagraphFont"/>
    <w:qFormat/>
    <w:rsid w:val="0037102C"/>
    <w:rPr>
      <w:i/>
      <w:iCs/>
    </w:rPr>
  </w:style>
  <w:style w:type="character" w:styleId="CommentReference">
    <w:name w:val="annotation reference"/>
    <w:basedOn w:val="DefaultParagraphFont"/>
    <w:uiPriority w:val="99"/>
    <w:semiHidden/>
    <w:unhideWhenUsed/>
    <w:rsid w:val="00515F46"/>
    <w:rPr>
      <w:sz w:val="16"/>
      <w:szCs w:val="16"/>
    </w:rPr>
  </w:style>
  <w:style w:type="paragraph" w:styleId="CommentText">
    <w:name w:val="annotation text"/>
    <w:basedOn w:val="Normal"/>
    <w:link w:val="CommentTextChar"/>
    <w:uiPriority w:val="99"/>
    <w:unhideWhenUsed/>
    <w:rsid w:val="00515F46"/>
    <w:pPr>
      <w:spacing w:line="240" w:lineRule="auto"/>
    </w:pPr>
    <w:rPr>
      <w:sz w:val="20"/>
      <w:szCs w:val="20"/>
    </w:rPr>
  </w:style>
  <w:style w:type="character" w:customStyle="1" w:styleId="CommentTextChar">
    <w:name w:val="Comment Text Char"/>
    <w:basedOn w:val="DefaultParagraphFont"/>
    <w:link w:val="CommentText"/>
    <w:uiPriority w:val="99"/>
    <w:rsid w:val="00515F4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F46"/>
    <w:rPr>
      <w:b/>
      <w:bCs/>
    </w:rPr>
  </w:style>
  <w:style w:type="character" w:customStyle="1" w:styleId="CommentSubjectChar">
    <w:name w:val="Comment Subject Char"/>
    <w:basedOn w:val="CommentTextChar"/>
    <w:link w:val="CommentSubject"/>
    <w:uiPriority w:val="99"/>
    <w:semiHidden/>
    <w:rsid w:val="00515F46"/>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F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F46"/>
    <w:rPr>
      <w:rFonts w:ascii="Tahoma" w:eastAsia="Calibri" w:hAnsi="Tahoma" w:cs="Tahoma"/>
      <w:sz w:val="16"/>
      <w:szCs w:val="16"/>
    </w:rPr>
  </w:style>
  <w:style w:type="paragraph" w:styleId="FootnoteText">
    <w:name w:val="footnote text"/>
    <w:aliases w:val="single space,footnote text,FOOTNOTES,fn Char Char,fn Char,fn,Footnote Text1 Char Char,Footnote Text1 Char Char Char Char Char,Footnote Text1 Char Char Char Char,ADB,pod carou Char Char,pod carou Ch,Char,pod carou,Fußnote,Char Char Char Cha"/>
    <w:basedOn w:val="Normal"/>
    <w:link w:val="FootnoteTextChar"/>
    <w:uiPriority w:val="99"/>
    <w:unhideWhenUsed/>
    <w:qFormat/>
    <w:rsid w:val="00C12D48"/>
    <w:pPr>
      <w:spacing w:after="0" w:line="240" w:lineRule="auto"/>
    </w:pPr>
    <w:rPr>
      <w:rFonts w:ascii="Times New Roman" w:hAnsi="Times New Roman"/>
      <w:sz w:val="20"/>
      <w:szCs w:val="20"/>
      <w:lang w:eastAsia="sq-AL"/>
    </w:rPr>
  </w:style>
  <w:style w:type="character" w:customStyle="1" w:styleId="FootnoteTextChar">
    <w:name w:val="Footnote Text Char"/>
    <w:aliases w:val="single space Char,footnote text Char,FOOTNOTES Char,fn Char Char Char,fn Char Char1,fn Char1,Footnote Text1 Char Char Char,Footnote Text1 Char Char Char Char Char Char,Footnote Text1 Char Char Char Char Char1,ADB Char,Char Char"/>
    <w:basedOn w:val="DefaultParagraphFont"/>
    <w:link w:val="FootnoteText"/>
    <w:uiPriority w:val="99"/>
    <w:qFormat/>
    <w:rsid w:val="00C12D48"/>
    <w:rPr>
      <w:rFonts w:ascii="Times New Roman" w:eastAsia="Calibri" w:hAnsi="Times New Roman" w:cs="Times New Roman"/>
      <w:sz w:val="20"/>
      <w:szCs w:val="20"/>
      <w:lang w:val="sq-AL" w:eastAsia="sq-AL"/>
    </w:rPr>
  </w:style>
  <w:style w:type="character" w:styleId="FootnoteReference">
    <w:name w:val="footnote reference"/>
    <w:aliases w:val="16 Point Char,Superscript 6 Point Char,Odwołanie przypisu Char,Footnote symbol Char,ftref Char,BVI fnr Char,Footnote Reference Number Char,Footnote Reference_LVL6 Char,Footnote Reference_LVL61 Char,Footnote Reference_LVL62 Char,Re,R"/>
    <w:link w:val="16Point"/>
    <w:uiPriority w:val="99"/>
    <w:unhideWhenUsed/>
    <w:qFormat/>
    <w:rsid w:val="00C12D48"/>
    <w:rPr>
      <w:vertAlign w:val="superscript"/>
      <w:lang w:val="sq-AL" w:eastAsia="sq-AL"/>
    </w:rPr>
  </w:style>
  <w:style w:type="paragraph" w:customStyle="1" w:styleId="16Point">
    <w:name w:val="16 Point"/>
    <w:aliases w:val="Superscript 6 Point,Odwołanie przypisu,Footnote symbol,ftref,BVI fnr,Footnote Reference Number,Footnote Reference_LVL6,Footnote Reference_LVL61,Footnote Reference_LVL62,Footnote Reference_LVL63,Footnote Reference_LVL64,fr,Footnote Car Zchn Zchn"/>
    <w:basedOn w:val="Normal"/>
    <w:link w:val="FootnoteReference"/>
    <w:uiPriority w:val="99"/>
    <w:rsid w:val="00C12D48"/>
    <w:pPr>
      <w:spacing w:after="160" w:line="240" w:lineRule="exact"/>
    </w:pPr>
    <w:rPr>
      <w:rFonts w:asciiTheme="minorHAnsi" w:eastAsiaTheme="minorHAnsi" w:hAnsiTheme="minorHAnsi" w:cstheme="minorBidi"/>
      <w:vertAlign w:val="superscript"/>
      <w:lang w:eastAsia="sq-AL"/>
    </w:rPr>
  </w:style>
  <w:style w:type="paragraph" w:styleId="Caption">
    <w:name w:val="caption"/>
    <w:basedOn w:val="Normal"/>
    <w:next w:val="Normal"/>
    <w:uiPriority w:val="35"/>
    <w:qFormat/>
    <w:rsid w:val="0062693C"/>
    <w:pPr>
      <w:spacing w:after="0" w:line="240" w:lineRule="auto"/>
    </w:pPr>
    <w:rPr>
      <w:rFonts w:ascii="Times New Roman" w:hAnsi="Times New Roman"/>
      <w:b/>
      <w:bCs/>
      <w:sz w:val="20"/>
      <w:szCs w:val="20"/>
      <w:lang w:eastAsia="sq-AL"/>
    </w:rPr>
  </w:style>
  <w:style w:type="character" w:customStyle="1" w:styleId="Heading1Char">
    <w:name w:val="Heading 1 Char"/>
    <w:basedOn w:val="DefaultParagraphFont"/>
    <w:link w:val="Heading1"/>
    <w:rsid w:val="003B0F95"/>
    <w:rPr>
      <w:rFonts w:ascii="Cambria" w:eastAsia="Times New Roman" w:hAnsi="Cambria" w:cs="Times New Roman"/>
      <w:b/>
      <w:bCs/>
      <w:kern w:val="32"/>
      <w:sz w:val="32"/>
      <w:szCs w:val="32"/>
    </w:rPr>
  </w:style>
  <w:style w:type="paragraph" w:customStyle="1" w:styleId="ListParagraph1">
    <w:name w:val="List Paragraph1"/>
    <w:aliases w:val="List Paragraph (numbered (a)),Normal 1,Dot pt,F5 List Paragraph,List Paragraph Char Char Char,Indicator Text,Numbered Para 1,Bullet 1,Bullet Points,MAIN CONTENT,Párrafo de lista,Recommendation,List Paragraph2"/>
    <w:basedOn w:val="Normal"/>
    <w:link w:val="ListParagraphChar"/>
    <w:uiPriority w:val="34"/>
    <w:qFormat/>
    <w:rsid w:val="003B0F95"/>
    <w:pPr>
      <w:spacing w:after="0" w:line="240" w:lineRule="auto"/>
      <w:ind w:left="720"/>
      <w:contextualSpacing/>
    </w:pPr>
    <w:rPr>
      <w:rFonts w:ascii="Times New Roman" w:hAnsi="Times New Roman"/>
      <w:sz w:val="24"/>
      <w:szCs w:val="20"/>
      <w:lang w:eastAsia="sq-AL"/>
    </w:rPr>
  </w:style>
  <w:style w:type="character" w:customStyle="1" w:styleId="ListParagraphChar">
    <w:name w:val="List Paragraph Char"/>
    <w:aliases w:val="List Paragraph (numbered (a)) Char,Normal 1 Char,Dot pt Char,List Paragraph1 Char,F5 List Paragraph Char,List Paragraph Char Char Char Char,Indicator Text Char,Numbered Para 1 Char,Bullet 1 Char,Bullet Points Char,MAIN CONTENT Char"/>
    <w:link w:val="ListParagraph1"/>
    <w:uiPriority w:val="34"/>
    <w:qFormat/>
    <w:locked/>
    <w:rsid w:val="003B0F95"/>
    <w:rPr>
      <w:rFonts w:ascii="Times New Roman" w:eastAsia="Calibri" w:hAnsi="Times New Roman" w:cs="Times New Roman"/>
      <w:sz w:val="24"/>
      <w:szCs w:val="20"/>
      <w:lang w:val="sq-AL" w:eastAsia="sq-AL"/>
    </w:rPr>
  </w:style>
  <w:style w:type="paragraph" w:customStyle="1" w:styleId="Default">
    <w:name w:val="Default"/>
    <w:link w:val="DefaultChar"/>
    <w:qFormat/>
    <w:rsid w:val="00583B4F"/>
    <w:pPr>
      <w:autoSpaceDE w:val="0"/>
      <w:autoSpaceDN w:val="0"/>
      <w:adjustRightInd w:val="0"/>
      <w:spacing w:after="0" w:line="240" w:lineRule="auto"/>
    </w:pPr>
    <w:rPr>
      <w:rFonts w:ascii="Lucida Sans Unicode" w:eastAsia="Times New Roman" w:hAnsi="Lucida Sans Unicode" w:cs="Lucida Sans Unicode"/>
      <w:color w:val="000000"/>
      <w:sz w:val="24"/>
      <w:szCs w:val="24"/>
      <w:lang w:val="sq-AL" w:eastAsia="sq-AL"/>
    </w:rPr>
  </w:style>
  <w:style w:type="character" w:customStyle="1" w:styleId="apple-converted-space">
    <w:name w:val="apple-converted-space"/>
    <w:basedOn w:val="DefaultParagraphFont"/>
    <w:rsid w:val="00CE25F4"/>
  </w:style>
  <w:style w:type="character" w:styleId="Hyperlink">
    <w:name w:val="Hyperlink"/>
    <w:basedOn w:val="DefaultParagraphFont"/>
    <w:uiPriority w:val="99"/>
    <w:unhideWhenUsed/>
    <w:rsid w:val="00553D14"/>
    <w:rPr>
      <w:color w:val="0000FF" w:themeColor="hyperlink"/>
      <w:u w:val="single"/>
    </w:rPr>
  </w:style>
  <w:style w:type="paragraph" w:customStyle="1" w:styleId="BVIfnrCarCarCarCarChar">
    <w:name w:val="BVI fnr Car Car Car Car Char"/>
    <w:basedOn w:val="Normal"/>
    <w:uiPriority w:val="99"/>
    <w:rsid w:val="00F87F8C"/>
    <w:pPr>
      <w:spacing w:after="160" w:line="240" w:lineRule="exact"/>
    </w:pPr>
    <w:rPr>
      <w:rFonts w:asciiTheme="minorHAnsi" w:eastAsiaTheme="minorHAnsi" w:hAnsiTheme="minorHAnsi" w:cstheme="minorBidi"/>
      <w:vertAlign w:val="superscript"/>
      <w:lang w:eastAsia="sq-AL"/>
    </w:rPr>
  </w:style>
  <w:style w:type="character" w:customStyle="1" w:styleId="DefaultChar">
    <w:name w:val="Default Char"/>
    <w:link w:val="Default"/>
    <w:locked/>
    <w:rsid w:val="00B778DB"/>
    <w:rPr>
      <w:rFonts w:ascii="Lucida Sans Unicode" w:eastAsia="Times New Roman" w:hAnsi="Lucida Sans Unicode" w:cs="Lucida Sans Unicode"/>
      <w:color w:val="000000"/>
      <w:sz w:val="24"/>
      <w:szCs w:val="24"/>
      <w:lang w:val="sq-AL" w:eastAsia="sq-AL"/>
    </w:rPr>
  </w:style>
  <w:style w:type="paragraph" w:customStyle="1" w:styleId="cm9">
    <w:name w:val="cm9"/>
    <w:basedOn w:val="Normal"/>
    <w:rsid w:val="00C61D26"/>
    <w:pPr>
      <w:autoSpaceDE w:val="0"/>
      <w:autoSpaceDN w:val="0"/>
      <w:spacing w:after="928" w:line="240" w:lineRule="auto"/>
    </w:pPr>
    <w:rPr>
      <w:rFonts w:ascii="Arial" w:eastAsia="Times New Roman" w:hAnsi="Arial" w:cs="Arial"/>
      <w:sz w:val="24"/>
      <w:szCs w:val="24"/>
      <w:lang w:bidi="sq-AL"/>
    </w:rPr>
  </w:style>
  <w:style w:type="table" w:styleId="TableGrid">
    <w:name w:val="Table Grid"/>
    <w:basedOn w:val="TableNormal"/>
    <w:rsid w:val="00C61D26"/>
    <w:pPr>
      <w:spacing w:after="0" w:line="240" w:lineRule="auto"/>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D72E6"/>
    <w:pPr>
      <w:pBdr>
        <w:top w:val="nil"/>
        <w:left w:val="nil"/>
        <w:bottom w:val="nil"/>
        <w:right w:val="nil"/>
        <w:between w:val="nil"/>
        <w:bar w:val="nil"/>
      </w:pBdr>
      <w:spacing w:after="0" w:line="240" w:lineRule="auto"/>
    </w:pPr>
    <w:rPr>
      <w:rFonts w:ascii="Arial" w:eastAsia="Arial Unicode MS" w:hAnsi="Arial" w:cs="Arial Unicode MS"/>
      <w:color w:val="000000"/>
      <w:u w:color="000000"/>
      <w:bdr w:val="nil"/>
    </w:rPr>
  </w:style>
  <w:style w:type="character" w:customStyle="1" w:styleId="NoSpacingChar">
    <w:name w:val="No Spacing Char"/>
    <w:link w:val="NoSpacing"/>
    <w:uiPriority w:val="1"/>
    <w:rsid w:val="00CD72E6"/>
    <w:rPr>
      <w:rFonts w:ascii="Arial" w:eastAsia="Arial Unicode MS" w:hAnsi="Arial" w:cs="Arial Unicode MS"/>
      <w:color w:val="000000"/>
      <w:u w:color="000000"/>
      <w:bdr w:val="nil"/>
    </w:rPr>
  </w:style>
  <w:style w:type="paragraph" w:customStyle="1" w:styleId="teksti">
    <w:name w:val="teksti"/>
    <w:basedOn w:val="Normal"/>
    <w:rsid w:val="0066339E"/>
    <w:pPr>
      <w:spacing w:after="0" w:line="240" w:lineRule="auto"/>
      <w:ind w:firstLine="284"/>
      <w:jc w:val="both"/>
    </w:pPr>
    <w:rPr>
      <w:rFonts w:ascii="Garamond" w:hAnsi="Garamond"/>
      <w:sz w:val="24"/>
      <w:szCs w:val="24"/>
    </w:rPr>
  </w:style>
  <w:style w:type="paragraph" w:styleId="NormalWeb">
    <w:name w:val="Normal (Web)"/>
    <w:basedOn w:val="Normal"/>
    <w:uiPriority w:val="99"/>
    <w:unhideWhenUsed/>
    <w:rsid w:val="0066339E"/>
    <w:pPr>
      <w:spacing w:before="100" w:beforeAutospacing="1" w:after="100" w:afterAutospacing="1" w:line="240" w:lineRule="auto"/>
    </w:pPr>
    <w:rPr>
      <w:rFonts w:ascii="Times New Roman" w:eastAsia="Times New Roman" w:hAnsi="Times New Roman"/>
      <w:sz w:val="24"/>
      <w:szCs w:val="24"/>
    </w:rPr>
  </w:style>
  <w:style w:type="paragraph" w:customStyle="1" w:styleId="xmsonormal">
    <w:name w:val="x_msonormal"/>
    <w:basedOn w:val="Normal"/>
    <w:rsid w:val="003E6443"/>
    <w:pPr>
      <w:spacing w:before="100" w:beforeAutospacing="1" w:after="100" w:afterAutospacing="1" w:line="240" w:lineRule="auto"/>
    </w:pPr>
    <w:rPr>
      <w:rFonts w:ascii="Times New Roman" w:hAnsi="Times New Roman"/>
      <w:sz w:val="24"/>
      <w:szCs w:val="24"/>
    </w:rPr>
  </w:style>
  <w:style w:type="paragraph" w:customStyle="1" w:styleId="Body">
    <w:name w:val="Body"/>
    <w:rsid w:val="005F1622"/>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character" w:customStyle="1" w:styleId="xcontentpasted0">
    <w:name w:val="x_contentpasted0"/>
    <w:rsid w:val="00256627"/>
    <w:rPr>
      <w:rFonts w:cs="Times New Roman"/>
    </w:rPr>
  </w:style>
  <w:style w:type="paragraph" w:customStyle="1" w:styleId="Char2">
    <w:name w:val="Char2"/>
    <w:basedOn w:val="Normal"/>
    <w:uiPriority w:val="99"/>
    <w:qFormat/>
    <w:rsid w:val="0016321A"/>
    <w:pPr>
      <w:spacing w:after="120" w:line="240" w:lineRule="exact"/>
    </w:pPr>
    <w:rPr>
      <w:rFonts w:asciiTheme="minorHAnsi" w:eastAsiaTheme="minorHAnsi" w:hAnsiTheme="minorHAnsi" w:cstheme="minorBidi"/>
      <w:vertAlign w:val="superscript"/>
    </w:rPr>
  </w:style>
  <w:style w:type="paragraph" w:customStyle="1" w:styleId="BVIfnrCarCar">
    <w:name w:val="BVI fnr Car Car"/>
    <w:aliases w:val="BVI fnr Car,BVI fnr Car Car Car Car"/>
    <w:basedOn w:val="Normal"/>
    <w:uiPriority w:val="99"/>
    <w:rsid w:val="00E56E6D"/>
    <w:pPr>
      <w:spacing w:after="160" w:line="240" w:lineRule="exact"/>
    </w:pPr>
    <w:rPr>
      <w:vertAlign w:val="superscript"/>
    </w:rPr>
  </w:style>
  <w:style w:type="character" w:customStyle="1" w:styleId="xcontentpasted1">
    <w:name w:val="x_contentpasted1"/>
    <w:basedOn w:val="DefaultParagraphFont"/>
    <w:rsid w:val="00E56E6D"/>
  </w:style>
  <w:style w:type="paragraph" w:customStyle="1" w:styleId="paragraph">
    <w:name w:val="paragraph"/>
    <w:basedOn w:val="Normal"/>
    <w:rsid w:val="00747095"/>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747095"/>
  </w:style>
  <w:style w:type="character" w:customStyle="1" w:styleId="scxw93203420">
    <w:name w:val="scxw93203420"/>
    <w:basedOn w:val="DefaultParagraphFont"/>
    <w:rsid w:val="00747095"/>
  </w:style>
  <w:style w:type="character" w:customStyle="1" w:styleId="eop">
    <w:name w:val="eop"/>
    <w:basedOn w:val="DefaultParagraphFont"/>
    <w:rsid w:val="00747095"/>
  </w:style>
  <w:style w:type="character" w:customStyle="1" w:styleId="Heading2Char">
    <w:name w:val="Heading 2 Char"/>
    <w:basedOn w:val="DefaultParagraphFont"/>
    <w:link w:val="Heading2"/>
    <w:uiPriority w:val="9"/>
    <w:semiHidden/>
    <w:rsid w:val="00311744"/>
    <w:rPr>
      <w:rFonts w:asciiTheme="majorHAnsi" w:eastAsiaTheme="majorEastAsia" w:hAnsiTheme="majorHAnsi" w:cstheme="majorBidi"/>
      <w:color w:val="365F91" w:themeColor="accent1" w:themeShade="BF"/>
      <w:sz w:val="26"/>
      <w:szCs w:val="26"/>
    </w:rPr>
  </w:style>
  <w:style w:type="paragraph" w:customStyle="1" w:styleId="FootnotesymbolCharCharCharChar">
    <w:name w:val="Footnote symbol Char Char Char Char"/>
    <w:aliases w:val="Footnote reference number Char Char Char Char,Times 10 Point Char Char Char Char,Exposant 3 Point Char Char Char Char,Ref Char Char Char Char,de nota al pie Char Char Char Char,Footer Char2"/>
    <w:basedOn w:val="Normal"/>
    <w:uiPriority w:val="99"/>
    <w:rsid w:val="00EB6F6B"/>
    <w:pPr>
      <w:spacing w:after="0" w:line="240" w:lineRule="exact"/>
      <w:jc w:val="both"/>
    </w:pPr>
    <w:rPr>
      <w:rFonts w:asciiTheme="minorHAnsi" w:eastAsiaTheme="minorHAnsi" w:hAnsiTheme="minorHAnsi" w:cstheme="minorBidi"/>
      <w:vertAlign w:val="superscript"/>
      <w:lang w:val="en-GB"/>
    </w:rPr>
  </w:style>
  <w:style w:type="paragraph" w:customStyle="1" w:styleId="NoSpacing2">
    <w:name w:val="No Spacing2"/>
    <w:uiPriority w:val="1"/>
    <w:qFormat/>
    <w:rsid w:val="00974F55"/>
    <w:pPr>
      <w:spacing w:after="0" w:line="240" w:lineRule="auto"/>
    </w:pPr>
    <w:rPr>
      <w:rFonts w:ascii="Arial" w:eastAsia="Times New Roman" w:hAnsi="Arial" w:cs="Times New Roman"/>
      <w:szCs w:val="20"/>
      <w:lang w:val="en-GB"/>
    </w:rPr>
  </w:style>
  <w:style w:type="character" w:customStyle="1" w:styleId="tlid-translation">
    <w:name w:val="tlid-translation"/>
    <w:rsid w:val="0052405F"/>
  </w:style>
  <w:style w:type="character" w:customStyle="1" w:styleId="Heading3Char">
    <w:name w:val="Heading 3 Char"/>
    <w:basedOn w:val="DefaultParagraphFont"/>
    <w:link w:val="Heading3"/>
    <w:uiPriority w:val="9"/>
    <w:semiHidden/>
    <w:rsid w:val="00E8303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1E2780"/>
    <w:rPr>
      <w:rFonts w:asciiTheme="majorHAnsi" w:eastAsiaTheme="majorEastAsia" w:hAnsiTheme="majorHAnsi" w:cstheme="majorBidi"/>
      <w:i/>
      <w:iCs/>
      <w:color w:val="365F91" w:themeColor="accent1" w:themeShade="BF"/>
    </w:rPr>
  </w:style>
  <w:style w:type="character" w:customStyle="1" w:styleId="xelementtoproof">
    <w:name w:val="x_elementtoproof"/>
    <w:basedOn w:val="DefaultParagraphFont"/>
    <w:rsid w:val="008F6F0E"/>
  </w:style>
  <w:style w:type="character" w:customStyle="1" w:styleId="Heading5Char">
    <w:name w:val="Heading 5 Char"/>
    <w:basedOn w:val="DefaultParagraphFont"/>
    <w:link w:val="Heading5"/>
    <w:uiPriority w:val="9"/>
    <w:semiHidden/>
    <w:rsid w:val="00836314"/>
    <w:rPr>
      <w:rFonts w:asciiTheme="majorHAnsi" w:eastAsiaTheme="majorEastAsia" w:hAnsiTheme="majorHAnsi" w:cstheme="majorBidi"/>
      <w:noProof/>
      <w:color w:val="365F91" w:themeColor="accent1" w:themeShade="BF"/>
      <w:lang w:val="sq-AL"/>
    </w:rPr>
  </w:style>
  <w:style w:type="paragraph" w:customStyle="1" w:styleId="footnotedescription">
    <w:name w:val="footnote description"/>
    <w:next w:val="Normal"/>
    <w:link w:val="footnotedescriptionChar"/>
    <w:hidden/>
    <w:rsid w:val="00086F71"/>
    <w:pPr>
      <w:spacing w:after="0" w:line="253" w:lineRule="auto"/>
      <w:ind w:right="3"/>
      <w:jc w:val="both"/>
    </w:pPr>
    <w:rPr>
      <w:rFonts w:ascii="Calibri" w:eastAsia="Calibri" w:hAnsi="Calibri" w:cs="Calibri"/>
      <w:color w:val="000000"/>
      <w:sz w:val="20"/>
      <w:lang w:val="sq-AL" w:eastAsia="sq-AL"/>
    </w:rPr>
  </w:style>
  <w:style w:type="character" w:customStyle="1" w:styleId="footnotedescriptionChar">
    <w:name w:val="footnote description Char"/>
    <w:link w:val="footnotedescription"/>
    <w:rsid w:val="00086F71"/>
    <w:rPr>
      <w:rFonts w:ascii="Calibri" w:eastAsia="Calibri" w:hAnsi="Calibri" w:cs="Calibri"/>
      <w:color w:val="000000"/>
      <w:sz w:val="20"/>
      <w:lang w:val="sq-AL" w:eastAsia="sq-AL"/>
    </w:rPr>
  </w:style>
  <w:style w:type="character" w:customStyle="1" w:styleId="footnotemark">
    <w:name w:val="footnote mark"/>
    <w:hidden/>
    <w:rsid w:val="00086F71"/>
    <w:rPr>
      <w:rFonts w:ascii="Calibri" w:eastAsia="Calibri" w:hAnsi="Calibri" w:cs="Calibri"/>
      <w:color w:val="000000"/>
      <w:sz w:val="20"/>
      <w:vertAlign w:val="superscript"/>
    </w:rPr>
  </w:style>
  <w:style w:type="paragraph" w:customStyle="1" w:styleId="x1yc453h">
    <w:name w:val="x1yc453h"/>
    <w:basedOn w:val="Normal"/>
    <w:rsid w:val="00947E66"/>
    <w:pPr>
      <w:spacing w:before="100" w:beforeAutospacing="1" w:after="100" w:afterAutospacing="1" w:line="240" w:lineRule="auto"/>
    </w:pPr>
    <w:rPr>
      <w:rFonts w:ascii="Times New Roman" w:eastAsia="Times New Roman" w:hAnsi="Times New Roman"/>
      <w:sz w:val="24"/>
      <w:szCs w:val="2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3118">
      <w:bodyDiv w:val="1"/>
      <w:marLeft w:val="0"/>
      <w:marRight w:val="0"/>
      <w:marTop w:val="0"/>
      <w:marBottom w:val="0"/>
      <w:divBdr>
        <w:top w:val="none" w:sz="0" w:space="0" w:color="auto"/>
        <w:left w:val="none" w:sz="0" w:space="0" w:color="auto"/>
        <w:bottom w:val="none" w:sz="0" w:space="0" w:color="auto"/>
        <w:right w:val="none" w:sz="0" w:space="0" w:color="auto"/>
      </w:divBdr>
    </w:div>
    <w:div w:id="75786207">
      <w:bodyDiv w:val="1"/>
      <w:marLeft w:val="0"/>
      <w:marRight w:val="0"/>
      <w:marTop w:val="0"/>
      <w:marBottom w:val="0"/>
      <w:divBdr>
        <w:top w:val="none" w:sz="0" w:space="0" w:color="auto"/>
        <w:left w:val="none" w:sz="0" w:space="0" w:color="auto"/>
        <w:bottom w:val="none" w:sz="0" w:space="0" w:color="auto"/>
        <w:right w:val="none" w:sz="0" w:space="0" w:color="auto"/>
      </w:divBdr>
      <w:divsChild>
        <w:div w:id="1431974602">
          <w:marLeft w:val="0"/>
          <w:marRight w:val="0"/>
          <w:marTop w:val="0"/>
          <w:marBottom w:val="0"/>
          <w:divBdr>
            <w:top w:val="none" w:sz="0" w:space="0" w:color="auto"/>
            <w:left w:val="none" w:sz="0" w:space="0" w:color="auto"/>
            <w:bottom w:val="none" w:sz="0" w:space="0" w:color="auto"/>
            <w:right w:val="none" w:sz="0" w:space="0" w:color="auto"/>
          </w:divBdr>
          <w:divsChild>
            <w:div w:id="1412046983">
              <w:marLeft w:val="0"/>
              <w:marRight w:val="0"/>
              <w:marTop w:val="0"/>
              <w:marBottom w:val="0"/>
              <w:divBdr>
                <w:top w:val="none" w:sz="0" w:space="0" w:color="auto"/>
                <w:left w:val="none" w:sz="0" w:space="0" w:color="auto"/>
                <w:bottom w:val="none" w:sz="0" w:space="0" w:color="auto"/>
                <w:right w:val="none" w:sz="0" w:space="0" w:color="auto"/>
              </w:divBdr>
            </w:div>
            <w:div w:id="1996032041">
              <w:marLeft w:val="0"/>
              <w:marRight w:val="0"/>
              <w:marTop w:val="0"/>
              <w:marBottom w:val="0"/>
              <w:divBdr>
                <w:top w:val="none" w:sz="0" w:space="0" w:color="auto"/>
                <w:left w:val="none" w:sz="0" w:space="0" w:color="auto"/>
                <w:bottom w:val="none" w:sz="0" w:space="0" w:color="auto"/>
                <w:right w:val="none" w:sz="0" w:space="0" w:color="auto"/>
              </w:divBdr>
            </w:div>
            <w:div w:id="313072938">
              <w:marLeft w:val="0"/>
              <w:marRight w:val="0"/>
              <w:marTop w:val="0"/>
              <w:marBottom w:val="0"/>
              <w:divBdr>
                <w:top w:val="none" w:sz="0" w:space="0" w:color="auto"/>
                <w:left w:val="none" w:sz="0" w:space="0" w:color="auto"/>
                <w:bottom w:val="none" w:sz="0" w:space="0" w:color="auto"/>
                <w:right w:val="none" w:sz="0" w:space="0" w:color="auto"/>
              </w:divBdr>
            </w:div>
            <w:div w:id="1487284508">
              <w:marLeft w:val="0"/>
              <w:marRight w:val="0"/>
              <w:marTop w:val="0"/>
              <w:marBottom w:val="0"/>
              <w:divBdr>
                <w:top w:val="none" w:sz="0" w:space="0" w:color="auto"/>
                <w:left w:val="none" w:sz="0" w:space="0" w:color="auto"/>
                <w:bottom w:val="none" w:sz="0" w:space="0" w:color="auto"/>
                <w:right w:val="none" w:sz="0" w:space="0" w:color="auto"/>
              </w:divBdr>
            </w:div>
            <w:div w:id="806051253">
              <w:marLeft w:val="0"/>
              <w:marRight w:val="0"/>
              <w:marTop w:val="0"/>
              <w:marBottom w:val="0"/>
              <w:divBdr>
                <w:top w:val="none" w:sz="0" w:space="0" w:color="auto"/>
                <w:left w:val="none" w:sz="0" w:space="0" w:color="auto"/>
                <w:bottom w:val="none" w:sz="0" w:space="0" w:color="auto"/>
                <w:right w:val="none" w:sz="0" w:space="0" w:color="auto"/>
              </w:divBdr>
            </w:div>
            <w:div w:id="52004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1564">
      <w:bodyDiv w:val="1"/>
      <w:marLeft w:val="0"/>
      <w:marRight w:val="0"/>
      <w:marTop w:val="0"/>
      <w:marBottom w:val="0"/>
      <w:divBdr>
        <w:top w:val="none" w:sz="0" w:space="0" w:color="auto"/>
        <w:left w:val="none" w:sz="0" w:space="0" w:color="auto"/>
        <w:bottom w:val="none" w:sz="0" w:space="0" w:color="auto"/>
        <w:right w:val="none" w:sz="0" w:space="0" w:color="auto"/>
      </w:divBdr>
    </w:div>
    <w:div w:id="98186419">
      <w:bodyDiv w:val="1"/>
      <w:marLeft w:val="0"/>
      <w:marRight w:val="0"/>
      <w:marTop w:val="0"/>
      <w:marBottom w:val="0"/>
      <w:divBdr>
        <w:top w:val="none" w:sz="0" w:space="0" w:color="auto"/>
        <w:left w:val="none" w:sz="0" w:space="0" w:color="auto"/>
        <w:bottom w:val="none" w:sz="0" w:space="0" w:color="auto"/>
        <w:right w:val="none" w:sz="0" w:space="0" w:color="auto"/>
      </w:divBdr>
    </w:div>
    <w:div w:id="152793922">
      <w:bodyDiv w:val="1"/>
      <w:marLeft w:val="0"/>
      <w:marRight w:val="0"/>
      <w:marTop w:val="0"/>
      <w:marBottom w:val="0"/>
      <w:divBdr>
        <w:top w:val="none" w:sz="0" w:space="0" w:color="auto"/>
        <w:left w:val="none" w:sz="0" w:space="0" w:color="auto"/>
        <w:bottom w:val="none" w:sz="0" w:space="0" w:color="auto"/>
        <w:right w:val="none" w:sz="0" w:space="0" w:color="auto"/>
      </w:divBdr>
    </w:div>
    <w:div w:id="205677960">
      <w:bodyDiv w:val="1"/>
      <w:marLeft w:val="0"/>
      <w:marRight w:val="0"/>
      <w:marTop w:val="0"/>
      <w:marBottom w:val="0"/>
      <w:divBdr>
        <w:top w:val="none" w:sz="0" w:space="0" w:color="auto"/>
        <w:left w:val="none" w:sz="0" w:space="0" w:color="auto"/>
        <w:bottom w:val="none" w:sz="0" w:space="0" w:color="auto"/>
        <w:right w:val="none" w:sz="0" w:space="0" w:color="auto"/>
      </w:divBdr>
    </w:div>
    <w:div w:id="207499367">
      <w:bodyDiv w:val="1"/>
      <w:marLeft w:val="0"/>
      <w:marRight w:val="0"/>
      <w:marTop w:val="0"/>
      <w:marBottom w:val="0"/>
      <w:divBdr>
        <w:top w:val="none" w:sz="0" w:space="0" w:color="auto"/>
        <w:left w:val="none" w:sz="0" w:space="0" w:color="auto"/>
        <w:bottom w:val="none" w:sz="0" w:space="0" w:color="auto"/>
        <w:right w:val="none" w:sz="0" w:space="0" w:color="auto"/>
      </w:divBdr>
    </w:div>
    <w:div w:id="222302297">
      <w:bodyDiv w:val="1"/>
      <w:marLeft w:val="0"/>
      <w:marRight w:val="0"/>
      <w:marTop w:val="0"/>
      <w:marBottom w:val="0"/>
      <w:divBdr>
        <w:top w:val="none" w:sz="0" w:space="0" w:color="auto"/>
        <w:left w:val="none" w:sz="0" w:space="0" w:color="auto"/>
        <w:bottom w:val="none" w:sz="0" w:space="0" w:color="auto"/>
        <w:right w:val="none" w:sz="0" w:space="0" w:color="auto"/>
      </w:divBdr>
    </w:div>
    <w:div w:id="244262440">
      <w:bodyDiv w:val="1"/>
      <w:marLeft w:val="0"/>
      <w:marRight w:val="0"/>
      <w:marTop w:val="0"/>
      <w:marBottom w:val="0"/>
      <w:divBdr>
        <w:top w:val="none" w:sz="0" w:space="0" w:color="auto"/>
        <w:left w:val="none" w:sz="0" w:space="0" w:color="auto"/>
        <w:bottom w:val="none" w:sz="0" w:space="0" w:color="auto"/>
        <w:right w:val="none" w:sz="0" w:space="0" w:color="auto"/>
      </w:divBdr>
    </w:div>
    <w:div w:id="259918421">
      <w:bodyDiv w:val="1"/>
      <w:marLeft w:val="0"/>
      <w:marRight w:val="0"/>
      <w:marTop w:val="0"/>
      <w:marBottom w:val="0"/>
      <w:divBdr>
        <w:top w:val="none" w:sz="0" w:space="0" w:color="auto"/>
        <w:left w:val="none" w:sz="0" w:space="0" w:color="auto"/>
        <w:bottom w:val="none" w:sz="0" w:space="0" w:color="auto"/>
        <w:right w:val="none" w:sz="0" w:space="0" w:color="auto"/>
      </w:divBdr>
      <w:divsChild>
        <w:div w:id="751852421">
          <w:marLeft w:val="0"/>
          <w:marRight w:val="0"/>
          <w:marTop w:val="0"/>
          <w:marBottom w:val="0"/>
          <w:divBdr>
            <w:top w:val="none" w:sz="0" w:space="0" w:color="auto"/>
            <w:left w:val="none" w:sz="0" w:space="0" w:color="auto"/>
            <w:bottom w:val="none" w:sz="0" w:space="0" w:color="auto"/>
            <w:right w:val="none" w:sz="0" w:space="0" w:color="auto"/>
          </w:divBdr>
          <w:divsChild>
            <w:div w:id="1327711933">
              <w:marLeft w:val="0"/>
              <w:marRight w:val="0"/>
              <w:marTop w:val="0"/>
              <w:marBottom w:val="0"/>
              <w:divBdr>
                <w:top w:val="none" w:sz="0" w:space="0" w:color="auto"/>
                <w:left w:val="none" w:sz="0" w:space="0" w:color="auto"/>
                <w:bottom w:val="none" w:sz="0" w:space="0" w:color="auto"/>
                <w:right w:val="none" w:sz="0" w:space="0" w:color="auto"/>
              </w:divBdr>
            </w:div>
            <w:div w:id="1615406713">
              <w:marLeft w:val="0"/>
              <w:marRight w:val="0"/>
              <w:marTop w:val="0"/>
              <w:marBottom w:val="0"/>
              <w:divBdr>
                <w:top w:val="none" w:sz="0" w:space="0" w:color="auto"/>
                <w:left w:val="none" w:sz="0" w:space="0" w:color="auto"/>
                <w:bottom w:val="none" w:sz="0" w:space="0" w:color="auto"/>
                <w:right w:val="none" w:sz="0" w:space="0" w:color="auto"/>
              </w:divBdr>
            </w:div>
            <w:div w:id="205685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929">
      <w:bodyDiv w:val="1"/>
      <w:marLeft w:val="0"/>
      <w:marRight w:val="0"/>
      <w:marTop w:val="0"/>
      <w:marBottom w:val="0"/>
      <w:divBdr>
        <w:top w:val="none" w:sz="0" w:space="0" w:color="auto"/>
        <w:left w:val="none" w:sz="0" w:space="0" w:color="auto"/>
        <w:bottom w:val="none" w:sz="0" w:space="0" w:color="auto"/>
        <w:right w:val="none" w:sz="0" w:space="0" w:color="auto"/>
      </w:divBdr>
    </w:div>
    <w:div w:id="331959290">
      <w:bodyDiv w:val="1"/>
      <w:marLeft w:val="0"/>
      <w:marRight w:val="0"/>
      <w:marTop w:val="0"/>
      <w:marBottom w:val="0"/>
      <w:divBdr>
        <w:top w:val="none" w:sz="0" w:space="0" w:color="auto"/>
        <w:left w:val="none" w:sz="0" w:space="0" w:color="auto"/>
        <w:bottom w:val="none" w:sz="0" w:space="0" w:color="auto"/>
        <w:right w:val="none" w:sz="0" w:space="0" w:color="auto"/>
      </w:divBdr>
    </w:div>
    <w:div w:id="375588856">
      <w:bodyDiv w:val="1"/>
      <w:marLeft w:val="0"/>
      <w:marRight w:val="0"/>
      <w:marTop w:val="0"/>
      <w:marBottom w:val="0"/>
      <w:divBdr>
        <w:top w:val="none" w:sz="0" w:space="0" w:color="auto"/>
        <w:left w:val="none" w:sz="0" w:space="0" w:color="auto"/>
        <w:bottom w:val="none" w:sz="0" w:space="0" w:color="auto"/>
        <w:right w:val="none" w:sz="0" w:space="0" w:color="auto"/>
      </w:divBdr>
    </w:div>
    <w:div w:id="416055285">
      <w:bodyDiv w:val="1"/>
      <w:marLeft w:val="0"/>
      <w:marRight w:val="0"/>
      <w:marTop w:val="0"/>
      <w:marBottom w:val="0"/>
      <w:divBdr>
        <w:top w:val="none" w:sz="0" w:space="0" w:color="auto"/>
        <w:left w:val="none" w:sz="0" w:space="0" w:color="auto"/>
        <w:bottom w:val="none" w:sz="0" w:space="0" w:color="auto"/>
        <w:right w:val="none" w:sz="0" w:space="0" w:color="auto"/>
      </w:divBdr>
    </w:div>
    <w:div w:id="440223477">
      <w:bodyDiv w:val="1"/>
      <w:marLeft w:val="0"/>
      <w:marRight w:val="0"/>
      <w:marTop w:val="0"/>
      <w:marBottom w:val="0"/>
      <w:divBdr>
        <w:top w:val="none" w:sz="0" w:space="0" w:color="auto"/>
        <w:left w:val="none" w:sz="0" w:space="0" w:color="auto"/>
        <w:bottom w:val="none" w:sz="0" w:space="0" w:color="auto"/>
        <w:right w:val="none" w:sz="0" w:space="0" w:color="auto"/>
      </w:divBdr>
    </w:div>
    <w:div w:id="464660477">
      <w:bodyDiv w:val="1"/>
      <w:marLeft w:val="0"/>
      <w:marRight w:val="0"/>
      <w:marTop w:val="0"/>
      <w:marBottom w:val="0"/>
      <w:divBdr>
        <w:top w:val="none" w:sz="0" w:space="0" w:color="auto"/>
        <w:left w:val="none" w:sz="0" w:space="0" w:color="auto"/>
        <w:bottom w:val="none" w:sz="0" w:space="0" w:color="auto"/>
        <w:right w:val="none" w:sz="0" w:space="0" w:color="auto"/>
      </w:divBdr>
    </w:div>
    <w:div w:id="485128631">
      <w:bodyDiv w:val="1"/>
      <w:marLeft w:val="0"/>
      <w:marRight w:val="0"/>
      <w:marTop w:val="0"/>
      <w:marBottom w:val="0"/>
      <w:divBdr>
        <w:top w:val="none" w:sz="0" w:space="0" w:color="auto"/>
        <w:left w:val="none" w:sz="0" w:space="0" w:color="auto"/>
        <w:bottom w:val="none" w:sz="0" w:space="0" w:color="auto"/>
        <w:right w:val="none" w:sz="0" w:space="0" w:color="auto"/>
      </w:divBdr>
    </w:div>
    <w:div w:id="492912943">
      <w:bodyDiv w:val="1"/>
      <w:marLeft w:val="0"/>
      <w:marRight w:val="0"/>
      <w:marTop w:val="0"/>
      <w:marBottom w:val="0"/>
      <w:divBdr>
        <w:top w:val="none" w:sz="0" w:space="0" w:color="auto"/>
        <w:left w:val="none" w:sz="0" w:space="0" w:color="auto"/>
        <w:bottom w:val="none" w:sz="0" w:space="0" w:color="auto"/>
        <w:right w:val="none" w:sz="0" w:space="0" w:color="auto"/>
      </w:divBdr>
    </w:div>
    <w:div w:id="540048355">
      <w:bodyDiv w:val="1"/>
      <w:marLeft w:val="0"/>
      <w:marRight w:val="0"/>
      <w:marTop w:val="0"/>
      <w:marBottom w:val="0"/>
      <w:divBdr>
        <w:top w:val="none" w:sz="0" w:space="0" w:color="auto"/>
        <w:left w:val="none" w:sz="0" w:space="0" w:color="auto"/>
        <w:bottom w:val="none" w:sz="0" w:space="0" w:color="auto"/>
        <w:right w:val="none" w:sz="0" w:space="0" w:color="auto"/>
      </w:divBdr>
    </w:div>
    <w:div w:id="542207463">
      <w:bodyDiv w:val="1"/>
      <w:marLeft w:val="0"/>
      <w:marRight w:val="0"/>
      <w:marTop w:val="0"/>
      <w:marBottom w:val="0"/>
      <w:divBdr>
        <w:top w:val="none" w:sz="0" w:space="0" w:color="auto"/>
        <w:left w:val="none" w:sz="0" w:space="0" w:color="auto"/>
        <w:bottom w:val="none" w:sz="0" w:space="0" w:color="auto"/>
        <w:right w:val="none" w:sz="0" w:space="0" w:color="auto"/>
      </w:divBdr>
    </w:div>
    <w:div w:id="543324061">
      <w:bodyDiv w:val="1"/>
      <w:marLeft w:val="0"/>
      <w:marRight w:val="0"/>
      <w:marTop w:val="0"/>
      <w:marBottom w:val="0"/>
      <w:divBdr>
        <w:top w:val="none" w:sz="0" w:space="0" w:color="auto"/>
        <w:left w:val="none" w:sz="0" w:space="0" w:color="auto"/>
        <w:bottom w:val="none" w:sz="0" w:space="0" w:color="auto"/>
        <w:right w:val="none" w:sz="0" w:space="0" w:color="auto"/>
      </w:divBdr>
    </w:div>
    <w:div w:id="561672907">
      <w:bodyDiv w:val="1"/>
      <w:marLeft w:val="0"/>
      <w:marRight w:val="0"/>
      <w:marTop w:val="0"/>
      <w:marBottom w:val="0"/>
      <w:divBdr>
        <w:top w:val="none" w:sz="0" w:space="0" w:color="auto"/>
        <w:left w:val="none" w:sz="0" w:space="0" w:color="auto"/>
        <w:bottom w:val="none" w:sz="0" w:space="0" w:color="auto"/>
        <w:right w:val="none" w:sz="0" w:space="0" w:color="auto"/>
      </w:divBdr>
    </w:div>
    <w:div w:id="573898874">
      <w:bodyDiv w:val="1"/>
      <w:marLeft w:val="0"/>
      <w:marRight w:val="0"/>
      <w:marTop w:val="0"/>
      <w:marBottom w:val="0"/>
      <w:divBdr>
        <w:top w:val="none" w:sz="0" w:space="0" w:color="auto"/>
        <w:left w:val="none" w:sz="0" w:space="0" w:color="auto"/>
        <w:bottom w:val="none" w:sz="0" w:space="0" w:color="auto"/>
        <w:right w:val="none" w:sz="0" w:space="0" w:color="auto"/>
      </w:divBdr>
      <w:divsChild>
        <w:div w:id="1178037904">
          <w:marLeft w:val="0"/>
          <w:marRight w:val="0"/>
          <w:marTop w:val="0"/>
          <w:marBottom w:val="0"/>
          <w:divBdr>
            <w:top w:val="none" w:sz="0" w:space="0" w:color="auto"/>
            <w:left w:val="none" w:sz="0" w:space="0" w:color="auto"/>
            <w:bottom w:val="none" w:sz="0" w:space="0" w:color="auto"/>
            <w:right w:val="none" w:sz="0" w:space="0" w:color="auto"/>
          </w:divBdr>
          <w:divsChild>
            <w:div w:id="1877424024">
              <w:marLeft w:val="0"/>
              <w:marRight w:val="0"/>
              <w:marTop w:val="0"/>
              <w:marBottom w:val="0"/>
              <w:divBdr>
                <w:top w:val="none" w:sz="0" w:space="0" w:color="auto"/>
                <w:left w:val="none" w:sz="0" w:space="0" w:color="auto"/>
                <w:bottom w:val="none" w:sz="0" w:space="0" w:color="auto"/>
                <w:right w:val="none" w:sz="0" w:space="0" w:color="auto"/>
              </w:divBdr>
            </w:div>
            <w:div w:id="1278024756">
              <w:marLeft w:val="0"/>
              <w:marRight w:val="0"/>
              <w:marTop w:val="0"/>
              <w:marBottom w:val="0"/>
              <w:divBdr>
                <w:top w:val="none" w:sz="0" w:space="0" w:color="auto"/>
                <w:left w:val="none" w:sz="0" w:space="0" w:color="auto"/>
                <w:bottom w:val="none" w:sz="0" w:space="0" w:color="auto"/>
                <w:right w:val="none" w:sz="0" w:space="0" w:color="auto"/>
              </w:divBdr>
            </w:div>
            <w:div w:id="25913073">
              <w:marLeft w:val="0"/>
              <w:marRight w:val="0"/>
              <w:marTop w:val="0"/>
              <w:marBottom w:val="0"/>
              <w:divBdr>
                <w:top w:val="none" w:sz="0" w:space="0" w:color="auto"/>
                <w:left w:val="none" w:sz="0" w:space="0" w:color="auto"/>
                <w:bottom w:val="none" w:sz="0" w:space="0" w:color="auto"/>
                <w:right w:val="none" w:sz="0" w:space="0" w:color="auto"/>
              </w:divBdr>
            </w:div>
            <w:div w:id="1605111086">
              <w:marLeft w:val="0"/>
              <w:marRight w:val="0"/>
              <w:marTop w:val="0"/>
              <w:marBottom w:val="0"/>
              <w:divBdr>
                <w:top w:val="none" w:sz="0" w:space="0" w:color="auto"/>
                <w:left w:val="none" w:sz="0" w:space="0" w:color="auto"/>
                <w:bottom w:val="none" w:sz="0" w:space="0" w:color="auto"/>
                <w:right w:val="none" w:sz="0" w:space="0" w:color="auto"/>
              </w:divBdr>
            </w:div>
            <w:div w:id="721294266">
              <w:marLeft w:val="0"/>
              <w:marRight w:val="0"/>
              <w:marTop w:val="0"/>
              <w:marBottom w:val="0"/>
              <w:divBdr>
                <w:top w:val="none" w:sz="0" w:space="0" w:color="auto"/>
                <w:left w:val="none" w:sz="0" w:space="0" w:color="auto"/>
                <w:bottom w:val="none" w:sz="0" w:space="0" w:color="auto"/>
                <w:right w:val="none" w:sz="0" w:space="0" w:color="auto"/>
              </w:divBdr>
            </w:div>
            <w:div w:id="124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89407">
      <w:bodyDiv w:val="1"/>
      <w:marLeft w:val="0"/>
      <w:marRight w:val="0"/>
      <w:marTop w:val="0"/>
      <w:marBottom w:val="0"/>
      <w:divBdr>
        <w:top w:val="none" w:sz="0" w:space="0" w:color="auto"/>
        <w:left w:val="none" w:sz="0" w:space="0" w:color="auto"/>
        <w:bottom w:val="none" w:sz="0" w:space="0" w:color="auto"/>
        <w:right w:val="none" w:sz="0" w:space="0" w:color="auto"/>
      </w:divBdr>
    </w:div>
    <w:div w:id="826096565">
      <w:bodyDiv w:val="1"/>
      <w:marLeft w:val="0"/>
      <w:marRight w:val="0"/>
      <w:marTop w:val="0"/>
      <w:marBottom w:val="0"/>
      <w:divBdr>
        <w:top w:val="none" w:sz="0" w:space="0" w:color="auto"/>
        <w:left w:val="none" w:sz="0" w:space="0" w:color="auto"/>
        <w:bottom w:val="none" w:sz="0" w:space="0" w:color="auto"/>
        <w:right w:val="none" w:sz="0" w:space="0" w:color="auto"/>
      </w:divBdr>
    </w:div>
    <w:div w:id="876086973">
      <w:bodyDiv w:val="1"/>
      <w:marLeft w:val="0"/>
      <w:marRight w:val="0"/>
      <w:marTop w:val="0"/>
      <w:marBottom w:val="0"/>
      <w:divBdr>
        <w:top w:val="none" w:sz="0" w:space="0" w:color="auto"/>
        <w:left w:val="none" w:sz="0" w:space="0" w:color="auto"/>
        <w:bottom w:val="none" w:sz="0" w:space="0" w:color="auto"/>
        <w:right w:val="none" w:sz="0" w:space="0" w:color="auto"/>
      </w:divBdr>
    </w:div>
    <w:div w:id="884147846">
      <w:bodyDiv w:val="1"/>
      <w:marLeft w:val="0"/>
      <w:marRight w:val="0"/>
      <w:marTop w:val="0"/>
      <w:marBottom w:val="0"/>
      <w:divBdr>
        <w:top w:val="none" w:sz="0" w:space="0" w:color="auto"/>
        <w:left w:val="none" w:sz="0" w:space="0" w:color="auto"/>
        <w:bottom w:val="none" w:sz="0" w:space="0" w:color="auto"/>
        <w:right w:val="none" w:sz="0" w:space="0" w:color="auto"/>
      </w:divBdr>
    </w:div>
    <w:div w:id="911814907">
      <w:bodyDiv w:val="1"/>
      <w:marLeft w:val="0"/>
      <w:marRight w:val="0"/>
      <w:marTop w:val="0"/>
      <w:marBottom w:val="0"/>
      <w:divBdr>
        <w:top w:val="none" w:sz="0" w:space="0" w:color="auto"/>
        <w:left w:val="none" w:sz="0" w:space="0" w:color="auto"/>
        <w:bottom w:val="none" w:sz="0" w:space="0" w:color="auto"/>
        <w:right w:val="none" w:sz="0" w:space="0" w:color="auto"/>
      </w:divBdr>
    </w:div>
    <w:div w:id="913901463">
      <w:bodyDiv w:val="1"/>
      <w:marLeft w:val="0"/>
      <w:marRight w:val="0"/>
      <w:marTop w:val="0"/>
      <w:marBottom w:val="0"/>
      <w:divBdr>
        <w:top w:val="none" w:sz="0" w:space="0" w:color="auto"/>
        <w:left w:val="none" w:sz="0" w:space="0" w:color="auto"/>
        <w:bottom w:val="none" w:sz="0" w:space="0" w:color="auto"/>
        <w:right w:val="none" w:sz="0" w:space="0" w:color="auto"/>
      </w:divBdr>
    </w:div>
    <w:div w:id="949311812">
      <w:bodyDiv w:val="1"/>
      <w:marLeft w:val="0"/>
      <w:marRight w:val="0"/>
      <w:marTop w:val="0"/>
      <w:marBottom w:val="0"/>
      <w:divBdr>
        <w:top w:val="none" w:sz="0" w:space="0" w:color="auto"/>
        <w:left w:val="none" w:sz="0" w:space="0" w:color="auto"/>
        <w:bottom w:val="none" w:sz="0" w:space="0" w:color="auto"/>
        <w:right w:val="none" w:sz="0" w:space="0" w:color="auto"/>
      </w:divBdr>
      <w:divsChild>
        <w:div w:id="2072342576">
          <w:marLeft w:val="0"/>
          <w:marRight w:val="0"/>
          <w:marTop w:val="0"/>
          <w:marBottom w:val="0"/>
          <w:divBdr>
            <w:top w:val="none" w:sz="0" w:space="0" w:color="auto"/>
            <w:left w:val="none" w:sz="0" w:space="0" w:color="auto"/>
            <w:bottom w:val="none" w:sz="0" w:space="0" w:color="auto"/>
            <w:right w:val="none" w:sz="0" w:space="0" w:color="auto"/>
          </w:divBdr>
        </w:div>
        <w:div w:id="2089573008">
          <w:marLeft w:val="0"/>
          <w:marRight w:val="0"/>
          <w:marTop w:val="0"/>
          <w:marBottom w:val="0"/>
          <w:divBdr>
            <w:top w:val="none" w:sz="0" w:space="0" w:color="auto"/>
            <w:left w:val="none" w:sz="0" w:space="0" w:color="auto"/>
            <w:bottom w:val="none" w:sz="0" w:space="0" w:color="auto"/>
            <w:right w:val="none" w:sz="0" w:space="0" w:color="auto"/>
          </w:divBdr>
        </w:div>
        <w:div w:id="2067410560">
          <w:marLeft w:val="0"/>
          <w:marRight w:val="0"/>
          <w:marTop w:val="0"/>
          <w:marBottom w:val="0"/>
          <w:divBdr>
            <w:top w:val="none" w:sz="0" w:space="0" w:color="auto"/>
            <w:left w:val="none" w:sz="0" w:space="0" w:color="auto"/>
            <w:bottom w:val="none" w:sz="0" w:space="0" w:color="auto"/>
            <w:right w:val="none" w:sz="0" w:space="0" w:color="auto"/>
          </w:divBdr>
        </w:div>
        <w:div w:id="2131050710">
          <w:marLeft w:val="0"/>
          <w:marRight w:val="0"/>
          <w:marTop w:val="0"/>
          <w:marBottom w:val="0"/>
          <w:divBdr>
            <w:top w:val="none" w:sz="0" w:space="0" w:color="auto"/>
            <w:left w:val="none" w:sz="0" w:space="0" w:color="auto"/>
            <w:bottom w:val="none" w:sz="0" w:space="0" w:color="auto"/>
            <w:right w:val="none" w:sz="0" w:space="0" w:color="auto"/>
          </w:divBdr>
        </w:div>
        <w:div w:id="2040929855">
          <w:marLeft w:val="0"/>
          <w:marRight w:val="0"/>
          <w:marTop w:val="0"/>
          <w:marBottom w:val="0"/>
          <w:divBdr>
            <w:top w:val="none" w:sz="0" w:space="0" w:color="auto"/>
            <w:left w:val="none" w:sz="0" w:space="0" w:color="auto"/>
            <w:bottom w:val="none" w:sz="0" w:space="0" w:color="auto"/>
            <w:right w:val="none" w:sz="0" w:space="0" w:color="auto"/>
          </w:divBdr>
        </w:div>
        <w:div w:id="1781292808">
          <w:marLeft w:val="0"/>
          <w:marRight w:val="0"/>
          <w:marTop w:val="0"/>
          <w:marBottom w:val="0"/>
          <w:divBdr>
            <w:top w:val="none" w:sz="0" w:space="0" w:color="auto"/>
            <w:left w:val="none" w:sz="0" w:space="0" w:color="auto"/>
            <w:bottom w:val="none" w:sz="0" w:space="0" w:color="auto"/>
            <w:right w:val="none" w:sz="0" w:space="0" w:color="auto"/>
          </w:divBdr>
        </w:div>
        <w:div w:id="1359546862">
          <w:marLeft w:val="0"/>
          <w:marRight w:val="0"/>
          <w:marTop w:val="0"/>
          <w:marBottom w:val="0"/>
          <w:divBdr>
            <w:top w:val="none" w:sz="0" w:space="0" w:color="auto"/>
            <w:left w:val="none" w:sz="0" w:space="0" w:color="auto"/>
            <w:bottom w:val="none" w:sz="0" w:space="0" w:color="auto"/>
            <w:right w:val="none" w:sz="0" w:space="0" w:color="auto"/>
          </w:divBdr>
        </w:div>
        <w:div w:id="186602239">
          <w:marLeft w:val="0"/>
          <w:marRight w:val="0"/>
          <w:marTop w:val="0"/>
          <w:marBottom w:val="0"/>
          <w:divBdr>
            <w:top w:val="none" w:sz="0" w:space="0" w:color="auto"/>
            <w:left w:val="none" w:sz="0" w:space="0" w:color="auto"/>
            <w:bottom w:val="none" w:sz="0" w:space="0" w:color="auto"/>
            <w:right w:val="none" w:sz="0" w:space="0" w:color="auto"/>
          </w:divBdr>
        </w:div>
        <w:div w:id="446506779">
          <w:marLeft w:val="0"/>
          <w:marRight w:val="0"/>
          <w:marTop w:val="0"/>
          <w:marBottom w:val="0"/>
          <w:divBdr>
            <w:top w:val="none" w:sz="0" w:space="0" w:color="auto"/>
            <w:left w:val="none" w:sz="0" w:space="0" w:color="auto"/>
            <w:bottom w:val="none" w:sz="0" w:space="0" w:color="auto"/>
            <w:right w:val="none" w:sz="0" w:space="0" w:color="auto"/>
          </w:divBdr>
        </w:div>
        <w:div w:id="1151871622">
          <w:marLeft w:val="0"/>
          <w:marRight w:val="0"/>
          <w:marTop w:val="0"/>
          <w:marBottom w:val="0"/>
          <w:divBdr>
            <w:top w:val="none" w:sz="0" w:space="0" w:color="auto"/>
            <w:left w:val="none" w:sz="0" w:space="0" w:color="auto"/>
            <w:bottom w:val="none" w:sz="0" w:space="0" w:color="auto"/>
            <w:right w:val="none" w:sz="0" w:space="0" w:color="auto"/>
          </w:divBdr>
        </w:div>
        <w:div w:id="1513952546">
          <w:marLeft w:val="0"/>
          <w:marRight w:val="0"/>
          <w:marTop w:val="0"/>
          <w:marBottom w:val="0"/>
          <w:divBdr>
            <w:top w:val="none" w:sz="0" w:space="0" w:color="auto"/>
            <w:left w:val="none" w:sz="0" w:space="0" w:color="auto"/>
            <w:bottom w:val="none" w:sz="0" w:space="0" w:color="auto"/>
            <w:right w:val="none" w:sz="0" w:space="0" w:color="auto"/>
          </w:divBdr>
        </w:div>
        <w:div w:id="1340425014">
          <w:marLeft w:val="0"/>
          <w:marRight w:val="0"/>
          <w:marTop w:val="0"/>
          <w:marBottom w:val="0"/>
          <w:divBdr>
            <w:top w:val="none" w:sz="0" w:space="0" w:color="auto"/>
            <w:left w:val="none" w:sz="0" w:space="0" w:color="auto"/>
            <w:bottom w:val="none" w:sz="0" w:space="0" w:color="auto"/>
            <w:right w:val="none" w:sz="0" w:space="0" w:color="auto"/>
          </w:divBdr>
        </w:div>
        <w:div w:id="350911053">
          <w:marLeft w:val="0"/>
          <w:marRight w:val="0"/>
          <w:marTop w:val="0"/>
          <w:marBottom w:val="0"/>
          <w:divBdr>
            <w:top w:val="none" w:sz="0" w:space="0" w:color="auto"/>
            <w:left w:val="none" w:sz="0" w:space="0" w:color="auto"/>
            <w:bottom w:val="none" w:sz="0" w:space="0" w:color="auto"/>
            <w:right w:val="none" w:sz="0" w:space="0" w:color="auto"/>
          </w:divBdr>
        </w:div>
        <w:div w:id="17703790">
          <w:marLeft w:val="0"/>
          <w:marRight w:val="0"/>
          <w:marTop w:val="0"/>
          <w:marBottom w:val="0"/>
          <w:divBdr>
            <w:top w:val="none" w:sz="0" w:space="0" w:color="auto"/>
            <w:left w:val="none" w:sz="0" w:space="0" w:color="auto"/>
            <w:bottom w:val="none" w:sz="0" w:space="0" w:color="auto"/>
            <w:right w:val="none" w:sz="0" w:space="0" w:color="auto"/>
          </w:divBdr>
        </w:div>
        <w:div w:id="944657271">
          <w:marLeft w:val="0"/>
          <w:marRight w:val="0"/>
          <w:marTop w:val="0"/>
          <w:marBottom w:val="0"/>
          <w:divBdr>
            <w:top w:val="none" w:sz="0" w:space="0" w:color="auto"/>
            <w:left w:val="none" w:sz="0" w:space="0" w:color="auto"/>
            <w:bottom w:val="none" w:sz="0" w:space="0" w:color="auto"/>
            <w:right w:val="none" w:sz="0" w:space="0" w:color="auto"/>
          </w:divBdr>
        </w:div>
        <w:div w:id="374933754">
          <w:marLeft w:val="0"/>
          <w:marRight w:val="0"/>
          <w:marTop w:val="0"/>
          <w:marBottom w:val="0"/>
          <w:divBdr>
            <w:top w:val="none" w:sz="0" w:space="0" w:color="auto"/>
            <w:left w:val="none" w:sz="0" w:space="0" w:color="auto"/>
            <w:bottom w:val="none" w:sz="0" w:space="0" w:color="auto"/>
            <w:right w:val="none" w:sz="0" w:space="0" w:color="auto"/>
          </w:divBdr>
        </w:div>
        <w:div w:id="1625848175">
          <w:marLeft w:val="0"/>
          <w:marRight w:val="0"/>
          <w:marTop w:val="0"/>
          <w:marBottom w:val="0"/>
          <w:divBdr>
            <w:top w:val="none" w:sz="0" w:space="0" w:color="auto"/>
            <w:left w:val="none" w:sz="0" w:space="0" w:color="auto"/>
            <w:bottom w:val="none" w:sz="0" w:space="0" w:color="auto"/>
            <w:right w:val="none" w:sz="0" w:space="0" w:color="auto"/>
          </w:divBdr>
        </w:div>
        <w:div w:id="819343135">
          <w:marLeft w:val="0"/>
          <w:marRight w:val="0"/>
          <w:marTop w:val="0"/>
          <w:marBottom w:val="0"/>
          <w:divBdr>
            <w:top w:val="none" w:sz="0" w:space="0" w:color="auto"/>
            <w:left w:val="none" w:sz="0" w:space="0" w:color="auto"/>
            <w:bottom w:val="none" w:sz="0" w:space="0" w:color="auto"/>
            <w:right w:val="none" w:sz="0" w:space="0" w:color="auto"/>
          </w:divBdr>
        </w:div>
        <w:div w:id="1208177397">
          <w:marLeft w:val="0"/>
          <w:marRight w:val="0"/>
          <w:marTop w:val="0"/>
          <w:marBottom w:val="0"/>
          <w:divBdr>
            <w:top w:val="none" w:sz="0" w:space="0" w:color="auto"/>
            <w:left w:val="none" w:sz="0" w:space="0" w:color="auto"/>
            <w:bottom w:val="none" w:sz="0" w:space="0" w:color="auto"/>
            <w:right w:val="none" w:sz="0" w:space="0" w:color="auto"/>
          </w:divBdr>
        </w:div>
        <w:div w:id="628829056">
          <w:marLeft w:val="0"/>
          <w:marRight w:val="0"/>
          <w:marTop w:val="0"/>
          <w:marBottom w:val="0"/>
          <w:divBdr>
            <w:top w:val="none" w:sz="0" w:space="0" w:color="auto"/>
            <w:left w:val="none" w:sz="0" w:space="0" w:color="auto"/>
            <w:bottom w:val="none" w:sz="0" w:space="0" w:color="auto"/>
            <w:right w:val="none" w:sz="0" w:space="0" w:color="auto"/>
          </w:divBdr>
        </w:div>
        <w:div w:id="1732918608">
          <w:marLeft w:val="0"/>
          <w:marRight w:val="0"/>
          <w:marTop w:val="0"/>
          <w:marBottom w:val="0"/>
          <w:divBdr>
            <w:top w:val="none" w:sz="0" w:space="0" w:color="auto"/>
            <w:left w:val="none" w:sz="0" w:space="0" w:color="auto"/>
            <w:bottom w:val="none" w:sz="0" w:space="0" w:color="auto"/>
            <w:right w:val="none" w:sz="0" w:space="0" w:color="auto"/>
          </w:divBdr>
        </w:div>
      </w:divsChild>
    </w:div>
    <w:div w:id="961568839">
      <w:bodyDiv w:val="1"/>
      <w:marLeft w:val="0"/>
      <w:marRight w:val="0"/>
      <w:marTop w:val="0"/>
      <w:marBottom w:val="0"/>
      <w:divBdr>
        <w:top w:val="none" w:sz="0" w:space="0" w:color="auto"/>
        <w:left w:val="none" w:sz="0" w:space="0" w:color="auto"/>
        <w:bottom w:val="none" w:sz="0" w:space="0" w:color="auto"/>
        <w:right w:val="none" w:sz="0" w:space="0" w:color="auto"/>
      </w:divBdr>
    </w:div>
    <w:div w:id="978462474">
      <w:bodyDiv w:val="1"/>
      <w:marLeft w:val="0"/>
      <w:marRight w:val="0"/>
      <w:marTop w:val="0"/>
      <w:marBottom w:val="0"/>
      <w:divBdr>
        <w:top w:val="none" w:sz="0" w:space="0" w:color="auto"/>
        <w:left w:val="none" w:sz="0" w:space="0" w:color="auto"/>
        <w:bottom w:val="none" w:sz="0" w:space="0" w:color="auto"/>
        <w:right w:val="none" w:sz="0" w:space="0" w:color="auto"/>
      </w:divBdr>
      <w:divsChild>
        <w:div w:id="804856604">
          <w:marLeft w:val="0"/>
          <w:marRight w:val="0"/>
          <w:marTop w:val="0"/>
          <w:marBottom w:val="0"/>
          <w:divBdr>
            <w:top w:val="none" w:sz="0" w:space="0" w:color="auto"/>
            <w:left w:val="none" w:sz="0" w:space="0" w:color="auto"/>
            <w:bottom w:val="none" w:sz="0" w:space="0" w:color="auto"/>
            <w:right w:val="none" w:sz="0" w:space="0" w:color="auto"/>
          </w:divBdr>
        </w:div>
        <w:div w:id="76751065">
          <w:marLeft w:val="0"/>
          <w:marRight w:val="0"/>
          <w:marTop w:val="0"/>
          <w:marBottom w:val="0"/>
          <w:divBdr>
            <w:top w:val="none" w:sz="0" w:space="0" w:color="auto"/>
            <w:left w:val="none" w:sz="0" w:space="0" w:color="auto"/>
            <w:bottom w:val="none" w:sz="0" w:space="0" w:color="auto"/>
            <w:right w:val="none" w:sz="0" w:space="0" w:color="auto"/>
          </w:divBdr>
        </w:div>
        <w:div w:id="866219019">
          <w:marLeft w:val="0"/>
          <w:marRight w:val="0"/>
          <w:marTop w:val="0"/>
          <w:marBottom w:val="0"/>
          <w:divBdr>
            <w:top w:val="none" w:sz="0" w:space="0" w:color="auto"/>
            <w:left w:val="none" w:sz="0" w:space="0" w:color="auto"/>
            <w:bottom w:val="none" w:sz="0" w:space="0" w:color="auto"/>
            <w:right w:val="none" w:sz="0" w:space="0" w:color="auto"/>
          </w:divBdr>
        </w:div>
        <w:div w:id="1989935460">
          <w:marLeft w:val="0"/>
          <w:marRight w:val="0"/>
          <w:marTop w:val="0"/>
          <w:marBottom w:val="0"/>
          <w:divBdr>
            <w:top w:val="none" w:sz="0" w:space="0" w:color="auto"/>
            <w:left w:val="none" w:sz="0" w:space="0" w:color="auto"/>
            <w:bottom w:val="none" w:sz="0" w:space="0" w:color="auto"/>
            <w:right w:val="none" w:sz="0" w:space="0" w:color="auto"/>
          </w:divBdr>
        </w:div>
        <w:div w:id="148205854">
          <w:marLeft w:val="0"/>
          <w:marRight w:val="0"/>
          <w:marTop w:val="0"/>
          <w:marBottom w:val="0"/>
          <w:divBdr>
            <w:top w:val="none" w:sz="0" w:space="0" w:color="auto"/>
            <w:left w:val="none" w:sz="0" w:space="0" w:color="auto"/>
            <w:bottom w:val="none" w:sz="0" w:space="0" w:color="auto"/>
            <w:right w:val="none" w:sz="0" w:space="0" w:color="auto"/>
          </w:divBdr>
          <w:divsChild>
            <w:div w:id="1391462345">
              <w:marLeft w:val="0"/>
              <w:marRight w:val="0"/>
              <w:marTop w:val="0"/>
              <w:marBottom w:val="0"/>
              <w:divBdr>
                <w:top w:val="none" w:sz="0" w:space="0" w:color="auto"/>
                <w:left w:val="none" w:sz="0" w:space="0" w:color="auto"/>
                <w:bottom w:val="none" w:sz="0" w:space="0" w:color="auto"/>
                <w:right w:val="none" w:sz="0" w:space="0" w:color="auto"/>
              </w:divBdr>
            </w:div>
            <w:div w:id="1094131380">
              <w:marLeft w:val="0"/>
              <w:marRight w:val="0"/>
              <w:marTop w:val="0"/>
              <w:marBottom w:val="0"/>
              <w:divBdr>
                <w:top w:val="none" w:sz="0" w:space="0" w:color="auto"/>
                <w:left w:val="none" w:sz="0" w:space="0" w:color="auto"/>
                <w:bottom w:val="none" w:sz="0" w:space="0" w:color="auto"/>
                <w:right w:val="none" w:sz="0" w:space="0" w:color="auto"/>
              </w:divBdr>
            </w:div>
            <w:div w:id="2031908447">
              <w:marLeft w:val="0"/>
              <w:marRight w:val="0"/>
              <w:marTop w:val="0"/>
              <w:marBottom w:val="0"/>
              <w:divBdr>
                <w:top w:val="none" w:sz="0" w:space="0" w:color="auto"/>
                <w:left w:val="none" w:sz="0" w:space="0" w:color="auto"/>
                <w:bottom w:val="none" w:sz="0" w:space="0" w:color="auto"/>
                <w:right w:val="none" w:sz="0" w:space="0" w:color="auto"/>
              </w:divBdr>
            </w:div>
            <w:div w:id="1031222504">
              <w:marLeft w:val="0"/>
              <w:marRight w:val="0"/>
              <w:marTop w:val="0"/>
              <w:marBottom w:val="0"/>
              <w:divBdr>
                <w:top w:val="none" w:sz="0" w:space="0" w:color="auto"/>
                <w:left w:val="none" w:sz="0" w:space="0" w:color="auto"/>
                <w:bottom w:val="none" w:sz="0" w:space="0" w:color="auto"/>
                <w:right w:val="none" w:sz="0" w:space="0" w:color="auto"/>
              </w:divBdr>
            </w:div>
            <w:div w:id="92480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586785">
      <w:bodyDiv w:val="1"/>
      <w:marLeft w:val="0"/>
      <w:marRight w:val="0"/>
      <w:marTop w:val="0"/>
      <w:marBottom w:val="0"/>
      <w:divBdr>
        <w:top w:val="none" w:sz="0" w:space="0" w:color="auto"/>
        <w:left w:val="none" w:sz="0" w:space="0" w:color="auto"/>
        <w:bottom w:val="none" w:sz="0" w:space="0" w:color="auto"/>
        <w:right w:val="none" w:sz="0" w:space="0" w:color="auto"/>
      </w:divBdr>
    </w:div>
    <w:div w:id="1030495396">
      <w:bodyDiv w:val="1"/>
      <w:marLeft w:val="0"/>
      <w:marRight w:val="0"/>
      <w:marTop w:val="0"/>
      <w:marBottom w:val="0"/>
      <w:divBdr>
        <w:top w:val="none" w:sz="0" w:space="0" w:color="auto"/>
        <w:left w:val="none" w:sz="0" w:space="0" w:color="auto"/>
        <w:bottom w:val="none" w:sz="0" w:space="0" w:color="auto"/>
        <w:right w:val="none" w:sz="0" w:space="0" w:color="auto"/>
      </w:divBdr>
    </w:div>
    <w:div w:id="1138761596">
      <w:bodyDiv w:val="1"/>
      <w:marLeft w:val="0"/>
      <w:marRight w:val="0"/>
      <w:marTop w:val="0"/>
      <w:marBottom w:val="0"/>
      <w:divBdr>
        <w:top w:val="none" w:sz="0" w:space="0" w:color="auto"/>
        <w:left w:val="none" w:sz="0" w:space="0" w:color="auto"/>
        <w:bottom w:val="none" w:sz="0" w:space="0" w:color="auto"/>
        <w:right w:val="none" w:sz="0" w:space="0" w:color="auto"/>
      </w:divBdr>
    </w:div>
    <w:div w:id="1146043603">
      <w:bodyDiv w:val="1"/>
      <w:marLeft w:val="0"/>
      <w:marRight w:val="0"/>
      <w:marTop w:val="0"/>
      <w:marBottom w:val="0"/>
      <w:divBdr>
        <w:top w:val="none" w:sz="0" w:space="0" w:color="auto"/>
        <w:left w:val="none" w:sz="0" w:space="0" w:color="auto"/>
        <w:bottom w:val="none" w:sz="0" w:space="0" w:color="auto"/>
        <w:right w:val="none" w:sz="0" w:space="0" w:color="auto"/>
      </w:divBdr>
      <w:divsChild>
        <w:div w:id="1027172829">
          <w:marLeft w:val="0"/>
          <w:marRight w:val="0"/>
          <w:marTop w:val="0"/>
          <w:marBottom w:val="0"/>
          <w:divBdr>
            <w:top w:val="none" w:sz="0" w:space="0" w:color="auto"/>
            <w:left w:val="none" w:sz="0" w:space="0" w:color="auto"/>
            <w:bottom w:val="none" w:sz="0" w:space="0" w:color="auto"/>
            <w:right w:val="none" w:sz="0" w:space="0" w:color="auto"/>
          </w:divBdr>
          <w:divsChild>
            <w:div w:id="628168363">
              <w:marLeft w:val="0"/>
              <w:marRight w:val="0"/>
              <w:marTop w:val="0"/>
              <w:marBottom w:val="0"/>
              <w:divBdr>
                <w:top w:val="none" w:sz="0" w:space="0" w:color="auto"/>
                <w:left w:val="none" w:sz="0" w:space="0" w:color="auto"/>
                <w:bottom w:val="none" w:sz="0" w:space="0" w:color="auto"/>
                <w:right w:val="none" w:sz="0" w:space="0" w:color="auto"/>
              </w:divBdr>
            </w:div>
          </w:divsChild>
        </w:div>
        <w:div w:id="1766808647">
          <w:marLeft w:val="0"/>
          <w:marRight w:val="0"/>
          <w:marTop w:val="0"/>
          <w:marBottom w:val="0"/>
          <w:divBdr>
            <w:top w:val="none" w:sz="0" w:space="0" w:color="auto"/>
            <w:left w:val="none" w:sz="0" w:space="0" w:color="auto"/>
            <w:bottom w:val="none" w:sz="0" w:space="0" w:color="auto"/>
            <w:right w:val="none" w:sz="0" w:space="0" w:color="auto"/>
          </w:divBdr>
        </w:div>
      </w:divsChild>
    </w:div>
    <w:div w:id="1169441587">
      <w:bodyDiv w:val="1"/>
      <w:marLeft w:val="0"/>
      <w:marRight w:val="0"/>
      <w:marTop w:val="0"/>
      <w:marBottom w:val="0"/>
      <w:divBdr>
        <w:top w:val="none" w:sz="0" w:space="0" w:color="auto"/>
        <w:left w:val="none" w:sz="0" w:space="0" w:color="auto"/>
        <w:bottom w:val="none" w:sz="0" w:space="0" w:color="auto"/>
        <w:right w:val="none" w:sz="0" w:space="0" w:color="auto"/>
      </w:divBdr>
    </w:div>
    <w:div w:id="1283806324">
      <w:bodyDiv w:val="1"/>
      <w:marLeft w:val="0"/>
      <w:marRight w:val="0"/>
      <w:marTop w:val="0"/>
      <w:marBottom w:val="0"/>
      <w:divBdr>
        <w:top w:val="none" w:sz="0" w:space="0" w:color="auto"/>
        <w:left w:val="none" w:sz="0" w:space="0" w:color="auto"/>
        <w:bottom w:val="none" w:sz="0" w:space="0" w:color="auto"/>
        <w:right w:val="none" w:sz="0" w:space="0" w:color="auto"/>
      </w:divBdr>
    </w:div>
    <w:div w:id="1326666603">
      <w:bodyDiv w:val="1"/>
      <w:marLeft w:val="0"/>
      <w:marRight w:val="0"/>
      <w:marTop w:val="0"/>
      <w:marBottom w:val="0"/>
      <w:divBdr>
        <w:top w:val="none" w:sz="0" w:space="0" w:color="auto"/>
        <w:left w:val="none" w:sz="0" w:space="0" w:color="auto"/>
        <w:bottom w:val="none" w:sz="0" w:space="0" w:color="auto"/>
        <w:right w:val="none" w:sz="0" w:space="0" w:color="auto"/>
      </w:divBdr>
      <w:divsChild>
        <w:div w:id="285625903">
          <w:marLeft w:val="648"/>
          <w:marRight w:val="0"/>
          <w:marTop w:val="0"/>
          <w:marBottom w:val="0"/>
          <w:divBdr>
            <w:top w:val="none" w:sz="0" w:space="0" w:color="auto"/>
            <w:left w:val="none" w:sz="0" w:space="0" w:color="auto"/>
            <w:bottom w:val="none" w:sz="0" w:space="0" w:color="auto"/>
            <w:right w:val="none" w:sz="0" w:space="0" w:color="auto"/>
          </w:divBdr>
        </w:div>
        <w:div w:id="1544367232">
          <w:marLeft w:val="648"/>
          <w:marRight w:val="0"/>
          <w:marTop w:val="0"/>
          <w:marBottom w:val="0"/>
          <w:divBdr>
            <w:top w:val="none" w:sz="0" w:space="0" w:color="auto"/>
            <w:left w:val="none" w:sz="0" w:space="0" w:color="auto"/>
            <w:bottom w:val="none" w:sz="0" w:space="0" w:color="auto"/>
            <w:right w:val="none" w:sz="0" w:space="0" w:color="auto"/>
          </w:divBdr>
        </w:div>
      </w:divsChild>
    </w:div>
    <w:div w:id="1328316192">
      <w:bodyDiv w:val="1"/>
      <w:marLeft w:val="0"/>
      <w:marRight w:val="0"/>
      <w:marTop w:val="0"/>
      <w:marBottom w:val="0"/>
      <w:divBdr>
        <w:top w:val="none" w:sz="0" w:space="0" w:color="auto"/>
        <w:left w:val="none" w:sz="0" w:space="0" w:color="auto"/>
        <w:bottom w:val="none" w:sz="0" w:space="0" w:color="auto"/>
        <w:right w:val="none" w:sz="0" w:space="0" w:color="auto"/>
      </w:divBdr>
    </w:div>
    <w:div w:id="1382704920">
      <w:bodyDiv w:val="1"/>
      <w:marLeft w:val="0"/>
      <w:marRight w:val="0"/>
      <w:marTop w:val="0"/>
      <w:marBottom w:val="0"/>
      <w:divBdr>
        <w:top w:val="none" w:sz="0" w:space="0" w:color="auto"/>
        <w:left w:val="none" w:sz="0" w:space="0" w:color="auto"/>
        <w:bottom w:val="none" w:sz="0" w:space="0" w:color="auto"/>
        <w:right w:val="none" w:sz="0" w:space="0" w:color="auto"/>
      </w:divBdr>
    </w:div>
    <w:div w:id="1440182590">
      <w:bodyDiv w:val="1"/>
      <w:marLeft w:val="0"/>
      <w:marRight w:val="0"/>
      <w:marTop w:val="0"/>
      <w:marBottom w:val="0"/>
      <w:divBdr>
        <w:top w:val="none" w:sz="0" w:space="0" w:color="auto"/>
        <w:left w:val="none" w:sz="0" w:space="0" w:color="auto"/>
        <w:bottom w:val="none" w:sz="0" w:space="0" w:color="auto"/>
        <w:right w:val="none" w:sz="0" w:space="0" w:color="auto"/>
      </w:divBdr>
      <w:divsChild>
        <w:div w:id="176040961">
          <w:marLeft w:val="0"/>
          <w:marRight w:val="0"/>
          <w:marTop w:val="0"/>
          <w:marBottom w:val="0"/>
          <w:divBdr>
            <w:top w:val="none" w:sz="0" w:space="0" w:color="auto"/>
            <w:left w:val="none" w:sz="0" w:space="0" w:color="auto"/>
            <w:bottom w:val="none" w:sz="0" w:space="0" w:color="auto"/>
            <w:right w:val="none" w:sz="0" w:space="0" w:color="auto"/>
          </w:divBdr>
        </w:div>
        <w:div w:id="1078139196">
          <w:marLeft w:val="0"/>
          <w:marRight w:val="0"/>
          <w:marTop w:val="0"/>
          <w:marBottom w:val="0"/>
          <w:divBdr>
            <w:top w:val="none" w:sz="0" w:space="0" w:color="auto"/>
            <w:left w:val="none" w:sz="0" w:space="0" w:color="auto"/>
            <w:bottom w:val="none" w:sz="0" w:space="0" w:color="auto"/>
            <w:right w:val="none" w:sz="0" w:space="0" w:color="auto"/>
          </w:divBdr>
        </w:div>
        <w:div w:id="466557687">
          <w:marLeft w:val="0"/>
          <w:marRight w:val="0"/>
          <w:marTop w:val="0"/>
          <w:marBottom w:val="0"/>
          <w:divBdr>
            <w:top w:val="none" w:sz="0" w:space="0" w:color="auto"/>
            <w:left w:val="none" w:sz="0" w:space="0" w:color="auto"/>
            <w:bottom w:val="none" w:sz="0" w:space="0" w:color="auto"/>
            <w:right w:val="none" w:sz="0" w:space="0" w:color="auto"/>
          </w:divBdr>
        </w:div>
      </w:divsChild>
    </w:div>
    <w:div w:id="1472211899">
      <w:bodyDiv w:val="1"/>
      <w:marLeft w:val="0"/>
      <w:marRight w:val="0"/>
      <w:marTop w:val="0"/>
      <w:marBottom w:val="0"/>
      <w:divBdr>
        <w:top w:val="none" w:sz="0" w:space="0" w:color="auto"/>
        <w:left w:val="none" w:sz="0" w:space="0" w:color="auto"/>
        <w:bottom w:val="none" w:sz="0" w:space="0" w:color="auto"/>
        <w:right w:val="none" w:sz="0" w:space="0" w:color="auto"/>
      </w:divBdr>
    </w:div>
    <w:div w:id="1479031275">
      <w:bodyDiv w:val="1"/>
      <w:marLeft w:val="0"/>
      <w:marRight w:val="0"/>
      <w:marTop w:val="0"/>
      <w:marBottom w:val="0"/>
      <w:divBdr>
        <w:top w:val="none" w:sz="0" w:space="0" w:color="auto"/>
        <w:left w:val="none" w:sz="0" w:space="0" w:color="auto"/>
        <w:bottom w:val="none" w:sz="0" w:space="0" w:color="auto"/>
        <w:right w:val="none" w:sz="0" w:space="0" w:color="auto"/>
      </w:divBdr>
    </w:div>
    <w:div w:id="1492525142">
      <w:bodyDiv w:val="1"/>
      <w:marLeft w:val="0"/>
      <w:marRight w:val="0"/>
      <w:marTop w:val="0"/>
      <w:marBottom w:val="0"/>
      <w:divBdr>
        <w:top w:val="none" w:sz="0" w:space="0" w:color="auto"/>
        <w:left w:val="none" w:sz="0" w:space="0" w:color="auto"/>
        <w:bottom w:val="none" w:sz="0" w:space="0" w:color="auto"/>
        <w:right w:val="none" w:sz="0" w:space="0" w:color="auto"/>
      </w:divBdr>
    </w:div>
    <w:div w:id="1504586291">
      <w:bodyDiv w:val="1"/>
      <w:marLeft w:val="0"/>
      <w:marRight w:val="0"/>
      <w:marTop w:val="0"/>
      <w:marBottom w:val="0"/>
      <w:divBdr>
        <w:top w:val="none" w:sz="0" w:space="0" w:color="auto"/>
        <w:left w:val="none" w:sz="0" w:space="0" w:color="auto"/>
        <w:bottom w:val="none" w:sz="0" w:space="0" w:color="auto"/>
        <w:right w:val="none" w:sz="0" w:space="0" w:color="auto"/>
      </w:divBdr>
      <w:divsChild>
        <w:div w:id="315259298">
          <w:marLeft w:val="0"/>
          <w:marRight w:val="0"/>
          <w:marTop w:val="0"/>
          <w:marBottom w:val="0"/>
          <w:divBdr>
            <w:top w:val="none" w:sz="0" w:space="0" w:color="auto"/>
            <w:left w:val="none" w:sz="0" w:space="0" w:color="auto"/>
            <w:bottom w:val="none" w:sz="0" w:space="0" w:color="auto"/>
            <w:right w:val="none" w:sz="0" w:space="0" w:color="auto"/>
          </w:divBdr>
          <w:divsChild>
            <w:div w:id="571039462">
              <w:marLeft w:val="0"/>
              <w:marRight w:val="0"/>
              <w:marTop w:val="0"/>
              <w:marBottom w:val="0"/>
              <w:divBdr>
                <w:top w:val="none" w:sz="0" w:space="0" w:color="auto"/>
                <w:left w:val="none" w:sz="0" w:space="0" w:color="auto"/>
                <w:bottom w:val="none" w:sz="0" w:space="0" w:color="auto"/>
                <w:right w:val="none" w:sz="0" w:space="0" w:color="auto"/>
              </w:divBdr>
              <w:divsChild>
                <w:div w:id="653991422">
                  <w:marLeft w:val="0"/>
                  <w:marRight w:val="0"/>
                  <w:marTop w:val="0"/>
                  <w:marBottom w:val="0"/>
                  <w:divBdr>
                    <w:top w:val="none" w:sz="0" w:space="0" w:color="auto"/>
                    <w:left w:val="none" w:sz="0" w:space="0" w:color="auto"/>
                    <w:bottom w:val="none" w:sz="0" w:space="0" w:color="auto"/>
                    <w:right w:val="none" w:sz="0" w:space="0" w:color="auto"/>
                  </w:divBdr>
                  <w:divsChild>
                    <w:div w:id="29456547">
                      <w:marLeft w:val="0"/>
                      <w:marRight w:val="0"/>
                      <w:marTop w:val="0"/>
                      <w:marBottom w:val="0"/>
                      <w:divBdr>
                        <w:top w:val="none" w:sz="0" w:space="0" w:color="auto"/>
                        <w:left w:val="none" w:sz="0" w:space="0" w:color="auto"/>
                        <w:bottom w:val="none" w:sz="0" w:space="0" w:color="auto"/>
                        <w:right w:val="none" w:sz="0" w:space="0" w:color="auto"/>
                      </w:divBdr>
                      <w:divsChild>
                        <w:div w:id="307251515">
                          <w:marLeft w:val="0"/>
                          <w:marRight w:val="0"/>
                          <w:marTop w:val="0"/>
                          <w:marBottom w:val="0"/>
                          <w:divBdr>
                            <w:top w:val="none" w:sz="0" w:space="0" w:color="auto"/>
                            <w:left w:val="none" w:sz="0" w:space="0" w:color="auto"/>
                            <w:bottom w:val="none" w:sz="0" w:space="0" w:color="auto"/>
                            <w:right w:val="none" w:sz="0" w:space="0" w:color="auto"/>
                          </w:divBdr>
                          <w:divsChild>
                            <w:div w:id="1790082534">
                              <w:marLeft w:val="0"/>
                              <w:marRight w:val="0"/>
                              <w:marTop w:val="0"/>
                              <w:marBottom w:val="0"/>
                              <w:divBdr>
                                <w:top w:val="none" w:sz="0" w:space="0" w:color="auto"/>
                                <w:left w:val="none" w:sz="0" w:space="0" w:color="auto"/>
                                <w:bottom w:val="none" w:sz="0" w:space="0" w:color="auto"/>
                                <w:right w:val="none" w:sz="0" w:space="0" w:color="auto"/>
                              </w:divBdr>
                              <w:divsChild>
                                <w:div w:id="926842848">
                                  <w:marLeft w:val="0"/>
                                  <w:marRight w:val="0"/>
                                  <w:marTop w:val="0"/>
                                  <w:marBottom w:val="0"/>
                                  <w:divBdr>
                                    <w:top w:val="none" w:sz="0" w:space="0" w:color="auto"/>
                                    <w:left w:val="none" w:sz="0" w:space="0" w:color="auto"/>
                                    <w:bottom w:val="none" w:sz="0" w:space="0" w:color="auto"/>
                                    <w:right w:val="none" w:sz="0" w:space="0" w:color="auto"/>
                                  </w:divBdr>
                                  <w:divsChild>
                                    <w:div w:id="799608904">
                                      <w:marLeft w:val="0"/>
                                      <w:marRight w:val="0"/>
                                      <w:marTop w:val="0"/>
                                      <w:marBottom w:val="0"/>
                                      <w:divBdr>
                                        <w:top w:val="none" w:sz="0" w:space="0" w:color="auto"/>
                                        <w:left w:val="none" w:sz="0" w:space="0" w:color="auto"/>
                                        <w:bottom w:val="none" w:sz="0" w:space="0" w:color="auto"/>
                                        <w:right w:val="none" w:sz="0" w:space="0" w:color="auto"/>
                                      </w:divBdr>
                                      <w:divsChild>
                                        <w:div w:id="1373967099">
                                          <w:marLeft w:val="0"/>
                                          <w:marRight w:val="0"/>
                                          <w:marTop w:val="0"/>
                                          <w:marBottom w:val="0"/>
                                          <w:divBdr>
                                            <w:top w:val="none" w:sz="0" w:space="0" w:color="auto"/>
                                            <w:left w:val="none" w:sz="0" w:space="0" w:color="auto"/>
                                            <w:bottom w:val="none" w:sz="0" w:space="0" w:color="auto"/>
                                            <w:right w:val="none" w:sz="0" w:space="0" w:color="auto"/>
                                          </w:divBdr>
                                          <w:divsChild>
                                            <w:div w:id="143936446">
                                              <w:marLeft w:val="0"/>
                                              <w:marRight w:val="0"/>
                                              <w:marTop w:val="0"/>
                                              <w:marBottom w:val="0"/>
                                              <w:divBdr>
                                                <w:top w:val="none" w:sz="0" w:space="0" w:color="auto"/>
                                                <w:left w:val="none" w:sz="0" w:space="0" w:color="auto"/>
                                                <w:bottom w:val="none" w:sz="0" w:space="0" w:color="auto"/>
                                                <w:right w:val="none" w:sz="0" w:space="0" w:color="auto"/>
                                              </w:divBdr>
                                              <w:divsChild>
                                                <w:div w:id="892160999">
                                                  <w:marLeft w:val="0"/>
                                                  <w:marRight w:val="0"/>
                                                  <w:marTop w:val="0"/>
                                                  <w:marBottom w:val="0"/>
                                                  <w:divBdr>
                                                    <w:top w:val="none" w:sz="0" w:space="0" w:color="auto"/>
                                                    <w:left w:val="none" w:sz="0" w:space="0" w:color="auto"/>
                                                    <w:bottom w:val="none" w:sz="0" w:space="0" w:color="auto"/>
                                                    <w:right w:val="none" w:sz="0" w:space="0" w:color="auto"/>
                                                  </w:divBdr>
                                                  <w:divsChild>
                                                    <w:div w:id="917523176">
                                                      <w:marLeft w:val="0"/>
                                                      <w:marRight w:val="0"/>
                                                      <w:marTop w:val="0"/>
                                                      <w:marBottom w:val="0"/>
                                                      <w:divBdr>
                                                        <w:top w:val="none" w:sz="0" w:space="0" w:color="auto"/>
                                                        <w:left w:val="none" w:sz="0" w:space="0" w:color="auto"/>
                                                        <w:bottom w:val="none" w:sz="0" w:space="0" w:color="auto"/>
                                                        <w:right w:val="none" w:sz="0" w:space="0" w:color="auto"/>
                                                      </w:divBdr>
                                                      <w:divsChild>
                                                        <w:div w:id="1719816625">
                                                          <w:marLeft w:val="0"/>
                                                          <w:marRight w:val="0"/>
                                                          <w:marTop w:val="0"/>
                                                          <w:marBottom w:val="0"/>
                                                          <w:divBdr>
                                                            <w:top w:val="none" w:sz="0" w:space="0" w:color="auto"/>
                                                            <w:left w:val="none" w:sz="0" w:space="0" w:color="auto"/>
                                                            <w:bottom w:val="none" w:sz="0" w:space="0" w:color="auto"/>
                                                            <w:right w:val="none" w:sz="0" w:space="0" w:color="auto"/>
                                                          </w:divBdr>
                                                        </w:div>
                                                        <w:div w:id="288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0401459">
              <w:marLeft w:val="0"/>
              <w:marRight w:val="0"/>
              <w:marTop w:val="0"/>
              <w:marBottom w:val="0"/>
              <w:divBdr>
                <w:top w:val="none" w:sz="0" w:space="0" w:color="auto"/>
                <w:left w:val="none" w:sz="0" w:space="0" w:color="auto"/>
                <w:bottom w:val="none" w:sz="0" w:space="0" w:color="auto"/>
                <w:right w:val="none" w:sz="0" w:space="0" w:color="auto"/>
              </w:divBdr>
              <w:divsChild>
                <w:div w:id="194392584">
                  <w:marLeft w:val="0"/>
                  <w:marRight w:val="0"/>
                  <w:marTop w:val="0"/>
                  <w:marBottom w:val="0"/>
                  <w:divBdr>
                    <w:top w:val="none" w:sz="0" w:space="0" w:color="auto"/>
                    <w:left w:val="none" w:sz="0" w:space="0" w:color="auto"/>
                    <w:bottom w:val="none" w:sz="0" w:space="0" w:color="auto"/>
                    <w:right w:val="none" w:sz="0" w:space="0" w:color="auto"/>
                  </w:divBdr>
                  <w:divsChild>
                    <w:div w:id="1488519265">
                      <w:marLeft w:val="0"/>
                      <w:marRight w:val="0"/>
                      <w:marTop w:val="0"/>
                      <w:marBottom w:val="0"/>
                      <w:divBdr>
                        <w:top w:val="none" w:sz="0" w:space="0" w:color="auto"/>
                        <w:left w:val="none" w:sz="0" w:space="0" w:color="auto"/>
                        <w:bottom w:val="none" w:sz="0" w:space="0" w:color="auto"/>
                        <w:right w:val="none" w:sz="0" w:space="0" w:color="auto"/>
                      </w:divBdr>
                      <w:divsChild>
                        <w:div w:id="280769272">
                          <w:marLeft w:val="0"/>
                          <w:marRight w:val="0"/>
                          <w:marTop w:val="0"/>
                          <w:marBottom w:val="0"/>
                          <w:divBdr>
                            <w:top w:val="none" w:sz="0" w:space="0" w:color="auto"/>
                            <w:left w:val="none" w:sz="0" w:space="0" w:color="auto"/>
                            <w:bottom w:val="none" w:sz="0" w:space="0" w:color="auto"/>
                            <w:right w:val="none" w:sz="0" w:space="0" w:color="auto"/>
                          </w:divBdr>
                          <w:divsChild>
                            <w:div w:id="167716053">
                              <w:marLeft w:val="0"/>
                              <w:marRight w:val="0"/>
                              <w:marTop w:val="0"/>
                              <w:marBottom w:val="0"/>
                              <w:divBdr>
                                <w:top w:val="none" w:sz="0" w:space="0" w:color="auto"/>
                                <w:left w:val="none" w:sz="0" w:space="0" w:color="auto"/>
                                <w:bottom w:val="none" w:sz="0" w:space="0" w:color="auto"/>
                                <w:right w:val="none" w:sz="0" w:space="0" w:color="auto"/>
                              </w:divBdr>
                              <w:divsChild>
                                <w:div w:id="101537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1864323">
      <w:bodyDiv w:val="1"/>
      <w:marLeft w:val="0"/>
      <w:marRight w:val="0"/>
      <w:marTop w:val="0"/>
      <w:marBottom w:val="0"/>
      <w:divBdr>
        <w:top w:val="none" w:sz="0" w:space="0" w:color="auto"/>
        <w:left w:val="none" w:sz="0" w:space="0" w:color="auto"/>
        <w:bottom w:val="none" w:sz="0" w:space="0" w:color="auto"/>
        <w:right w:val="none" w:sz="0" w:space="0" w:color="auto"/>
      </w:divBdr>
    </w:div>
    <w:div w:id="1593201100">
      <w:bodyDiv w:val="1"/>
      <w:marLeft w:val="0"/>
      <w:marRight w:val="0"/>
      <w:marTop w:val="0"/>
      <w:marBottom w:val="0"/>
      <w:divBdr>
        <w:top w:val="none" w:sz="0" w:space="0" w:color="auto"/>
        <w:left w:val="none" w:sz="0" w:space="0" w:color="auto"/>
        <w:bottom w:val="none" w:sz="0" w:space="0" w:color="auto"/>
        <w:right w:val="none" w:sz="0" w:space="0" w:color="auto"/>
      </w:divBdr>
    </w:div>
    <w:div w:id="1657301595">
      <w:bodyDiv w:val="1"/>
      <w:marLeft w:val="0"/>
      <w:marRight w:val="0"/>
      <w:marTop w:val="0"/>
      <w:marBottom w:val="0"/>
      <w:divBdr>
        <w:top w:val="none" w:sz="0" w:space="0" w:color="auto"/>
        <w:left w:val="none" w:sz="0" w:space="0" w:color="auto"/>
        <w:bottom w:val="none" w:sz="0" w:space="0" w:color="auto"/>
        <w:right w:val="none" w:sz="0" w:space="0" w:color="auto"/>
      </w:divBdr>
    </w:div>
    <w:div w:id="1662662035">
      <w:bodyDiv w:val="1"/>
      <w:marLeft w:val="0"/>
      <w:marRight w:val="0"/>
      <w:marTop w:val="0"/>
      <w:marBottom w:val="0"/>
      <w:divBdr>
        <w:top w:val="none" w:sz="0" w:space="0" w:color="auto"/>
        <w:left w:val="none" w:sz="0" w:space="0" w:color="auto"/>
        <w:bottom w:val="none" w:sz="0" w:space="0" w:color="auto"/>
        <w:right w:val="none" w:sz="0" w:space="0" w:color="auto"/>
      </w:divBdr>
    </w:div>
    <w:div w:id="1675185308">
      <w:bodyDiv w:val="1"/>
      <w:marLeft w:val="0"/>
      <w:marRight w:val="0"/>
      <w:marTop w:val="0"/>
      <w:marBottom w:val="0"/>
      <w:divBdr>
        <w:top w:val="none" w:sz="0" w:space="0" w:color="auto"/>
        <w:left w:val="none" w:sz="0" w:space="0" w:color="auto"/>
        <w:bottom w:val="none" w:sz="0" w:space="0" w:color="auto"/>
        <w:right w:val="none" w:sz="0" w:space="0" w:color="auto"/>
      </w:divBdr>
    </w:div>
    <w:div w:id="1689603404">
      <w:bodyDiv w:val="1"/>
      <w:marLeft w:val="0"/>
      <w:marRight w:val="0"/>
      <w:marTop w:val="0"/>
      <w:marBottom w:val="0"/>
      <w:divBdr>
        <w:top w:val="none" w:sz="0" w:space="0" w:color="auto"/>
        <w:left w:val="none" w:sz="0" w:space="0" w:color="auto"/>
        <w:bottom w:val="none" w:sz="0" w:space="0" w:color="auto"/>
        <w:right w:val="none" w:sz="0" w:space="0" w:color="auto"/>
      </w:divBdr>
    </w:div>
    <w:div w:id="1701279537">
      <w:bodyDiv w:val="1"/>
      <w:marLeft w:val="0"/>
      <w:marRight w:val="0"/>
      <w:marTop w:val="0"/>
      <w:marBottom w:val="0"/>
      <w:divBdr>
        <w:top w:val="none" w:sz="0" w:space="0" w:color="auto"/>
        <w:left w:val="none" w:sz="0" w:space="0" w:color="auto"/>
        <w:bottom w:val="none" w:sz="0" w:space="0" w:color="auto"/>
        <w:right w:val="none" w:sz="0" w:space="0" w:color="auto"/>
      </w:divBdr>
      <w:divsChild>
        <w:div w:id="1733432465">
          <w:marLeft w:val="0"/>
          <w:marRight w:val="0"/>
          <w:marTop w:val="0"/>
          <w:marBottom w:val="0"/>
          <w:divBdr>
            <w:top w:val="none" w:sz="0" w:space="0" w:color="auto"/>
            <w:left w:val="none" w:sz="0" w:space="0" w:color="auto"/>
            <w:bottom w:val="none" w:sz="0" w:space="0" w:color="auto"/>
            <w:right w:val="none" w:sz="0" w:space="0" w:color="auto"/>
          </w:divBdr>
        </w:div>
        <w:div w:id="28335627">
          <w:marLeft w:val="0"/>
          <w:marRight w:val="0"/>
          <w:marTop w:val="0"/>
          <w:marBottom w:val="0"/>
          <w:divBdr>
            <w:top w:val="none" w:sz="0" w:space="0" w:color="auto"/>
            <w:left w:val="none" w:sz="0" w:space="0" w:color="auto"/>
            <w:bottom w:val="none" w:sz="0" w:space="0" w:color="auto"/>
            <w:right w:val="none" w:sz="0" w:space="0" w:color="auto"/>
          </w:divBdr>
        </w:div>
        <w:div w:id="1642342001">
          <w:marLeft w:val="0"/>
          <w:marRight w:val="0"/>
          <w:marTop w:val="0"/>
          <w:marBottom w:val="0"/>
          <w:divBdr>
            <w:top w:val="none" w:sz="0" w:space="0" w:color="auto"/>
            <w:left w:val="none" w:sz="0" w:space="0" w:color="auto"/>
            <w:bottom w:val="none" w:sz="0" w:space="0" w:color="auto"/>
            <w:right w:val="none" w:sz="0" w:space="0" w:color="auto"/>
          </w:divBdr>
        </w:div>
        <w:div w:id="1424375479">
          <w:marLeft w:val="0"/>
          <w:marRight w:val="0"/>
          <w:marTop w:val="0"/>
          <w:marBottom w:val="0"/>
          <w:divBdr>
            <w:top w:val="none" w:sz="0" w:space="0" w:color="auto"/>
            <w:left w:val="none" w:sz="0" w:space="0" w:color="auto"/>
            <w:bottom w:val="none" w:sz="0" w:space="0" w:color="auto"/>
            <w:right w:val="none" w:sz="0" w:space="0" w:color="auto"/>
          </w:divBdr>
        </w:div>
        <w:div w:id="2052340595">
          <w:marLeft w:val="0"/>
          <w:marRight w:val="0"/>
          <w:marTop w:val="0"/>
          <w:marBottom w:val="0"/>
          <w:divBdr>
            <w:top w:val="none" w:sz="0" w:space="0" w:color="auto"/>
            <w:left w:val="none" w:sz="0" w:space="0" w:color="auto"/>
            <w:bottom w:val="none" w:sz="0" w:space="0" w:color="auto"/>
            <w:right w:val="none" w:sz="0" w:space="0" w:color="auto"/>
          </w:divBdr>
        </w:div>
        <w:div w:id="1310867231">
          <w:marLeft w:val="0"/>
          <w:marRight w:val="0"/>
          <w:marTop w:val="0"/>
          <w:marBottom w:val="0"/>
          <w:divBdr>
            <w:top w:val="none" w:sz="0" w:space="0" w:color="auto"/>
            <w:left w:val="none" w:sz="0" w:space="0" w:color="auto"/>
            <w:bottom w:val="none" w:sz="0" w:space="0" w:color="auto"/>
            <w:right w:val="none" w:sz="0" w:space="0" w:color="auto"/>
          </w:divBdr>
        </w:div>
        <w:div w:id="901259185">
          <w:marLeft w:val="0"/>
          <w:marRight w:val="0"/>
          <w:marTop w:val="0"/>
          <w:marBottom w:val="0"/>
          <w:divBdr>
            <w:top w:val="none" w:sz="0" w:space="0" w:color="auto"/>
            <w:left w:val="none" w:sz="0" w:space="0" w:color="auto"/>
            <w:bottom w:val="none" w:sz="0" w:space="0" w:color="auto"/>
            <w:right w:val="none" w:sz="0" w:space="0" w:color="auto"/>
          </w:divBdr>
        </w:div>
      </w:divsChild>
    </w:div>
    <w:div w:id="1726371209">
      <w:bodyDiv w:val="1"/>
      <w:marLeft w:val="0"/>
      <w:marRight w:val="0"/>
      <w:marTop w:val="0"/>
      <w:marBottom w:val="0"/>
      <w:divBdr>
        <w:top w:val="none" w:sz="0" w:space="0" w:color="auto"/>
        <w:left w:val="none" w:sz="0" w:space="0" w:color="auto"/>
        <w:bottom w:val="none" w:sz="0" w:space="0" w:color="auto"/>
        <w:right w:val="none" w:sz="0" w:space="0" w:color="auto"/>
      </w:divBdr>
    </w:div>
    <w:div w:id="1750346352">
      <w:bodyDiv w:val="1"/>
      <w:marLeft w:val="0"/>
      <w:marRight w:val="0"/>
      <w:marTop w:val="0"/>
      <w:marBottom w:val="0"/>
      <w:divBdr>
        <w:top w:val="none" w:sz="0" w:space="0" w:color="auto"/>
        <w:left w:val="none" w:sz="0" w:space="0" w:color="auto"/>
        <w:bottom w:val="none" w:sz="0" w:space="0" w:color="auto"/>
        <w:right w:val="none" w:sz="0" w:space="0" w:color="auto"/>
      </w:divBdr>
    </w:div>
    <w:div w:id="1753043633">
      <w:bodyDiv w:val="1"/>
      <w:marLeft w:val="0"/>
      <w:marRight w:val="0"/>
      <w:marTop w:val="0"/>
      <w:marBottom w:val="0"/>
      <w:divBdr>
        <w:top w:val="none" w:sz="0" w:space="0" w:color="auto"/>
        <w:left w:val="none" w:sz="0" w:space="0" w:color="auto"/>
        <w:bottom w:val="none" w:sz="0" w:space="0" w:color="auto"/>
        <w:right w:val="none" w:sz="0" w:space="0" w:color="auto"/>
      </w:divBdr>
      <w:divsChild>
        <w:div w:id="2032953234">
          <w:marLeft w:val="0"/>
          <w:marRight w:val="0"/>
          <w:marTop w:val="0"/>
          <w:marBottom w:val="0"/>
          <w:divBdr>
            <w:top w:val="none" w:sz="0" w:space="0" w:color="auto"/>
            <w:left w:val="none" w:sz="0" w:space="0" w:color="auto"/>
            <w:bottom w:val="none" w:sz="0" w:space="0" w:color="auto"/>
            <w:right w:val="none" w:sz="0" w:space="0" w:color="auto"/>
          </w:divBdr>
          <w:divsChild>
            <w:div w:id="308829898">
              <w:marLeft w:val="0"/>
              <w:marRight w:val="0"/>
              <w:marTop w:val="0"/>
              <w:marBottom w:val="0"/>
              <w:divBdr>
                <w:top w:val="none" w:sz="0" w:space="0" w:color="auto"/>
                <w:left w:val="none" w:sz="0" w:space="0" w:color="auto"/>
                <w:bottom w:val="none" w:sz="0" w:space="0" w:color="auto"/>
                <w:right w:val="none" w:sz="0" w:space="0" w:color="auto"/>
              </w:divBdr>
            </w:div>
            <w:div w:id="7012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48933">
      <w:bodyDiv w:val="1"/>
      <w:marLeft w:val="0"/>
      <w:marRight w:val="0"/>
      <w:marTop w:val="0"/>
      <w:marBottom w:val="0"/>
      <w:divBdr>
        <w:top w:val="none" w:sz="0" w:space="0" w:color="auto"/>
        <w:left w:val="none" w:sz="0" w:space="0" w:color="auto"/>
        <w:bottom w:val="none" w:sz="0" w:space="0" w:color="auto"/>
        <w:right w:val="none" w:sz="0" w:space="0" w:color="auto"/>
      </w:divBdr>
    </w:div>
    <w:div w:id="1844852538">
      <w:bodyDiv w:val="1"/>
      <w:marLeft w:val="0"/>
      <w:marRight w:val="0"/>
      <w:marTop w:val="0"/>
      <w:marBottom w:val="0"/>
      <w:divBdr>
        <w:top w:val="none" w:sz="0" w:space="0" w:color="auto"/>
        <w:left w:val="none" w:sz="0" w:space="0" w:color="auto"/>
        <w:bottom w:val="none" w:sz="0" w:space="0" w:color="auto"/>
        <w:right w:val="none" w:sz="0" w:space="0" w:color="auto"/>
      </w:divBdr>
      <w:divsChild>
        <w:div w:id="350884798">
          <w:marLeft w:val="0"/>
          <w:marRight w:val="0"/>
          <w:marTop w:val="0"/>
          <w:marBottom w:val="0"/>
          <w:divBdr>
            <w:top w:val="none" w:sz="0" w:space="0" w:color="auto"/>
            <w:left w:val="none" w:sz="0" w:space="0" w:color="auto"/>
            <w:bottom w:val="none" w:sz="0" w:space="0" w:color="auto"/>
            <w:right w:val="none" w:sz="0" w:space="0" w:color="auto"/>
          </w:divBdr>
        </w:div>
      </w:divsChild>
    </w:div>
    <w:div w:id="1860388558">
      <w:bodyDiv w:val="1"/>
      <w:marLeft w:val="0"/>
      <w:marRight w:val="0"/>
      <w:marTop w:val="0"/>
      <w:marBottom w:val="0"/>
      <w:divBdr>
        <w:top w:val="none" w:sz="0" w:space="0" w:color="auto"/>
        <w:left w:val="none" w:sz="0" w:space="0" w:color="auto"/>
        <w:bottom w:val="none" w:sz="0" w:space="0" w:color="auto"/>
        <w:right w:val="none" w:sz="0" w:space="0" w:color="auto"/>
      </w:divBdr>
    </w:div>
    <w:div w:id="1935746477">
      <w:bodyDiv w:val="1"/>
      <w:marLeft w:val="0"/>
      <w:marRight w:val="0"/>
      <w:marTop w:val="0"/>
      <w:marBottom w:val="0"/>
      <w:divBdr>
        <w:top w:val="none" w:sz="0" w:space="0" w:color="auto"/>
        <w:left w:val="none" w:sz="0" w:space="0" w:color="auto"/>
        <w:bottom w:val="none" w:sz="0" w:space="0" w:color="auto"/>
        <w:right w:val="none" w:sz="0" w:space="0" w:color="auto"/>
      </w:divBdr>
    </w:div>
    <w:div w:id="1939215599">
      <w:bodyDiv w:val="1"/>
      <w:marLeft w:val="0"/>
      <w:marRight w:val="0"/>
      <w:marTop w:val="0"/>
      <w:marBottom w:val="0"/>
      <w:divBdr>
        <w:top w:val="none" w:sz="0" w:space="0" w:color="auto"/>
        <w:left w:val="none" w:sz="0" w:space="0" w:color="auto"/>
        <w:bottom w:val="none" w:sz="0" w:space="0" w:color="auto"/>
        <w:right w:val="none" w:sz="0" w:space="0" w:color="auto"/>
      </w:divBdr>
    </w:div>
    <w:div w:id="1974368347">
      <w:bodyDiv w:val="1"/>
      <w:marLeft w:val="0"/>
      <w:marRight w:val="0"/>
      <w:marTop w:val="0"/>
      <w:marBottom w:val="0"/>
      <w:divBdr>
        <w:top w:val="none" w:sz="0" w:space="0" w:color="auto"/>
        <w:left w:val="none" w:sz="0" w:space="0" w:color="auto"/>
        <w:bottom w:val="none" w:sz="0" w:space="0" w:color="auto"/>
        <w:right w:val="none" w:sz="0" w:space="0" w:color="auto"/>
      </w:divBdr>
      <w:divsChild>
        <w:div w:id="1339117548">
          <w:marLeft w:val="0"/>
          <w:marRight w:val="0"/>
          <w:marTop w:val="0"/>
          <w:marBottom w:val="0"/>
          <w:divBdr>
            <w:top w:val="none" w:sz="0" w:space="0" w:color="auto"/>
            <w:left w:val="none" w:sz="0" w:space="0" w:color="auto"/>
            <w:bottom w:val="none" w:sz="0" w:space="0" w:color="auto"/>
            <w:right w:val="none" w:sz="0" w:space="0" w:color="auto"/>
          </w:divBdr>
        </w:div>
        <w:div w:id="656540432">
          <w:marLeft w:val="0"/>
          <w:marRight w:val="0"/>
          <w:marTop w:val="0"/>
          <w:marBottom w:val="0"/>
          <w:divBdr>
            <w:top w:val="none" w:sz="0" w:space="0" w:color="auto"/>
            <w:left w:val="none" w:sz="0" w:space="0" w:color="auto"/>
            <w:bottom w:val="none" w:sz="0" w:space="0" w:color="auto"/>
            <w:right w:val="none" w:sz="0" w:space="0" w:color="auto"/>
          </w:divBdr>
        </w:div>
        <w:div w:id="2064476810">
          <w:marLeft w:val="0"/>
          <w:marRight w:val="0"/>
          <w:marTop w:val="0"/>
          <w:marBottom w:val="0"/>
          <w:divBdr>
            <w:top w:val="none" w:sz="0" w:space="0" w:color="auto"/>
            <w:left w:val="none" w:sz="0" w:space="0" w:color="auto"/>
            <w:bottom w:val="none" w:sz="0" w:space="0" w:color="auto"/>
            <w:right w:val="none" w:sz="0" w:space="0" w:color="auto"/>
          </w:divBdr>
        </w:div>
        <w:div w:id="1177883605">
          <w:marLeft w:val="0"/>
          <w:marRight w:val="0"/>
          <w:marTop w:val="0"/>
          <w:marBottom w:val="0"/>
          <w:divBdr>
            <w:top w:val="none" w:sz="0" w:space="0" w:color="auto"/>
            <w:left w:val="none" w:sz="0" w:space="0" w:color="auto"/>
            <w:bottom w:val="none" w:sz="0" w:space="0" w:color="auto"/>
            <w:right w:val="none" w:sz="0" w:space="0" w:color="auto"/>
          </w:divBdr>
        </w:div>
        <w:div w:id="1921060571">
          <w:marLeft w:val="0"/>
          <w:marRight w:val="0"/>
          <w:marTop w:val="0"/>
          <w:marBottom w:val="0"/>
          <w:divBdr>
            <w:top w:val="none" w:sz="0" w:space="0" w:color="auto"/>
            <w:left w:val="none" w:sz="0" w:space="0" w:color="auto"/>
            <w:bottom w:val="none" w:sz="0" w:space="0" w:color="auto"/>
            <w:right w:val="none" w:sz="0" w:space="0" w:color="auto"/>
          </w:divBdr>
        </w:div>
      </w:divsChild>
    </w:div>
    <w:div w:id="2050259100">
      <w:bodyDiv w:val="1"/>
      <w:marLeft w:val="0"/>
      <w:marRight w:val="0"/>
      <w:marTop w:val="0"/>
      <w:marBottom w:val="0"/>
      <w:divBdr>
        <w:top w:val="none" w:sz="0" w:space="0" w:color="auto"/>
        <w:left w:val="none" w:sz="0" w:space="0" w:color="auto"/>
        <w:bottom w:val="none" w:sz="0" w:space="0" w:color="auto"/>
        <w:right w:val="none" w:sz="0" w:space="0" w:color="auto"/>
      </w:divBdr>
      <w:divsChild>
        <w:div w:id="2026441329">
          <w:marLeft w:val="0"/>
          <w:marRight w:val="0"/>
          <w:marTop w:val="0"/>
          <w:marBottom w:val="0"/>
          <w:divBdr>
            <w:top w:val="none" w:sz="0" w:space="0" w:color="auto"/>
            <w:left w:val="none" w:sz="0" w:space="0" w:color="auto"/>
            <w:bottom w:val="none" w:sz="0" w:space="0" w:color="auto"/>
            <w:right w:val="none" w:sz="0" w:space="0" w:color="auto"/>
          </w:divBdr>
        </w:div>
        <w:div w:id="221449545">
          <w:marLeft w:val="0"/>
          <w:marRight w:val="0"/>
          <w:marTop w:val="0"/>
          <w:marBottom w:val="0"/>
          <w:divBdr>
            <w:top w:val="none" w:sz="0" w:space="0" w:color="auto"/>
            <w:left w:val="none" w:sz="0" w:space="0" w:color="auto"/>
            <w:bottom w:val="none" w:sz="0" w:space="0" w:color="auto"/>
            <w:right w:val="none" w:sz="0" w:space="0" w:color="auto"/>
          </w:divBdr>
        </w:div>
        <w:div w:id="1946037448">
          <w:marLeft w:val="0"/>
          <w:marRight w:val="0"/>
          <w:marTop w:val="0"/>
          <w:marBottom w:val="0"/>
          <w:divBdr>
            <w:top w:val="none" w:sz="0" w:space="0" w:color="auto"/>
            <w:left w:val="none" w:sz="0" w:space="0" w:color="auto"/>
            <w:bottom w:val="none" w:sz="0" w:space="0" w:color="auto"/>
            <w:right w:val="none" w:sz="0" w:space="0" w:color="auto"/>
          </w:divBdr>
          <w:divsChild>
            <w:div w:id="84806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000834">
      <w:bodyDiv w:val="1"/>
      <w:marLeft w:val="0"/>
      <w:marRight w:val="0"/>
      <w:marTop w:val="0"/>
      <w:marBottom w:val="0"/>
      <w:divBdr>
        <w:top w:val="none" w:sz="0" w:space="0" w:color="auto"/>
        <w:left w:val="none" w:sz="0" w:space="0" w:color="auto"/>
        <w:bottom w:val="none" w:sz="0" w:space="0" w:color="auto"/>
        <w:right w:val="none" w:sz="0" w:space="0" w:color="auto"/>
      </w:divBdr>
    </w:div>
    <w:div w:id="2077123361">
      <w:bodyDiv w:val="1"/>
      <w:marLeft w:val="0"/>
      <w:marRight w:val="0"/>
      <w:marTop w:val="0"/>
      <w:marBottom w:val="0"/>
      <w:divBdr>
        <w:top w:val="none" w:sz="0" w:space="0" w:color="auto"/>
        <w:left w:val="none" w:sz="0" w:space="0" w:color="auto"/>
        <w:bottom w:val="none" w:sz="0" w:space="0" w:color="auto"/>
        <w:right w:val="none" w:sz="0" w:space="0" w:color="auto"/>
      </w:divBdr>
      <w:divsChild>
        <w:div w:id="1381590411">
          <w:marLeft w:val="0"/>
          <w:marRight w:val="0"/>
          <w:marTop w:val="0"/>
          <w:marBottom w:val="0"/>
          <w:divBdr>
            <w:top w:val="none" w:sz="0" w:space="0" w:color="auto"/>
            <w:left w:val="none" w:sz="0" w:space="0" w:color="auto"/>
            <w:bottom w:val="none" w:sz="0" w:space="0" w:color="auto"/>
            <w:right w:val="none" w:sz="0" w:space="0" w:color="auto"/>
          </w:divBdr>
        </w:div>
        <w:div w:id="570507765">
          <w:marLeft w:val="0"/>
          <w:marRight w:val="0"/>
          <w:marTop w:val="0"/>
          <w:marBottom w:val="0"/>
          <w:divBdr>
            <w:top w:val="none" w:sz="0" w:space="0" w:color="auto"/>
            <w:left w:val="none" w:sz="0" w:space="0" w:color="auto"/>
            <w:bottom w:val="none" w:sz="0" w:space="0" w:color="auto"/>
            <w:right w:val="none" w:sz="0" w:space="0" w:color="auto"/>
          </w:divBdr>
        </w:div>
      </w:divsChild>
    </w:div>
    <w:div w:id="210391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C5DAF7CB7CC64A9CC3DE997210D82E" ma:contentTypeVersion="11" ma:contentTypeDescription="Create a new document." ma:contentTypeScope="" ma:versionID="fb81cde53c3cea05b1ba82d22feeff53">
  <xsd:schema xmlns:xsd="http://www.w3.org/2001/XMLSchema" xmlns:xs="http://www.w3.org/2001/XMLSchema" xmlns:p="http://schemas.microsoft.com/office/2006/metadata/properties" xmlns:ns3="a3b36a6b-9683-447e-9dd0-51e506ff22b3" targetNamespace="http://schemas.microsoft.com/office/2006/metadata/properties" ma:root="true" ma:fieldsID="9f701b9c82fdfcf97257defb5bd7fb64" ns3:_="">
    <xsd:import namespace="a3b36a6b-9683-447e-9dd0-51e506ff22b3"/>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36a6b-9683-447e-9dd0-51e506ff2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DF4C4-FECE-4D34-B01D-7A3907DA9A50}">
  <ds:schemaRefs>
    <ds:schemaRef ds:uri="http://schemas.microsoft.com/sharepoint/v3/contenttype/forms"/>
  </ds:schemaRefs>
</ds:datastoreItem>
</file>

<file path=customXml/itemProps2.xml><?xml version="1.0" encoding="utf-8"?>
<ds:datastoreItem xmlns:ds="http://schemas.openxmlformats.org/officeDocument/2006/customXml" ds:itemID="{409CD52E-1E17-47E7-AE8D-EE47A7401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36a6b-9683-447e-9dd0-51e506ff2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6C2E16-3F20-4688-AA1A-DCCA562CA3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A8233A-7EB9-4CC4-B91C-61D2F9292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29990</Words>
  <Characters>170943</Characters>
  <Application>Microsoft Office Word</Application>
  <DocSecurity>0</DocSecurity>
  <Lines>1424</Lines>
  <Paragraphs>401</Paragraphs>
  <ScaleCrop>false</ScaleCrop>
  <HeadingPairs>
    <vt:vector size="2" baseType="variant">
      <vt:variant>
        <vt:lpstr>Title</vt:lpstr>
      </vt:variant>
      <vt:variant>
        <vt:i4>1</vt:i4>
      </vt:variant>
    </vt:vector>
  </HeadingPairs>
  <TitlesOfParts>
    <vt:vector size="1" baseType="lpstr">
      <vt:lpstr>Relacioni shoqërues</vt:lpstr>
    </vt:vector>
  </TitlesOfParts>
  <Company/>
  <LinksUpToDate>false</LinksUpToDate>
  <CharactersWithSpaces>200532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Relacioni shoqërues</dc:title>
  <dc:subject/>
  <dc:creator>Mirjeta Ramizi</dc:creator>
  <cp:keywords/>
  <dc:description/>
  <cp:lastModifiedBy>sp3sphharr</cp:lastModifiedBy>
  <cp:revision>3</cp:revision>
  <cp:lastPrinted>2026-09-24T10:55:00Z</cp:lastPrinted>
  <dcterms:created xsi:type="dcterms:W3CDTF">2026-09-25T12:38:00Z</dcterms:created>
  <dcterms:modified xsi:type="dcterms:W3CDTF">2026-09-25T12:44:00Z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0x010100E8C5DAF7CB7CC64A9CC3DE997210D82E</vt:lpwstr>
  </property>
</Properties>
</file>