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0EEF2" w14:textId="77777777" w:rsidR="000D725C" w:rsidRDefault="00221727">
      <w:pPr>
        <w:spacing w:before="70" w:line="552" w:lineRule="auto"/>
        <w:ind w:left="4396" w:right="3188" w:hanging="716"/>
        <w:rPr>
          <w:b/>
          <w:sz w:val="28"/>
        </w:rPr>
      </w:pPr>
      <w:r>
        <w:rPr>
          <w:b/>
          <w:sz w:val="28"/>
        </w:rPr>
        <w:t>R</w:t>
      </w:r>
      <w:r>
        <w:rPr>
          <w:b/>
          <w:spacing w:val="-4"/>
          <w:sz w:val="28"/>
        </w:rPr>
        <w:t xml:space="preserve"> </w:t>
      </w:r>
      <w:r>
        <w:rPr>
          <w:b/>
          <w:sz w:val="28"/>
        </w:rPr>
        <w:t>E</w:t>
      </w:r>
      <w:r>
        <w:rPr>
          <w:b/>
          <w:spacing w:val="-4"/>
          <w:sz w:val="28"/>
        </w:rPr>
        <w:t xml:space="preserve"> </w:t>
      </w:r>
      <w:r>
        <w:rPr>
          <w:b/>
          <w:sz w:val="28"/>
        </w:rPr>
        <w:t>L</w:t>
      </w:r>
      <w:r>
        <w:rPr>
          <w:b/>
          <w:spacing w:val="-4"/>
          <w:sz w:val="28"/>
        </w:rPr>
        <w:t xml:space="preserve"> </w:t>
      </w:r>
      <w:r>
        <w:rPr>
          <w:b/>
          <w:sz w:val="28"/>
        </w:rPr>
        <w:t>A</w:t>
      </w:r>
      <w:r>
        <w:rPr>
          <w:b/>
          <w:spacing w:val="-8"/>
          <w:sz w:val="28"/>
        </w:rPr>
        <w:t xml:space="preserve"> </w:t>
      </w:r>
      <w:r>
        <w:rPr>
          <w:b/>
          <w:sz w:val="28"/>
        </w:rPr>
        <w:t>C</w:t>
      </w:r>
      <w:r>
        <w:rPr>
          <w:b/>
          <w:spacing w:val="-4"/>
          <w:sz w:val="28"/>
        </w:rPr>
        <w:t xml:space="preserve"> </w:t>
      </w:r>
      <w:r>
        <w:rPr>
          <w:b/>
          <w:sz w:val="28"/>
        </w:rPr>
        <w:t>I</w:t>
      </w:r>
      <w:r>
        <w:rPr>
          <w:b/>
          <w:spacing w:val="-7"/>
          <w:sz w:val="28"/>
        </w:rPr>
        <w:t xml:space="preserve"> </w:t>
      </w:r>
      <w:r>
        <w:rPr>
          <w:b/>
          <w:sz w:val="28"/>
        </w:rPr>
        <w:t>O</w:t>
      </w:r>
      <w:r>
        <w:rPr>
          <w:b/>
          <w:spacing w:val="-5"/>
          <w:sz w:val="28"/>
        </w:rPr>
        <w:t xml:space="preserve"> </w:t>
      </w:r>
      <w:r>
        <w:rPr>
          <w:b/>
          <w:sz w:val="28"/>
        </w:rPr>
        <w:t xml:space="preserve">N </w:t>
      </w:r>
      <w:r>
        <w:rPr>
          <w:b/>
          <w:spacing w:val="-4"/>
          <w:sz w:val="28"/>
        </w:rPr>
        <w:t>PËR</w:t>
      </w:r>
    </w:p>
    <w:p w14:paraId="63F05F65" w14:textId="77777777" w:rsidR="006B23A5" w:rsidRDefault="00221727">
      <w:pPr>
        <w:spacing w:line="552" w:lineRule="auto"/>
        <w:ind w:left="2379" w:right="2372" w:firstLine="1080"/>
        <w:rPr>
          <w:b/>
          <w:spacing w:val="40"/>
          <w:sz w:val="28"/>
        </w:rPr>
      </w:pPr>
      <w:r>
        <w:rPr>
          <w:b/>
          <w:spacing w:val="-2"/>
          <w:sz w:val="28"/>
        </w:rPr>
        <w:t>PROJEKTVENDIMIN</w:t>
      </w:r>
    </w:p>
    <w:p w14:paraId="18D0AD78" w14:textId="727F3519" w:rsidR="000D725C" w:rsidRDefault="00947170" w:rsidP="00947170">
      <w:pPr>
        <w:pStyle w:val="BodyText"/>
        <w:spacing w:before="48"/>
        <w:jc w:val="center"/>
        <w:rPr>
          <w:b/>
          <w:szCs w:val="22"/>
        </w:rPr>
      </w:pPr>
      <w:r>
        <w:rPr>
          <w:b/>
          <w:szCs w:val="22"/>
        </w:rPr>
        <w:t>“PËR BATERITË DHE</w:t>
      </w:r>
      <w:r w:rsidR="00B13594">
        <w:rPr>
          <w:b/>
          <w:szCs w:val="22"/>
        </w:rPr>
        <w:t xml:space="preserve"> </w:t>
      </w:r>
      <w:r>
        <w:rPr>
          <w:b/>
          <w:szCs w:val="22"/>
        </w:rPr>
        <w:t>MBETJET E BATERIVE</w:t>
      </w:r>
      <w:r w:rsidRPr="00947170">
        <w:rPr>
          <w:b/>
          <w:szCs w:val="22"/>
        </w:rPr>
        <w:t>”</w:t>
      </w:r>
    </w:p>
    <w:p w14:paraId="2CBD4C1F" w14:textId="77777777" w:rsidR="00947170" w:rsidRDefault="00947170">
      <w:pPr>
        <w:pStyle w:val="BodyText"/>
        <w:spacing w:before="48"/>
        <w:rPr>
          <w:b/>
        </w:rPr>
      </w:pPr>
    </w:p>
    <w:p w14:paraId="189B95DC" w14:textId="77777777" w:rsidR="000D725C" w:rsidRDefault="00221727" w:rsidP="679838C0">
      <w:pPr>
        <w:pStyle w:val="ListParagraph"/>
        <w:numPr>
          <w:ilvl w:val="0"/>
          <w:numId w:val="2"/>
        </w:numPr>
        <w:tabs>
          <w:tab w:val="left" w:pos="1221"/>
          <w:tab w:val="left" w:pos="1505"/>
          <w:tab w:val="left" w:pos="3015"/>
          <w:tab w:val="left" w:pos="3379"/>
          <w:tab w:val="left" w:pos="5849"/>
          <w:tab w:val="left" w:pos="6712"/>
          <w:tab w:val="left" w:pos="8798"/>
        </w:tabs>
        <w:spacing w:line="276" w:lineRule="auto"/>
        <w:ind w:left="1221" w:right="151" w:hanging="629"/>
        <w:jc w:val="left"/>
        <w:rPr>
          <w:b/>
          <w:bCs/>
          <w:sz w:val="28"/>
          <w:szCs w:val="28"/>
        </w:rPr>
      </w:pPr>
      <w:r w:rsidRPr="679838C0">
        <w:rPr>
          <w:b/>
          <w:bCs/>
          <w:spacing w:val="-2"/>
          <w:sz w:val="28"/>
          <w:szCs w:val="28"/>
        </w:rPr>
        <w:t>QËLLIMI</w:t>
      </w:r>
      <w:r>
        <w:rPr>
          <w:b/>
          <w:sz w:val="28"/>
        </w:rPr>
        <w:tab/>
      </w:r>
      <w:r w:rsidRPr="679838C0">
        <w:rPr>
          <w:b/>
          <w:bCs/>
          <w:spacing w:val="-10"/>
          <w:sz w:val="28"/>
          <w:szCs w:val="28"/>
        </w:rPr>
        <w:t>I</w:t>
      </w:r>
      <w:r>
        <w:rPr>
          <w:b/>
          <w:sz w:val="28"/>
        </w:rPr>
        <w:tab/>
      </w:r>
      <w:r w:rsidRPr="679838C0">
        <w:rPr>
          <w:b/>
          <w:bCs/>
          <w:spacing w:val="-2"/>
          <w:sz w:val="28"/>
          <w:szCs w:val="28"/>
        </w:rPr>
        <w:t>PROJEKTAKTIT</w:t>
      </w:r>
      <w:r>
        <w:rPr>
          <w:b/>
          <w:sz w:val="28"/>
        </w:rPr>
        <w:tab/>
      </w:r>
      <w:r w:rsidRPr="679838C0">
        <w:rPr>
          <w:b/>
          <w:bCs/>
          <w:spacing w:val="-4"/>
          <w:sz w:val="28"/>
          <w:szCs w:val="28"/>
        </w:rPr>
        <w:t>DHE</w:t>
      </w:r>
      <w:r>
        <w:rPr>
          <w:b/>
          <w:sz w:val="28"/>
        </w:rPr>
        <w:tab/>
      </w:r>
      <w:r w:rsidRPr="679838C0">
        <w:rPr>
          <w:b/>
          <w:bCs/>
          <w:spacing w:val="-2"/>
          <w:sz w:val="28"/>
          <w:szCs w:val="28"/>
        </w:rPr>
        <w:t>OBJEKTIVAT</w:t>
      </w:r>
      <w:r>
        <w:rPr>
          <w:b/>
          <w:sz w:val="28"/>
        </w:rPr>
        <w:tab/>
      </w:r>
      <w:r w:rsidRPr="679838C0">
        <w:rPr>
          <w:b/>
          <w:bCs/>
          <w:spacing w:val="-6"/>
          <w:sz w:val="28"/>
          <w:szCs w:val="28"/>
        </w:rPr>
        <w:t xml:space="preserve">QË </w:t>
      </w:r>
      <w:r w:rsidRPr="679838C0">
        <w:rPr>
          <w:b/>
          <w:bCs/>
          <w:sz w:val="28"/>
          <w:szCs w:val="28"/>
        </w:rPr>
        <w:t>SYNOHEN TË ARRIHEN</w:t>
      </w:r>
    </w:p>
    <w:p w14:paraId="23D0D46B" w14:textId="77777777" w:rsidR="000D725C" w:rsidRDefault="000D725C">
      <w:pPr>
        <w:pStyle w:val="BodyText"/>
        <w:spacing w:before="47"/>
        <w:rPr>
          <w:b/>
        </w:rPr>
      </w:pPr>
    </w:p>
    <w:p w14:paraId="4F2D0C06" w14:textId="77777777" w:rsidR="00947170" w:rsidRPr="00947170" w:rsidRDefault="00947170" w:rsidP="00947170">
      <w:pPr>
        <w:pStyle w:val="BodyText"/>
        <w:spacing w:line="276" w:lineRule="auto"/>
        <w:ind w:left="141" w:right="148"/>
        <w:jc w:val="both"/>
        <w:rPr>
          <w:lang w:val="en-US"/>
        </w:rPr>
      </w:pPr>
      <w:proofErr w:type="spellStart"/>
      <w:r w:rsidRPr="00947170">
        <w:rPr>
          <w:lang w:val="en-US"/>
        </w:rPr>
        <w:t>Projektvendimi</w:t>
      </w:r>
      <w:proofErr w:type="spellEnd"/>
      <w:r w:rsidRPr="00947170">
        <w:rPr>
          <w:lang w:val="en-US"/>
        </w:rPr>
        <w:t xml:space="preserve"> </w:t>
      </w:r>
      <w:proofErr w:type="spellStart"/>
      <w:r w:rsidRPr="00947170">
        <w:rPr>
          <w:lang w:val="en-US"/>
        </w:rPr>
        <w:t>synon</w:t>
      </w:r>
      <w:proofErr w:type="spellEnd"/>
      <w:r w:rsidRPr="00947170">
        <w:rPr>
          <w:lang w:val="en-US"/>
        </w:rPr>
        <w:t xml:space="preserve"> </w:t>
      </w:r>
      <w:proofErr w:type="spellStart"/>
      <w:r w:rsidRPr="00947170">
        <w:rPr>
          <w:lang w:val="en-US"/>
        </w:rPr>
        <w:t>krijimin</w:t>
      </w:r>
      <w:proofErr w:type="spellEnd"/>
      <w:r w:rsidRPr="00947170">
        <w:rPr>
          <w:lang w:val="en-US"/>
        </w:rPr>
        <w:t xml:space="preserve"> e </w:t>
      </w:r>
      <w:proofErr w:type="spellStart"/>
      <w:r w:rsidRPr="00947170">
        <w:rPr>
          <w:lang w:val="en-US"/>
        </w:rPr>
        <w:t>një</w:t>
      </w:r>
      <w:proofErr w:type="spellEnd"/>
      <w:r w:rsidRPr="00947170">
        <w:rPr>
          <w:lang w:val="en-US"/>
        </w:rPr>
        <w:t xml:space="preserve"> </w:t>
      </w:r>
      <w:proofErr w:type="spellStart"/>
      <w:r w:rsidRPr="00947170">
        <w:rPr>
          <w:lang w:val="en-US"/>
        </w:rPr>
        <w:t>kuadri</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plotë</w:t>
      </w:r>
      <w:proofErr w:type="spellEnd"/>
      <w:r w:rsidRPr="00947170">
        <w:rPr>
          <w:lang w:val="en-US"/>
        </w:rPr>
        <w:t xml:space="preserve"> </w:t>
      </w:r>
      <w:proofErr w:type="spellStart"/>
      <w:r w:rsidRPr="00947170">
        <w:rPr>
          <w:lang w:val="en-US"/>
        </w:rPr>
        <w:t>rregullator</w:t>
      </w:r>
      <w:proofErr w:type="spellEnd"/>
      <w:r w:rsidRPr="00947170">
        <w:rPr>
          <w:lang w:val="en-US"/>
        </w:rPr>
        <w:t xml:space="preserve"> </w:t>
      </w:r>
      <w:proofErr w:type="spellStart"/>
      <w:r w:rsidRPr="00947170">
        <w:rPr>
          <w:lang w:val="en-US"/>
        </w:rPr>
        <w:t>për</w:t>
      </w:r>
      <w:proofErr w:type="spellEnd"/>
      <w:r w:rsidRPr="00947170">
        <w:rPr>
          <w:lang w:val="en-US"/>
        </w:rPr>
        <w:t xml:space="preserve"> </w:t>
      </w:r>
      <w:proofErr w:type="spellStart"/>
      <w:r w:rsidRPr="00947170">
        <w:rPr>
          <w:lang w:val="en-US"/>
        </w:rPr>
        <w:t>bateritë</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bateritë</w:t>
      </w:r>
      <w:proofErr w:type="spellEnd"/>
      <w:r w:rsidRPr="00947170">
        <w:rPr>
          <w:lang w:val="en-US"/>
        </w:rPr>
        <w:t xml:space="preserve"> </w:t>
      </w:r>
      <w:proofErr w:type="spellStart"/>
      <w:r w:rsidRPr="00947170">
        <w:rPr>
          <w:lang w:val="en-US"/>
        </w:rPr>
        <w:t>si</w:t>
      </w:r>
      <w:proofErr w:type="spellEnd"/>
      <w:r w:rsidRPr="00947170">
        <w:rPr>
          <w:lang w:val="en-US"/>
        </w:rPr>
        <w:t xml:space="preserve"> </w:t>
      </w:r>
      <w:proofErr w:type="spellStart"/>
      <w:r w:rsidRPr="00947170">
        <w:rPr>
          <w:lang w:val="en-US"/>
        </w:rPr>
        <w:t>mbetje</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përputhje</w:t>
      </w:r>
      <w:proofErr w:type="spellEnd"/>
      <w:r w:rsidRPr="00947170">
        <w:rPr>
          <w:lang w:val="en-US"/>
        </w:rPr>
        <w:t xml:space="preserve"> me </w:t>
      </w:r>
      <w:proofErr w:type="spellStart"/>
      <w:r w:rsidRPr="00947170">
        <w:rPr>
          <w:lang w:val="en-US"/>
        </w:rPr>
        <w:t>kërkesat</w:t>
      </w:r>
      <w:proofErr w:type="spellEnd"/>
      <w:r w:rsidRPr="00947170">
        <w:rPr>
          <w:lang w:val="en-US"/>
        </w:rPr>
        <w:t xml:space="preserve"> e </w:t>
      </w:r>
      <w:proofErr w:type="spellStart"/>
      <w:r w:rsidRPr="00947170">
        <w:rPr>
          <w:lang w:val="en-US"/>
        </w:rPr>
        <w:t>Rregullores</w:t>
      </w:r>
      <w:proofErr w:type="spellEnd"/>
      <w:r w:rsidRPr="00947170">
        <w:rPr>
          <w:lang w:val="en-US"/>
        </w:rPr>
        <w:t xml:space="preserve"> (BE) 2023/1542 </w:t>
      </w:r>
      <w:proofErr w:type="spellStart"/>
      <w:r w:rsidRPr="00947170">
        <w:rPr>
          <w:lang w:val="en-US"/>
        </w:rPr>
        <w:t>për</w:t>
      </w:r>
      <w:proofErr w:type="spellEnd"/>
      <w:r w:rsidRPr="00947170">
        <w:rPr>
          <w:lang w:val="en-US"/>
        </w:rPr>
        <w:t xml:space="preserve"> </w:t>
      </w:r>
      <w:proofErr w:type="spellStart"/>
      <w:r w:rsidRPr="00947170">
        <w:rPr>
          <w:lang w:val="en-US"/>
        </w:rPr>
        <w:t>bateritë</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bateritë</w:t>
      </w:r>
      <w:proofErr w:type="spellEnd"/>
      <w:r w:rsidRPr="00947170">
        <w:rPr>
          <w:lang w:val="en-US"/>
        </w:rPr>
        <w:t xml:space="preserve"> </w:t>
      </w:r>
      <w:proofErr w:type="spellStart"/>
      <w:r w:rsidRPr="00947170">
        <w:rPr>
          <w:lang w:val="en-US"/>
        </w:rPr>
        <w:t>si</w:t>
      </w:r>
      <w:proofErr w:type="spellEnd"/>
      <w:r w:rsidRPr="00947170">
        <w:rPr>
          <w:lang w:val="en-US"/>
        </w:rPr>
        <w:t xml:space="preserve"> </w:t>
      </w:r>
      <w:proofErr w:type="spellStart"/>
      <w:r w:rsidRPr="00947170">
        <w:rPr>
          <w:lang w:val="en-US"/>
        </w:rPr>
        <w:t>mbetje</w:t>
      </w:r>
      <w:proofErr w:type="spellEnd"/>
      <w:r w:rsidRPr="00947170">
        <w:rPr>
          <w:lang w:val="en-US"/>
        </w:rPr>
        <w:t xml:space="preserve">, me </w:t>
      </w:r>
      <w:proofErr w:type="spellStart"/>
      <w:r w:rsidRPr="00947170">
        <w:rPr>
          <w:lang w:val="en-US"/>
        </w:rPr>
        <w:t>qëllim</w:t>
      </w:r>
      <w:proofErr w:type="spellEnd"/>
      <w:r w:rsidRPr="00947170">
        <w:rPr>
          <w:lang w:val="en-US"/>
        </w:rPr>
        <w:t xml:space="preserve"> </w:t>
      </w:r>
      <w:proofErr w:type="spellStart"/>
      <w:r w:rsidRPr="00947170">
        <w:rPr>
          <w:lang w:val="en-US"/>
        </w:rPr>
        <w:t>mbrojtjen</w:t>
      </w:r>
      <w:proofErr w:type="spellEnd"/>
      <w:r w:rsidRPr="00947170">
        <w:rPr>
          <w:lang w:val="en-US"/>
        </w:rPr>
        <w:t xml:space="preserve"> e </w:t>
      </w:r>
      <w:proofErr w:type="spellStart"/>
      <w:r w:rsidRPr="00947170">
        <w:rPr>
          <w:lang w:val="en-US"/>
        </w:rPr>
        <w:t>mjedisit</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shëndetit</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njeriut</w:t>
      </w:r>
      <w:proofErr w:type="spellEnd"/>
      <w:r w:rsidRPr="00947170">
        <w:rPr>
          <w:lang w:val="en-US"/>
        </w:rPr>
        <w:t xml:space="preserve"> </w:t>
      </w:r>
      <w:proofErr w:type="spellStart"/>
      <w:r w:rsidRPr="00947170">
        <w:rPr>
          <w:lang w:val="en-US"/>
        </w:rPr>
        <w:t>gjatë</w:t>
      </w:r>
      <w:proofErr w:type="spellEnd"/>
      <w:r w:rsidRPr="00947170">
        <w:rPr>
          <w:lang w:val="en-US"/>
        </w:rPr>
        <w:t xml:space="preserve"> </w:t>
      </w:r>
      <w:proofErr w:type="spellStart"/>
      <w:r w:rsidRPr="00947170">
        <w:rPr>
          <w:lang w:val="en-US"/>
        </w:rPr>
        <w:t>gjithë</w:t>
      </w:r>
      <w:proofErr w:type="spellEnd"/>
      <w:r w:rsidRPr="00947170">
        <w:rPr>
          <w:lang w:val="en-US"/>
        </w:rPr>
        <w:t xml:space="preserve"> </w:t>
      </w:r>
      <w:proofErr w:type="spellStart"/>
      <w:r w:rsidRPr="00947170">
        <w:rPr>
          <w:lang w:val="en-US"/>
        </w:rPr>
        <w:t>ciklit</w:t>
      </w:r>
      <w:proofErr w:type="spellEnd"/>
      <w:r w:rsidRPr="00947170">
        <w:rPr>
          <w:lang w:val="en-US"/>
        </w:rPr>
        <w:t xml:space="preserve"> </w:t>
      </w:r>
      <w:proofErr w:type="spellStart"/>
      <w:r w:rsidRPr="00947170">
        <w:rPr>
          <w:lang w:val="en-US"/>
        </w:rPr>
        <w:t>jetësor</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baterive</w:t>
      </w:r>
      <w:proofErr w:type="spellEnd"/>
      <w:r w:rsidRPr="00947170">
        <w:rPr>
          <w:lang w:val="en-US"/>
        </w:rPr>
        <w:t>.</w:t>
      </w:r>
    </w:p>
    <w:p w14:paraId="0E333054" w14:textId="77777777" w:rsidR="00947170" w:rsidRPr="00947170" w:rsidRDefault="00947170" w:rsidP="00947170">
      <w:pPr>
        <w:pStyle w:val="BodyText"/>
        <w:spacing w:line="276" w:lineRule="auto"/>
        <w:ind w:left="141" w:right="148"/>
        <w:jc w:val="both"/>
        <w:rPr>
          <w:lang w:val="en-US"/>
        </w:rPr>
      </w:pPr>
    </w:p>
    <w:p w14:paraId="5CD1BA71" w14:textId="77777777" w:rsidR="00947170" w:rsidRPr="00947170" w:rsidRDefault="00947170" w:rsidP="00947170">
      <w:pPr>
        <w:pStyle w:val="BodyText"/>
        <w:spacing w:line="276" w:lineRule="auto"/>
        <w:ind w:left="141" w:right="148"/>
        <w:jc w:val="both"/>
        <w:rPr>
          <w:lang w:val="en-US"/>
        </w:rPr>
      </w:pPr>
      <w:proofErr w:type="spellStart"/>
      <w:r w:rsidRPr="00947170">
        <w:rPr>
          <w:lang w:val="en-US"/>
        </w:rPr>
        <w:t>Qëllimi</w:t>
      </w:r>
      <w:proofErr w:type="spellEnd"/>
      <w:r w:rsidRPr="00947170">
        <w:rPr>
          <w:lang w:val="en-US"/>
        </w:rPr>
        <w:t xml:space="preserve"> </w:t>
      </w:r>
      <w:proofErr w:type="spellStart"/>
      <w:r w:rsidRPr="00947170">
        <w:rPr>
          <w:lang w:val="en-US"/>
        </w:rPr>
        <w:t>i</w:t>
      </w:r>
      <w:proofErr w:type="spellEnd"/>
      <w:r w:rsidRPr="00947170">
        <w:rPr>
          <w:lang w:val="en-US"/>
        </w:rPr>
        <w:t xml:space="preserve"> </w:t>
      </w:r>
      <w:proofErr w:type="spellStart"/>
      <w:r w:rsidRPr="00947170">
        <w:rPr>
          <w:lang w:val="en-US"/>
        </w:rPr>
        <w:t>projektvendimit</w:t>
      </w:r>
      <w:proofErr w:type="spellEnd"/>
      <w:r w:rsidRPr="00947170">
        <w:rPr>
          <w:lang w:val="en-US"/>
        </w:rPr>
        <w:t xml:space="preserve"> </w:t>
      </w:r>
      <w:proofErr w:type="spellStart"/>
      <w:r w:rsidRPr="00947170">
        <w:rPr>
          <w:lang w:val="en-US"/>
        </w:rPr>
        <w:t>është</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sigurojë</w:t>
      </w:r>
      <w:proofErr w:type="spellEnd"/>
      <w:r w:rsidRPr="00947170">
        <w:rPr>
          <w:lang w:val="en-US"/>
        </w:rPr>
        <w:t xml:space="preserve"> </w:t>
      </w:r>
      <w:proofErr w:type="spellStart"/>
      <w:r w:rsidRPr="00947170">
        <w:rPr>
          <w:lang w:val="en-US"/>
        </w:rPr>
        <w:t>vendosjen</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treg</w:t>
      </w:r>
      <w:proofErr w:type="spellEnd"/>
      <w:r w:rsidRPr="00947170">
        <w:rPr>
          <w:lang w:val="en-US"/>
        </w:rPr>
        <w:t xml:space="preserve"> </w:t>
      </w:r>
      <w:proofErr w:type="spellStart"/>
      <w:r w:rsidRPr="00947170">
        <w:rPr>
          <w:lang w:val="en-US"/>
        </w:rPr>
        <w:t>vetëm</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baterive</w:t>
      </w:r>
      <w:proofErr w:type="spellEnd"/>
      <w:r w:rsidRPr="00947170">
        <w:rPr>
          <w:lang w:val="en-US"/>
        </w:rPr>
        <w:t xml:space="preserve"> </w:t>
      </w:r>
      <w:proofErr w:type="spellStart"/>
      <w:r w:rsidRPr="00947170">
        <w:rPr>
          <w:lang w:val="en-US"/>
        </w:rPr>
        <w:t>që</w:t>
      </w:r>
      <w:proofErr w:type="spellEnd"/>
      <w:r w:rsidRPr="00947170">
        <w:rPr>
          <w:lang w:val="en-US"/>
        </w:rPr>
        <w:t xml:space="preserve"> </w:t>
      </w:r>
      <w:proofErr w:type="spellStart"/>
      <w:r w:rsidRPr="00947170">
        <w:rPr>
          <w:lang w:val="en-US"/>
        </w:rPr>
        <w:t>përmbushin</w:t>
      </w:r>
      <w:proofErr w:type="spellEnd"/>
      <w:r w:rsidRPr="00947170">
        <w:rPr>
          <w:lang w:val="en-US"/>
        </w:rPr>
        <w:t xml:space="preserve"> </w:t>
      </w:r>
      <w:proofErr w:type="spellStart"/>
      <w:r w:rsidRPr="00947170">
        <w:rPr>
          <w:lang w:val="en-US"/>
        </w:rPr>
        <w:t>kërkesat</w:t>
      </w:r>
      <w:proofErr w:type="spellEnd"/>
      <w:r w:rsidRPr="00947170">
        <w:rPr>
          <w:lang w:val="en-US"/>
        </w:rPr>
        <w:t xml:space="preserve"> e </w:t>
      </w:r>
      <w:proofErr w:type="spellStart"/>
      <w:r w:rsidRPr="00947170">
        <w:rPr>
          <w:lang w:val="en-US"/>
        </w:rPr>
        <w:t>qëndrueshmërisë</w:t>
      </w:r>
      <w:proofErr w:type="spellEnd"/>
      <w:r w:rsidRPr="00947170">
        <w:rPr>
          <w:lang w:val="en-US"/>
        </w:rPr>
        <w:t xml:space="preserve">, </w:t>
      </w:r>
      <w:proofErr w:type="spellStart"/>
      <w:r w:rsidRPr="00947170">
        <w:rPr>
          <w:lang w:val="en-US"/>
        </w:rPr>
        <w:t>sigurisë</w:t>
      </w:r>
      <w:proofErr w:type="spellEnd"/>
      <w:r w:rsidRPr="00947170">
        <w:rPr>
          <w:lang w:val="en-US"/>
        </w:rPr>
        <w:t xml:space="preserve">, </w:t>
      </w:r>
      <w:proofErr w:type="spellStart"/>
      <w:r w:rsidRPr="00947170">
        <w:rPr>
          <w:lang w:val="en-US"/>
        </w:rPr>
        <w:t>performancës</w:t>
      </w:r>
      <w:proofErr w:type="spellEnd"/>
      <w:r w:rsidRPr="00947170">
        <w:rPr>
          <w:lang w:val="en-US"/>
        </w:rPr>
        <w:t xml:space="preserve">, </w:t>
      </w:r>
      <w:proofErr w:type="spellStart"/>
      <w:r w:rsidRPr="00947170">
        <w:rPr>
          <w:lang w:val="en-US"/>
        </w:rPr>
        <w:t>etiketimit</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informacionit</w:t>
      </w:r>
      <w:proofErr w:type="spellEnd"/>
      <w:r w:rsidRPr="00947170">
        <w:rPr>
          <w:lang w:val="en-US"/>
        </w:rPr>
        <w:t xml:space="preserve">, </w:t>
      </w:r>
      <w:proofErr w:type="spellStart"/>
      <w:r w:rsidRPr="00947170">
        <w:rPr>
          <w:lang w:val="en-US"/>
        </w:rPr>
        <w:t>si</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krijojë</w:t>
      </w:r>
      <w:proofErr w:type="spellEnd"/>
      <w:r w:rsidRPr="00947170">
        <w:rPr>
          <w:lang w:val="en-US"/>
        </w:rPr>
        <w:t xml:space="preserve"> </w:t>
      </w:r>
      <w:proofErr w:type="spellStart"/>
      <w:r w:rsidRPr="00947170">
        <w:rPr>
          <w:lang w:val="en-US"/>
        </w:rPr>
        <w:t>një</w:t>
      </w:r>
      <w:proofErr w:type="spellEnd"/>
      <w:r w:rsidRPr="00947170">
        <w:rPr>
          <w:lang w:val="en-US"/>
        </w:rPr>
        <w:t xml:space="preserve"> </w:t>
      </w:r>
      <w:proofErr w:type="spellStart"/>
      <w:r w:rsidRPr="00947170">
        <w:rPr>
          <w:lang w:val="en-US"/>
        </w:rPr>
        <w:t>sistem</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plotë</w:t>
      </w:r>
      <w:proofErr w:type="spellEnd"/>
      <w:r w:rsidRPr="00947170">
        <w:rPr>
          <w:lang w:val="en-US"/>
        </w:rPr>
        <w:t xml:space="preserve"> </w:t>
      </w:r>
      <w:proofErr w:type="spellStart"/>
      <w:r w:rsidRPr="00947170">
        <w:rPr>
          <w:lang w:val="en-US"/>
        </w:rPr>
        <w:t>për</w:t>
      </w:r>
      <w:proofErr w:type="spellEnd"/>
      <w:r w:rsidRPr="00947170">
        <w:rPr>
          <w:lang w:val="en-US"/>
        </w:rPr>
        <w:t xml:space="preserve"> </w:t>
      </w:r>
      <w:proofErr w:type="spellStart"/>
      <w:r w:rsidRPr="00947170">
        <w:rPr>
          <w:lang w:val="en-US"/>
        </w:rPr>
        <w:t>grumbullimin</w:t>
      </w:r>
      <w:proofErr w:type="spellEnd"/>
      <w:r w:rsidRPr="00947170">
        <w:rPr>
          <w:lang w:val="en-US"/>
        </w:rPr>
        <w:t xml:space="preserve">, </w:t>
      </w:r>
      <w:proofErr w:type="spellStart"/>
      <w:r w:rsidRPr="00947170">
        <w:rPr>
          <w:lang w:val="en-US"/>
        </w:rPr>
        <w:t>trajtimin</w:t>
      </w:r>
      <w:proofErr w:type="spellEnd"/>
      <w:r w:rsidRPr="00947170">
        <w:rPr>
          <w:lang w:val="en-US"/>
        </w:rPr>
        <w:t xml:space="preserve">, </w:t>
      </w:r>
      <w:proofErr w:type="spellStart"/>
      <w:r w:rsidRPr="00947170">
        <w:rPr>
          <w:lang w:val="en-US"/>
        </w:rPr>
        <w:t>ripërdorimin</w:t>
      </w:r>
      <w:proofErr w:type="spellEnd"/>
      <w:r w:rsidRPr="00947170">
        <w:rPr>
          <w:lang w:val="en-US"/>
        </w:rPr>
        <w:t xml:space="preserve">, </w:t>
      </w:r>
      <w:proofErr w:type="spellStart"/>
      <w:r w:rsidRPr="00947170">
        <w:rPr>
          <w:lang w:val="en-US"/>
        </w:rPr>
        <w:t>riciklimin</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rikuperimin</w:t>
      </w:r>
      <w:proofErr w:type="spellEnd"/>
      <w:r w:rsidRPr="00947170">
        <w:rPr>
          <w:lang w:val="en-US"/>
        </w:rPr>
        <w:t xml:space="preserve"> e </w:t>
      </w:r>
      <w:proofErr w:type="spellStart"/>
      <w:r w:rsidRPr="00947170">
        <w:rPr>
          <w:lang w:val="en-US"/>
        </w:rPr>
        <w:t>baterive</w:t>
      </w:r>
      <w:proofErr w:type="spellEnd"/>
      <w:r w:rsidRPr="00947170">
        <w:rPr>
          <w:lang w:val="en-US"/>
        </w:rPr>
        <w:t xml:space="preserve"> </w:t>
      </w:r>
      <w:proofErr w:type="spellStart"/>
      <w:r w:rsidRPr="00947170">
        <w:rPr>
          <w:lang w:val="en-US"/>
        </w:rPr>
        <w:t>si</w:t>
      </w:r>
      <w:proofErr w:type="spellEnd"/>
      <w:r w:rsidRPr="00947170">
        <w:rPr>
          <w:lang w:val="en-US"/>
        </w:rPr>
        <w:t xml:space="preserve"> </w:t>
      </w:r>
      <w:proofErr w:type="spellStart"/>
      <w:r w:rsidRPr="00947170">
        <w:rPr>
          <w:lang w:val="en-US"/>
        </w:rPr>
        <w:t>mbetje</w:t>
      </w:r>
      <w:proofErr w:type="spellEnd"/>
      <w:r w:rsidRPr="00947170">
        <w:rPr>
          <w:lang w:val="en-US"/>
        </w:rPr>
        <w:t>.</w:t>
      </w:r>
    </w:p>
    <w:p w14:paraId="74EA562B" w14:textId="77777777" w:rsidR="00947170" w:rsidRPr="00947170" w:rsidRDefault="00947170" w:rsidP="00947170">
      <w:pPr>
        <w:pStyle w:val="BodyText"/>
        <w:spacing w:line="276" w:lineRule="auto"/>
        <w:ind w:left="141" w:right="148"/>
        <w:jc w:val="both"/>
        <w:rPr>
          <w:lang w:val="en-US"/>
        </w:rPr>
      </w:pPr>
    </w:p>
    <w:p w14:paraId="5CF896A5" w14:textId="77777777" w:rsidR="00947170" w:rsidRPr="00947170" w:rsidRDefault="00947170" w:rsidP="00947170">
      <w:pPr>
        <w:pStyle w:val="BodyText"/>
        <w:spacing w:line="276" w:lineRule="auto"/>
        <w:ind w:left="141" w:right="148"/>
        <w:jc w:val="both"/>
        <w:rPr>
          <w:lang w:val="en-US"/>
        </w:rPr>
      </w:pPr>
      <w:proofErr w:type="spellStart"/>
      <w:r w:rsidRPr="00947170">
        <w:rPr>
          <w:lang w:val="en-US"/>
        </w:rPr>
        <w:t>Projektvendimi</w:t>
      </w:r>
      <w:proofErr w:type="spellEnd"/>
      <w:r w:rsidRPr="00947170">
        <w:rPr>
          <w:lang w:val="en-US"/>
        </w:rPr>
        <w:t xml:space="preserve"> </w:t>
      </w:r>
      <w:proofErr w:type="spellStart"/>
      <w:r w:rsidRPr="00947170">
        <w:rPr>
          <w:lang w:val="en-US"/>
        </w:rPr>
        <w:t>përcakton</w:t>
      </w:r>
      <w:proofErr w:type="spellEnd"/>
      <w:r w:rsidRPr="00947170">
        <w:rPr>
          <w:lang w:val="en-US"/>
        </w:rPr>
        <w:t xml:space="preserve"> </w:t>
      </w:r>
      <w:proofErr w:type="spellStart"/>
      <w:r w:rsidRPr="00947170">
        <w:rPr>
          <w:lang w:val="en-US"/>
        </w:rPr>
        <w:t>kërkesat</w:t>
      </w:r>
      <w:proofErr w:type="spellEnd"/>
      <w:r w:rsidRPr="00947170">
        <w:rPr>
          <w:lang w:val="en-US"/>
        </w:rPr>
        <w:t xml:space="preserve"> </w:t>
      </w:r>
      <w:proofErr w:type="spellStart"/>
      <w:r w:rsidRPr="00947170">
        <w:rPr>
          <w:lang w:val="en-US"/>
        </w:rPr>
        <w:t>për</w:t>
      </w:r>
      <w:proofErr w:type="spellEnd"/>
      <w:r w:rsidRPr="00947170">
        <w:rPr>
          <w:lang w:val="en-US"/>
        </w:rPr>
        <w:t>:</w:t>
      </w:r>
    </w:p>
    <w:p w14:paraId="47B82EDA" w14:textId="77777777" w:rsidR="00947170" w:rsidRPr="00947170" w:rsidRDefault="00947170" w:rsidP="00947170">
      <w:pPr>
        <w:pStyle w:val="BodyText"/>
        <w:spacing w:line="276" w:lineRule="auto"/>
        <w:ind w:left="141" w:right="148"/>
        <w:jc w:val="both"/>
        <w:rPr>
          <w:lang w:val="en-US"/>
        </w:rPr>
      </w:pPr>
    </w:p>
    <w:p w14:paraId="7FEA4525" w14:textId="77777777" w:rsidR="00947170" w:rsidRPr="00947170" w:rsidRDefault="00947170" w:rsidP="00947170">
      <w:pPr>
        <w:pStyle w:val="BodyText"/>
        <w:numPr>
          <w:ilvl w:val="0"/>
          <w:numId w:val="8"/>
        </w:numPr>
        <w:spacing w:line="276" w:lineRule="auto"/>
        <w:ind w:right="148"/>
        <w:jc w:val="both"/>
        <w:rPr>
          <w:lang w:val="en-US"/>
        </w:rPr>
      </w:pPr>
      <w:proofErr w:type="spellStart"/>
      <w:r w:rsidRPr="00947170">
        <w:rPr>
          <w:lang w:val="en-US"/>
        </w:rPr>
        <w:t>kufizimin</w:t>
      </w:r>
      <w:proofErr w:type="spellEnd"/>
      <w:r w:rsidRPr="00947170">
        <w:rPr>
          <w:lang w:val="en-US"/>
        </w:rPr>
        <w:t xml:space="preserve"> e </w:t>
      </w:r>
      <w:proofErr w:type="spellStart"/>
      <w:r w:rsidRPr="00947170">
        <w:rPr>
          <w:lang w:val="en-US"/>
        </w:rPr>
        <w:t>substancave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rrezikshme</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bateri</w:t>
      </w:r>
      <w:proofErr w:type="spellEnd"/>
      <w:r w:rsidRPr="00947170">
        <w:rPr>
          <w:lang w:val="en-US"/>
        </w:rPr>
        <w:t>;</w:t>
      </w:r>
    </w:p>
    <w:p w14:paraId="596BA87B" w14:textId="77777777" w:rsidR="00947170" w:rsidRPr="00947170" w:rsidRDefault="00947170" w:rsidP="00947170">
      <w:pPr>
        <w:pStyle w:val="BodyText"/>
        <w:numPr>
          <w:ilvl w:val="0"/>
          <w:numId w:val="8"/>
        </w:numPr>
        <w:spacing w:line="276" w:lineRule="auto"/>
        <w:ind w:right="148"/>
        <w:jc w:val="both"/>
        <w:rPr>
          <w:lang w:val="en-US"/>
        </w:rPr>
      </w:pPr>
      <w:proofErr w:type="spellStart"/>
      <w:r w:rsidRPr="00947170">
        <w:rPr>
          <w:lang w:val="en-US"/>
        </w:rPr>
        <w:t>deklarimin</w:t>
      </w:r>
      <w:proofErr w:type="spellEnd"/>
      <w:r w:rsidRPr="00947170">
        <w:rPr>
          <w:lang w:val="en-US"/>
        </w:rPr>
        <w:t xml:space="preserve"> e </w:t>
      </w:r>
      <w:proofErr w:type="spellStart"/>
      <w:r w:rsidRPr="00947170">
        <w:rPr>
          <w:lang w:val="en-US"/>
        </w:rPr>
        <w:t>gjurmës</w:t>
      </w:r>
      <w:proofErr w:type="spellEnd"/>
      <w:r w:rsidRPr="00947170">
        <w:rPr>
          <w:lang w:val="en-US"/>
        </w:rPr>
        <w:t xml:space="preserve"> </w:t>
      </w:r>
      <w:proofErr w:type="spellStart"/>
      <w:r w:rsidRPr="00947170">
        <w:rPr>
          <w:lang w:val="en-US"/>
        </w:rPr>
        <w:t>së</w:t>
      </w:r>
      <w:proofErr w:type="spellEnd"/>
      <w:r w:rsidRPr="00947170">
        <w:rPr>
          <w:lang w:val="en-US"/>
        </w:rPr>
        <w:t xml:space="preserve"> </w:t>
      </w:r>
      <w:proofErr w:type="spellStart"/>
      <w:r w:rsidRPr="00947170">
        <w:rPr>
          <w:lang w:val="en-US"/>
        </w:rPr>
        <w:t>karbonit</w:t>
      </w:r>
      <w:proofErr w:type="spellEnd"/>
      <w:r w:rsidRPr="00947170">
        <w:rPr>
          <w:lang w:val="en-US"/>
        </w:rPr>
        <w:t>;</w:t>
      </w:r>
    </w:p>
    <w:p w14:paraId="122B6342" w14:textId="77777777" w:rsidR="00947170" w:rsidRPr="00947170" w:rsidRDefault="00947170" w:rsidP="00947170">
      <w:pPr>
        <w:pStyle w:val="BodyText"/>
        <w:numPr>
          <w:ilvl w:val="0"/>
          <w:numId w:val="8"/>
        </w:numPr>
        <w:spacing w:line="276" w:lineRule="auto"/>
        <w:ind w:right="148"/>
        <w:jc w:val="both"/>
        <w:rPr>
          <w:lang w:val="en-US"/>
        </w:rPr>
      </w:pPr>
      <w:proofErr w:type="spellStart"/>
      <w:r w:rsidRPr="00947170">
        <w:rPr>
          <w:lang w:val="en-US"/>
        </w:rPr>
        <w:t>përmbajtjen</w:t>
      </w:r>
      <w:proofErr w:type="spellEnd"/>
      <w:r w:rsidRPr="00947170">
        <w:rPr>
          <w:lang w:val="en-US"/>
        </w:rPr>
        <w:t xml:space="preserve"> e </w:t>
      </w:r>
      <w:proofErr w:type="spellStart"/>
      <w:r w:rsidRPr="00947170">
        <w:rPr>
          <w:lang w:val="en-US"/>
        </w:rPr>
        <w:t>ricikluar</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bateri</w:t>
      </w:r>
      <w:proofErr w:type="spellEnd"/>
      <w:r w:rsidRPr="00947170">
        <w:rPr>
          <w:lang w:val="en-US"/>
        </w:rPr>
        <w:t>;</w:t>
      </w:r>
    </w:p>
    <w:p w14:paraId="258B9606" w14:textId="77777777" w:rsidR="00947170" w:rsidRPr="00947170" w:rsidRDefault="00947170" w:rsidP="00947170">
      <w:pPr>
        <w:pStyle w:val="BodyText"/>
        <w:numPr>
          <w:ilvl w:val="0"/>
          <w:numId w:val="8"/>
        </w:numPr>
        <w:spacing w:line="276" w:lineRule="auto"/>
        <w:ind w:right="148"/>
        <w:jc w:val="both"/>
        <w:rPr>
          <w:lang w:val="en-US"/>
        </w:rPr>
      </w:pPr>
      <w:proofErr w:type="spellStart"/>
      <w:r w:rsidRPr="00947170">
        <w:rPr>
          <w:lang w:val="en-US"/>
        </w:rPr>
        <w:t>performancën</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qëndrueshmërinë</w:t>
      </w:r>
      <w:proofErr w:type="spellEnd"/>
      <w:r w:rsidRPr="00947170">
        <w:rPr>
          <w:lang w:val="en-US"/>
        </w:rPr>
        <w:t>;</w:t>
      </w:r>
    </w:p>
    <w:p w14:paraId="77071CBF" w14:textId="77777777" w:rsidR="00947170" w:rsidRPr="00947170" w:rsidRDefault="00947170" w:rsidP="00947170">
      <w:pPr>
        <w:pStyle w:val="BodyText"/>
        <w:numPr>
          <w:ilvl w:val="0"/>
          <w:numId w:val="8"/>
        </w:numPr>
        <w:spacing w:line="276" w:lineRule="auto"/>
        <w:ind w:right="148"/>
        <w:jc w:val="both"/>
        <w:rPr>
          <w:lang w:val="en-US"/>
        </w:rPr>
      </w:pPr>
      <w:proofErr w:type="spellStart"/>
      <w:r w:rsidRPr="00947170">
        <w:rPr>
          <w:lang w:val="en-US"/>
        </w:rPr>
        <w:t>etiketimin</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informacionin</w:t>
      </w:r>
      <w:proofErr w:type="spellEnd"/>
      <w:r w:rsidRPr="00947170">
        <w:rPr>
          <w:lang w:val="en-US"/>
        </w:rPr>
        <w:t xml:space="preserve"> </w:t>
      </w:r>
      <w:proofErr w:type="spellStart"/>
      <w:r w:rsidRPr="00947170">
        <w:rPr>
          <w:lang w:val="en-US"/>
        </w:rPr>
        <w:t>për</w:t>
      </w:r>
      <w:proofErr w:type="spellEnd"/>
      <w:r w:rsidRPr="00947170">
        <w:rPr>
          <w:lang w:val="en-US"/>
        </w:rPr>
        <w:t xml:space="preserve"> </w:t>
      </w:r>
      <w:proofErr w:type="spellStart"/>
      <w:r w:rsidRPr="00947170">
        <w:rPr>
          <w:lang w:val="en-US"/>
        </w:rPr>
        <w:t>përdoruesit</w:t>
      </w:r>
      <w:proofErr w:type="spellEnd"/>
      <w:r w:rsidRPr="00947170">
        <w:rPr>
          <w:lang w:val="en-US"/>
        </w:rPr>
        <w:t>;</w:t>
      </w:r>
    </w:p>
    <w:p w14:paraId="66E6D0E8" w14:textId="77777777" w:rsidR="00947170" w:rsidRPr="00947170" w:rsidRDefault="00947170" w:rsidP="00947170">
      <w:pPr>
        <w:pStyle w:val="BodyText"/>
        <w:numPr>
          <w:ilvl w:val="0"/>
          <w:numId w:val="8"/>
        </w:numPr>
        <w:spacing w:line="276" w:lineRule="auto"/>
        <w:ind w:right="148"/>
        <w:jc w:val="both"/>
        <w:rPr>
          <w:lang w:val="en-US"/>
        </w:rPr>
      </w:pPr>
      <w:proofErr w:type="spellStart"/>
      <w:r w:rsidRPr="00947170">
        <w:rPr>
          <w:lang w:val="en-US"/>
        </w:rPr>
        <w:t>pasaportën</w:t>
      </w:r>
      <w:proofErr w:type="spellEnd"/>
      <w:r w:rsidRPr="00947170">
        <w:rPr>
          <w:lang w:val="en-US"/>
        </w:rPr>
        <w:t xml:space="preserve"> e </w:t>
      </w:r>
      <w:proofErr w:type="spellStart"/>
      <w:r w:rsidRPr="00947170">
        <w:rPr>
          <w:lang w:val="en-US"/>
        </w:rPr>
        <w:t>baterisë</w:t>
      </w:r>
      <w:proofErr w:type="spellEnd"/>
      <w:r w:rsidRPr="00947170">
        <w:rPr>
          <w:lang w:val="en-US"/>
        </w:rPr>
        <w:t>;</w:t>
      </w:r>
    </w:p>
    <w:p w14:paraId="3FE9487F" w14:textId="77777777" w:rsidR="00947170" w:rsidRPr="00947170" w:rsidRDefault="00947170" w:rsidP="00947170">
      <w:pPr>
        <w:pStyle w:val="BodyText"/>
        <w:numPr>
          <w:ilvl w:val="0"/>
          <w:numId w:val="8"/>
        </w:numPr>
        <w:spacing w:line="276" w:lineRule="auto"/>
        <w:ind w:right="148"/>
        <w:jc w:val="both"/>
        <w:rPr>
          <w:lang w:val="en-US"/>
        </w:rPr>
      </w:pPr>
      <w:proofErr w:type="spellStart"/>
      <w:r w:rsidRPr="00947170">
        <w:rPr>
          <w:lang w:val="en-US"/>
        </w:rPr>
        <w:t>përgjegjësinë</w:t>
      </w:r>
      <w:proofErr w:type="spellEnd"/>
      <w:r w:rsidRPr="00947170">
        <w:rPr>
          <w:lang w:val="en-US"/>
        </w:rPr>
        <w:t xml:space="preserve"> e </w:t>
      </w:r>
      <w:proofErr w:type="spellStart"/>
      <w:r w:rsidRPr="00947170">
        <w:rPr>
          <w:lang w:val="en-US"/>
        </w:rPr>
        <w:t>zgjeruar</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prodhuesit</w:t>
      </w:r>
      <w:proofErr w:type="spellEnd"/>
      <w:r w:rsidRPr="00947170">
        <w:rPr>
          <w:lang w:val="en-US"/>
        </w:rPr>
        <w:t>;</w:t>
      </w:r>
    </w:p>
    <w:p w14:paraId="738EFF68" w14:textId="77777777" w:rsidR="00947170" w:rsidRPr="00947170" w:rsidRDefault="00947170" w:rsidP="00947170">
      <w:pPr>
        <w:pStyle w:val="BodyText"/>
        <w:numPr>
          <w:ilvl w:val="0"/>
          <w:numId w:val="8"/>
        </w:numPr>
        <w:spacing w:line="276" w:lineRule="auto"/>
        <w:ind w:right="148"/>
        <w:jc w:val="both"/>
        <w:rPr>
          <w:lang w:val="en-US"/>
        </w:rPr>
      </w:pPr>
      <w:proofErr w:type="spellStart"/>
      <w:r w:rsidRPr="00947170">
        <w:rPr>
          <w:lang w:val="en-US"/>
        </w:rPr>
        <w:t>grumbullimin</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trajtimin</w:t>
      </w:r>
      <w:proofErr w:type="spellEnd"/>
      <w:r w:rsidRPr="00947170">
        <w:rPr>
          <w:lang w:val="en-US"/>
        </w:rPr>
        <w:t xml:space="preserve"> e </w:t>
      </w:r>
      <w:proofErr w:type="spellStart"/>
      <w:r w:rsidRPr="00947170">
        <w:rPr>
          <w:lang w:val="en-US"/>
        </w:rPr>
        <w:t>baterive</w:t>
      </w:r>
      <w:proofErr w:type="spellEnd"/>
      <w:r w:rsidRPr="00947170">
        <w:rPr>
          <w:lang w:val="en-US"/>
        </w:rPr>
        <w:t xml:space="preserve"> </w:t>
      </w:r>
      <w:proofErr w:type="spellStart"/>
      <w:r w:rsidRPr="00947170">
        <w:rPr>
          <w:lang w:val="en-US"/>
        </w:rPr>
        <w:t>si</w:t>
      </w:r>
      <w:proofErr w:type="spellEnd"/>
      <w:r w:rsidRPr="00947170">
        <w:rPr>
          <w:lang w:val="en-US"/>
        </w:rPr>
        <w:t xml:space="preserve"> </w:t>
      </w:r>
      <w:proofErr w:type="spellStart"/>
      <w:r w:rsidRPr="00947170">
        <w:rPr>
          <w:lang w:val="en-US"/>
        </w:rPr>
        <w:t>mbetje</w:t>
      </w:r>
      <w:proofErr w:type="spellEnd"/>
      <w:r w:rsidRPr="00947170">
        <w:rPr>
          <w:lang w:val="en-US"/>
        </w:rPr>
        <w:t>;</w:t>
      </w:r>
    </w:p>
    <w:p w14:paraId="4FE93FBA" w14:textId="77777777" w:rsidR="00947170" w:rsidRPr="00947170" w:rsidRDefault="00947170" w:rsidP="00947170">
      <w:pPr>
        <w:pStyle w:val="BodyText"/>
        <w:numPr>
          <w:ilvl w:val="0"/>
          <w:numId w:val="8"/>
        </w:numPr>
        <w:spacing w:line="276" w:lineRule="auto"/>
        <w:ind w:right="148"/>
        <w:jc w:val="both"/>
        <w:rPr>
          <w:lang w:val="en-US"/>
        </w:rPr>
      </w:pPr>
      <w:proofErr w:type="spellStart"/>
      <w:r w:rsidRPr="00947170">
        <w:rPr>
          <w:lang w:val="en-US"/>
        </w:rPr>
        <w:t>objektivat</w:t>
      </w:r>
      <w:proofErr w:type="spellEnd"/>
      <w:r w:rsidRPr="00947170">
        <w:rPr>
          <w:lang w:val="en-US"/>
        </w:rPr>
        <w:t xml:space="preserve"> </w:t>
      </w:r>
      <w:proofErr w:type="spellStart"/>
      <w:r w:rsidRPr="00947170">
        <w:rPr>
          <w:lang w:val="en-US"/>
        </w:rPr>
        <w:t>për</w:t>
      </w:r>
      <w:proofErr w:type="spellEnd"/>
      <w:r w:rsidRPr="00947170">
        <w:rPr>
          <w:lang w:val="en-US"/>
        </w:rPr>
        <w:t xml:space="preserve"> </w:t>
      </w:r>
      <w:proofErr w:type="spellStart"/>
      <w:r w:rsidRPr="00947170">
        <w:rPr>
          <w:lang w:val="en-US"/>
        </w:rPr>
        <w:t>grumbullimin</w:t>
      </w:r>
      <w:proofErr w:type="spellEnd"/>
      <w:r w:rsidRPr="00947170">
        <w:rPr>
          <w:lang w:val="en-US"/>
        </w:rPr>
        <w:t xml:space="preserve">, </w:t>
      </w:r>
      <w:proofErr w:type="spellStart"/>
      <w:r w:rsidRPr="00947170">
        <w:rPr>
          <w:lang w:val="en-US"/>
        </w:rPr>
        <w:t>riciklimin</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rikuperimin</w:t>
      </w:r>
      <w:proofErr w:type="spellEnd"/>
      <w:r w:rsidRPr="00947170">
        <w:rPr>
          <w:lang w:val="en-US"/>
        </w:rPr>
        <w:t xml:space="preserve"> e </w:t>
      </w:r>
      <w:proofErr w:type="spellStart"/>
      <w:r w:rsidRPr="00947170">
        <w:rPr>
          <w:lang w:val="en-US"/>
        </w:rPr>
        <w:t>materialeve</w:t>
      </w:r>
      <w:proofErr w:type="spellEnd"/>
      <w:r w:rsidRPr="00947170">
        <w:rPr>
          <w:lang w:val="en-US"/>
        </w:rPr>
        <w:t>;</w:t>
      </w:r>
    </w:p>
    <w:p w14:paraId="423EA1A8" w14:textId="77777777" w:rsidR="00947170" w:rsidRPr="00947170" w:rsidRDefault="00947170" w:rsidP="00947170">
      <w:pPr>
        <w:pStyle w:val="BodyText"/>
        <w:numPr>
          <w:ilvl w:val="0"/>
          <w:numId w:val="8"/>
        </w:numPr>
        <w:spacing w:line="276" w:lineRule="auto"/>
        <w:ind w:right="148"/>
        <w:jc w:val="both"/>
        <w:rPr>
          <w:lang w:val="en-US"/>
        </w:rPr>
      </w:pPr>
      <w:proofErr w:type="spellStart"/>
      <w:r w:rsidRPr="00947170">
        <w:rPr>
          <w:lang w:val="en-US"/>
        </w:rPr>
        <w:t>raportimin</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monitorimin</w:t>
      </w:r>
      <w:proofErr w:type="spellEnd"/>
      <w:r w:rsidRPr="00947170">
        <w:rPr>
          <w:lang w:val="en-US"/>
        </w:rPr>
        <w:t>;</w:t>
      </w:r>
    </w:p>
    <w:p w14:paraId="77CC70C3" w14:textId="77777777" w:rsidR="00947170" w:rsidRPr="00947170" w:rsidRDefault="00947170" w:rsidP="00947170">
      <w:pPr>
        <w:pStyle w:val="BodyText"/>
        <w:numPr>
          <w:ilvl w:val="0"/>
          <w:numId w:val="8"/>
        </w:numPr>
        <w:spacing w:line="276" w:lineRule="auto"/>
        <w:ind w:right="148"/>
        <w:jc w:val="both"/>
        <w:rPr>
          <w:lang w:val="en-US"/>
        </w:rPr>
      </w:pPr>
      <w:proofErr w:type="spellStart"/>
      <w:r w:rsidRPr="00947170">
        <w:rPr>
          <w:lang w:val="en-US"/>
        </w:rPr>
        <w:t>mbikëqyrjen</w:t>
      </w:r>
      <w:proofErr w:type="spellEnd"/>
      <w:r w:rsidRPr="00947170">
        <w:rPr>
          <w:lang w:val="en-US"/>
        </w:rPr>
        <w:t xml:space="preserve"> e </w:t>
      </w:r>
      <w:proofErr w:type="spellStart"/>
      <w:r w:rsidRPr="00947170">
        <w:rPr>
          <w:lang w:val="en-US"/>
        </w:rPr>
        <w:t>tregut</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masat</w:t>
      </w:r>
      <w:proofErr w:type="spellEnd"/>
      <w:r w:rsidRPr="00947170">
        <w:rPr>
          <w:lang w:val="en-US"/>
        </w:rPr>
        <w:t xml:space="preserve"> administrative.</w:t>
      </w:r>
    </w:p>
    <w:p w14:paraId="790ED4A9" w14:textId="77777777" w:rsidR="00947170" w:rsidRPr="00947170" w:rsidRDefault="00947170" w:rsidP="00947170">
      <w:pPr>
        <w:pStyle w:val="BodyText"/>
        <w:spacing w:line="276" w:lineRule="auto"/>
        <w:ind w:left="141" w:right="148"/>
        <w:jc w:val="both"/>
        <w:rPr>
          <w:lang w:val="en-US"/>
        </w:rPr>
      </w:pPr>
    </w:p>
    <w:p w14:paraId="577FA27A" w14:textId="49013FEB" w:rsidR="00C403AB" w:rsidRDefault="00947170" w:rsidP="00947170">
      <w:pPr>
        <w:pStyle w:val="BodyText"/>
        <w:spacing w:line="276" w:lineRule="auto"/>
        <w:ind w:left="141" w:right="148"/>
        <w:jc w:val="both"/>
      </w:pPr>
      <w:proofErr w:type="spellStart"/>
      <w:r w:rsidRPr="00947170">
        <w:rPr>
          <w:lang w:val="en-US"/>
        </w:rPr>
        <w:t>Projektvendimi</w:t>
      </w:r>
      <w:proofErr w:type="spellEnd"/>
      <w:r w:rsidRPr="00947170">
        <w:rPr>
          <w:lang w:val="en-US"/>
        </w:rPr>
        <w:t xml:space="preserve"> </w:t>
      </w:r>
      <w:proofErr w:type="spellStart"/>
      <w:r w:rsidRPr="00947170">
        <w:rPr>
          <w:lang w:val="en-US"/>
        </w:rPr>
        <w:t>synon</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kontribuojë</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zhvillimin</w:t>
      </w:r>
      <w:proofErr w:type="spellEnd"/>
      <w:r w:rsidRPr="00947170">
        <w:rPr>
          <w:lang w:val="en-US"/>
        </w:rPr>
        <w:t xml:space="preserve"> e </w:t>
      </w:r>
      <w:proofErr w:type="spellStart"/>
      <w:r w:rsidRPr="00947170">
        <w:rPr>
          <w:lang w:val="en-US"/>
        </w:rPr>
        <w:t>ekonomisë</w:t>
      </w:r>
      <w:proofErr w:type="spellEnd"/>
      <w:r w:rsidRPr="00947170">
        <w:rPr>
          <w:lang w:val="en-US"/>
        </w:rPr>
        <w:t xml:space="preserve"> </w:t>
      </w:r>
      <w:proofErr w:type="spellStart"/>
      <w:r w:rsidRPr="00947170">
        <w:rPr>
          <w:lang w:val="en-US"/>
        </w:rPr>
        <w:t>qarkulluese</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përdorimin</w:t>
      </w:r>
      <w:proofErr w:type="spellEnd"/>
      <w:r w:rsidRPr="00947170">
        <w:rPr>
          <w:lang w:val="en-US"/>
        </w:rPr>
        <w:t xml:space="preserve"> </w:t>
      </w:r>
      <w:proofErr w:type="spellStart"/>
      <w:r w:rsidRPr="00947170">
        <w:rPr>
          <w:lang w:val="en-US"/>
        </w:rPr>
        <w:t>më</w:t>
      </w:r>
      <w:proofErr w:type="spellEnd"/>
      <w:r w:rsidRPr="00947170">
        <w:rPr>
          <w:lang w:val="en-US"/>
        </w:rPr>
        <w:t xml:space="preserve"> </w:t>
      </w:r>
      <w:proofErr w:type="spellStart"/>
      <w:r w:rsidRPr="00947170">
        <w:rPr>
          <w:lang w:val="en-US"/>
        </w:rPr>
        <w:t>efikas</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burimeve</w:t>
      </w:r>
      <w:proofErr w:type="spellEnd"/>
      <w:r w:rsidRPr="00947170">
        <w:rPr>
          <w:lang w:val="en-US"/>
        </w:rPr>
        <w:t xml:space="preserve"> </w:t>
      </w:r>
      <w:proofErr w:type="spellStart"/>
      <w:r w:rsidRPr="00947170">
        <w:rPr>
          <w:lang w:val="en-US"/>
        </w:rPr>
        <w:t>natyrore</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rritjen</w:t>
      </w:r>
      <w:proofErr w:type="spellEnd"/>
      <w:r w:rsidRPr="00947170">
        <w:rPr>
          <w:lang w:val="en-US"/>
        </w:rPr>
        <w:t xml:space="preserve"> e </w:t>
      </w:r>
      <w:proofErr w:type="spellStart"/>
      <w:r w:rsidRPr="00947170">
        <w:rPr>
          <w:lang w:val="en-US"/>
        </w:rPr>
        <w:t>sigurisë</w:t>
      </w:r>
      <w:proofErr w:type="spellEnd"/>
      <w:r w:rsidRPr="00947170">
        <w:rPr>
          <w:lang w:val="en-US"/>
        </w:rPr>
        <w:t xml:space="preserve"> </w:t>
      </w:r>
      <w:proofErr w:type="spellStart"/>
      <w:r w:rsidRPr="00947170">
        <w:rPr>
          <w:lang w:val="en-US"/>
        </w:rPr>
        <w:t>së</w:t>
      </w:r>
      <w:proofErr w:type="spellEnd"/>
      <w:r w:rsidRPr="00947170">
        <w:rPr>
          <w:lang w:val="en-US"/>
        </w:rPr>
        <w:t xml:space="preserve"> </w:t>
      </w:r>
      <w:proofErr w:type="spellStart"/>
      <w:r w:rsidRPr="00947170">
        <w:rPr>
          <w:lang w:val="en-US"/>
        </w:rPr>
        <w:t>produkteve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vendosura</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treg</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reduktimin</w:t>
      </w:r>
      <w:proofErr w:type="spellEnd"/>
      <w:r w:rsidRPr="00947170">
        <w:rPr>
          <w:lang w:val="en-US"/>
        </w:rPr>
        <w:t xml:space="preserve"> e </w:t>
      </w:r>
      <w:proofErr w:type="spellStart"/>
      <w:r w:rsidRPr="00947170">
        <w:rPr>
          <w:lang w:val="en-US"/>
        </w:rPr>
        <w:t>ndikimeve</w:t>
      </w:r>
      <w:proofErr w:type="spellEnd"/>
      <w:r w:rsidRPr="00947170">
        <w:rPr>
          <w:lang w:val="en-US"/>
        </w:rPr>
        <w:t xml:space="preserve"> negative </w:t>
      </w:r>
      <w:proofErr w:type="spellStart"/>
      <w:r w:rsidRPr="00947170">
        <w:rPr>
          <w:lang w:val="en-US"/>
        </w:rPr>
        <w:t>që</w:t>
      </w:r>
      <w:proofErr w:type="spellEnd"/>
      <w:r w:rsidRPr="00947170">
        <w:rPr>
          <w:lang w:val="en-US"/>
        </w:rPr>
        <w:t xml:space="preserve"> </w:t>
      </w:r>
      <w:proofErr w:type="spellStart"/>
      <w:r w:rsidRPr="00947170">
        <w:rPr>
          <w:lang w:val="en-US"/>
        </w:rPr>
        <w:t>bateritë</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mbetjet</w:t>
      </w:r>
      <w:proofErr w:type="spellEnd"/>
      <w:r w:rsidRPr="00947170">
        <w:rPr>
          <w:lang w:val="en-US"/>
        </w:rPr>
        <w:t xml:space="preserve"> e </w:t>
      </w:r>
      <w:proofErr w:type="spellStart"/>
      <w:r w:rsidRPr="00947170">
        <w:rPr>
          <w:lang w:val="en-US"/>
        </w:rPr>
        <w:t>baterive</w:t>
      </w:r>
      <w:proofErr w:type="spellEnd"/>
      <w:r w:rsidRPr="00947170">
        <w:rPr>
          <w:lang w:val="en-US"/>
        </w:rPr>
        <w:t xml:space="preserve"> </w:t>
      </w:r>
      <w:proofErr w:type="spellStart"/>
      <w:r w:rsidRPr="00947170">
        <w:rPr>
          <w:lang w:val="en-US"/>
        </w:rPr>
        <w:t>mund</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shkaktojnë</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mjedis</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shëndetin</w:t>
      </w:r>
      <w:proofErr w:type="spellEnd"/>
      <w:r w:rsidRPr="00947170">
        <w:rPr>
          <w:lang w:val="en-US"/>
        </w:rPr>
        <w:t xml:space="preserve"> e </w:t>
      </w:r>
      <w:proofErr w:type="spellStart"/>
      <w:r w:rsidRPr="00947170">
        <w:rPr>
          <w:lang w:val="en-US"/>
        </w:rPr>
        <w:t>njeriut</w:t>
      </w:r>
      <w:proofErr w:type="spellEnd"/>
      <w:r w:rsidRPr="00947170">
        <w:rPr>
          <w:lang w:val="en-US"/>
        </w:rPr>
        <w:t>.</w:t>
      </w:r>
    </w:p>
    <w:p w14:paraId="5DC1E371" w14:textId="77777777" w:rsidR="000D725C" w:rsidRDefault="00221727">
      <w:pPr>
        <w:pStyle w:val="ListParagraph"/>
        <w:numPr>
          <w:ilvl w:val="0"/>
          <w:numId w:val="2"/>
        </w:numPr>
        <w:tabs>
          <w:tab w:val="left" w:pos="861"/>
          <w:tab w:val="left" w:pos="953"/>
        </w:tabs>
        <w:spacing w:before="70" w:line="276" w:lineRule="auto"/>
        <w:ind w:left="953" w:right="336" w:hanging="721"/>
        <w:jc w:val="left"/>
        <w:rPr>
          <w:b/>
          <w:sz w:val="28"/>
        </w:rPr>
      </w:pPr>
      <w:r>
        <w:rPr>
          <w:b/>
          <w:sz w:val="28"/>
        </w:rPr>
        <w:lastRenderedPageBreak/>
        <w:t>VLERËSIMI</w:t>
      </w:r>
      <w:r>
        <w:rPr>
          <w:b/>
          <w:spacing w:val="-7"/>
          <w:sz w:val="28"/>
        </w:rPr>
        <w:t xml:space="preserve"> </w:t>
      </w:r>
      <w:r>
        <w:rPr>
          <w:b/>
          <w:sz w:val="28"/>
        </w:rPr>
        <w:t>I</w:t>
      </w:r>
      <w:r>
        <w:rPr>
          <w:b/>
          <w:spacing w:val="-7"/>
          <w:sz w:val="28"/>
        </w:rPr>
        <w:t xml:space="preserve"> </w:t>
      </w:r>
      <w:r>
        <w:rPr>
          <w:b/>
          <w:sz w:val="28"/>
        </w:rPr>
        <w:t>PROJEKTAKTIT</w:t>
      </w:r>
      <w:r>
        <w:rPr>
          <w:b/>
          <w:spacing w:val="-8"/>
          <w:sz w:val="28"/>
        </w:rPr>
        <w:t xml:space="preserve"> </w:t>
      </w:r>
      <w:r>
        <w:rPr>
          <w:b/>
          <w:sz w:val="28"/>
        </w:rPr>
        <w:t>NË</w:t>
      </w:r>
      <w:r>
        <w:rPr>
          <w:b/>
          <w:spacing w:val="-7"/>
          <w:sz w:val="28"/>
        </w:rPr>
        <w:t xml:space="preserve"> </w:t>
      </w:r>
      <w:r>
        <w:rPr>
          <w:b/>
          <w:sz w:val="28"/>
        </w:rPr>
        <w:t>RAPORT</w:t>
      </w:r>
      <w:r>
        <w:rPr>
          <w:b/>
          <w:spacing w:val="-8"/>
          <w:sz w:val="28"/>
        </w:rPr>
        <w:t xml:space="preserve"> </w:t>
      </w:r>
      <w:r>
        <w:rPr>
          <w:b/>
          <w:sz w:val="28"/>
        </w:rPr>
        <w:t>ME</w:t>
      </w:r>
      <w:r>
        <w:rPr>
          <w:b/>
          <w:spacing w:val="-8"/>
          <w:sz w:val="28"/>
        </w:rPr>
        <w:t xml:space="preserve"> </w:t>
      </w:r>
      <w:r>
        <w:rPr>
          <w:b/>
          <w:sz w:val="28"/>
        </w:rPr>
        <w:t>PROGRAMIN POLITIK</w:t>
      </w:r>
      <w:r>
        <w:rPr>
          <w:b/>
          <w:spacing w:val="-5"/>
          <w:sz w:val="28"/>
        </w:rPr>
        <w:t xml:space="preserve"> </w:t>
      </w:r>
      <w:r>
        <w:rPr>
          <w:b/>
          <w:sz w:val="28"/>
        </w:rPr>
        <w:t>TË</w:t>
      </w:r>
      <w:r>
        <w:rPr>
          <w:b/>
          <w:spacing w:val="-4"/>
          <w:sz w:val="28"/>
        </w:rPr>
        <w:t xml:space="preserve"> </w:t>
      </w:r>
      <w:r>
        <w:rPr>
          <w:b/>
          <w:sz w:val="28"/>
        </w:rPr>
        <w:t>KËSHILLIT</w:t>
      </w:r>
      <w:r>
        <w:rPr>
          <w:b/>
          <w:spacing w:val="-4"/>
          <w:sz w:val="28"/>
        </w:rPr>
        <w:t xml:space="preserve"> </w:t>
      </w:r>
      <w:r>
        <w:rPr>
          <w:b/>
          <w:sz w:val="28"/>
        </w:rPr>
        <w:t>TË</w:t>
      </w:r>
      <w:r>
        <w:rPr>
          <w:b/>
          <w:spacing w:val="-4"/>
          <w:sz w:val="28"/>
        </w:rPr>
        <w:t xml:space="preserve"> </w:t>
      </w:r>
      <w:r>
        <w:rPr>
          <w:b/>
          <w:sz w:val="28"/>
        </w:rPr>
        <w:t>MINISTRAVE,</w:t>
      </w:r>
      <w:r>
        <w:rPr>
          <w:b/>
          <w:spacing w:val="-2"/>
          <w:sz w:val="28"/>
        </w:rPr>
        <w:t xml:space="preserve"> </w:t>
      </w:r>
      <w:r>
        <w:rPr>
          <w:b/>
          <w:sz w:val="28"/>
        </w:rPr>
        <w:t>ME</w:t>
      </w:r>
      <w:r>
        <w:rPr>
          <w:b/>
          <w:spacing w:val="-4"/>
          <w:sz w:val="28"/>
        </w:rPr>
        <w:t xml:space="preserve"> </w:t>
      </w:r>
      <w:r>
        <w:rPr>
          <w:b/>
          <w:sz w:val="28"/>
        </w:rPr>
        <w:t xml:space="preserve">PROGRAMIN ANALITIK TË AKTEVE DHE DOKUMENTE TË TJERA </w:t>
      </w:r>
      <w:r>
        <w:rPr>
          <w:b/>
          <w:spacing w:val="-2"/>
          <w:sz w:val="28"/>
        </w:rPr>
        <w:t>POLITIKE</w:t>
      </w:r>
    </w:p>
    <w:p w14:paraId="723F4DE6" w14:textId="77777777" w:rsidR="000D725C" w:rsidRDefault="000D725C">
      <w:pPr>
        <w:pStyle w:val="BodyText"/>
        <w:spacing w:before="45"/>
        <w:rPr>
          <w:b/>
        </w:rPr>
      </w:pPr>
    </w:p>
    <w:p w14:paraId="76DA9B18" w14:textId="77777777" w:rsidR="00947170" w:rsidRDefault="00947170" w:rsidP="00947170">
      <w:pPr>
        <w:pStyle w:val="BodyText"/>
        <w:spacing w:before="98"/>
        <w:jc w:val="both"/>
      </w:pPr>
      <w:r>
        <w:t>Ky projektakt është parashikuar në Programin e Përgjithshëm Analitik të Ministrisë përgjegjëse për mjedisin për vitin 2026 dhe hartohet në zbatim të:</w:t>
      </w:r>
    </w:p>
    <w:p w14:paraId="42D14F5C" w14:textId="21AE9147" w:rsidR="00947170" w:rsidRDefault="00947170" w:rsidP="00947170">
      <w:pPr>
        <w:pStyle w:val="BodyText"/>
        <w:numPr>
          <w:ilvl w:val="0"/>
          <w:numId w:val="9"/>
        </w:numPr>
        <w:spacing w:before="98"/>
        <w:jc w:val="both"/>
      </w:pPr>
      <w:r>
        <w:t>Nenit 52 të ligjit nr. 57/2025, “Për menaxhimin e integruar të mbetjeve”;</w:t>
      </w:r>
    </w:p>
    <w:p w14:paraId="72DE53A3" w14:textId="6A954089" w:rsidR="00947170" w:rsidRDefault="00947170" w:rsidP="00947170">
      <w:pPr>
        <w:pStyle w:val="BodyText"/>
        <w:numPr>
          <w:ilvl w:val="0"/>
          <w:numId w:val="9"/>
        </w:numPr>
        <w:spacing w:before="98"/>
        <w:jc w:val="both"/>
      </w:pPr>
      <w:r>
        <w:t>Pikës 2 të nenit 7 të ligjit nr. 74/2025, “Për përgjegjësitë e zgjeruara të subjekteve prodhuese të produkteve që gjenerojnë mbetje”.</w:t>
      </w:r>
    </w:p>
    <w:p w14:paraId="43724462" w14:textId="77777777" w:rsidR="00947170" w:rsidRDefault="00947170" w:rsidP="00947170">
      <w:pPr>
        <w:pStyle w:val="BodyText"/>
        <w:spacing w:before="98"/>
        <w:jc w:val="both"/>
      </w:pPr>
      <w:r>
        <w:t>Projektakti mbështet zbatimin e objektivave të Strategjisë Kombëtare dhe Planit Kombëtar për Menaxhimin e Integruar të Mbetjeve, si dhe angazhimet e Republikës së Shqipërisë në procesin e integrimit evropian dhe përafrimin me acquis të Bashkimit Evropian në fushën e baterive, produkteve dhe mbetjeve.</w:t>
      </w:r>
    </w:p>
    <w:p w14:paraId="4D848701" w14:textId="7AD9A919" w:rsidR="000D725C" w:rsidRDefault="00947170" w:rsidP="00947170">
      <w:pPr>
        <w:pStyle w:val="BodyText"/>
        <w:spacing w:before="98"/>
        <w:jc w:val="both"/>
      </w:pPr>
      <w:r>
        <w:t>Gjithashtu, projektvendimi kontribuon në zbatimin e parimit të ekonomisë qarkulluese dhe të përgjegjësisë së zgjeruar të prodhuesit, duke krijuar mekanizmat institucionalë dhe teknikë të nevojshëm për funksionimin e skemave të menaxhimit të baterive dhe baterive si mbetje.</w:t>
      </w:r>
    </w:p>
    <w:p w14:paraId="0B39226A" w14:textId="77777777" w:rsidR="00947170" w:rsidRDefault="00947170" w:rsidP="00947170">
      <w:pPr>
        <w:pStyle w:val="BodyText"/>
        <w:spacing w:before="98"/>
      </w:pPr>
    </w:p>
    <w:p w14:paraId="703C031C" w14:textId="77777777" w:rsidR="000D725C" w:rsidRDefault="00221727">
      <w:pPr>
        <w:pStyle w:val="ListParagraph"/>
        <w:numPr>
          <w:ilvl w:val="0"/>
          <w:numId w:val="2"/>
        </w:numPr>
        <w:tabs>
          <w:tab w:val="left" w:pos="953"/>
        </w:tabs>
        <w:spacing w:before="1" w:line="276" w:lineRule="auto"/>
        <w:ind w:left="953" w:right="508" w:hanging="721"/>
        <w:jc w:val="left"/>
        <w:rPr>
          <w:b/>
          <w:sz w:val="28"/>
        </w:rPr>
      </w:pPr>
      <w:r>
        <w:rPr>
          <w:b/>
          <w:sz w:val="28"/>
        </w:rPr>
        <w:t>ARGUMENTIMI I PROJEKTAKTIT LIDHUR ME PËRPARËSITË,</w:t>
      </w:r>
      <w:r>
        <w:rPr>
          <w:b/>
          <w:spacing w:val="-11"/>
          <w:sz w:val="28"/>
        </w:rPr>
        <w:t xml:space="preserve"> </w:t>
      </w:r>
      <w:r>
        <w:rPr>
          <w:b/>
          <w:sz w:val="28"/>
        </w:rPr>
        <w:t>PROBLEMATIKAT,</w:t>
      </w:r>
      <w:r>
        <w:rPr>
          <w:b/>
          <w:spacing w:val="-11"/>
          <w:sz w:val="28"/>
        </w:rPr>
        <w:t xml:space="preserve"> </w:t>
      </w:r>
      <w:r>
        <w:rPr>
          <w:b/>
          <w:sz w:val="28"/>
        </w:rPr>
        <w:t>EFEKTET</w:t>
      </w:r>
      <w:r>
        <w:rPr>
          <w:b/>
          <w:spacing w:val="-12"/>
          <w:sz w:val="28"/>
        </w:rPr>
        <w:t xml:space="preserve"> </w:t>
      </w:r>
      <w:r>
        <w:rPr>
          <w:b/>
          <w:sz w:val="28"/>
        </w:rPr>
        <w:t>E</w:t>
      </w:r>
      <w:r>
        <w:rPr>
          <w:b/>
          <w:spacing w:val="-12"/>
          <w:sz w:val="28"/>
        </w:rPr>
        <w:t xml:space="preserve"> </w:t>
      </w:r>
      <w:r>
        <w:rPr>
          <w:b/>
          <w:sz w:val="28"/>
        </w:rPr>
        <w:t>PRITSHME</w:t>
      </w:r>
    </w:p>
    <w:p w14:paraId="49502988" w14:textId="77777777" w:rsidR="000D725C" w:rsidRDefault="000D725C" w:rsidP="00947170">
      <w:pPr>
        <w:pStyle w:val="BodyText"/>
        <w:spacing w:before="46"/>
        <w:jc w:val="both"/>
        <w:rPr>
          <w:b/>
        </w:rPr>
      </w:pPr>
    </w:p>
    <w:p w14:paraId="28924A78" w14:textId="77777777" w:rsidR="00947170" w:rsidRPr="00947170" w:rsidRDefault="00947170" w:rsidP="00947170">
      <w:pPr>
        <w:pStyle w:val="BodyText"/>
        <w:jc w:val="both"/>
        <w:rPr>
          <w:lang w:val="en-US"/>
        </w:rPr>
      </w:pPr>
      <w:proofErr w:type="spellStart"/>
      <w:r w:rsidRPr="00947170">
        <w:rPr>
          <w:lang w:val="en-US"/>
        </w:rPr>
        <w:t>Projektvendimi</w:t>
      </w:r>
      <w:proofErr w:type="spellEnd"/>
      <w:r w:rsidRPr="00947170">
        <w:rPr>
          <w:lang w:val="en-US"/>
        </w:rPr>
        <w:t xml:space="preserve"> </w:t>
      </w:r>
      <w:proofErr w:type="spellStart"/>
      <w:r w:rsidRPr="00947170">
        <w:rPr>
          <w:lang w:val="en-US"/>
        </w:rPr>
        <w:t>adreson</w:t>
      </w:r>
      <w:proofErr w:type="spellEnd"/>
      <w:r w:rsidRPr="00947170">
        <w:rPr>
          <w:lang w:val="en-US"/>
        </w:rPr>
        <w:t xml:space="preserve"> </w:t>
      </w:r>
      <w:proofErr w:type="spellStart"/>
      <w:r w:rsidRPr="00947170">
        <w:rPr>
          <w:lang w:val="en-US"/>
        </w:rPr>
        <w:t>një</w:t>
      </w:r>
      <w:proofErr w:type="spellEnd"/>
      <w:r w:rsidRPr="00947170">
        <w:rPr>
          <w:lang w:val="en-US"/>
        </w:rPr>
        <w:t xml:space="preserve"> </w:t>
      </w:r>
      <w:proofErr w:type="spellStart"/>
      <w:r w:rsidRPr="00947170">
        <w:rPr>
          <w:lang w:val="en-US"/>
        </w:rPr>
        <w:t>nga</w:t>
      </w:r>
      <w:proofErr w:type="spellEnd"/>
      <w:r w:rsidRPr="00947170">
        <w:rPr>
          <w:lang w:val="en-US"/>
        </w:rPr>
        <w:t xml:space="preserve"> </w:t>
      </w:r>
      <w:proofErr w:type="spellStart"/>
      <w:r w:rsidRPr="00947170">
        <w:rPr>
          <w:lang w:val="en-US"/>
        </w:rPr>
        <w:t>rrymat</w:t>
      </w:r>
      <w:proofErr w:type="spellEnd"/>
      <w:r w:rsidRPr="00947170">
        <w:rPr>
          <w:lang w:val="en-US"/>
        </w:rPr>
        <w:t xml:space="preserve"> </w:t>
      </w:r>
      <w:proofErr w:type="spellStart"/>
      <w:r w:rsidRPr="00947170">
        <w:rPr>
          <w:lang w:val="en-US"/>
        </w:rPr>
        <w:t>prioritare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mbetjeve</w:t>
      </w:r>
      <w:proofErr w:type="spellEnd"/>
      <w:r w:rsidRPr="00947170">
        <w:rPr>
          <w:lang w:val="en-US"/>
        </w:rPr>
        <w:t xml:space="preserve">, </w:t>
      </w:r>
      <w:proofErr w:type="spellStart"/>
      <w:r w:rsidRPr="00947170">
        <w:rPr>
          <w:lang w:val="en-US"/>
        </w:rPr>
        <w:t>bateritë</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bateritë</w:t>
      </w:r>
      <w:proofErr w:type="spellEnd"/>
      <w:r w:rsidRPr="00947170">
        <w:rPr>
          <w:lang w:val="en-US"/>
        </w:rPr>
        <w:t xml:space="preserve"> </w:t>
      </w:r>
      <w:proofErr w:type="spellStart"/>
      <w:r w:rsidRPr="00947170">
        <w:rPr>
          <w:lang w:val="en-US"/>
        </w:rPr>
        <w:t>si</w:t>
      </w:r>
      <w:proofErr w:type="spellEnd"/>
      <w:r w:rsidRPr="00947170">
        <w:rPr>
          <w:lang w:val="en-US"/>
        </w:rPr>
        <w:t xml:space="preserve"> </w:t>
      </w:r>
      <w:proofErr w:type="spellStart"/>
      <w:r w:rsidRPr="00947170">
        <w:rPr>
          <w:lang w:val="en-US"/>
        </w:rPr>
        <w:t>mbetje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cilat</w:t>
      </w:r>
      <w:proofErr w:type="spellEnd"/>
      <w:r w:rsidRPr="00947170">
        <w:rPr>
          <w:lang w:val="en-US"/>
        </w:rPr>
        <w:t xml:space="preserve"> </w:t>
      </w:r>
      <w:proofErr w:type="spellStart"/>
      <w:r w:rsidRPr="00947170">
        <w:rPr>
          <w:lang w:val="en-US"/>
        </w:rPr>
        <w:t>përmbajnë</w:t>
      </w:r>
      <w:proofErr w:type="spellEnd"/>
      <w:r w:rsidRPr="00947170">
        <w:rPr>
          <w:lang w:val="en-US"/>
        </w:rPr>
        <w:t xml:space="preserve"> </w:t>
      </w:r>
      <w:proofErr w:type="spellStart"/>
      <w:r w:rsidRPr="00947170">
        <w:rPr>
          <w:lang w:val="en-US"/>
        </w:rPr>
        <w:t>materiale</w:t>
      </w:r>
      <w:proofErr w:type="spellEnd"/>
      <w:r w:rsidRPr="00947170">
        <w:rPr>
          <w:lang w:val="en-US"/>
        </w:rPr>
        <w:t xml:space="preserve"> me </w:t>
      </w:r>
      <w:proofErr w:type="spellStart"/>
      <w:r w:rsidRPr="00947170">
        <w:rPr>
          <w:lang w:val="en-US"/>
        </w:rPr>
        <w:t>vlerë</w:t>
      </w:r>
      <w:proofErr w:type="spellEnd"/>
      <w:r w:rsidRPr="00947170">
        <w:rPr>
          <w:lang w:val="en-US"/>
        </w:rPr>
        <w:t xml:space="preserve"> </w:t>
      </w:r>
      <w:proofErr w:type="spellStart"/>
      <w:r w:rsidRPr="00947170">
        <w:rPr>
          <w:lang w:val="en-US"/>
        </w:rPr>
        <w:t>ekonomike</w:t>
      </w:r>
      <w:proofErr w:type="spellEnd"/>
      <w:r w:rsidRPr="00947170">
        <w:rPr>
          <w:lang w:val="en-US"/>
        </w:rPr>
        <w:t xml:space="preserve">, </w:t>
      </w:r>
      <w:proofErr w:type="spellStart"/>
      <w:r w:rsidRPr="00947170">
        <w:rPr>
          <w:lang w:val="en-US"/>
        </w:rPr>
        <w:t>lëndë</w:t>
      </w:r>
      <w:proofErr w:type="spellEnd"/>
      <w:r w:rsidRPr="00947170">
        <w:rPr>
          <w:lang w:val="en-US"/>
        </w:rPr>
        <w:t xml:space="preserve"> </w:t>
      </w:r>
      <w:proofErr w:type="spellStart"/>
      <w:r w:rsidRPr="00947170">
        <w:rPr>
          <w:lang w:val="en-US"/>
        </w:rPr>
        <w:t>të</w:t>
      </w:r>
      <w:proofErr w:type="spellEnd"/>
      <w:r w:rsidRPr="00947170">
        <w:rPr>
          <w:lang w:val="en-US"/>
        </w:rPr>
        <w:t xml:space="preserve"> para </w:t>
      </w:r>
      <w:proofErr w:type="spellStart"/>
      <w:r w:rsidRPr="00947170">
        <w:rPr>
          <w:lang w:val="en-US"/>
        </w:rPr>
        <w:t>kritike</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substanca</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rrezikshme</w:t>
      </w:r>
      <w:proofErr w:type="spellEnd"/>
      <w:r w:rsidRPr="00947170">
        <w:rPr>
          <w:lang w:val="en-US"/>
        </w:rPr>
        <w:t xml:space="preserve"> </w:t>
      </w:r>
      <w:proofErr w:type="spellStart"/>
      <w:r w:rsidRPr="00947170">
        <w:rPr>
          <w:lang w:val="en-US"/>
        </w:rPr>
        <w:t>që</w:t>
      </w:r>
      <w:proofErr w:type="spellEnd"/>
      <w:r w:rsidRPr="00947170">
        <w:rPr>
          <w:lang w:val="en-US"/>
        </w:rPr>
        <w:t xml:space="preserve"> </w:t>
      </w:r>
      <w:proofErr w:type="spellStart"/>
      <w:r w:rsidRPr="00947170">
        <w:rPr>
          <w:lang w:val="en-US"/>
        </w:rPr>
        <w:t>mund</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shkaktojnë</w:t>
      </w:r>
      <w:proofErr w:type="spellEnd"/>
      <w:r w:rsidRPr="00947170">
        <w:rPr>
          <w:lang w:val="en-US"/>
        </w:rPr>
        <w:t xml:space="preserve"> </w:t>
      </w:r>
      <w:proofErr w:type="spellStart"/>
      <w:r w:rsidRPr="00947170">
        <w:rPr>
          <w:lang w:val="en-US"/>
        </w:rPr>
        <w:t>ndikime</w:t>
      </w:r>
      <w:proofErr w:type="spellEnd"/>
      <w:r w:rsidRPr="00947170">
        <w:rPr>
          <w:lang w:val="en-US"/>
        </w:rPr>
        <w:t xml:space="preserve"> negative </w:t>
      </w:r>
      <w:proofErr w:type="spellStart"/>
      <w:r w:rsidRPr="00947170">
        <w:rPr>
          <w:lang w:val="en-US"/>
        </w:rPr>
        <w:t>në</w:t>
      </w:r>
      <w:proofErr w:type="spellEnd"/>
      <w:r w:rsidRPr="00947170">
        <w:rPr>
          <w:lang w:val="en-US"/>
        </w:rPr>
        <w:t xml:space="preserve"> </w:t>
      </w:r>
      <w:proofErr w:type="spellStart"/>
      <w:r w:rsidRPr="00947170">
        <w:rPr>
          <w:lang w:val="en-US"/>
        </w:rPr>
        <w:t>mjedis</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shëndetin</w:t>
      </w:r>
      <w:proofErr w:type="spellEnd"/>
      <w:r w:rsidRPr="00947170">
        <w:rPr>
          <w:lang w:val="en-US"/>
        </w:rPr>
        <w:t xml:space="preserve"> e </w:t>
      </w:r>
      <w:proofErr w:type="spellStart"/>
      <w:r w:rsidRPr="00947170">
        <w:rPr>
          <w:lang w:val="en-US"/>
        </w:rPr>
        <w:t>njeriut</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rast</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menaxhimit</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papërshtatshëm</w:t>
      </w:r>
      <w:proofErr w:type="spellEnd"/>
      <w:r w:rsidRPr="00947170">
        <w:rPr>
          <w:lang w:val="en-US"/>
        </w:rPr>
        <w:t>.</w:t>
      </w:r>
    </w:p>
    <w:p w14:paraId="0F3FA3BB" w14:textId="77777777" w:rsidR="00947170" w:rsidRPr="00947170" w:rsidRDefault="00947170" w:rsidP="00947170">
      <w:pPr>
        <w:pStyle w:val="BodyText"/>
        <w:jc w:val="both"/>
        <w:rPr>
          <w:lang w:val="en-US"/>
        </w:rPr>
      </w:pPr>
    </w:p>
    <w:p w14:paraId="1778F103" w14:textId="77777777" w:rsidR="00947170" w:rsidRPr="00947170" w:rsidRDefault="00947170" w:rsidP="00947170">
      <w:pPr>
        <w:pStyle w:val="BodyText"/>
        <w:jc w:val="both"/>
        <w:rPr>
          <w:lang w:val="en-US"/>
        </w:rPr>
      </w:pPr>
      <w:proofErr w:type="spellStart"/>
      <w:r w:rsidRPr="00947170">
        <w:rPr>
          <w:lang w:val="en-US"/>
        </w:rPr>
        <w:t>Një</w:t>
      </w:r>
      <w:proofErr w:type="spellEnd"/>
      <w:r w:rsidRPr="00947170">
        <w:rPr>
          <w:lang w:val="en-US"/>
        </w:rPr>
        <w:t xml:space="preserve"> </w:t>
      </w:r>
      <w:proofErr w:type="spellStart"/>
      <w:r w:rsidRPr="00947170">
        <w:rPr>
          <w:lang w:val="en-US"/>
        </w:rPr>
        <w:t>nga</w:t>
      </w:r>
      <w:proofErr w:type="spellEnd"/>
      <w:r w:rsidRPr="00947170">
        <w:rPr>
          <w:lang w:val="en-US"/>
        </w:rPr>
        <w:t xml:space="preserve"> </w:t>
      </w:r>
      <w:proofErr w:type="spellStart"/>
      <w:r w:rsidRPr="00947170">
        <w:rPr>
          <w:lang w:val="en-US"/>
        </w:rPr>
        <w:t>përparësitë</w:t>
      </w:r>
      <w:proofErr w:type="spellEnd"/>
      <w:r w:rsidRPr="00947170">
        <w:rPr>
          <w:lang w:val="en-US"/>
        </w:rPr>
        <w:t xml:space="preserve"> </w:t>
      </w:r>
      <w:proofErr w:type="spellStart"/>
      <w:r w:rsidRPr="00947170">
        <w:rPr>
          <w:lang w:val="en-US"/>
        </w:rPr>
        <w:t>kryesore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projektaktit</w:t>
      </w:r>
      <w:proofErr w:type="spellEnd"/>
      <w:r w:rsidRPr="00947170">
        <w:rPr>
          <w:lang w:val="en-US"/>
        </w:rPr>
        <w:t xml:space="preserve"> </w:t>
      </w:r>
      <w:proofErr w:type="spellStart"/>
      <w:r w:rsidRPr="00947170">
        <w:rPr>
          <w:lang w:val="en-US"/>
        </w:rPr>
        <w:t>është</w:t>
      </w:r>
      <w:proofErr w:type="spellEnd"/>
      <w:r w:rsidRPr="00947170">
        <w:rPr>
          <w:lang w:val="en-US"/>
        </w:rPr>
        <w:t xml:space="preserve"> </w:t>
      </w:r>
      <w:proofErr w:type="spellStart"/>
      <w:r w:rsidRPr="00947170">
        <w:rPr>
          <w:lang w:val="en-US"/>
        </w:rPr>
        <w:t>krijimi</w:t>
      </w:r>
      <w:proofErr w:type="spellEnd"/>
      <w:r w:rsidRPr="00947170">
        <w:rPr>
          <w:lang w:val="en-US"/>
        </w:rPr>
        <w:t xml:space="preserve"> </w:t>
      </w:r>
      <w:proofErr w:type="spellStart"/>
      <w:r w:rsidRPr="00947170">
        <w:rPr>
          <w:lang w:val="en-US"/>
        </w:rPr>
        <w:t>i</w:t>
      </w:r>
      <w:proofErr w:type="spellEnd"/>
      <w:r w:rsidRPr="00947170">
        <w:rPr>
          <w:lang w:val="en-US"/>
        </w:rPr>
        <w:t xml:space="preserve"> </w:t>
      </w:r>
      <w:proofErr w:type="spellStart"/>
      <w:r w:rsidRPr="00947170">
        <w:rPr>
          <w:lang w:val="en-US"/>
        </w:rPr>
        <w:t>një</w:t>
      </w:r>
      <w:proofErr w:type="spellEnd"/>
      <w:r w:rsidRPr="00947170">
        <w:rPr>
          <w:lang w:val="en-US"/>
        </w:rPr>
        <w:t xml:space="preserve"> </w:t>
      </w:r>
      <w:proofErr w:type="spellStart"/>
      <w:r w:rsidRPr="00947170">
        <w:rPr>
          <w:lang w:val="en-US"/>
        </w:rPr>
        <w:t>sistemi</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integruar</w:t>
      </w:r>
      <w:proofErr w:type="spellEnd"/>
      <w:r w:rsidRPr="00947170">
        <w:rPr>
          <w:lang w:val="en-US"/>
        </w:rPr>
        <w:t xml:space="preserve"> </w:t>
      </w:r>
      <w:proofErr w:type="spellStart"/>
      <w:r w:rsidRPr="00947170">
        <w:rPr>
          <w:lang w:val="en-US"/>
        </w:rPr>
        <w:t>për</w:t>
      </w:r>
      <w:proofErr w:type="spellEnd"/>
      <w:r w:rsidRPr="00947170">
        <w:rPr>
          <w:lang w:val="en-US"/>
        </w:rPr>
        <w:t>:</w:t>
      </w:r>
    </w:p>
    <w:p w14:paraId="15C2BCC9" w14:textId="77777777" w:rsidR="00947170" w:rsidRPr="00947170" w:rsidRDefault="00947170" w:rsidP="00947170">
      <w:pPr>
        <w:pStyle w:val="BodyText"/>
        <w:jc w:val="both"/>
        <w:rPr>
          <w:lang w:val="en-US"/>
        </w:rPr>
      </w:pPr>
    </w:p>
    <w:p w14:paraId="6AD12370" w14:textId="77777777" w:rsidR="00947170" w:rsidRPr="00947170" w:rsidRDefault="00947170" w:rsidP="00947170">
      <w:pPr>
        <w:pStyle w:val="BodyText"/>
        <w:numPr>
          <w:ilvl w:val="0"/>
          <w:numId w:val="10"/>
        </w:numPr>
        <w:jc w:val="both"/>
        <w:rPr>
          <w:lang w:val="en-US"/>
        </w:rPr>
      </w:pPr>
      <w:proofErr w:type="spellStart"/>
      <w:r w:rsidRPr="00947170">
        <w:rPr>
          <w:lang w:val="en-US"/>
        </w:rPr>
        <w:t>vendosjen</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treg</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baterive</w:t>
      </w:r>
      <w:proofErr w:type="spellEnd"/>
      <w:r w:rsidRPr="00947170">
        <w:rPr>
          <w:lang w:val="en-US"/>
        </w:rPr>
        <w:t>;</w:t>
      </w:r>
    </w:p>
    <w:p w14:paraId="74497745" w14:textId="77777777" w:rsidR="00947170" w:rsidRPr="00947170" w:rsidRDefault="00947170" w:rsidP="00947170">
      <w:pPr>
        <w:pStyle w:val="BodyText"/>
        <w:numPr>
          <w:ilvl w:val="0"/>
          <w:numId w:val="10"/>
        </w:numPr>
        <w:jc w:val="both"/>
        <w:rPr>
          <w:lang w:val="en-US"/>
        </w:rPr>
      </w:pPr>
      <w:proofErr w:type="spellStart"/>
      <w:r w:rsidRPr="00947170">
        <w:rPr>
          <w:lang w:val="en-US"/>
        </w:rPr>
        <w:t>grumbullimin</w:t>
      </w:r>
      <w:proofErr w:type="spellEnd"/>
      <w:r w:rsidRPr="00947170">
        <w:rPr>
          <w:lang w:val="en-US"/>
        </w:rPr>
        <w:t xml:space="preserve"> e </w:t>
      </w:r>
      <w:proofErr w:type="spellStart"/>
      <w:r w:rsidRPr="00947170">
        <w:rPr>
          <w:lang w:val="en-US"/>
        </w:rPr>
        <w:t>diferencuar</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baterive</w:t>
      </w:r>
      <w:proofErr w:type="spellEnd"/>
      <w:r w:rsidRPr="00947170">
        <w:rPr>
          <w:lang w:val="en-US"/>
        </w:rPr>
        <w:t xml:space="preserve"> </w:t>
      </w:r>
      <w:proofErr w:type="spellStart"/>
      <w:r w:rsidRPr="00947170">
        <w:rPr>
          <w:lang w:val="en-US"/>
        </w:rPr>
        <w:t>si</w:t>
      </w:r>
      <w:proofErr w:type="spellEnd"/>
      <w:r w:rsidRPr="00947170">
        <w:rPr>
          <w:lang w:val="en-US"/>
        </w:rPr>
        <w:t xml:space="preserve"> </w:t>
      </w:r>
      <w:proofErr w:type="spellStart"/>
      <w:r w:rsidRPr="00947170">
        <w:rPr>
          <w:lang w:val="en-US"/>
        </w:rPr>
        <w:t>mbetje</w:t>
      </w:r>
      <w:proofErr w:type="spellEnd"/>
      <w:r w:rsidRPr="00947170">
        <w:rPr>
          <w:lang w:val="en-US"/>
        </w:rPr>
        <w:t>;</w:t>
      </w:r>
    </w:p>
    <w:p w14:paraId="41718E5F" w14:textId="77777777" w:rsidR="00947170" w:rsidRPr="00947170" w:rsidRDefault="00947170" w:rsidP="00947170">
      <w:pPr>
        <w:pStyle w:val="BodyText"/>
        <w:numPr>
          <w:ilvl w:val="0"/>
          <w:numId w:val="10"/>
        </w:numPr>
        <w:jc w:val="both"/>
        <w:rPr>
          <w:lang w:val="en-US"/>
        </w:rPr>
      </w:pPr>
      <w:proofErr w:type="spellStart"/>
      <w:r w:rsidRPr="00947170">
        <w:rPr>
          <w:lang w:val="en-US"/>
        </w:rPr>
        <w:t>trajtimin</w:t>
      </w:r>
      <w:proofErr w:type="spellEnd"/>
      <w:r w:rsidRPr="00947170">
        <w:rPr>
          <w:lang w:val="en-US"/>
        </w:rPr>
        <w:t xml:space="preserve"> e </w:t>
      </w:r>
      <w:proofErr w:type="spellStart"/>
      <w:r w:rsidRPr="00947170">
        <w:rPr>
          <w:lang w:val="en-US"/>
        </w:rPr>
        <w:t>tyre</w:t>
      </w:r>
      <w:proofErr w:type="spellEnd"/>
      <w:r w:rsidRPr="00947170">
        <w:rPr>
          <w:lang w:val="en-US"/>
        </w:rPr>
        <w:t>;</w:t>
      </w:r>
    </w:p>
    <w:p w14:paraId="3C6FB98A" w14:textId="77777777" w:rsidR="00947170" w:rsidRPr="00947170" w:rsidRDefault="00947170" w:rsidP="00947170">
      <w:pPr>
        <w:pStyle w:val="BodyText"/>
        <w:numPr>
          <w:ilvl w:val="0"/>
          <w:numId w:val="10"/>
        </w:numPr>
        <w:jc w:val="both"/>
        <w:rPr>
          <w:lang w:val="en-US"/>
        </w:rPr>
      </w:pPr>
      <w:proofErr w:type="spellStart"/>
      <w:r w:rsidRPr="00947170">
        <w:rPr>
          <w:lang w:val="en-US"/>
        </w:rPr>
        <w:t>ripërdorimin</w:t>
      </w:r>
      <w:proofErr w:type="spellEnd"/>
      <w:r w:rsidRPr="00947170">
        <w:rPr>
          <w:lang w:val="en-US"/>
        </w:rPr>
        <w:t>;</w:t>
      </w:r>
    </w:p>
    <w:p w14:paraId="252DB39C" w14:textId="77777777" w:rsidR="00947170" w:rsidRPr="00947170" w:rsidRDefault="00947170" w:rsidP="00947170">
      <w:pPr>
        <w:pStyle w:val="BodyText"/>
        <w:numPr>
          <w:ilvl w:val="0"/>
          <w:numId w:val="10"/>
        </w:numPr>
        <w:jc w:val="both"/>
        <w:rPr>
          <w:lang w:val="en-US"/>
        </w:rPr>
      </w:pPr>
      <w:proofErr w:type="spellStart"/>
      <w:r w:rsidRPr="00947170">
        <w:rPr>
          <w:lang w:val="en-US"/>
        </w:rPr>
        <w:t>përgatitjen</w:t>
      </w:r>
      <w:proofErr w:type="spellEnd"/>
      <w:r w:rsidRPr="00947170">
        <w:rPr>
          <w:lang w:val="en-US"/>
        </w:rPr>
        <w:t xml:space="preserve"> </w:t>
      </w:r>
      <w:proofErr w:type="spellStart"/>
      <w:r w:rsidRPr="00947170">
        <w:rPr>
          <w:lang w:val="en-US"/>
        </w:rPr>
        <w:t>për</w:t>
      </w:r>
      <w:proofErr w:type="spellEnd"/>
      <w:r w:rsidRPr="00947170">
        <w:rPr>
          <w:lang w:val="en-US"/>
        </w:rPr>
        <w:t xml:space="preserve"> </w:t>
      </w:r>
      <w:proofErr w:type="spellStart"/>
      <w:r w:rsidRPr="00947170">
        <w:rPr>
          <w:lang w:val="en-US"/>
        </w:rPr>
        <w:t>ripërdorim</w:t>
      </w:r>
      <w:proofErr w:type="spellEnd"/>
      <w:r w:rsidRPr="00947170">
        <w:rPr>
          <w:lang w:val="en-US"/>
        </w:rPr>
        <w:t>;</w:t>
      </w:r>
    </w:p>
    <w:p w14:paraId="65501E4B" w14:textId="77777777" w:rsidR="00947170" w:rsidRPr="00947170" w:rsidRDefault="00947170" w:rsidP="00947170">
      <w:pPr>
        <w:pStyle w:val="BodyText"/>
        <w:numPr>
          <w:ilvl w:val="0"/>
          <w:numId w:val="10"/>
        </w:numPr>
        <w:jc w:val="both"/>
        <w:rPr>
          <w:lang w:val="en-US"/>
        </w:rPr>
      </w:pPr>
      <w:proofErr w:type="spellStart"/>
      <w:r w:rsidRPr="00947170">
        <w:rPr>
          <w:lang w:val="en-US"/>
        </w:rPr>
        <w:t>ripërdorimin</w:t>
      </w:r>
      <w:proofErr w:type="spellEnd"/>
      <w:r w:rsidRPr="00947170">
        <w:rPr>
          <w:lang w:val="en-US"/>
        </w:rPr>
        <w:t xml:space="preserve"> </w:t>
      </w:r>
      <w:proofErr w:type="spellStart"/>
      <w:r w:rsidRPr="00947170">
        <w:rPr>
          <w:lang w:val="en-US"/>
        </w:rPr>
        <w:t>për</w:t>
      </w:r>
      <w:proofErr w:type="spellEnd"/>
      <w:r w:rsidRPr="00947170">
        <w:rPr>
          <w:lang w:val="en-US"/>
        </w:rPr>
        <w:t xml:space="preserve"> </w:t>
      </w:r>
      <w:proofErr w:type="spellStart"/>
      <w:r w:rsidRPr="00947170">
        <w:rPr>
          <w:lang w:val="en-US"/>
        </w:rPr>
        <w:t>një</w:t>
      </w:r>
      <w:proofErr w:type="spellEnd"/>
      <w:r w:rsidRPr="00947170">
        <w:rPr>
          <w:lang w:val="en-US"/>
        </w:rPr>
        <w:t xml:space="preserve"> </w:t>
      </w:r>
      <w:proofErr w:type="spellStart"/>
      <w:r w:rsidRPr="00947170">
        <w:rPr>
          <w:lang w:val="en-US"/>
        </w:rPr>
        <w:t>qëllim</w:t>
      </w:r>
      <w:proofErr w:type="spellEnd"/>
      <w:r w:rsidRPr="00947170">
        <w:rPr>
          <w:lang w:val="en-US"/>
        </w:rPr>
        <w:t xml:space="preserve"> </w:t>
      </w:r>
      <w:proofErr w:type="spellStart"/>
      <w:r w:rsidRPr="00947170">
        <w:rPr>
          <w:lang w:val="en-US"/>
        </w:rPr>
        <w:t>tjetër</w:t>
      </w:r>
      <w:proofErr w:type="spellEnd"/>
      <w:r w:rsidRPr="00947170">
        <w:rPr>
          <w:lang w:val="en-US"/>
        </w:rPr>
        <w:t>;</w:t>
      </w:r>
    </w:p>
    <w:p w14:paraId="4DA70D0B" w14:textId="77777777" w:rsidR="00947170" w:rsidRPr="00947170" w:rsidRDefault="00947170" w:rsidP="00947170">
      <w:pPr>
        <w:pStyle w:val="BodyText"/>
        <w:numPr>
          <w:ilvl w:val="0"/>
          <w:numId w:val="10"/>
        </w:numPr>
        <w:jc w:val="both"/>
        <w:rPr>
          <w:lang w:val="en-US"/>
        </w:rPr>
      </w:pPr>
      <w:proofErr w:type="spellStart"/>
      <w:r w:rsidRPr="00947170">
        <w:rPr>
          <w:lang w:val="en-US"/>
        </w:rPr>
        <w:t>riciklimin</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rikuperimin</w:t>
      </w:r>
      <w:proofErr w:type="spellEnd"/>
      <w:r w:rsidRPr="00947170">
        <w:rPr>
          <w:lang w:val="en-US"/>
        </w:rPr>
        <w:t xml:space="preserve"> e </w:t>
      </w:r>
      <w:proofErr w:type="spellStart"/>
      <w:r w:rsidRPr="00947170">
        <w:rPr>
          <w:lang w:val="en-US"/>
        </w:rPr>
        <w:t>materialeve</w:t>
      </w:r>
      <w:proofErr w:type="spellEnd"/>
      <w:r w:rsidRPr="00947170">
        <w:rPr>
          <w:lang w:val="en-US"/>
        </w:rPr>
        <w:t>.</w:t>
      </w:r>
    </w:p>
    <w:p w14:paraId="1CAC4B1F" w14:textId="77777777" w:rsidR="00947170" w:rsidRPr="00947170" w:rsidRDefault="00947170" w:rsidP="00947170">
      <w:pPr>
        <w:pStyle w:val="BodyText"/>
        <w:jc w:val="both"/>
        <w:rPr>
          <w:lang w:val="en-US"/>
        </w:rPr>
      </w:pPr>
    </w:p>
    <w:p w14:paraId="18CA9BDC" w14:textId="77777777" w:rsidR="00947170" w:rsidRPr="00947170" w:rsidRDefault="00947170" w:rsidP="00947170">
      <w:pPr>
        <w:pStyle w:val="BodyText"/>
        <w:jc w:val="both"/>
        <w:rPr>
          <w:lang w:val="en-US"/>
        </w:rPr>
      </w:pPr>
      <w:proofErr w:type="spellStart"/>
      <w:r w:rsidRPr="00947170">
        <w:rPr>
          <w:lang w:val="en-US"/>
        </w:rPr>
        <w:t>Projektvendimi</w:t>
      </w:r>
      <w:proofErr w:type="spellEnd"/>
      <w:r w:rsidRPr="00947170">
        <w:rPr>
          <w:lang w:val="en-US"/>
        </w:rPr>
        <w:t xml:space="preserve"> </w:t>
      </w:r>
      <w:proofErr w:type="spellStart"/>
      <w:r w:rsidRPr="00947170">
        <w:rPr>
          <w:lang w:val="en-US"/>
        </w:rPr>
        <w:t>përcakton</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mënyrë</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qartë</w:t>
      </w:r>
      <w:proofErr w:type="spellEnd"/>
      <w:r w:rsidRPr="00947170">
        <w:rPr>
          <w:lang w:val="en-US"/>
        </w:rPr>
        <w:t xml:space="preserve"> </w:t>
      </w:r>
      <w:proofErr w:type="spellStart"/>
      <w:r w:rsidRPr="00947170">
        <w:rPr>
          <w:lang w:val="en-US"/>
        </w:rPr>
        <w:t>detyrimet</w:t>
      </w:r>
      <w:proofErr w:type="spellEnd"/>
      <w:r w:rsidRPr="00947170">
        <w:rPr>
          <w:lang w:val="en-US"/>
        </w:rPr>
        <w:t xml:space="preserve"> e </w:t>
      </w:r>
      <w:proofErr w:type="spellStart"/>
      <w:r w:rsidRPr="00947170">
        <w:rPr>
          <w:lang w:val="en-US"/>
        </w:rPr>
        <w:t>prodhuesve</w:t>
      </w:r>
      <w:proofErr w:type="spellEnd"/>
      <w:r w:rsidRPr="00947170">
        <w:rPr>
          <w:lang w:val="en-US"/>
        </w:rPr>
        <w:t xml:space="preserve">, </w:t>
      </w:r>
      <w:proofErr w:type="spellStart"/>
      <w:r w:rsidRPr="00947170">
        <w:rPr>
          <w:lang w:val="en-US"/>
        </w:rPr>
        <w:t>importuesve</w:t>
      </w:r>
      <w:proofErr w:type="spellEnd"/>
      <w:r w:rsidRPr="00947170">
        <w:rPr>
          <w:lang w:val="en-US"/>
        </w:rPr>
        <w:t xml:space="preserve">, </w:t>
      </w:r>
      <w:proofErr w:type="spellStart"/>
      <w:r w:rsidRPr="00947170">
        <w:rPr>
          <w:lang w:val="en-US"/>
        </w:rPr>
        <w:t>distributorëve</w:t>
      </w:r>
      <w:proofErr w:type="spellEnd"/>
      <w:r w:rsidRPr="00947170">
        <w:rPr>
          <w:lang w:val="en-US"/>
        </w:rPr>
        <w:t xml:space="preserve">, </w:t>
      </w:r>
      <w:proofErr w:type="spellStart"/>
      <w:r w:rsidRPr="00947170">
        <w:rPr>
          <w:lang w:val="en-US"/>
        </w:rPr>
        <w:t>operatorëve</w:t>
      </w:r>
      <w:proofErr w:type="spellEnd"/>
      <w:r w:rsidRPr="00947170">
        <w:rPr>
          <w:lang w:val="en-US"/>
        </w:rPr>
        <w:t xml:space="preserve"> </w:t>
      </w:r>
      <w:proofErr w:type="spellStart"/>
      <w:r w:rsidRPr="00947170">
        <w:rPr>
          <w:lang w:val="en-US"/>
        </w:rPr>
        <w:t>ekonomikë</w:t>
      </w:r>
      <w:proofErr w:type="spellEnd"/>
      <w:r w:rsidRPr="00947170">
        <w:rPr>
          <w:lang w:val="en-US"/>
        </w:rPr>
        <w:t xml:space="preserve">, </w:t>
      </w:r>
      <w:proofErr w:type="spellStart"/>
      <w:r w:rsidRPr="00947170">
        <w:rPr>
          <w:lang w:val="en-US"/>
        </w:rPr>
        <w:t>organizatave</w:t>
      </w:r>
      <w:proofErr w:type="spellEnd"/>
      <w:r w:rsidRPr="00947170">
        <w:rPr>
          <w:lang w:val="en-US"/>
        </w:rPr>
        <w:t xml:space="preserve"> </w:t>
      </w:r>
      <w:proofErr w:type="spellStart"/>
      <w:r w:rsidRPr="00947170">
        <w:rPr>
          <w:lang w:val="en-US"/>
        </w:rPr>
        <w:t>për</w:t>
      </w:r>
      <w:proofErr w:type="spellEnd"/>
      <w:r w:rsidRPr="00947170">
        <w:rPr>
          <w:lang w:val="en-US"/>
        </w:rPr>
        <w:t xml:space="preserve"> </w:t>
      </w:r>
      <w:proofErr w:type="spellStart"/>
      <w:r w:rsidRPr="00947170">
        <w:rPr>
          <w:lang w:val="en-US"/>
        </w:rPr>
        <w:t>përgjegjësinë</w:t>
      </w:r>
      <w:proofErr w:type="spellEnd"/>
      <w:r w:rsidRPr="00947170">
        <w:rPr>
          <w:lang w:val="en-US"/>
        </w:rPr>
        <w:t xml:space="preserve"> e </w:t>
      </w:r>
      <w:proofErr w:type="spellStart"/>
      <w:r w:rsidRPr="00947170">
        <w:rPr>
          <w:lang w:val="en-US"/>
        </w:rPr>
        <w:t>zgjeruar</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prodhuesit</w:t>
      </w:r>
      <w:proofErr w:type="spellEnd"/>
      <w:r w:rsidRPr="00947170">
        <w:rPr>
          <w:lang w:val="en-US"/>
        </w:rPr>
        <w:t xml:space="preserve"> (SHPZP), </w:t>
      </w:r>
      <w:proofErr w:type="spellStart"/>
      <w:r w:rsidRPr="00947170">
        <w:rPr>
          <w:lang w:val="en-US"/>
        </w:rPr>
        <w:t>operatorëve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menaxhimit</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mbetjeve</w:t>
      </w:r>
      <w:proofErr w:type="spellEnd"/>
      <w:r w:rsidRPr="00947170">
        <w:rPr>
          <w:lang w:val="en-US"/>
        </w:rPr>
        <w:t xml:space="preserve">, </w:t>
      </w:r>
      <w:proofErr w:type="spellStart"/>
      <w:r w:rsidRPr="00947170">
        <w:rPr>
          <w:lang w:val="en-US"/>
        </w:rPr>
        <w:t>njësive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vetëqeverisjes</w:t>
      </w:r>
      <w:proofErr w:type="spellEnd"/>
      <w:r w:rsidRPr="00947170">
        <w:rPr>
          <w:lang w:val="en-US"/>
        </w:rPr>
        <w:t xml:space="preserve"> </w:t>
      </w:r>
      <w:proofErr w:type="spellStart"/>
      <w:r w:rsidRPr="00947170">
        <w:rPr>
          <w:lang w:val="en-US"/>
        </w:rPr>
        <w:t>vendore</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institucioneve</w:t>
      </w:r>
      <w:proofErr w:type="spellEnd"/>
      <w:r w:rsidRPr="00947170">
        <w:rPr>
          <w:lang w:val="en-US"/>
        </w:rPr>
        <w:t xml:space="preserve"> </w:t>
      </w:r>
      <w:proofErr w:type="spellStart"/>
      <w:r w:rsidRPr="00947170">
        <w:rPr>
          <w:lang w:val="en-US"/>
        </w:rPr>
        <w:t>përgjegjëse</w:t>
      </w:r>
      <w:proofErr w:type="spellEnd"/>
      <w:r w:rsidRPr="00947170">
        <w:rPr>
          <w:lang w:val="en-US"/>
        </w:rPr>
        <w:t xml:space="preserve"> </w:t>
      </w:r>
      <w:proofErr w:type="spellStart"/>
      <w:r w:rsidRPr="00947170">
        <w:rPr>
          <w:lang w:val="en-US"/>
        </w:rPr>
        <w:t>për</w:t>
      </w:r>
      <w:proofErr w:type="spellEnd"/>
      <w:r w:rsidRPr="00947170">
        <w:rPr>
          <w:lang w:val="en-US"/>
        </w:rPr>
        <w:t xml:space="preserve"> </w:t>
      </w:r>
      <w:proofErr w:type="spellStart"/>
      <w:r w:rsidRPr="00947170">
        <w:rPr>
          <w:lang w:val="en-US"/>
        </w:rPr>
        <w:t>monitorimin</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lastRenderedPageBreak/>
        <w:t>kontrollin</w:t>
      </w:r>
      <w:proofErr w:type="spellEnd"/>
      <w:r w:rsidRPr="00947170">
        <w:rPr>
          <w:lang w:val="en-US"/>
        </w:rPr>
        <w:t>.</w:t>
      </w:r>
    </w:p>
    <w:p w14:paraId="2FCA1838" w14:textId="77777777" w:rsidR="00947170" w:rsidRPr="00947170" w:rsidRDefault="00947170" w:rsidP="00947170">
      <w:pPr>
        <w:pStyle w:val="BodyText"/>
        <w:jc w:val="both"/>
        <w:rPr>
          <w:lang w:val="en-US"/>
        </w:rPr>
      </w:pPr>
    </w:p>
    <w:p w14:paraId="770FF940" w14:textId="77777777" w:rsidR="00947170" w:rsidRPr="00947170" w:rsidRDefault="00947170" w:rsidP="00947170">
      <w:pPr>
        <w:pStyle w:val="BodyText"/>
        <w:jc w:val="both"/>
        <w:rPr>
          <w:lang w:val="en-US"/>
        </w:rPr>
      </w:pPr>
      <w:proofErr w:type="spellStart"/>
      <w:r w:rsidRPr="00947170">
        <w:rPr>
          <w:lang w:val="en-US"/>
        </w:rPr>
        <w:t>Një</w:t>
      </w:r>
      <w:proofErr w:type="spellEnd"/>
      <w:r w:rsidRPr="00947170">
        <w:rPr>
          <w:lang w:val="en-US"/>
        </w:rPr>
        <w:t xml:space="preserve"> </w:t>
      </w:r>
      <w:proofErr w:type="spellStart"/>
      <w:r w:rsidRPr="00947170">
        <w:rPr>
          <w:lang w:val="en-US"/>
        </w:rPr>
        <w:t>risi</w:t>
      </w:r>
      <w:proofErr w:type="spellEnd"/>
      <w:r w:rsidRPr="00947170">
        <w:rPr>
          <w:lang w:val="en-US"/>
        </w:rPr>
        <w:t xml:space="preserve"> e </w:t>
      </w:r>
      <w:proofErr w:type="spellStart"/>
      <w:r w:rsidRPr="00947170">
        <w:rPr>
          <w:lang w:val="en-US"/>
        </w:rPr>
        <w:t>rëndësishme</w:t>
      </w:r>
      <w:proofErr w:type="spellEnd"/>
      <w:r w:rsidRPr="00947170">
        <w:rPr>
          <w:lang w:val="en-US"/>
        </w:rPr>
        <w:t xml:space="preserve"> e </w:t>
      </w:r>
      <w:proofErr w:type="spellStart"/>
      <w:r w:rsidRPr="00947170">
        <w:rPr>
          <w:lang w:val="en-US"/>
        </w:rPr>
        <w:t>projektvendimit</w:t>
      </w:r>
      <w:proofErr w:type="spellEnd"/>
      <w:r w:rsidRPr="00947170">
        <w:rPr>
          <w:lang w:val="en-US"/>
        </w:rPr>
        <w:t xml:space="preserve"> </w:t>
      </w:r>
      <w:proofErr w:type="spellStart"/>
      <w:r w:rsidRPr="00947170">
        <w:rPr>
          <w:lang w:val="en-US"/>
        </w:rPr>
        <w:t>është</w:t>
      </w:r>
      <w:proofErr w:type="spellEnd"/>
      <w:r w:rsidRPr="00947170">
        <w:rPr>
          <w:lang w:val="en-US"/>
        </w:rPr>
        <w:t xml:space="preserve"> </w:t>
      </w:r>
      <w:proofErr w:type="spellStart"/>
      <w:r w:rsidRPr="00947170">
        <w:rPr>
          <w:lang w:val="en-US"/>
        </w:rPr>
        <w:t>përfshirja</w:t>
      </w:r>
      <w:proofErr w:type="spellEnd"/>
      <w:r w:rsidRPr="00947170">
        <w:rPr>
          <w:lang w:val="en-US"/>
        </w:rPr>
        <w:t xml:space="preserve"> e </w:t>
      </w:r>
      <w:proofErr w:type="spellStart"/>
      <w:r w:rsidRPr="00947170">
        <w:rPr>
          <w:lang w:val="en-US"/>
        </w:rPr>
        <w:t>kërkesave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reja</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legjislacionit</w:t>
      </w:r>
      <w:proofErr w:type="spellEnd"/>
      <w:r w:rsidRPr="00947170">
        <w:rPr>
          <w:lang w:val="en-US"/>
        </w:rPr>
        <w:t xml:space="preserve"> </w:t>
      </w:r>
      <w:proofErr w:type="spellStart"/>
      <w:r w:rsidRPr="00947170">
        <w:rPr>
          <w:lang w:val="en-US"/>
        </w:rPr>
        <w:t>evropian</w:t>
      </w:r>
      <w:proofErr w:type="spellEnd"/>
      <w:r w:rsidRPr="00947170">
        <w:rPr>
          <w:lang w:val="en-US"/>
        </w:rPr>
        <w:t xml:space="preserve"> </w:t>
      </w:r>
      <w:proofErr w:type="spellStart"/>
      <w:r w:rsidRPr="00947170">
        <w:rPr>
          <w:lang w:val="en-US"/>
        </w:rPr>
        <w:t>për</w:t>
      </w:r>
      <w:proofErr w:type="spellEnd"/>
      <w:r w:rsidRPr="00947170">
        <w:rPr>
          <w:lang w:val="en-US"/>
        </w:rPr>
        <w:t>:</w:t>
      </w:r>
    </w:p>
    <w:p w14:paraId="3ADA1572" w14:textId="77777777" w:rsidR="00947170" w:rsidRPr="00947170" w:rsidRDefault="00947170" w:rsidP="00947170">
      <w:pPr>
        <w:pStyle w:val="BodyText"/>
        <w:jc w:val="both"/>
        <w:rPr>
          <w:lang w:val="en-US"/>
        </w:rPr>
      </w:pPr>
    </w:p>
    <w:p w14:paraId="5B75805E" w14:textId="77777777" w:rsidR="00947170" w:rsidRPr="00947170" w:rsidRDefault="00947170" w:rsidP="00947170">
      <w:pPr>
        <w:pStyle w:val="BodyText"/>
        <w:numPr>
          <w:ilvl w:val="0"/>
          <w:numId w:val="11"/>
        </w:numPr>
        <w:jc w:val="both"/>
        <w:rPr>
          <w:lang w:val="en-US"/>
        </w:rPr>
      </w:pPr>
      <w:proofErr w:type="spellStart"/>
      <w:r w:rsidRPr="00947170">
        <w:rPr>
          <w:lang w:val="en-US"/>
        </w:rPr>
        <w:t>deklarimin</w:t>
      </w:r>
      <w:proofErr w:type="spellEnd"/>
      <w:r w:rsidRPr="00947170">
        <w:rPr>
          <w:lang w:val="en-US"/>
        </w:rPr>
        <w:t xml:space="preserve"> e </w:t>
      </w:r>
      <w:proofErr w:type="spellStart"/>
      <w:r w:rsidRPr="00947170">
        <w:rPr>
          <w:lang w:val="en-US"/>
        </w:rPr>
        <w:t>gjurmës</w:t>
      </w:r>
      <w:proofErr w:type="spellEnd"/>
      <w:r w:rsidRPr="00947170">
        <w:rPr>
          <w:lang w:val="en-US"/>
        </w:rPr>
        <w:t xml:space="preserve"> </w:t>
      </w:r>
      <w:proofErr w:type="spellStart"/>
      <w:r w:rsidRPr="00947170">
        <w:rPr>
          <w:lang w:val="en-US"/>
        </w:rPr>
        <w:t>së</w:t>
      </w:r>
      <w:proofErr w:type="spellEnd"/>
      <w:r w:rsidRPr="00947170">
        <w:rPr>
          <w:lang w:val="en-US"/>
        </w:rPr>
        <w:t xml:space="preserve"> </w:t>
      </w:r>
      <w:proofErr w:type="spellStart"/>
      <w:r w:rsidRPr="00947170">
        <w:rPr>
          <w:lang w:val="en-US"/>
        </w:rPr>
        <w:t>karbonit</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baterive</w:t>
      </w:r>
      <w:proofErr w:type="spellEnd"/>
      <w:r w:rsidRPr="00947170">
        <w:rPr>
          <w:lang w:val="en-US"/>
        </w:rPr>
        <w:t>;</w:t>
      </w:r>
    </w:p>
    <w:p w14:paraId="45CA7AB4" w14:textId="77777777" w:rsidR="00947170" w:rsidRPr="00947170" w:rsidRDefault="00947170" w:rsidP="00947170">
      <w:pPr>
        <w:pStyle w:val="BodyText"/>
        <w:numPr>
          <w:ilvl w:val="0"/>
          <w:numId w:val="11"/>
        </w:numPr>
        <w:jc w:val="both"/>
        <w:rPr>
          <w:lang w:val="en-US"/>
        </w:rPr>
      </w:pPr>
      <w:proofErr w:type="spellStart"/>
      <w:r w:rsidRPr="00947170">
        <w:rPr>
          <w:lang w:val="en-US"/>
        </w:rPr>
        <w:t>përmbajtjen</w:t>
      </w:r>
      <w:proofErr w:type="spellEnd"/>
      <w:r w:rsidRPr="00947170">
        <w:rPr>
          <w:lang w:val="en-US"/>
        </w:rPr>
        <w:t xml:space="preserve"> </w:t>
      </w:r>
      <w:proofErr w:type="spellStart"/>
      <w:r w:rsidRPr="00947170">
        <w:rPr>
          <w:lang w:val="en-US"/>
        </w:rPr>
        <w:t>minimale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materialeve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ricikluara</w:t>
      </w:r>
      <w:proofErr w:type="spellEnd"/>
      <w:r w:rsidRPr="00947170">
        <w:rPr>
          <w:lang w:val="en-US"/>
        </w:rPr>
        <w:t>;</w:t>
      </w:r>
    </w:p>
    <w:p w14:paraId="03D21C18" w14:textId="77777777" w:rsidR="00947170" w:rsidRPr="00947170" w:rsidRDefault="00947170" w:rsidP="00947170">
      <w:pPr>
        <w:pStyle w:val="BodyText"/>
        <w:numPr>
          <w:ilvl w:val="0"/>
          <w:numId w:val="11"/>
        </w:numPr>
        <w:jc w:val="both"/>
        <w:rPr>
          <w:lang w:val="en-US"/>
        </w:rPr>
      </w:pPr>
      <w:proofErr w:type="spellStart"/>
      <w:r w:rsidRPr="00947170">
        <w:rPr>
          <w:lang w:val="en-US"/>
        </w:rPr>
        <w:t>pasaportën</w:t>
      </w:r>
      <w:proofErr w:type="spellEnd"/>
      <w:r w:rsidRPr="00947170">
        <w:rPr>
          <w:lang w:val="en-US"/>
        </w:rPr>
        <w:t xml:space="preserve"> </w:t>
      </w:r>
      <w:proofErr w:type="spellStart"/>
      <w:r w:rsidRPr="00947170">
        <w:rPr>
          <w:lang w:val="en-US"/>
        </w:rPr>
        <w:t>dixhitale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baterisë</w:t>
      </w:r>
      <w:proofErr w:type="spellEnd"/>
      <w:r w:rsidRPr="00947170">
        <w:rPr>
          <w:lang w:val="en-US"/>
        </w:rPr>
        <w:t>;</w:t>
      </w:r>
    </w:p>
    <w:p w14:paraId="2E8C69E2" w14:textId="77777777" w:rsidR="00947170" w:rsidRPr="00947170" w:rsidRDefault="00947170" w:rsidP="00947170">
      <w:pPr>
        <w:pStyle w:val="BodyText"/>
        <w:numPr>
          <w:ilvl w:val="0"/>
          <w:numId w:val="11"/>
        </w:numPr>
        <w:jc w:val="both"/>
        <w:rPr>
          <w:lang w:val="en-US"/>
        </w:rPr>
      </w:pPr>
      <w:proofErr w:type="spellStart"/>
      <w:r w:rsidRPr="00947170">
        <w:rPr>
          <w:lang w:val="en-US"/>
        </w:rPr>
        <w:t>gjurmueshmërinë</w:t>
      </w:r>
      <w:proofErr w:type="spellEnd"/>
      <w:r w:rsidRPr="00947170">
        <w:rPr>
          <w:lang w:val="en-US"/>
        </w:rPr>
        <w:t xml:space="preserve"> </w:t>
      </w:r>
      <w:proofErr w:type="spellStart"/>
      <w:r w:rsidRPr="00947170">
        <w:rPr>
          <w:lang w:val="en-US"/>
        </w:rPr>
        <w:t>gjatë</w:t>
      </w:r>
      <w:proofErr w:type="spellEnd"/>
      <w:r w:rsidRPr="00947170">
        <w:rPr>
          <w:lang w:val="en-US"/>
        </w:rPr>
        <w:t xml:space="preserve"> </w:t>
      </w:r>
      <w:proofErr w:type="spellStart"/>
      <w:r w:rsidRPr="00947170">
        <w:rPr>
          <w:lang w:val="en-US"/>
        </w:rPr>
        <w:t>ciklit</w:t>
      </w:r>
      <w:proofErr w:type="spellEnd"/>
      <w:r w:rsidRPr="00947170">
        <w:rPr>
          <w:lang w:val="en-US"/>
        </w:rPr>
        <w:t xml:space="preserve"> </w:t>
      </w:r>
      <w:proofErr w:type="spellStart"/>
      <w:r w:rsidRPr="00947170">
        <w:rPr>
          <w:lang w:val="en-US"/>
        </w:rPr>
        <w:t>jetësor</w:t>
      </w:r>
      <w:proofErr w:type="spellEnd"/>
      <w:r w:rsidRPr="00947170">
        <w:rPr>
          <w:lang w:val="en-US"/>
        </w:rPr>
        <w:t>;</w:t>
      </w:r>
    </w:p>
    <w:p w14:paraId="5BC6E089" w14:textId="77777777" w:rsidR="00947170" w:rsidRPr="00947170" w:rsidRDefault="00947170" w:rsidP="00947170">
      <w:pPr>
        <w:pStyle w:val="BodyText"/>
        <w:numPr>
          <w:ilvl w:val="0"/>
          <w:numId w:val="11"/>
        </w:numPr>
        <w:jc w:val="both"/>
        <w:rPr>
          <w:lang w:val="en-US"/>
        </w:rPr>
      </w:pPr>
      <w:proofErr w:type="spellStart"/>
      <w:r w:rsidRPr="00947170">
        <w:rPr>
          <w:lang w:val="en-US"/>
        </w:rPr>
        <w:t>kujdesin</w:t>
      </w:r>
      <w:proofErr w:type="spellEnd"/>
      <w:r w:rsidRPr="00947170">
        <w:rPr>
          <w:lang w:val="en-US"/>
        </w:rPr>
        <w:t xml:space="preserve"> e </w:t>
      </w:r>
      <w:proofErr w:type="spellStart"/>
      <w:r w:rsidRPr="00947170">
        <w:rPr>
          <w:lang w:val="en-US"/>
        </w:rPr>
        <w:t>duhur</w:t>
      </w:r>
      <w:proofErr w:type="spellEnd"/>
      <w:r w:rsidRPr="00947170">
        <w:rPr>
          <w:lang w:val="en-US"/>
        </w:rPr>
        <w:t xml:space="preserve"> (due diligence) </w:t>
      </w:r>
      <w:proofErr w:type="spellStart"/>
      <w:r w:rsidRPr="00947170">
        <w:rPr>
          <w:lang w:val="en-US"/>
        </w:rPr>
        <w:t>në</w:t>
      </w:r>
      <w:proofErr w:type="spellEnd"/>
      <w:r w:rsidRPr="00947170">
        <w:rPr>
          <w:lang w:val="en-US"/>
        </w:rPr>
        <w:t xml:space="preserve"> </w:t>
      </w:r>
      <w:proofErr w:type="spellStart"/>
      <w:r w:rsidRPr="00947170">
        <w:rPr>
          <w:lang w:val="en-US"/>
        </w:rPr>
        <w:t>zinxhirin</w:t>
      </w:r>
      <w:proofErr w:type="spellEnd"/>
      <w:r w:rsidRPr="00947170">
        <w:rPr>
          <w:lang w:val="en-US"/>
        </w:rPr>
        <w:t xml:space="preserve"> e </w:t>
      </w:r>
      <w:proofErr w:type="spellStart"/>
      <w:r w:rsidRPr="00947170">
        <w:rPr>
          <w:lang w:val="en-US"/>
        </w:rPr>
        <w:t>furnizimit</w:t>
      </w:r>
      <w:proofErr w:type="spellEnd"/>
      <w:r w:rsidRPr="00947170">
        <w:rPr>
          <w:lang w:val="en-US"/>
        </w:rPr>
        <w:t>;</w:t>
      </w:r>
    </w:p>
    <w:p w14:paraId="77A0D503" w14:textId="77777777" w:rsidR="00947170" w:rsidRPr="00947170" w:rsidRDefault="00947170" w:rsidP="00947170">
      <w:pPr>
        <w:pStyle w:val="BodyText"/>
        <w:numPr>
          <w:ilvl w:val="0"/>
          <w:numId w:val="11"/>
        </w:numPr>
        <w:jc w:val="both"/>
        <w:rPr>
          <w:lang w:val="en-US"/>
        </w:rPr>
      </w:pPr>
      <w:proofErr w:type="spellStart"/>
      <w:r w:rsidRPr="00947170">
        <w:rPr>
          <w:lang w:val="en-US"/>
        </w:rPr>
        <w:t>kërkesat</w:t>
      </w:r>
      <w:proofErr w:type="spellEnd"/>
      <w:r w:rsidRPr="00947170">
        <w:rPr>
          <w:lang w:val="en-US"/>
        </w:rPr>
        <w:t xml:space="preserve"> e </w:t>
      </w:r>
      <w:proofErr w:type="spellStart"/>
      <w:r w:rsidRPr="00947170">
        <w:rPr>
          <w:lang w:val="en-US"/>
        </w:rPr>
        <w:t>qëndrueshmërisë</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sigurisë</w:t>
      </w:r>
      <w:proofErr w:type="spellEnd"/>
      <w:r w:rsidRPr="00947170">
        <w:rPr>
          <w:lang w:val="en-US"/>
        </w:rPr>
        <w:t>.</w:t>
      </w:r>
    </w:p>
    <w:p w14:paraId="7018CDD9" w14:textId="77777777" w:rsidR="00947170" w:rsidRPr="00947170" w:rsidRDefault="00947170" w:rsidP="00947170">
      <w:pPr>
        <w:pStyle w:val="BodyText"/>
        <w:jc w:val="both"/>
        <w:rPr>
          <w:lang w:val="en-US"/>
        </w:rPr>
      </w:pPr>
    </w:p>
    <w:p w14:paraId="029DDE1E" w14:textId="77777777" w:rsidR="00947170" w:rsidRPr="00947170" w:rsidRDefault="00947170" w:rsidP="00947170">
      <w:pPr>
        <w:pStyle w:val="BodyText"/>
        <w:jc w:val="both"/>
        <w:rPr>
          <w:lang w:val="en-US"/>
        </w:rPr>
      </w:pPr>
      <w:proofErr w:type="spellStart"/>
      <w:r w:rsidRPr="00947170">
        <w:rPr>
          <w:lang w:val="en-US"/>
        </w:rPr>
        <w:t>Efektet</w:t>
      </w:r>
      <w:proofErr w:type="spellEnd"/>
      <w:r w:rsidRPr="00947170">
        <w:rPr>
          <w:lang w:val="en-US"/>
        </w:rPr>
        <w:t xml:space="preserve"> e </w:t>
      </w:r>
      <w:proofErr w:type="spellStart"/>
      <w:r w:rsidRPr="00947170">
        <w:rPr>
          <w:lang w:val="en-US"/>
        </w:rPr>
        <w:t>pritshme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projektvendimit</w:t>
      </w:r>
      <w:proofErr w:type="spellEnd"/>
      <w:r w:rsidRPr="00947170">
        <w:rPr>
          <w:lang w:val="en-US"/>
        </w:rPr>
        <w:t xml:space="preserve"> </w:t>
      </w:r>
      <w:proofErr w:type="spellStart"/>
      <w:r w:rsidRPr="00947170">
        <w:rPr>
          <w:lang w:val="en-US"/>
        </w:rPr>
        <w:t>përfshijnë</w:t>
      </w:r>
      <w:proofErr w:type="spellEnd"/>
      <w:r w:rsidRPr="00947170">
        <w:rPr>
          <w:lang w:val="en-US"/>
        </w:rPr>
        <w:t>:</w:t>
      </w:r>
    </w:p>
    <w:p w14:paraId="7D5EE81B" w14:textId="77777777" w:rsidR="00947170" w:rsidRPr="00947170" w:rsidRDefault="00947170" w:rsidP="00947170">
      <w:pPr>
        <w:pStyle w:val="BodyText"/>
        <w:jc w:val="both"/>
        <w:rPr>
          <w:lang w:val="en-US"/>
        </w:rPr>
      </w:pPr>
    </w:p>
    <w:p w14:paraId="3CFB5164" w14:textId="77777777" w:rsidR="00947170" w:rsidRPr="00947170" w:rsidRDefault="00947170" w:rsidP="00947170">
      <w:pPr>
        <w:pStyle w:val="BodyText"/>
        <w:numPr>
          <w:ilvl w:val="0"/>
          <w:numId w:val="12"/>
        </w:numPr>
        <w:jc w:val="both"/>
        <w:rPr>
          <w:lang w:val="en-US"/>
        </w:rPr>
      </w:pPr>
      <w:proofErr w:type="spellStart"/>
      <w:r w:rsidRPr="00947170">
        <w:rPr>
          <w:lang w:val="en-US"/>
        </w:rPr>
        <w:t>rritjen</w:t>
      </w:r>
      <w:proofErr w:type="spellEnd"/>
      <w:r w:rsidRPr="00947170">
        <w:rPr>
          <w:lang w:val="en-US"/>
        </w:rPr>
        <w:t xml:space="preserve"> e </w:t>
      </w:r>
      <w:proofErr w:type="spellStart"/>
      <w:r w:rsidRPr="00947170">
        <w:rPr>
          <w:lang w:val="en-US"/>
        </w:rPr>
        <w:t>grumbullimit</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diferencuar</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baterive</w:t>
      </w:r>
      <w:proofErr w:type="spellEnd"/>
      <w:r w:rsidRPr="00947170">
        <w:rPr>
          <w:lang w:val="en-US"/>
        </w:rPr>
        <w:t xml:space="preserve"> </w:t>
      </w:r>
      <w:proofErr w:type="spellStart"/>
      <w:r w:rsidRPr="00947170">
        <w:rPr>
          <w:lang w:val="en-US"/>
        </w:rPr>
        <w:t>si</w:t>
      </w:r>
      <w:proofErr w:type="spellEnd"/>
      <w:r w:rsidRPr="00947170">
        <w:rPr>
          <w:lang w:val="en-US"/>
        </w:rPr>
        <w:t xml:space="preserve"> </w:t>
      </w:r>
      <w:proofErr w:type="spellStart"/>
      <w:r w:rsidRPr="00947170">
        <w:rPr>
          <w:lang w:val="en-US"/>
        </w:rPr>
        <w:t>mbetje</w:t>
      </w:r>
      <w:proofErr w:type="spellEnd"/>
      <w:r w:rsidRPr="00947170">
        <w:rPr>
          <w:lang w:val="en-US"/>
        </w:rPr>
        <w:t>;</w:t>
      </w:r>
    </w:p>
    <w:p w14:paraId="106E445F" w14:textId="77777777" w:rsidR="00947170" w:rsidRPr="00947170" w:rsidRDefault="00947170" w:rsidP="00947170">
      <w:pPr>
        <w:pStyle w:val="BodyText"/>
        <w:numPr>
          <w:ilvl w:val="0"/>
          <w:numId w:val="12"/>
        </w:numPr>
        <w:jc w:val="both"/>
        <w:rPr>
          <w:lang w:val="en-US"/>
        </w:rPr>
      </w:pPr>
      <w:proofErr w:type="spellStart"/>
      <w:r w:rsidRPr="00947170">
        <w:rPr>
          <w:lang w:val="en-US"/>
        </w:rPr>
        <w:t>rritjen</w:t>
      </w:r>
      <w:proofErr w:type="spellEnd"/>
      <w:r w:rsidRPr="00947170">
        <w:rPr>
          <w:lang w:val="en-US"/>
        </w:rPr>
        <w:t xml:space="preserve"> e </w:t>
      </w:r>
      <w:proofErr w:type="spellStart"/>
      <w:r w:rsidRPr="00947170">
        <w:rPr>
          <w:lang w:val="en-US"/>
        </w:rPr>
        <w:t>normave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riciklimit</w:t>
      </w:r>
      <w:proofErr w:type="spellEnd"/>
      <w:r w:rsidRPr="00947170">
        <w:rPr>
          <w:lang w:val="en-US"/>
        </w:rPr>
        <w:t xml:space="preserve"> </w:t>
      </w:r>
      <w:proofErr w:type="spellStart"/>
      <w:r w:rsidRPr="00947170">
        <w:rPr>
          <w:lang w:val="en-US"/>
        </w:rPr>
        <w:t>dhe</w:t>
      </w:r>
      <w:proofErr w:type="spellEnd"/>
      <w:r w:rsidRPr="00947170">
        <w:rPr>
          <w:lang w:val="en-US"/>
        </w:rPr>
        <w:t xml:space="preserve"> </w:t>
      </w:r>
      <w:proofErr w:type="spellStart"/>
      <w:r w:rsidRPr="00947170">
        <w:rPr>
          <w:lang w:val="en-US"/>
        </w:rPr>
        <w:t>rikuperimit</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materialeve</w:t>
      </w:r>
      <w:proofErr w:type="spellEnd"/>
      <w:r w:rsidRPr="00947170">
        <w:rPr>
          <w:lang w:val="en-US"/>
        </w:rPr>
        <w:t>;</w:t>
      </w:r>
    </w:p>
    <w:p w14:paraId="71419839" w14:textId="77777777" w:rsidR="00947170" w:rsidRPr="00947170" w:rsidRDefault="00947170" w:rsidP="00947170">
      <w:pPr>
        <w:pStyle w:val="BodyText"/>
        <w:numPr>
          <w:ilvl w:val="0"/>
          <w:numId w:val="12"/>
        </w:numPr>
        <w:jc w:val="both"/>
        <w:rPr>
          <w:lang w:val="en-US"/>
        </w:rPr>
      </w:pPr>
      <w:proofErr w:type="spellStart"/>
      <w:r w:rsidRPr="00947170">
        <w:rPr>
          <w:lang w:val="en-US"/>
        </w:rPr>
        <w:t>zhvillimin</w:t>
      </w:r>
      <w:proofErr w:type="spellEnd"/>
      <w:r w:rsidRPr="00947170">
        <w:rPr>
          <w:lang w:val="en-US"/>
        </w:rPr>
        <w:t xml:space="preserve"> e </w:t>
      </w:r>
      <w:proofErr w:type="spellStart"/>
      <w:r w:rsidRPr="00947170">
        <w:rPr>
          <w:lang w:val="en-US"/>
        </w:rPr>
        <w:t>tregut</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riciklimit</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baterive</w:t>
      </w:r>
      <w:proofErr w:type="spellEnd"/>
      <w:r w:rsidRPr="00947170">
        <w:rPr>
          <w:lang w:val="en-US"/>
        </w:rPr>
        <w:t>;</w:t>
      </w:r>
    </w:p>
    <w:p w14:paraId="7C79A6E2" w14:textId="77777777" w:rsidR="00947170" w:rsidRPr="00947170" w:rsidRDefault="00947170" w:rsidP="00947170">
      <w:pPr>
        <w:pStyle w:val="BodyText"/>
        <w:numPr>
          <w:ilvl w:val="0"/>
          <w:numId w:val="12"/>
        </w:numPr>
        <w:jc w:val="both"/>
        <w:rPr>
          <w:lang w:val="en-US"/>
        </w:rPr>
      </w:pPr>
      <w:proofErr w:type="spellStart"/>
      <w:r w:rsidRPr="00947170">
        <w:rPr>
          <w:lang w:val="en-US"/>
        </w:rPr>
        <w:t>reduktimin</w:t>
      </w:r>
      <w:proofErr w:type="spellEnd"/>
      <w:r w:rsidRPr="00947170">
        <w:rPr>
          <w:lang w:val="en-US"/>
        </w:rPr>
        <w:t xml:space="preserve"> e </w:t>
      </w:r>
      <w:proofErr w:type="spellStart"/>
      <w:r w:rsidRPr="00947170">
        <w:rPr>
          <w:lang w:val="en-US"/>
        </w:rPr>
        <w:t>depozitimit</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baterive</w:t>
      </w:r>
      <w:proofErr w:type="spellEnd"/>
      <w:r w:rsidRPr="00947170">
        <w:rPr>
          <w:lang w:val="en-US"/>
        </w:rPr>
        <w:t xml:space="preserve"> </w:t>
      </w:r>
      <w:proofErr w:type="spellStart"/>
      <w:r w:rsidRPr="00947170">
        <w:rPr>
          <w:lang w:val="en-US"/>
        </w:rPr>
        <w:t>në</w:t>
      </w:r>
      <w:proofErr w:type="spellEnd"/>
      <w:r w:rsidRPr="00947170">
        <w:rPr>
          <w:lang w:val="en-US"/>
        </w:rPr>
        <w:t xml:space="preserve"> landfill;</w:t>
      </w:r>
    </w:p>
    <w:p w14:paraId="620426C2" w14:textId="77777777" w:rsidR="00947170" w:rsidRPr="00947170" w:rsidRDefault="00947170" w:rsidP="00947170">
      <w:pPr>
        <w:pStyle w:val="BodyText"/>
        <w:numPr>
          <w:ilvl w:val="0"/>
          <w:numId w:val="12"/>
        </w:numPr>
        <w:jc w:val="both"/>
        <w:rPr>
          <w:lang w:val="en-US"/>
        </w:rPr>
      </w:pPr>
      <w:proofErr w:type="spellStart"/>
      <w:r w:rsidRPr="00947170">
        <w:rPr>
          <w:lang w:val="en-US"/>
        </w:rPr>
        <w:t>forcimin</w:t>
      </w:r>
      <w:proofErr w:type="spellEnd"/>
      <w:r w:rsidRPr="00947170">
        <w:rPr>
          <w:lang w:val="en-US"/>
        </w:rPr>
        <w:t xml:space="preserve"> e </w:t>
      </w:r>
      <w:proofErr w:type="spellStart"/>
      <w:r w:rsidRPr="00947170">
        <w:rPr>
          <w:lang w:val="en-US"/>
        </w:rPr>
        <w:t>skemave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përgjegjësisë</w:t>
      </w:r>
      <w:proofErr w:type="spellEnd"/>
      <w:r w:rsidRPr="00947170">
        <w:rPr>
          <w:lang w:val="en-US"/>
        </w:rPr>
        <w:t xml:space="preserve"> </w:t>
      </w:r>
      <w:proofErr w:type="spellStart"/>
      <w:r w:rsidRPr="00947170">
        <w:rPr>
          <w:lang w:val="en-US"/>
        </w:rPr>
        <w:t>së</w:t>
      </w:r>
      <w:proofErr w:type="spellEnd"/>
      <w:r w:rsidRPr="00947170">
        <w:rPr>
          <w:lang w:val="en-US"/>
        </w:rPr>
        <w:t xml:space="preserve"> </w:t>
      </w:r>
      <w:proofErr w:type="spellStart"/>
      <w:r w:rsidRPr="00947170">
        <w:rPr>
          <w:lang w:val="en-US"/>
        </w:rPr>
        <w:t>zgjeruar</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prodhuesit</w:t>
      </w:r>
      <w:proofErr w:type="spellEnd"/>
      <w:r w:rsidRPr="00947170">
        <w:rPr>
          <w:lang w:val="en-US"/>
        </w:rPr>
        <w:t>;</w:t>
      </w:r>
    </w:p>
    <w:p w14:paraId="544FC7A7" w14:textId="77777777" w:rsidR="00947170" w:rsidRPr="00947170" w:rsidRDefault="00947170" w:rsidP="00947170">
      <w:pPr>
        <w:pStyle w:val="BodyText"/>
        <w:numPr>
          <w:ilvl w:val="0"/>
          <w:numId w:val="12"/>
        </w:numPr>
        <w:jc w:val="both"/>
        <w:rPr>
          <w:lang w:val="en-US"/>
        </w:rPr>
      </w:pPr>
      <w:proofErr w:type="spellStart"/>
      <w:r w:rsidRPr="00947170">
        <w:rPr>
          <w:lang w:val="en-US"/>
        </w:rPr>
        <w:t>përmirësimin</w:t>
      </w:r>
      <w:proofErr w:type="spellEnd"/>
      <w:r w:rsidRPr="00947170">
        <w:rPr>
          <w:lang w:val="en-US"/>
        </w:rPr>
        <w:t xml:space="preserve"> e </w:t>
      </w:r>
      <w:proofErr w:type="spellStart"/>
      <w:r w:rsidRPr="00947170">
        <w:rPr>
          <w:lang w:val="en-US"/>
        </w:rPr>
        <w:t>sigurisë</w:t>
      </w:r>
      <w:proofErr w:type="spellEnd"/>
      <w:r w:rsidRPr="00947170">
        <w:rPr>
          <w:lang w:val="en-US"/>
        </w:rPr>
        <w:t xml:space="preserve"> </w:t>
      </w:r>
      <w:proofErr w:type="spellStart"/>
      <w:r w:rsidRPr="00947170">
        <w:rPr>
          <w:lang w:val="en-US"/>
        </w:rPr>
        <w:t>së</w:t>
      </w:r>
      <w:proofErr w:type="spellEnd"/>
      <w:r w:rsidRPr="00947170">
        <w:rPr>
          <w:lang w:val="en-US"/>
        </w:rPr>
        <w:t xml:space="preserve"> </w:t>
      </w:r>
      <w:proofErr w:type="spellStart"/>
      <w:r w:rsidRPr="00947170">
        <w:rPr>
          <w:lang w:val="en-US"/>
        </w:rPr>
        <w:t>produkteve</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vendosura</w:t>
      </w:r>
      <w:proofErr w:type="spellEnd"/>
      <w:r w:rsidRPr="00947170">
        <w:rPr>
          <w:lang w:val="en-US"/>
        </w:rPr>
        <w:t xml:space="preserve"> </w:t>
      </w:r>
      <w:proofErr w:type="spellStart"/>
      <w:r w:rsidRPr="00947170">
        <w:rPr>
          <w:lang w:val="en-US"/>
        </w:rPr>
        <w:t>në</w:t>
      </w:r>
      <w:proofErr w:type="spellEnd"/>
      <w:r w:rsidRPr="00947170">
        <w:rPr>
          <w:lang w:val="en-US"/>
        </w:rPr>
        <w:t xml:space="preserve"> </w:t>
      </w:r>
      <w:proofErr w:type="spellStart"/>
      <w:r w:rsidRPr="00947170">
        <w:rPr>
          <w:lang w:val="en-US"/>
        </w:rPr>
        <w:t>treg</w:t>
      </w:r>
      <w:proofErr w:type="spellEnd"/>
      <w:r w:rsidRPr="00947170">
        <w:rPr>
          <w:lang w:val="en-US"/>
        </w:rPr>
        <w:t>;</w:t>
      </w:r>
    </w:p>
    <w:p w14:paraId="2F162777" w14:textId="13AB3015" w:rsidR="000D725C" w:rsidRDefault="00947170" w:rsidP="00947170">
      <w:pPr>
        <w:pStyle w:val="BodyText"/>
        <w:numPr>
          <w:ilvl w:val="0"/>
          <w:numId w:val="12"/>
        </w:numPr>
        <w:jc w:val="both"/>
      </w:pPr>
      <w:proofErr w:type="spellStart"/>
      <w:r w:rsidRPr="00947170">
        <w:rPr>
          <w:lang w:val="en-US"/>
        </w:rPr>
        <w:t>rritjen</w:t>
      </w:r>
      <w:proofErr w:type="spellEnd"/>
      <w:r w:rsidRPr="00947170">
        <w:rPr>
          <w:lang w:val="en-US"/>
        </w:rPr>
        <w:t xml:space="preserve"> e </w:t>
      </w:r>
      <w:proofErr w:type="spellStart"/>
      <w:r w:rsidRPr="00947170">
        <w:rPr>
          <w:lang w:val="en-US"/>
        </w:rPr>
        <w:t>përdorimit</w:t>
      </w:r>
      <w:proofErr w:type="spellEnd"/>
      <w:r w:rsidRPr="00947170">
        <w:rPr>
          <w:lang w:val="en-US"/>
        </w:rPr>
        <w:t xml:space="preserve"> </w:t>
      </w:r>
      <w:proofErr w:type="spellStart"/>
      <w:r w:rsidRPr="00947170">
        <w:rPr>
          <w:lang w:val="en-US"/>
        </w:rPr>
        <w:t>të</w:t>
      </w:r>
      <w:proofErr w:type="spellEnd"/>
      <w:r w:rsidRPr="00947170">
        <w:rPr>
          <w:lang w:val="en-US"/>
        </w:rPr>
        <w:t xml:space="preserve"> </w:t>
      </w:r>
      <w:proofErr w:type="spellStart"/>
      <w:r w:rsidRPr="00947170">
        <w:rPr>
          <w:lang w:val="en-US"/>
        </w:rPr>
        <w:t>lëndëve</w:t>
      </w:r>
      <w:proofErr w:type="spellEnd"/>
      <w:r w:rsidRPr="00947170">
        <w:rPr>
          <w:lang w:val="en-US"/>
        </w:rPr>
        <w:t xml:space="preserve"> </w:t>
      </w:r>
      <w:proofErr w:type="spellStart"/>
      <w:r w:rsidRPr="00947170">
        <w:rPr>
          <w:lang w:val="en-US"/>
        </w:rPr>
        <w:t>të</w:t>
      </w:r>
      <w:proofErr w:type="spellEnd"/>
      <w:r w:rsidRPr="00947170">
        <w:rPr>
          <w:lang w:val="en-US"/>
        </w:rPr>
        <w:t xml:space="preserve"> para </w:t>
      </w:r>
      <w:proofErr w:type="spellStart"/>
      <w:r w:rsidRPr="00947170">
        <w:rPr>
          <w:lang w:val="en-US"/>
        </w:rPr>
        <w:t>sekondare</w:t>
      </w:r>
      <w:proofErr w:type="spellEnd"/>
      <w:r w:rsidRPr="00947170">
        <w:rPr>
          <w:lang w:val="en-US"/>
        </w:rPr>
        <w:t>.</w:t>
      </w:r>
    </w:p>
    <w:p w14:paraId="7FF4D4F9" w14:textId="77777777" w:rsidR="000D725C" w:rsidRDefault="000D725C">
      <w:pPr>
        <w:pStyle w:val="BodyText"/>
        <w:spacing w:before="101"/>
      </w:pPr>
    </w:p>
    <w:p w14:paraId="6E9B3F01" w14:textId="3088499A" w:rsidR="000D725C" w:rsidRPr="00B13594" w:rsidRDefault="00221727">
      <w:pPr>
        <w:pStyle w:val="ListParagraph"/>
        <w:numPr>
          <w:ilvl w:val="0"/>
          <w:numId w:val="2"/>
        </w:numPr>
        <w:tabs>
          <w:tab w:val="left" w:pos="861"/>
        </w:tabs>
        <w:spacing w:line="276" w:lineRule="auto"/>
        <w:ind w:left="861" w:right="480" w:hanging="630"/>
        <w:jc w:val="left"/>
        <w:rPr>
          <w:b/>
          <w:sz w:val="28"/>
        </w:rPr>
      </w:pPr>
      <w:r>
        <w:rPr>
          <w:b/>
          <w:sz w:val="28"/>
        </w:rPr>
        <w:t>VLERËSIMI</w:t>
      </w:r>
      <w:r>
        <w:rPr>
          <w:b/>
          <w:spacing w:val="-11"/>
          <w:sz w:val="28"/>
        </w:rPr>
        <w:t xml:space="preserve"> </w:t>
      </w:r>
      <w:r>
        <w:rPr>
          <w:b/>
          <w:sz w:val="28"/>
        </w:rPr>
        <w:t>I</w:t>
      </w:r>
      <w:r>
        <w:rPr>
          <w:b/>
          <w:spacing w:val="-11"/>
          <w:sz w:val="28"/>
        </w:rPr>
        <w:t xml:space="preserve"> </w:t>
      </w:r>
      <w:r>
        <w:rPr>
          <w:b/>
          <w:sz w:val="28"/>
        </w:rPr>
        <w:t>LIGJSHMËRISË,</w:t>
      </w:r>
      <w:r>
        <w:rPr>
          <w:b/>
          <w:spacing w:val="-10"/>
          <w:sz w:val="28"/>
        </w:rPr>
        <w:t xml:space="preserve"> </w:t>
      </w:r>
      <w:r>
        <w:rPr>
          <w:b/>
          <w:sz w:val="28"/>
        </w:rPr>
        <w:t>KUSHTETUTSHMËRISË</w:t>
      </w:r>
      <w:r>
        <w:rPr>
          <w:b/>
          <w:spacing w:val="-12"/>
          <w:sz w:val="28"/>
        </w:rPr>
        <w:t xml:space="preserve"> </w:t>
      </w:r>
      <w:r>
        <w:rPr>
          <w:b/>
          <w:sz w:val="28"/>
        </w:rPr>
        <w:t xml:space="preserve">DHE HARMONIZIMI ME LEGJISLACIONIN NË FUQI VENDAS E </w:t>
      </w:r>
      <w:r>
        <w:rPr>
          <w:b/>
          <w:spacing w:val="-2"/>
          <w:sz w:val="28"/>
        </w:rPr>
        <w:t>NDËRKOMBËTAR</w:t>
      </w:r>
    </w:p>
    <w:p w14:paraId="2A37E217" w14:textId="77777777" w:rsidR="00B13594" w:rsidRDefault="00B13594" w:rsidP="00B13594">
      <w:pPr>
        <w:pStyle w:val="BodyText"/>
        <w:spacing w:before="46"/>
        <w:jc w:val="both"/>
      </w:pPr>
    </w:p>
    <w:p w14:paraId="09AC1CAC" w14:textId="7AD3CBA1" w:rsidR="00B13594" w:rsidRPr="00B13594" w:rsidRDefault="00B13594" w:rsidP="00B13594">
      <w:pPr>
        <w:pStyle w:val="BodyText"/>
        <w:spacing w:before="46"/>
        <w:jc w:val="both"/>
      </w:pPr>
      <w:r w:rsidRPr="00B13594">
        <w:t>Projektvendimi mbështetet në nenin 100 të Kushtetutës së Republikës së Shqipërisë, në nenin 52 të ligjit nr. 57/2025 “Për menaxhimin e integruar të mbetjeve” dhe në pikën 2 të nenit 7 të ligjit nr. 74/2025 “Për përgjegjësitë e zgjeruara të subjekteve prodhuese të produkteve që gjenerojnë mbetje”.</w:t>
      </w:r>
    </w:p>
    <w:p w14:paraId="2AD49B19" w14:textId="77777777" w:rsidR="00B13594" w:rsidRPr="00B13594" w:rsidRDefault="00B13594" w:rsidP="00B13594">
      <w:pPr>
        <w:pStyle w:val="BodyText"/>
        <w:spacing w:before="46"/>
        <w:jc w:val="both"/>
      </w:pPr>
    </w:p>
    <w:p w14:paraId="394ED2CB" w14:textId="77777777" w:rsidR="00B13594" w:rsidRPr="00B13594" w:rsidRDefault="00B13594" w:rsidP="00B13594">
      <w:pPr>
        <w:pStyle w:val="BodyText"/>
        <w:spacing w:before="46"/>
        <w:jc w:val="both"/>
      </w:pPr>
      <w:r w:rsidRPr="00B13594">
        <w:t>Hartimi i projektvendimit është kryer në përputhje me kuadrin kushtetues dhe ligjor në fuqi në Republikën e Shqipërisë dhe bazohet në parimet e mbrojtjes së mjedisit, parandalimit, masave parandaluese, ekonomisë qarkulluese, përgjegjësisë së zgjeruar të prodhuesit, ndotësi paguan, si dhe në parimet e përdorimit të qëndrueshëm të burimeve natyrore.</w:t>
      </w:r>
    </w:p>
    <w:p w14:paraId="1FF97EE1" w14:textId="77777777" w:rsidR="00B13594" w:rsidRPr="00B13594" w:rsidRDefault="00B13594" w:rsidP="00B13594">
      <w:pPr>
        <w:pStyle w:val="BodyText"/>
        <w:spacing w:before="46"/>
        <w:jc w:val="both"/>
      </w:pPr>
    </w:p>
    <w:p w14:paraId="41853C01" w14:textId="77777777" w:rsidR="00B13594" w:rsidRPr="00B13594" w:rsidRDefault="00B13594" w:rsidP="00B13594">
      <w:pPr>
        <w:pStyle w:val="BodyText"/>
        <w:spacing w:before="46"/>
        <w:jc w:val="both"/>
      </w:pPr>
      <w:r w:rsidRPr="00B13594">
        <w:t>Gjatë hartimit të projektaktit janë marrë në konsideratë dispozitat e:</w:t>
      </w:r>
    </w:p>
    <w:p w14:paraId="2F5BCA08" w14:textId="77777777" w:rsidR="00B13594" w:rsidRPr="00B13594" w:rsidRDefault="00B13594" w:rsidP="00B13594">
      <w:pPr>
        <w:pStyle w:val="BodyText"/>
        <w:spacing w:before="46"/>
        <w:jc w:val="both"/>
      </w:pPr>
    </w:p>
    <w:p w14:paraId="6F625C4F" w14:textId="77777777" w:rsidR="00B13594" w:rsidRPr="00B13594" w:rsidRDefault="00B13594" w:rsidP="00B13594">
      <w:pPr>
        <w:pStyle w:val="BodyText"/>
        <w:spacing w:before="46"/>
        <w:jc w:val="both"/>
      </w:pPr>
      <w:r w:rsidRPr="00B13594">
        <w:t>Ligjit nr. 57/2025 “Për Menaxhimin e Integruar të Mbetjeve”;</w:t>
      </w:r>
    </w:p>
    <w:p w14:paraId="2B7C46E0" w14:textId="77777777" w:rsidR="00B13594" w:rsidRPr="00B13594" w:rsidRDefault="00B13594" w:rsidP="00B13594">
      <w:pPr>
        <w:pStyle w:val="BodyText"/>
        <w:spacing w:before="46"/>
        <w:jc w:val="both"/>
      </w:pPr>
      <w:r w:rsidRPr="00B13594">
        <w:t>Ligjit nr. 74/2025 “Për Përgjegjësitë e Zgjeruara të Subjekteve Prodhuese të Produkteve që Gjenerojnë Mbetje”;</w:t>
      </w:r>
    </w:p>
    <w:p w14:paraId="59B7C2BC" w14:textId="77777777" w:rsidR="00B13594" w:rsidRPr="00B13594" w:rsidRDefault="00B13594" w:rsidP="00B13594">
      <w:pPr>
        <w:pStyle w:val="BodyText"/>
        <w:spacing w:before="46"/>
        <w:jc w:val="both"/>
      </w:pPr>
      <w:r w:rsidRPr="00B13594">
        <w:lastRenderedPageBreak/>
        <w:t>Ligjit nr. 10431, datë 09.06.2011 “Për Mbrojtjen e Mjedisit”, të ndryshuar;</w:t>
      </w:r>
    </w:p>
    <w:p w14:paraId="79B68B72" w14:textId="77777777" w:rsidR="00B13594" w:rsidRPr="00B13594" w:rsidRDefault="00B13594" w:rsidP="00B13594">
      <w:pPr>
        <w:pStyle w:val="BodyText"/>
        <w:spacing w:before="46"/>
        <w:jc w:val="both"/>
      </w:pPr>
      <w:r w:rsidRPr="00B13594">
        <w:t>Ligjit nr. 10489, datë 15.12.2011 “Për Tregtimin dhe Mbikëqyrjen e Tregut të Produkteve Joushqimore”, të ndryshuar;</w:t>
      </w:r>
    </w:p>
    <w:p w14:paraId="6B109CDB" w14:textId="77777777" w:rsidR="00B13594" w:rsidRPr="00B13594" w:rsidRDefault="00B13594" w:rsidP="00B13594">
      <w:pPr>
        <w:pStyle w:val="BodyText"/>
        <w:spacing w:before="46"/>
        <w:jc w:val="both"/>
      </w:pPr>
      <w:r w:rsidRPr="00B13594">
        <w:t>Ligjit nr. 9902, datë 17.04.2008 “Për Mbrojtjen e Konsumatorit”, të ndryshuar;</w:t>
      </w:r>
    </w:p>
    <w:p w14:paraId="775E74EB" w14:textId="77777777" w:rsidR="00B13594" w:rsidRPr="00B13594" w:rsidRDefault="00B13594" w:rsidP="00B13594">
      <w:pPr>
        <w:pStyle w:val="BodyText"/>
        <w:spacing w:before="46"/>
        <w:jc w:val="both"/>
      </w:pPr>
      <w:r w:rsidRPr="00B13594">
        <w:t>Kodit Rrugor të Republikës së Shqipërisë;</w:t>
      </w:r>
    </w:p>
    <w:p w14:paraId="7DB842D8" w14:textId="77777777" w:rsidR="00B13594" w:rsidRPr="00B13594" w:rsidRDefault="00B13594" w:rsidP="00B13594">
      <w:pPr>
        <w:pStyle w:val="BodyText"/>
        <w:spacing w:before="46"/>
        <w:jc w:val="both"/>
      </w:pPr>
      <w:r w:rsidRPr="00B13594">
        <w:t>legjislacionit në fuqi për kimikatet, klasifikimin, etiketimin dhe paketimin e tyre;</w:t>
      </w:r>
    </w:p>
    <w:p w14:paraId="20E952D4" w14:textId="77777777" w:rsidR="00B13594" w:rsidRPr="00B13594" w:rsidRDefault="00B13594" w:rsidP="00B13594">
      <w:pPr>
        <w:pStyle w:val="BodyText"/>
        <w:spacing w:before="46"/>
        <w:jc w:val="both"/>
      </w:pPr>
      <w:r w:rsidRPr="00B13594">
        <w:t>legjislacionit në fuqi për eksportin, transportin dhe trajtimin e mbetjeve;</w:t>
      </w:r>
    </w:p>
    <w:p w14:paraId="321B5A52" w14:textId="77777777" w:rsidR="00B13594" w:rsidRPr="00B13594" w:rsidRDefault="00B13594" w:rsidP="00B13594">
      <w:pPr>
        <w:pStyle w:val="BodyText"/>
        <w:spacing w:before="46"/>
        <w:jc w:val="both"/>
      </w:pPr>
      <w:r w:rsidRPr="00B13594">
        <w:t>legjislacionit në fuqi për mbikëqyrjen e tregut dhe sigurinë e produkteve;</w:t>
      </w:r>
    </w:p>
    <w:p w14:paraId="5E64C451" w14:textId="77777777" w:rsidR="00B13594" w:rsidRPr="00B13594" w:rsidRDefault="00B13594" w:rsidP="00B13594">
      <w:pPr>
        <w:pStyle w:val="BodyText"/>
        <w:spacing w:before="46"/>
        <w:jc w:val="both"/>
      </w:pPr>
      <w:r w:rsidRPr="00B13594">
        <w:t>legjislacionit në fuqi për konformitetin e produkteve dhe akreditimin.</w:t>
      </w:r>
    </w:p>
    <w:p w14:paraId="5ACC5108" w14:textId="77777777" w:rsidR="00B13594" w:rsidRPr="00B13594" w:rsidRDefault="00B13594" w:rsidP="00B13594">
      <w:pPr>
        <w:pStyle w:val="BodyText"/>
        <w:spacing w:before="46"/>
        <w:jc w:val="both"/>
      </w:pPr>
    </w:p>
    <w:p w14:paraId="6B4D988A" w14:textId="77777777" w:rsidR="00B13594" w:rsidRPr="00B13594" w:rsidRDefault="00B13594" w:rsidP="00B13594">
      <w:pPr>
        <w:pStyle w:val="BodyText"/>
        <w:spacing w:before="46"/>
        <w:jc w:val="both"/>
      </w:pPr>
      <w:r w:rsidRPr="00B13594">
        <w:t>Projektvendimi është hartuar në kuadër të përafrimit të legjislacionit kombëtar me Rregulloren (BE) 2023/1542 të Parlamentit Evropian dhe të Këshillit, datë 12 korrik 2023, për bateritë dhe bateritë si mbetje, për ndryshimin e Direktivës 2008/98/EC dhe Rregullores (BE) 2019/1020 dhe shfuqizimin e Direktivës 2006/66/EC.</w:t>
      </w:r>
    </w:p>
    <w:p w14:paraId="1AE1D0E9" w14:textId="77777777" w:rsidR="00B13594" w:rsidRPr="00B13594" w:rsidRDefault="00B13594" w:rsidP="00B13594">
      <w:pPr>
        <w:pStyle w:val="BodyText"/>
        <w:spacing w:before="46"/>
        <w:jc w:val="both"/>
      </w:pPr>
    </w:p>
    <w:p w14:paraId="641827F9" w14:textId="77777777" w:rsidR="00B13594" w:rsidRPr="00B13594" w:rsidRDefault="00B13594" w:rsidP="00B13594">
      <w:pPr>
        <w:pStyle w:val="BodyText"/>
        <w:spacing w:before="46"/>
        <w:jc w:val="both"/>
      </w:pPr>
      <w:r w:rsidRPr="00B13594">
        <w:t>Hartimi i projektaktit është mbështetur në analizën e detajuar të boshllëqeve ligjore dhe institucionale (gap assessment) dhe në Programin e Zbatimit të Rregullores (BE) 2023/1542, nëpërmjet të cilëve janë identifikuar mospërputhjet ndërmjet kuadrit aktual kombëtar dhe kërkesave të acquis të Bashkimit Evropian në fushën e baterive dhe baterive si mbetje.</w:t>
      </w:r>
    </w:p>
    <w:p w14:paraId="0DC2778B" w14:textId="77777777" w:rsidR="00B13594" w:rsidRPr="00B13594" w:rsidRDefault="00B13594" w:rsidP="00B13594">
      <w:pPr>
        <w:pStyle w:val="BodyText"/>
        <w:spacing w:before="46"/>
        <w:jc w:val="both"/>
      </w:pPr>
    </w:p>
    <w:p w14:paraId="7870BB2D" w14:textId="77777777" w:rsidR="00B13594" w:rsidRPr="00B13594" w:rsidRDefault="00B13594" w:rsidP="00B13594">
      <w:pPr>
        <w:pStyle w:val="BodyText"/>
        <w:spacing w:before="46"/>
        <w:jc w:val="both"/>
      </w:pPr>
      <w:r w:rsidRPr="00B13594">
        <w:t>Analiza ka evidentuar nevojën për përafrimin e legjislacionit shqiptar me kërkesat që lidhen me:</w:t>
      </w:r>
    </w:p>
    <w:p w14:paraId="17C9A995" w14:textId="77777777" w:rsidR="00B13594" w:rsidRPr="00B13594" w:rsidRDefault="00B13594" w:rsidP="00B13594">
      <w:pPr>
        <w:pStyle w:val="BodyText"/>
        <w:spacing w:before="46"/>
        <w:jc w:val="both"/>
      </w:pPr>
    </w:p>
    <w:p w14:paraId="2E7B72E6" w14:textId="77777777" w:rsidR="00B13594" w:rsidRPr="00B13594" w:rsidRDefault="00B13594" w:rsidP="00B13594">
      <w:pPr>
        <w:pStyle w:val="BodyText"/>
        <w:spacing w:before="46"/>
        <w:jc w:val="both"/>
      </w:pPr>
      <w:r w:rsidRPr="00B13594">
        <w:t>kategoritë e reja të baterive;</w:t>
      </w:r>
    </w:p>
    <w:p w14:paraId="50F3BD1E" w14:textId="77777777" w:rsidR="00B13594" w:rsidRPr="00B13594" w:rsidRDefault="00B13594" w:rsidP="00B13594">
      <w:pPr>
        <w:pStyle w:val="BodyText"/>
        <w:spacing w:before="46"/>
        <w:jc w:val="both"/>
      </w:pPr>
      <w:r w:rsidRPr="00B13594">
        <w:t>objektivat e grumbullimit të baterive si mbetje;</w:t>
      </w:r>
    </w:p>
    <w:p w14:paraId="31AB0064" w14:textId="77777777" w:rsidR="00B13594" w:rsidRPr="00B13594" w:rsidRDefault="00B13594" w:rsidP="00B13594">
      <w:pPr>
        <w:pStyle w:val="BodyText"/>
        <w:spacing w:before="46"/>
        <w:jc w:val="both"/>
      </w:pPr>
      <w:r w:rsidRPr="00B13594">
        <w:t>objektivat e riciklimit dhe rikuperimit të materialeve;</w:t>
      </w:r>
    </w:p>
    <w:p w14:paraId="083AC3AA" w14:textId="77777777" w:rsidR="00B13594" w:rsidRPr="00B13594" w:rsidRDefault="00B13594" w:rsidP="00B13594">
      <w:pPr>
        <w:pStyle w:val="BodyText"/>
        <w:spacing w:before="46"/>
        <w:jc w:val="both"/>
      </w:pPr>
      <w:r w:rsidRPr="00B13594">
        <w:t>sistemet e përgjegjësisë së zgjeruar të prodhuesit;</w:t>
      </w:r>
    </w:p>
    <w:p w14:paraId="5171013C" w14:textId="77777777" w:rsidR="00B13594" w:rsidRPr="00B13594" w:rsidRDefault="00B13594" w:rsidP="00B13594">
      <w:pPr>
        <w:pStyle w:val="BodyText"/>
        <w:spacing w:before="46"/>
        <w:jc w:val="both"/>
      </w:pPr>
      <w:r w:rsidRPr="00B13594">
        <w:t>regjistrimin dhe raportimin e prodhuesve;</w:t>
      </w:r>
    </w:p>
    <w:p w14:paraId="774948A4" w14:textId="77777777" w:rsidR="00B13594" w:rsidRPr="00B13594" w:rsidRDefault="00B13594" w:rsidP="00B13594">
      <w:pPr>
        <w:pStyle w:val="BodyText"/>
        <w:spacing w:before="46"/>
        <w:jc w:val="both"/>
      </w:pPr>
      <w:r w:rsidRPr="00B13594">
        <w:t>pasaportën e baterisë;</w:t>
      </w:r>
    </w:p>
    <w:p w14:paraId="5174A05B" w14:textId="77777777" w:rsidR="00B13594" w:rsidRPr="00B13594" w:rsidRDefault="00B13594" w:rsidP="00B13594">
      <w:pPr>
        <w:pStyle w:val="BodyText"/>
        <w:spacing w:before="46"/>
        <w:jc w:val="both"/>
      </w:pPr>
      <w:r w:rsidRPr="00B13594">
        <w:t>gjurmueshmërinë dixhitale;</w:t>
      </w:r>
    </w:p>
    <w:p w14:paraId="0238A8BE" w14:textId="77777777" w:rsidR="00B13594" w:rsidRPr="00B13594" w:rsidRDefault="00B13594" w:rsidP="00B13594">
      <w:pPr>
        <w:pStyle w:val="BodyText"/>
        <w:spacing w:before="46"/>
        <w:jc w:val="both"/>
      </w:pPr>
      <w:r w:rsidRPr="00B13594">
        <w:t>deklarimin e gjurmës së karbonit;</w:t>
      </w:r>
    </w:p>
    <w:p w14:paraId="52AE20CB" w14:textId="77777777" w:rsidR="00B13594" w:rsidRPr="00B13594" w:rsidRDefault="00B13594" w:rsidP="00B13594">
      <w:pPr>
        <w:pStyle w:val="BodyText"/>
        <w:spacing w:before="46"/>
        <w:jc w:val="both"/>
      </w:pPr>
      <w:r w:rsidRPr="00B13594">
        <w:t>përmbajtjen minimale të materialeve të ricikluara;</w:t>
      </w:r>
    </w:p>
    <w:p w14:paraId="7D2CE62F" w14:textId="77777777" w:rsidR="00B13594" w:rsidRPr="00B13594" w:rsidRDefault="00B13594" w:rsidP="00B13594">
      <w:pPr>
        <w:pStyle w:val="BodyText"/>
        <w:spacing w:before="46"/>
        <w:jc w:val="both"/>
      </w:pPr>
      <w:r w:rsidRPr="00B13594">
        <w:t>kërkesat e kujdesit të duhur (due diligence);</w:t>
      </w:r>
    </w:p>
    <w:p w14:paraId="3E879322" w14:textId="77777777" w:rsidR="00B13594" w:rsidRPr="00B13594" w:rsidRDefault="00B13594" w:rsidP="00B13594">
      <w:pPr>
        <w:pStyle w:val="BodyText"/>
        <w:spacing w:before="46"/>
        <w:jc w:val="both"/>
      </w:pPr>
      <w:r w:rsidRPr="00B13594">
        <w:t>monitorimin dhe mbikëqyrjen e tregut.</w:t>
      </w:r>
    </w:p>
    <w:p w14:paraId="72245524" w14:textId="77777777" w:rsidR="00B13594" w:rsidRPr="00B13594" w:rsidRDefault="00B13594" w:rsidP="00B13594">
      <w:pPr>
        <w:pStyle w:val="BodyText"/>
        <w:spacing w:before="46"/>
        <w:jc w:val="both"/>
      </w:pPr>
    </w:p>
    <w:p w14:paraId="76E34574" w14:textId="77777777" w:rsidR="00B13594" w:rsidRPr="00B13594" w:rsidRDefault="00B13594" w:rsidP="00B13594">
      <w:pPr>
        <w:pStyle w:val="BodyText"/>
        <w:spacing w:before="46"/>
        <w:jc w:val="both"/>
      </w:pPr>
      <w:r w:rsidRPr="00B13594">
        <w:t>Projektvendimi realizon transpozimin e dispozitave materiale të Rregullores (BE) 2023/1542 në masën më të plotë të mundshme në kushtet e statusit të Republikës së Shqipërisë si vend kandidat për anëtarësim në Bashkimin Evropian.</w:t>
      </w:r>
    </w:p>
    <w:p w14:paraId="07EC6B41" w14:textId="77777777" w:rsidR="00B13594" w:rsidRPr="00B13594" w:rsidRDefault="00B13594" w:rsidP="00B13594">
      <w:pPr>
        <w:pStyle w:val="BodyText"/>
        <w:spacing w:before="46"/>
        <w:jc w:val="both"/>
      </w:pPr>
    </w:p>
    <w:p w14:paraId="13DB56B0" w14:textId="77777777" w:rsidR="00B13594" w:rsidRPr="00B13594" w:rsidRDefault="00B13594" w:rsidP="00B13594">
      <w:pPr>
        <w:pStyle w:val="BodyText"/>
        <w:spacing w:before="46"/>
        <w:jc w:val="both"/>
      </w:pPr>
      <w:r w:rsidRPr="00B13594">
        <w:lastRenderedPageBreak/>
        <w:t>Për dispozitat e Rregullores që lidhen me kompetencat e Komisionit Evropian, Agjencisë Evropiane të Kimikateve (ECHA), organeve dhe mekanizmave institucionalë të Bashkimit Evropian, komiteteve teknike të Bashkimit Evropian, standardeve të harmonizuara, specifikimeve të përbashkëta, procedurave ndërmjet shteteve anëtare, akteve të deleguara dhe akteve zbatuese të Bashkimit Evropian, janë parashikuar dispozita përkatëse brenda tekstit të projektvendimit dhe janë shoqëruar me dispozitën kalimtare përkatëse.</w:t>
      </w:r>
    </w:p>
    <w:p w14:paraId="609948A5" w14:textId="77777777" w:rsidR="00B13594" w:rsidRPr="00B13594" w:rsidRDefault="00B13594" w:rsidP="00B13594">
      <w:pPr>
        <w:pStyle w:val="BodyText"/>
        <w:spacing w:before="46"/>
        <w:jc w:val="both"/>
      </w:pPr>
    </w:p>
    <w:p w14:paraId="7384D04F" w14:textId="77777777" w:rsidR="00B13594" w:rsidRPr="00B13594" w:rsidRDefault="00B13594" w:rsidP="00B13594">
      <w:pPr>
        <w:pStyle w:val="BodyText"/>
        <w:spacing w:before="46"/>
        <w:jc w:val="both"/>
      </w:pPr>
      <w:r w:rsidRPr="00B13594">
        <w:t>Kjo qasje siguron që dispozitat përkatëse të acquis të konsiderohen të transpozuara dhe të bëhen automatikisht të zbatueshme pas anëtarësimit të Republikës së Shqipërisë në Bashkimin Evropian, pa qenë e nevojshme ndërhyrja me akte të tjera normative.</w:t>
      </w:r>
    </w:p>
    <w:p w14:paraId="493855E4" w14:textId="77777777" w:rsidR="00B13594" w:rsidRPr="00B13594" w:rsidRDefault="00B13594" w:rsidP="00B13594">
      <w:pPr>
        <w:pStyle w:val="BodyText"/>
        <w:spacing w:before="46"/>
        <w:jc w:val="both"/>
      </w:pPr>
    </w:p>
    <w:p w14:paraId="1143FAF3" w14:textId="77777777" w:rsidR="00B13594" w:rsidRPr="00B13594" w:rsidRDefault="00B13594" w:rsidP="00B13594">
      <w:pPr>
        <w:pStyle w:val="BodyText"/>
        <w:spacing w:before="46"/>
        <w:jc w:val="both"/>
      </w:pPr>
      <w:r w:rsidRPr="00B13594">
        <w:t>Për dispozitat e Rregullores që janë vlerësuar si të natyrës ekskluzivisht institucionale të Bashkimit Evropian dhe që nuk mund të ushtrohen nga institucionet shqiptare përpara anëtarësimit, projektvendimi ka parashikuar mbulimin e tyre nëpërmjet dispozitës kalimtare, duke garantuar kështu përafrimin e plotë të aktit me acquis të Bashkimit Evropian dhe ruajtjen e koherencës juridike të sistemit kombëtar.</w:t>
      </w:r>
    </w:p>
    <w:p w14:paraId="77FEFE10" w14:textId="77777777" w:rsidR="00B13594" w:rsidRPr="00B13594" w:rsidRDefault="00B13594" w:rsidP="00B13594">
      <w:pPr>
        <w:pStyle w:val="BodyText"/>
        <w:spacing w:before="46"/>
        <w:jc w:val="both"/>
      </w:pPr>
    </w:p>
    <w:p w14:paraId="54CCEE97" w14:textId="0C659816" w:rsidR="000D725C" w:rsidRPr="00B13594" w:rsidRDefault="00B13594" w:rsidP="00B13594">
      <w:pPr>
        <w:pStyle w:val="BodyText"/>
        <w:spacing w:before="46"/>
        <w:jc w:val="both"/>
      </w:pPr>
      <w:r w:rsidRPr="00B13594">
        <w:t>Projektvendimi është në përputhje me Kushtetutën e Republikës së Shqipërisë, me legjislacionin kombëtar në fuqi, me detyrimet që rrjedhin nga Marrëveshja e Stabilizim-Asociimit, si dhe me angazhimet e Republikës së Shqipërisë në kuadër të procesit të integrimit evropian dhe përafrimit gradual me acquis communautaire.</w:t>
      </w:r>
    </w:p>
    <w:p w14:paraId="2F2EA59A" w14:textId="4A5AF50D" w:rsidR="00947170" w:rsidRDefault="00947170">
      <w:pPr>
        <w:pStyle w:val="BodyText"/>
        <w:spacing w:line="276" w:lineRule="auto"/>
        <w:jc w:val="both"/>
      </w:pPr>
    </w:p>
    <w:p w14:paraId="1E77D488" w14:textId="77777777" w:rsidR="00947170" w:rsidRDefault="00947170">
      <w:pPr>
        <w:pStyle w:val="BodyText"/>
        <w:spacing w:line="276" w:lineRule="auto"/>
        <w:jc w:val="both"/>
        <w:sectPr w:rsidR="00947170">
          <w:footerReference w:type="default" r:id="rId7"/>
          <w:pgSz w:w="11910" w:h="16840"/>
          <w:pgMar w:top="1320" w:right="1275" w:bottom="1020" w:left="1275" w:header="0" w:footer="834" w:gutter="0"/>
          <w:cols w:space="720"/>
        </w:sectPr>
      </w:pPr>
    </w:p>
    <w:p w14:paraId="01F5E3F1" w14:textId="134CAD1C" w:rsidR="000C6601" w:rsidRDefault="000C6601" w:rsidP="000C6601">
      <w:pPr>
        <w:pStyle w:val="ListParagraph"/>
        <w:numPr>
          <w:ilvl w:val="0"/>
          <w:numId w:val="2"/>
        </w:numPr>
        <w:tabs>
          <w:tab w:val="left" w:pos="1221"/>
          <w:tab w:val="left" w:pos="1505"/>
        </w:tabs>
        <w:spacing w:before="1" w:line="276" w:lineRule="auto"/>
        <w:ind w:left="1221" w:right="562" w:hanging="721"/>
        <w:jc w:val="left"/>
        <w:rPr>
          <w:b/>
          <w:sz w:val="28"/>
        </w:rPr>
      </w:pPr>
      <w:r>
        <w:rPr>
          <w:b/>
          <w:sz w:val="28"/>
        </w:rPr>
        <w:lastRenderedPageBreak/>
        <w:t>VLERËSIMI</w:t>
      </w:r>
      <w:r>
        <w:rPr>
          <w:b/>
          <w:spacing w:val="-9"/>
          <w:sz w:val="28"/>
        </w:rPr>
        <w:t xml:space="preserve"> </w:t>
      </w:r>
      <w:r>
        <w:rPr>
          <w:b/>
          <w:sz w:val="28"/>
        </w:rPr>
        <w:t>I</w:t>
      </w:r>
      <w:r>
        <w:rPr>
          <w:b/>
          <w:spacing w:val="-5"/>
          <w:sz w:val="28"/>
        </w:rPr>
        <w:t xml:space="preserve"> </w:t>
      </w:r>
      <w:r>
        <w:rPr>
          <w:b/>
          <w:sz w:val="28"/>
        </w:rPr>
        <w:t>SHKALLËS</w:t>
      </w:r>
      <w:r>
        <w:rPr>
          <w:b/>
          <w:spacing w:val="-8"/>
          <w:sz w:val="28"/>
        </w:rPr>
        <w:t xml:space="preserve"> </w:t>
      </w:r>
      <w:r>
        <w:rPr>
          <w:b/>
          <w:sz w:val="28"/>
        </w:rPr>
        <w:t>SË</w:t>
      </w:r>
      <w:r>
        <w:rPr>
          <w:b/>
          <w:spacing w:val="-6"/>
          <w:sz w:val="28"/>
        </w:rPr>
        <w:t xml:space="preserve"> </w:t>
      </w:r>
      <w:r>
        <w:rPr>
          <w:b/>
          <w:sz w:val="28"/>
        </w:rPr>
        <w:t>PËRAFRIMIT</w:t>
      </w:r>
      <w:r>
        <w:rPr>
          <w:b/>
          <w:spacing w:val="-6"/>
          <w:sz w:val="28"/>
        </w:rPr>
        <w:t xml:space="preserve"> </w:t>
      </w:r>
      <w:r>
        <w:rPr>
          <w:b/>
          <w:sz w:val="28"/>
        </w:rPr>
        <w:t xml:space="preserve">ME </w:t>
      </w:r>
      <w:r>
        <w:rPr>
          <w:b/>
          <w:i/>
          <w:sz w:val="28"/>
        </w:rPr>
        <w:t xml:space="preserve">ACQUIS COMMUNAUTAIRE </w:t>
      </w:r>
      <w:r>
        <w:rPr>
          <w:b/>
          <w:sz w:val="28"/>
        </w:rPr>
        <w:t>(PËR PROJEKTAKET NORMATIVE)</w:t>
      </w:r>
    </w:p>
    <w:p w14:paraId="51365570" w14:textId="77777777" w:rsidR="000C6601" w:rsidRDefault="000C6601" w:rsidP="000C6601">
      <w:pPr>
        <w:pStyle w:val="BodyText"/>
        <w:spacing w:before="46"/>
        <w:rPr>
          <w:b/>
        </w:rPr>
      </w:pPr>
    </w:p>
    <w:p w14:paraId="7460830D" w14:textId="77777777" w:rsidR="00B13594" w:rsidRPr="00B13594" w:rsidRDefault="00B13594" w:rsidP="00B13594">
      <w:pPr>
        <w:pStyle w:val="BodyText"/>
        <w:spacing w:line="276" w:lineRule="auto"/>
        <w:jc w:val="both"/>
        <w:rPr>
          <w:lang w:val="en-US"/>
        </w:rPr>
      </w:pPr>
      <w:r w:rsidRPr="00B13594">
        <w:rPr>
          <w:lang w:val="en-US"/>
        </w:rPr>
        <w:t xml:space="preserve">Ky </w:t>
      </w:r>
      <w:proofErr w:type="spellStart"/>
      <w:r w:rsidRPr="00B13594">
        <w:rPr>
          <w:lang w:val="en-US"/>
        </w:rPr>
        <w:t>projektvendim</w:t>
      </w:r>
      <w:proofErr w:type="spellEnd"/>
      <w:r w:rsidRPr="00B13594">
        <w:rPr>
          <w:lang w:val="en-US"/>
        </w:rPr>
        <w:t xml:space="preserve"> </w:t>
      </w:r>
      <w:proofErr w:type="spellStart"/>
      <w:r w:rsidRPr="00B13594">
        <w:rPr>
          <w:lang w:val="en-US"/>
        </w:rPr>
        <w:t>synon</w:t>
      </w:r>
      <w:proofErr w:type="spellEnd"/>
      <w:r w:rsidRPr="00B13594">
        <w:rPr>
          <w:lang w:val="en-US"/>
        </w:rPr>
        <w:t xml:space="preserve"> </w:t>
      </w:r>
      <w:proofErr w:type="spellStart"/>
      <w:r w:rsidRPr="00B13594">
        <w:rPr>
          <w:lang w:val="en-US"/>
        </w:rPr>
        <w:t>përafrimin</w:t>
      </w:r>
      <w:proofErr w:type="spellEnd"/>
      <w:r w:rsidRPr="00B13594">
        <w:rPr>
          <w:lang w:val="en-US"/>
        </w:rPr>
        <w:t xml:space="preserve"> e </w:t>
      </w:r>
      <w:proofErr w:type="spellStart"/>
      <w:r w:rsidRPr="00B13594">
        <w:rPr>
          <w:lang w:val="en-US"/>
        </w:rPr>
        <w:t>plotë</w:t>
      </w:r>
      <w:proofErr w:type="spellEnd"/>
      <w:r w:rsidRPr="00B13594">
        <w:rPr>
          <w:lang w:val="en-US"/>
        </w:rPr>
        <w:t xml:space="preserve"> </w:t>
      </w:r>
      <w:proofErr w:type="spellStart"/>
      <w:r w:rsidRPr="00B13594">
        <w:rPr>
          <w:lang w:val="en-US"/>
        </w:rPr>
        <w:t>të</w:t>
      </w:r>
      <w:proofErr w:type="spellEnd"/>
      <w:r w:rsidRPr="00B13594">
        <w:rPr>
          <w:lang w:val="en-US"/>
        </w:rPr>
        <w:t xml:space="preserve"> </w:t>
      </w:r>
      <w:proofErr w:type="spellStart"/>
      <w:r w:rsidRPr="00B13594">
        <w:rPr>
          <w:lang w:val="en-US"/>
        </w:rPr>
        <w:t>legjislacionit</w:t>
      </w:r>
      <w:proofErr w:type="spellEnd"/>
      <w:r w:rsidRPr="00B13594">
        <w:rPr>
          <w:lang w:val="en-US"/>
        </w:rPr>
        <w:t xml:space="preserve"> </w:t>
      </w:r>
      <w:proofErr w:type="spellStart"/>
      <w:r w:rsidRPr="00B13594">
        <w:rPr>
          <w:lang w:val="en-US"/>
        </w:rPr>
        <w:t>shqiptar</w:t>
      </w:r>
      <w:proofErr w:type="spellEnd"/>
      <w:r w:rsidRPr="00B13594">
        <w:rPr>
          <w:lang w:val="en-US"/>
        </w:rPr>
        <w:t xml:space="preserve"> me </w:t>
      </w:r>
      <w:proofErr w:type="spellStart"/>
      <w:r w:rsidRPr="00B13594">
        <w:rPr>
          <w:lang w:val="en-US"/>
        </w:rPr>
        <w:t>Rregulloren</w:t>
      </w:r>
      <w:proofErr w:type="spellEnd"/>
      <w:r w:rsidRPr="00B13594">
        <w:rPr>
          <w:lang w:val="en-US"/>
        </w:rPr>
        <w:t xml:space="preserve"> (BE) 2023/1542 </w:t>
      </w:r>
      <w:proofErr w:type="spellStart"/>
      <w:r w:rsidRPr="00B13594">
        <w:rPr>
          <w:lang w:val="en-US"/>
        </w:rPr>
        <w:t>të</w:t>
      </w:r>
      <w:proofErr w:type="spellEnd"/>
      <w:r w:rsidRPr="00B13594">
        <w:rPr>
          <w:lang w:val="en-US"/>
        </w:rPr>
        <w:t xml:space="preserve"> </w:t>
      </w:r>
      <w:proofErr w:type="spellStart"/>
      <w:r w:rsidRPr="00B13594">
        <w:rPr>
          <w:lang w:val="en-US"/>
        </w:rPr>
        <w:t>Parlamentit</w:t>
      </w:r>
      <w:proofErr w:type="spellEnd"/>
      <w:r w:rsidRPr="00B13594">
        <w:rPr>
          <w:lang w:val="en-US"/>
        </w:rPr>
        <w:t xml:space="preserve"> </w:t>
      </w:r>
      <w:proofErr w:type="spellStart"/>
      <w:r w:rsidRPr="00B13594">
        <w:rPr>
          <w:lang w:val="en-US"/>
        </w:rPr>
        <w:t>Evropian</w:t>
      </w:r>
      <w:proofErr w:type="spellEnd"/>
      <w:r w:rsidRPr="00B13594">
        <w:rPr>
          <w:lang w:val="en-US"/>
        </w:rPr>
        <w:t xml:space="preserve"> </w:t>
      </w:r>
      <w:proofErr w:type="spellStart"/>
      <w:r w:rsidRPr="00B13594">
        <w:rPr>
          <w:lang w:val="en-US"/>
        </w:rPr>
        <w:t>dhe</w:t>
      </w:r>
      <w:proofErr w:type="spellEnd"/>
      <w:r w:rsidRPr="00B13594">
        <w:rPr>
          <w:lang w:val="en-US"/>
        </w:rPr>
        <w:t xml:space="preserve"> </w:t>
      </w:r>
      <w:proofErr w:type="spellStart"/>
      <w:r w:rsidRPr="00B13594">
        <w:rPr>
          <w:lang w:val="en-US"/>
        </w:rPr>
        <w:t>të</w:t>
      </w:r>
      <w:proofErr w:type="spellEnd"/>
      <w:r w:rsidRPr="00B13594">
        <w:rPr>
          <w:lang w:val="en-US"/>
        </w:rPr>
        <w:t xml:space="preserve"> </w:t>
      </w:r>
      <w:proofErr w:type="spellStart"/>
      <w:r w:rsidRPr="00B13594">
        <w:rPr>
          <w:lang w:val="en-US"/>
        </w:rPr>
        <w:t>Këshillit</w:t>
      </w:r>
      <w:proofErr w:type="spellEnd"/>
      <w:r w:rsidRPr="00B13594">
        <w:rPr>
          <w:lang w:val="en-US"/>
        </w:rPr>
        <w:t xml:space="preserve">, </w:t>
      </w:r>
      <w:proofErr w:type="spellStart"/>
      <w:r w:rsidRPr="00B13594">
        <w:rPr>
          <w:lang w:val="en-US"/>
        </w:rPr>
        <w:t>datë</w:t>
      </w:r>
      <w:proofErr w:type="spellEnd"/>
      <w:r w:rsidRPr="00B13594">
        <w:rPr>
          <w:lang w:val="en-US"/>
        </w:rPr>
        <w:t xml:space="preserve"> 12 </w:t>
      </w:r>
      <w:proofErr w:type="spellStart"/>
      <w:r w:rsidRPr="00B13594">
        <w:rPr>
          <w:lang w:val="en-US"/>
        </w:rPr>
        <w:t>korrik</w:t>
      </w:r>
      <w:proofErr w:type="spellEnd"/>
      <w:r w:rsidRPr="00B13594">
        <w:rPr>
          <w:lang w:val="en-US"/>
        </w:rPr>
        <w:t xml:space="preserve"> 2023, </w:t>
      </w:r>
      <w:proofErr w:type="spellStart"/>
      <w:r w:rsidRPr="00B13594">
        <w:rPr>
          <w:lang w:val="en-US"/>
        </w:rPr>
        <w:t>për</w:t>
      </w:r>
      <w:proofErr w:type="spellEnd"/>
      <w:r w:rsidRPr="00B13594">
        <w:rPr>
          <w:lang w:val="en-US"/>
        </w:rPr>
        <w:t xml:space="preserve"> </w:t>
      </w:r>
      <w:proofErr w:type="spellStart"/>
      <w:r w:rsidRPr="00B13594">
        <w:rPr>
          <w:lang w:val="en-US"/>
        </w:rPr>
        <w:t>bateritë</w:t>
      </w:r>
      <w:proofErr w:type="spellEnd"/>
      <w:r w:rsidRPr="00B13594">
        <w:rPr>
          <w:lang w:val="en-US"/>
        </w:rPr>
        <w:t xml:space="preserve"> </w:t>
      </w:r>
      <w:proofErr w:type="spellStart"/>
      <w:r w:rsidRPr="00B13594">
        <w:rPr>
          <w:lang w:val="en-US"/>
        </w:rPr>
        <w:t>dhe</w:t>
      </w:r>
      <w:proofErr w:type="spellEnd"/>
      <w:r w:rsidRPr="00B13594">
        <w:rPr>
          <w:lang w:val="en-US"/>
        </w:rPr>
        <w:t xml:space="preserve"> </w:t>
      </w:r>
      <w:proofErr w:type="spellStart"/>
      <w:r w:rsidRPr="00B13594">
        <w:rPr>
          <w:lang w:val="en-US"/>
        </w:rPr>
        <w:t>bateritë</w:t>
      </w:r>
      <w:proofErr w:type="spellEnd"/>
      <w:r w:rsidRPr="00B13594">
        <w:rPr>
          <w:lang w:val="en-US"/>
        </w:rPr>
        <w:t xml:space="preserve"> </w:t>
      </w:r>
      <w:proofErr w:type="spellStart"/>
      <w:r w:rsidRPr="00B13594">
        <w:rPr>
          <w:lang w:val="en-US"/>
        </w:rPr>
        <w:t>si</w:t>
      </w:r>
      <w:proofErr w:type="spellEnd"/>
      <w:r w:rsidRPr="00B13594">
        <w:rPr>
          <w:lang w:val="en-US"/>
        </w:rPr>
        <w:t xml:space="preserve"> </w:t>
      </w:r>
      <w:proofErr w:type="spellStart"/>
      <w:r w:rsidRPr="00B13594">
        <w:rPr>
          <w:lang w:val="en-US"/>
        </w:rPr>
        <w:t>mbetje</w:t>
      </w:r>
      <w:proofErr w:type="spellEnd"/>
      <w:r w:rsidRPr="00B13594">
        <w:rPr>
          <w:lang w:val="en-US"/>
        </w:rPr>
        <w:t xml:space="preserve">, </w:t>
      </w:r>
      <w:proofErr w:type="spellStart"/>
      <w:r w:rsidRPr="00B13594">
        <w:rPr>
          <w:lang w:val="en-US"/>
        </w:rPr>
        <w:t>për</w:t>
      </w:r>
      <w:proofErr w:type="spellEnd"/>
      <w:r w:rsidRPr="00B13594">
        <w:rPr>
          <w:lang w:val="en-US"/>
        </w:rPr>
        <w:t xml:space="preserve"> </w:t>
      </w:r>
      <w:proofErr w:type="spellStart"/>
      <w:r w:rsidRPr="00B13594">
        <w:rPr>
          <w:lang w:val="en-US"/>
        </w:rPr>
        <w:t>ndryshimin</w:t>
      </w:r>
      <w:proofErr w:type="spellEnd"/>
      <w:r w:rsidRPr="00B13594">
        <w:rPr>
          <w:lang w:val="en-US"/>
        </w:rPr>
        <w:t xml:space="preserve"> e </w:t>
      </w:r>
      <w:proofErr w:type="spellStart"/>
      <w:r w:rsidRPr="00B13594">
        <w:rPr>
          <w:lang w:val="en-US"/>
        </w:rPr>
        <w:t>Direktivës</w:t>
      </w:r>
      <w:proofErr w:type="spellEnd"/>
      <w:r w:rsidRPr="00B13594">
        <w:rPr>
          <w:lang w:val="en-US"/>
        </w:rPr>
        <w:t xml:space="preserve"> 2008/98/EC </w:t>
      </w:r>
      <w:proofErr w:type="spellStart"/>
      <w:r w:rsidRPr="00B13594">
        <w:rPr>
          <w:lang w:val="en-US"/>
        </w:rPr>
        <w:t>dhe</w:t>
      </w:r>
      <w:proofErr w:type="spellEnd"/>
      <w:r w:rsidRPr="00B13594">
        <w:rPr>
          <w:lang w:val="en-US"/>
        </w:rPr>
        <w:t xml:space="preserve"> </w:t>
      </w:r>
      <w:proofErr w:type="spellStart"/>
      <w:r w:rsidRPr="00B13594">
        <w:rPr>
          <w:lang w:val="en-US"/>
        </w:rPr>
        <w:t>Rregullores</w:t>
      </w:r>
      <w:proofErr w:type="spellEnd"/>
      <w:r w:rsidRPr="00B13594">
        <w:rPr>
          <w:lang w:val="en-US"/>
        </w:rPr>
        <w:t xml:space="preserve"> (BE) 2019/1020 </w:t>
      </w:r>
      <w:proofErr w:type="spellStart"/>
      <w:r w:rsidRPr="00B13594">
        <w:rPr>
          <w:lang w:val="en-US"/>
        </w:rPr>
        <w:t>dhe</w:t>
      </w:r>
      <w:proofErr w:type="spellEnd"/>
      <w:r w:rsidRPr="00B13594">
        <w:rPr>
          <w:lang w:val="en-US"/>
        </w:rPr>
        <w:t xml:space="preserve"> </w:t>
      </w:r>
      <w:proofErr w:type="spellStart"/>
      <w:r w:rsidRPr="00B13594">
        <w:rPr>
          <w:lang w:val="en-US"/>
        </w:rPr>
        <w:t>shfuqizimin</w:t>
      </w:r>
      <w:proofErr w:type="spellEnd"/>
      <w:r w:rsidRPr="00B13594">
        <w:rPr>
          <w:lang w:val="en-US"/>
        </w:rPr>
        <w:t xml:space="preserve"> e </w:t>
      </w:r>
      <w:proofErr w:type="spellStart"/>
      <w:r w:rsidRPr="00B13594">
        <w:rPr>
          <w:lang w:val="en-US"/>
        </w:rPr>
        <w:t>Direktivës</w:t>
      </w:r>
      <w:proofErr w:type="spellEnd"/>
      <w:r w:rsidRPr="00B13594">
        <w:rPr>
          <w:lang w:val="en-US"/>
        </w:rPr>
        <w:t xml:space="preserve"> 2006/66/EC.</w:t>
      </w:r>
    </w:p>
    <w:p w14:paraId="35907BD7" w14:textId="77777777" w:rsidR="00B13594" w:rsidRPr="00B13594" w:rsidRDefault="00B13594" w:rsidP="00B13594">
      <w:pPr>
        <w:pStyle w:val="BodyText"/>
        <w:spacing w:line="276" w:lineRule="auto"/>
        <w:jc w:val="both"/>
        <w:rPr>
          <w:lang w:val="en-US"/>
        </w:rPr>
      </w:pPr>
    </w:p>
    <w:p w14:paraId="02EBB329" w14:textId="77777777" w:rsidR="00B13594" w:rsidRPr="00B13594" w:rsidRDefault="00B13594" w:rsidP="00B13594">
      <w:pPr>
        <w:pStyle w:val="BodyText"/>
        <w:spacing w:line="276" w:lineRule="auto"/>
        <w:jc w:val="both"/>
        <w:rPr>
          <w:lang w:val="en-US"/>
        </w:rPr>
      </w:pPr>
      <w:proofErr w:type="spellStart"/>
      <w:r w:rsidRPr="00B13594">
        <w:rPr>
          <w:lang w:val="en-US"/>
        </w:rPr>
        <w:t>Projektvendimi</w:t>
      </w:r>
      <w:proofErr w:type="spellEnd"/>
      <w:r w:rsidRPr="00B13594">
        <w:rPr>
          <w:lang w:val="en-US"/>
        </w:rPr>
        <w:t xml:space="preserve"> </w:t>
      </w:r>
      <w:proofErr w:type="spellStart"/>
      <w:r w:rsidRPr="00B13594">
        <w:rPr>
          <w:lang w:val="en-US"/>
        </w:rPr>
        <w:t>transpozon</w:t>
      </w:r>
      <w:proofErr w:type="spellEnd"/>
      <w:r w:rsidRPr="00B13594">
        <w:rPr>
          <w:lang w:val="en-US"/>
        </w:rPr>
        <w:t xml:space="preserve"> </w:t>
      </w:r>
      <w:proofErr w:type="spellStart"/>
      <w:r w:rsidRPr="00B13594">
        <w:rPr>
          <w:lang w:val="en-US"/>
        </w:rPr>
        <w:t>kërkesat</w:t>
      </w:r>
      <w:proofErr w:type="spellEnd"/>
      <w:r w:rsidRPr="00B13594">
        <w:rPr>
          <w:lang w:val="en-US"/>
        </w:rPr>
        <w:t xml:space="preserve"> </w:t>
      </w:r>
      <w:proofErr w:type="spellStart"/>
      <w:r w:rsidRPr="00B13594">
        <w:rPr>
          <w:lang w:val="en-US"/>
        </w:rPr>
        <w:t>që</w:t>
      </w:r>
      <w:proofErr w:type="spellEnd"/>
      <w:r w:rsidRPr="00B13594">
        <w:rPr>
          <w:lang w:val="en-US"/>
        </w:rPr>
        <w:t xml:space="preserve"> </w:t>
      </w:r>
      <w:proofErr w:type="spellStart"/>
      <w:r w:rsidRPr="00B13594">
        <w:rPr>
          <w:lang w:val="en-US"/>
        </w:rPr>
        <w:t>lidhen</w:t>
      </w:r>
      <w:proofErr w:type="spellEnd"/>
      <w:r w:rsidRPr="00B13594">
        <w:rPr>
          <w:lang w:val="en-US"/>
        </w:rPr>
        <w:t xml:space="preserve"> me:</w:t>
      </w:r>
    </w:p>
    <w:p w14:paraId="2744ED62" w14:textId="77777777" w:rsidR="00B13594" w:rsidRPr="00B13594" w:rsidRDefault="00B13594" w:rsidP="00B13594">
      <w:pPr>
        <w:pStyle w:val="BodyText"/>
        <w:spacing w:line="276" w:lineRule="auto"/>
        <w:jc w:val="both"/>
        <w:rPr>
          <w:lang w:val="en-US"/>
        </w:rPr>
      </w:pPr>
      <w:r w:rsidRPr="00B13594">
        <w:rPr>
          <w:lang w:val="en-US"/>
        </w:rPr>
        <w:t xml:space="preserve">- </w:t>
      </w:r>
      <w:proofErr w:type="spellStart"/>
      <w:r w:rsidRPr="00B13594">
        <w:rPr>
          <w:lang w:val="en-US"/>
        </w:rPr>
        <w:t>qëndrueshmërinë</w:t>
      </w:r>
      <w:proofErr w:type="spellEnd"/>
      <w:r w:rsidRPr="00B13594">
        <w:rPr>
          <w:lang w:val="en-US"/>
        </w:rPr>
        <w:t xml:space="preserve">, </w:t>
      </w:r>
      <w:proofErr w:type="spellStart"/>
      <w:r w:rsidRPr="00B13594">
        <w:rPr>
          <w:lang w:val="en-US"/>
        </w:rPr>
        <w:t>sigurinë</w:t>
      </w:r>
      <w:proofErr w:type="spellEnd"/>
      <w:r w:rsidRPr="00B13594">
        <w:rPr>
          <w:lang w:val="en-US"/>
        </w:rPr>
        <w:t xml:space="preserve"> </w:t>
      </w:r>
      <w:proofErr w:type="spellStart"/>
      <w:r w:rsidRPr="00B13594">
        <w:rPr>
          <w:lang w:val="en-US"/>
        </w:rPr>
        <w:t>dhe</w:t>
      </w:r>
      <w:proofErr w:type="spellEnd"/>
      <w:r w:rsidRPr="00B13594">
        <w:rPr>
          <w:lang w:val="en-US"/>
        </w:rPr>
        <w:t xml:space="preserve"> </w:t>
      </w:r>
      <w:proofErr w:type="spellStart"/>
      <w:r w:rsidRPr="00B13594">
        <w:rPr>
          <w:lang w:val="en-US"/>
        </w:rPr>
        <w:t>performancën</w:t>
      </w:r>
      <w:proofErr w:type="spellEnd"/>
      <w:r w:rsidRPr="00B13594">
        <w:rPr>
          <w:lang w:val="en-US"/>
        </w:rPr>
        <w:t xml:space="preserve"> e </w:t>
      </w:r>
      <w:proofErr w:type="spellStart"/>
      <w:r w:rsidRPr="00B13594">
        <w:rPr>
          <w:lang w:val="en-US"/>
        </w:rPr>
        <w:t>baterive</w:t>
      </w:r>
      <w:proofErr w:type="spellEnd"/>
      <w:r w:rsidRPr="00B13594">
        <w:rPr>
          <w:lang w:val="en-US"/>
        </w:rPr>
        <w:t>;</w:t>
      </w:r>
    </w:p>
    <w:p w14:paraId="1A539901" w14:textId="77777777" w:rsidR="00B13594" w:rsidRPr="00B13594" w:rsidRDefault="00B13594" w:rsidP="00B13594">
      <w:pPr>
        <w:pStyle w:val="BodyText"/>
        <w:spacing w:line="276" w:lineRule="auto"/>
        <w:jc w:val="both"/>
        <w:rPr>
          <w:lang w:val="en-US"/>
        </w:rPr>
      </w:pPr>
      <w:r w:rsidRPr="00B13594">
        <w:rPr>
          <w:lang w:val="en-US"/>
        </w:rPr>
        <w:t xml:space="preserve">- </w:t>
      </w:r>
      <w:proofErr w:type="spellStart"/>
      <w:r w:rsidRPr="00B13594">
        <w:rPr>
          <w:lang w:val="en-US"/>
        </w:rPr>
        <w:t>kufizimin</w:t>
      </w:r>
      <w:proofErr w:type="spellEnd"/>
      <w:r w:rsidRPr="00B13594">
        <w:rPr>
          <w:lang w:val="en-US"/>
        </w:rPr>
        <w:t xml:space="preserve"> e </w:t>
      </w:r>
      <w:proofErr w:type="spellStart"/>
      <w:r w:rsidRPr="00B13594">
        <w:rPr>
          <w:lang w:val="en-US"/>
        </w:rPr>
        <w:t>substancave</w:t>
      </w:r>
      <w:proofErr w:type="spellEnd"/>
      <w:r w:rsidRPr="00B13594">
        <w:rPr>
          <w:lang w:val="en-US"/>
        </w:rPr>
        <w:t>;</w:t>
      </w:r>
    </w:p>
    <w:p w14:paraId="14218206" w14:textId="77777777" w:rsidR="00B13594" w:rsidRPr="00B13594" w:rsidRDefault="00B13594" w:rsidP="00B13594">
      <w:pPr>
        <w:pStyle w:val="BodyText"/>
        <w:spacing w:line="276" w:lineRule="auto"/>
        <w:jc w:val="both"/>
        <w:rPr>
          <w:lang w:val="en-US"/>
        </w:rPr>
      </w:pPr>
      <w:r w:rsidRPr="00B13594">
        <w:rPr>
          <w:lang w:val="en-US"/>
        </w:rPr>
        <w:t xml:space="preserve">- </w:t>
      </w:r>
      <w:proofErr w:type="spellStart"/>
      <w:r w:rsidRPr="00B13594">
        <w:rPr>
          <w:lang w:val="en-US"/>
        </w:rPr>
        <w:t>deklarimin</w:t>
      </w:r>
      <w:proofErr w:type="spellEnd"/>
      <w:r w:rsidRPr="00B13594">
        <w:rPr>
          <w:lang w:val="en-US"/>
        </w:rPr>
        <w:t xml:space="preserve"> e </w:t>
      </w:r>
      <w:proofErr w:type="spellStart"/>
      <w:r w:rsidRPr="00B13594">
        <w:rPr>
          <w:lang w:val="en-US"/>
        </w:rPr>
        <w:t>gjurmës</w:t>
      </w:r>
      <w:proofErr w:type="spellEnd"/>
      <w:r w:rsidRPr="00B13594">
        <w:rPr>
          <w:lang w:val="en-US"/>
        </w:rPr>
        <w:t xml:space="preserve"> </w:t>
      </w:r>
      <w:proofErr w:type="spellStart"/>
      <w:r w:rsidRPr="00B13594">
        <w:rPr>
          <w:lang w:val="en-US"/>
        </w:rPr>
        <w:t>së</w:t>
      </w:r>
      <w:proofErr w:type="spellEnd"/>
      <w:r w:rsidRPr="00B13594">
        <w:rPr>
          <w:lang w:val="en-US"/>
        </w:rPr>
        <w:t xml:space="preserve"> </w:t>
      </w:r>
      <w:proofErr w:type="spellStart"/>
      <w:r w:rsidRPr="00B13594">
        <w:rPr>
          <w:lang w:val="en-US"/>
        </w:rPr>
        <w:t>karbonit</w:t>
      </w:r>
      <w:proofErr w:type="spellEnd"/>
      <w:r w:rsidRPr="00B13594">
        <w:rPr>
          <w:lang w:val="en-US"/>
        </w:rPr>
        <w:t>;</w:t>
      </w:r>
    </w:p>
    <w:p w14:paraId="6485DEAB" w14:textId="77777777" w:rsidR="00B13594" w:rsidRPr="00B13594" w:rsidRDefault="00B13594" w:rsidP="00B13594">
      <w:pPr>
        <w:pStyle w:val="BodyText"/>
        <w:spacing w:line="276" w:lineRule="auto"/>
        <w:jc w:val="both"/>
        <w:rPr>
          <w:lang w:val="en-US"/>
        </w:rPr>
      </w:pPr>
      <w:r w:rsidRPr="00B13594">
        <w:rPr>
          <w:lang w:val="en-US"/>
        </w:rPr>
        <w:t xml:space="preserve">- </w:t>
      </w:r>
      <w:proofErr w:type="spellStart"/>
      <w:r w:rsidRPr="00B13594">
        <w:rPr>
          <w:lang w:val="en-US"/>
        </w:rPr>
        <w:t>përmbajtjen</w:t>
      </w:r>
      <w:proofErr w:type="spellEnd"/>
      <w:r w:rsidRPr="00B13594">
        <w:rPr>
          <w:lang w:val="en-US"/>
        </w:rPr>
        <w:t xml:space="preserve"> </w:t>
      </w:r>
      <w:proofErr w:type="spellStart"/>
      <w:r w:rsidRPr="00B13594">
        <w:rPr>
          <w:lang w:val="en-US"/>
        </w:rPr>
        <w:t>minimale</w:t>
      </w:r>
      <w:proofErr w:type="spellEnd"/>
      <w:r w:rsidRPr="00B13594">
        <w:rPr>
          <w:lang w:val="en-US"/>
        </w:rPr>
        <w:t xml:space="preserve"> </w:t>
      </w:r>
      <w:proofErr w:type="spellStart"/>
      <w:r w:rsidRPr="00B13594">
        <w:rPr>
          <w:lang w:val="en-US"/>
        </w:rPr>
        <w:t>të</w:t>
      </w:r>
      <w:proofErr w:type="spellEnd"/>
      <w:r w:rsidRPr="00B13594">
        <w:rPr>
          <w:lang w:val="en-US"/>
        </w:rPr>
        <w:t xml:space="preserve"> </w:t>
      </w:r>
      <w:proofErr w:type="spellStart"/>
      <w:r w:rsidRPr="00B13594">
        <w:rPr>
          <w:lang w:val="en-US"/>
        </w:rPr>
        <w:t>materialeve</w:t>
      </w:r>
      <w:proofErr w:type="spellEnd"/>
      <w:r w:rsidRPr="00B13594">
        <w:rPr>
          <w:lang w:val="en-US"/>
        </w:rPr>
        <w:t xml:space="preserve"> </w:t>
      </w:r>
      <w:proofErr w:type="spellStart"/>
      <w:r w:rsidRPr="00B13594">
        <w:rPr>
          <w:lang w:val="en-US"/>
        </w:rPr>
        <w:t>të</w:t>
      </w:r>
      <w:proofErr w:type="spellEnd"/>
      <w:r w:rsidRPr="00B13594">
        <w:rPr>
          <w:lang w:val="en-US"/>
        </w:rPr>
        <w:t xml:space="preserve"> </w:t>
      </w:r>
      <w:proofErr w:type="spellStart"/>
      <w:r w:rsidRPr="00B13594">
        <w:rPr>
          <w:lang w:val="en-US"/>
        </w:rPr>
        <w:t>ricikluara</w:t>
      </w:r>
      <w:proofErr w:type="spellEnd"/>
      <w:r w:rsidRPr="00B13594">
        <w:rPr>
          <w:lang w:val="en-US"/>
        </w:rPr>
        <w:t>;</w:t>
      </w:r>
    </w:p>
    <w:p w14:paraId="7EBC32B0" w14:textId="77777777" w:rsidR="00B13594" w:rsidRPr="00B13594" w:rsidRDefault="00B13594" w:rsidP="00B13594">
      <w:pPr>
        <w:pStyle w:val="BodyText"/>
        <w:spacing w:line="276" w:lineRule="auto"/>
        <w:jc w:val="both"/>
        <w:rPr>
          <w:lang w:val="en-US"/>
        </w:rPr>
      </w:pPr>
      <w:r w:rsidRPr="00B13594">
        <w:rPr>
          <w:lang w:val="en-US"/>
        </w:rPr>
        <w:t xml:space="preserve">- </w:t>
      </w:r>
      <w:proofErr w:type="spellStart"/>
      <w:r w:rsidRPr="00B13594">
        <w:rPr>
          <w:lang w:val="en-US"/>
        </w:rPr>
        <w:t>etiketimin</w:t>
      </w:r>
      <w:proofErr w:type="spellEnd"/>
      <w:r w:rsidRPr="00B13594">
        <w:rPr>
          <w:lang w:val="en-US"/>
        </w:rPr>
        <w:t xml:space="preserve"> </w:t>
      </w:r>
      <w:proofErr w:type="spellStart"/>
      <w:r w:rsidRPr="00B13594">
        <w:rPr>
          <w:lang w:val="en-US"/>
        </w:rPr>
        <w:t>dhe</w:t>
      </w:r>
      <w:proofErr w:type="spellEnd"/>
      <w:r w:rsidRPr="00B13594">
        <w:rPr>
          <w:lang w:val="en-US"/>
        </w:rPr>
        <w:t xml:space="preserve"> </w:t>
      </w:r>
      <w:proofErr w:type="spellStart"/>
      <w:r w:rsidRPr="00B13594">
        <w:rPr>
          <w:lang w:val="en-US"/>
        </w:rPr>
        <w:t>informacionin</w:t>
      </w:r>
      <w:proofErr w:type="spellEnd"/>
      <w:r w:rsidRPr="00B13594">
        <w:rPr>
          <w:lang w:val="en-US"/>
        </w:rPr>
        <w:t>;</w:t>
      </w:r>
    </w:p>
    <w:p w14:paraId="14F191B6" w14:textId="77777777" w:rsidR="00B13594" w:rsidRPr="00B13594" w:rsidRDefault="00B13594" w:rsidP="00B13594">
      <w:pPr>
        <w:pStyle w:val="BodyText"/>
        <w:spacing w:line="276" w:lineRule="auto"/>
        <w:jc w:val="both"/>
        <w:rPr>
          <w:lang w:val="en-US"/>
        </w:rPr>
      </w:pPr>
      <w:r w:rsidRPr="00B13594">
        <w:rPr>
          <w:lang w:val="en-US"/>
        </w:rPr>
        <w:t xml:space="preserve">- </w:t>
      </w:r>
      <w:proofErr w:type="spellStart"/>
      <w:r w:rsidRPr="00B13594">
        <w:rPr>
          <w:lang w:val="en-US"/>
        </w:rPr>
        <w:t>pasaportën</w:t>
      </w:r>
      <w:proofErr w:type="spellEnd"/>
      <w:r w:rsidRPr="00B13594">
        <w:rPr>
          <w:lang w:val="en-US"/>
        </w:rPr>
        <w:t xml:space="preserve"> e </w:t>
      </w:r>
      <w:proofErr w:type="spellStart"/>
      <w:r w:rsidRPr="00B13594">
        <w:rPr>
          <w:lang w:val="en-US"/>
        </w:rPr>
        <w:t>baterisë</w:t>
      </w:r>
      <w:proofErr w:type="spellEnd"/>
      <w:r w:rsidRPr="00B13594">
        <w:rPr>
          <w:lang w:val="en-US"/>
        </w:rPr>
        <w:t>;</w:t>
      </w:r>
    </w:p>
    <w:p w14:paraId="126FABB1" w14:textId="77777777" w:rsidR="00B13594" w:rsidRPr="00B13594" w:rsidRDefault="00B13594" w:rsidP="00B13594">
      <w:pPr>
        <w:pStyle w:val="BodyText"/>
        <w:spacing w:line="276" w:lineRule="auto"/>
        <w:jc w:val="both"/>
        <w:rPr>
          <w:lang w:val="en-US"/>
        </w:rPr>
      </w:pPr>
      <w:r w:rsidRPr="00B13594">
        <w:rPr>
          <w:lang w:val="en-US"/>
        </w:rPr>
        <w:t xml:space="preserve">- </w:t>
      </w:r>
      <w:proofErr w:type="spellStart"/>
      <w:r w:rsidRPr="00B13594">
        <w:rPr>
          <w:lang w:val="en-US"/>
        </w:rPr>
        <w:t>regjistrimin</w:t>
      </w:r>
      <w:proofErr w:type="spellEnd"/>
      <w:r w:rsidRPr="00B13594">
        <w:rPr>
          <w:lang w:val="en-US"/>
        </w:rPr>
        <w:t xml:space="preserve"> e </w:t>
      </w:r>
      <w:proofErr w:type="spellStart"/>
      <w:r w:rsidRPr="00B13594">
        <w:rPr>
          <w:lang w:val="en-US"/>
        </w:rPr>
        <w:t>prodhuesve</w:t>
      </w:r>
      <w:proofErr w:type="spellEnd"/>
      <w:r w:rsidRPr="00B13594">
        <w:rPr>
          <w:lang w:val="en-US"/>
        </w:rPr>
        <w:t>;</w:t>
      </w:r>
    </w:p>
    <w:p w14:paraId="611A5E18" w14:textId="77777777" w:rsidR="00B13594" w:rsidRPr="00B13594" w:rsidRDefault="00B13594" w:rsidP="00B13594">
      <w:pPr>
        <w:pStyle w:val="BodyText"/>
        <w:spacing w:line="276" w:lineRule="auto"/>
        <w:jc w:val="both"/>
        <w:rPr>
          <w:lang w:val="en-US"/>
        </w:rPr>
      </w:pPr>
      <w:r w:rsidRPr="00B13594">
        <w:rPr>
          <w:lang w:val="en-US"/>
        </w:rPr>
        <w:t xml:space="preserve">- </w:t>
      </w:r>
      <w:proofErr w:type="spellStart"/>
      <w:r w:rsidRPr="00B13594">
        <w:rPr>
          <w:lang w:val="en-US"/>
        </w:rPr>
        <w:t>përgjegjësinë</w:t>
      </w:r>
      <w:proofErr w:type="spellEnd"/>
      <w:r w:rsidRPr="00B13594">
        <w:rPr>
          <w:lang w:val="en-US"/>
        </w:rPr>
        <w:t xml:space="preserve"> e </w:t>
      </w:r>
      <w:proofErr w:type="spellStart"/>
      <w:r w:rsidRPr="00B13594">
        <w:rPr>
          <w:lang w:val="en-US"/>
        </w:rPr>
        <w:t>zgjeruar</w:t>
      </w:r>
      <w:proofErr w:type="spellEnd"/>
      <w:r w:rsidRPr="00B13594">
        <w:rPr>
          <w:lang w:val="en-US"/>
        </w:rPr>
        <w:t xml:space="preserve"> </w:t>
      </w:r>
      <w:proofErr w:type="spellStart"/>
      <w:r w:rsidRPr="00B13594">
        <w:rPr>
          <w:lang w:val="en-US"/>
        </w:rPr>
        <w:t>të</w:t>
      </w:r>
      <w:proofErr w:type="spellEnd"/>
      <w:r w:rsidRPr="00B13594">
        <w:rPr>
          <w:lang w:val="en-US"/>
        </w:rPr>
        <w:t xml:space="preserve"> </w:t>
      </w:r>
      <w:proofErr w:type="spellStart"/>
      <w:r w:rsidRPr="00B13594">
        <w:rPr>
          <w:lang w:val="en-US"/>
        </w:rPr>
        <w:t>prodhuesit</w:t>
      </w:r>
      <w:proofErr w:type="spellEnd"/>
      <w:r w:rsidRPr="00B13594">
        <w:rPr>
          <w:lang w:val="en-US"/>
        </w:rPr>
        <w:t>;</w:t>
      </w:r>
    </w:p>
    <w:p w14:paraId="4B98B2C8" w14:textId="77777777" w:rsidR="00B13594" w:rsidRPr="00B13594" w:rsidRDefault="00B13594" w:rsidP="00B13594">
      <w:pPr>
        <w:pStyle w:val="BodyText"/>
        <w:spacing w:line="276" w:lineRule="auto"/>
        <w:jc w:val="both"/>
        <w:rPr>
          <w:lang w:val="en-US"/>
        </w:rPr>
      </w:pPr>
      <w:r w:rsidRPr="00B13594">
        <w:rPr>
          <w:lang w:val="en-US"/>
        </w:rPr>
        <w:t xml:space="preserve">- </w:t>
      </w:r>
      <w:proofErr w:type="spellStart"/>
      <w:r w:rsidRPr="00B13594">
        <w:rPr>
          <w:lang w:val="en-US"/>
        </w:rPr>
        <w:t>grumbullimin</w:t>
      </w:r>
      <w:proofErr w:type="spellEnd"/>
      <w:r w:rsidRPr="00B13594">
        <w:rPr>
          <w:lang w:val="en-US"/>
        </w:rPr>
        <w:t xml:space="preserve">, </w:t>
      </w:r>
      <w:proofErr w:type="spellStart"/>
      <w:r w:rsidRPr="00B13594">
        <w:rPr>
          <w:lang w:val="en-US"/>
        </w:rPr>
        <w:t>trajtimin</w:t>
      </w:r>
      <w:proofErr w:type="spellEnd"/>
      <w:r w:rsidRPr="00B13594">
        <w:rPr>
          <w:lang w:val="en-US"/>
        </w:rPr>
        <w:t xml:space="preserve">, </w:t>
      </w:r>
      <w:proofErr w:type="spellStart"/>
      <w:r w:rsidRPr="00B13594">
        <w:rPr>
          <w:lang w:val="en-US"/>
        </w:rPr>
        <w:t>riciklimin</w:t>
      </w:r>
      <w:proofErr w:type="spellEnd"/>
      <w:r w:rsidRPr="00B13594">
        <w:rPr>
          <w:lang w:val="en-US"/>
        </w:rPr>
        <w:t xml:space="preserve"> </w:t>
      </w:r>
      <w:proofErr w:type="spellStart"/>
      <w:r w:rsidRPr="00B13594">
        <w:rPr>
          <w:lang w:val="en-US"/>
        </w:rPr>
        <w:t>dhe</w:t>
      </w:r>
      <w:proofErr w:type="spellEnd"/>
      <w:r w:rsidRPr="00B13594">
        <w:rPr>
          <w:lang w:val="en-US"/>
        </w:rPr>
        <w:t xml:space="preserve"> </w:t>
      </w:r>
      <w:proofErr w:type="spellStart"/>
      <w:r w:rsidRPr="00B13594">
        <w:rPr>
          <w:lang w:val="en-US"/>
        </w:rPr>
        <w:t>rikuperimin</w:t>
      </w:r>
      <w:proofErr w:type="spellEnd"/>
      <w:r w:rsidRPr="00B13594">
        <w:rPr>
          <w:lang w:val="en-US"/>
        </w:rPr>
        <w:t xml:space="preserve"> e </w:t>
      </w:r>
      <w:proofErr w:type="spellStart"/>
      <w:r w:rsidRPr="00B13594">
        <w:rPr>
          <w:lang w:val="en-US"/>
        </w:rPr>
        <w:t>materialeve</w:t>
      </w:r>
      <w:proofErr w:type="spellEnd"/>
      <w:r w:rsidRPr="00B13594">
        <w:rPr>
          <w:lang w:val="en-US"/>
        </w:rPr>
        <w:t>;</w:t>
      </w:r>
    </w:p>
    <w:p w14:paraId="3C0F8A5C" w14:textId="77777777" w:rsidR="00B13594" w:rsidRPr="00B13594" w:rsidRDefault="00B13594" w:rsidP="00B13594">
      <w:pPr>
        <w:pStyle w:val="BodyText"/>
        <w:spacing w:line="276" w:lineRule="auto"/>
        <w:jc w:val="both"/>
        <w:rPr>
          <w:lang w:val="en-US"/>
        </w:rPr>
      </w:pPr>
      <w:r w:rsidRPr="00B13594">
        <w:rPr>
          <w:lang w:val="en-US"/>
        </w:rPr>
        <w:t xml:space="preserve">- </w:t>
      </w:r>
      <w:proofErr w:type="spellStart"/>
      <w:r w:rsidRPr="00B13594">
        <w:rPr>
          <w:lang w:val="en-US"/>
        </w:rPr>
        <w:t>raportimin</w:t>
      </w:r>
      <w:proofErr w:type="spellEnd"/>
      <w:r w:rsidRPr="00B13594">
        <w:rPr>
          <w:lang w:val="en-US"/>
        </w:rPr>
        <w:t xml:space="preserve">, </w:t>
      </w:r>
      <w:proofErr w:type="spellStart"/>
      <w:r w:rsidRPr="00B13594">
        <w:rPr>
          <w:lang w:val="en-US"/>
        </w:rPr>
        <w:t>monitorimin</w:t>
      </w:r>
      <w:proofErr w:type="spellEnd"/>
      <w:r w:rsidRPr="00B13594">
        <w:rPr>
          <w:lang w:val="en-US"/>
        </w:rPr>
        <w:t xml:space="preserve"> </w:t>
      </w:r>
      <w:proofErr w:type="spellStart"/>
      <w:r w:rsidRPr="00B13594">
        <w:rPr>
          <w:lang w:val="en-US"/>
        </w:rPr>
        <w:t>dhe</w:t>
      </w:r>
      <w:proofErr w:type="spellEnd"/>
      <w:r w:rsidRPr="00B13594">
        <w:rPr>
          <w:lang w:val="en-US"/>
        </w:rPr>
        <w:t xml:space="preserve"> </w:t>
      </w:r>
      <w:proofErr w:type="spellStart"/>
      <w:r w:rsidRPr="00B13594">
        <w:rPr>
          <w:lang w:val="en-US"/>
        </w:rPr>
        <w:t>mbikëqyrjen</w:t>
      </w:r>
      <w:proofErr w:type="spellEnd"/>
      <w:r w:rsidRPr="00B13594">
        <w:rPr>
          <w:lang w:val="en-US"/>
        </w:rPr>
        <w:t xml:space="preserve"> e </w:t>
      </w:r>
      <w:proofErr w:type="spellStart"/>
      <w:r w:rsidRPr="00B13594">
        <w:rPr>
          <w:lang w:val="en-US"/>
        </w:rPr>
        <w:t>tregut</w:t>
      </w:r>
      <w:proofErr w:type="spellEnd"/>
      <w:r w:rsidRPr="00B13594">
        <w:rPr>
          <w:lang w:val="en-US"/>
        </w:rPr>
        <w:t>.</w:t>
      </w:r>
    </w:p>
    <w:p w14:paraId="3B3BADE2" w14:textId="77777777" w:rsidR="00B13594" w:rsidRPr="00B13594" w:rsidRDefault="00B13594" w:rsidP="00B13594">
      <w:pPr>
        <w:pStyle w:val="BodyText"/>
        <w:spacing w:line="276" w:lineRule="auto"/>
        <w:jc w:val="both"/>
        <w:rPr>
          <w:lang w:val="en-US"/>
        </w:rPr>
      </w:pPr>
    </w:p>
    <w:p w14:paraId="7B8A955C" w14:textId="77777777" w:rsidR="00B13594" w:rsidRDefault="00B13594" w:rsidP="00B13594">
      <w:pPr>
        <w:pStyle w:val="BodyText"/>
        <w:spacing w:line="276" w:lineRule="auto"/>
        <w:jc w:val="both"/>
        <w:rPr>
          <w:lang w:val="en-US"/>
        </w:rPr>
      </w:pPr>
      <w:proofErr w:type="spellStart"/>
      <w:r w:rsidRPr="00B13594">
        <w:rPr>
          <w:lang w:val="en-US"/>
        </w:rPr>
        <w:t>Për</w:t>
      </w:r>
      <w:proofErr w:type="spellEnd"/>
      <w:r w:rsidRPr="00B13594">
        <w:rPr>
          <w:lang w:val="en-US"/>
        </w:rPr>
        <w:t xml:space="preserve"> </w:t>
      </w:r>
      <w:proofErr w:type="spellStart"/>
      <w:r w:rsidRPr="00B13594">
        <w:rPr>
          <w:lang w:val="en-US"/>
        </w:rPr>
        <w:t>dispozitat</w:t>
      </w:r>
      <w:proofErr w:type="spellEnd"/>
      <w:r w:rsidRPr="00B13594">
        <w:rPr>
          <w:lang w:val="en-US"/>
        </w:rPr>
        <w:t xml:space="preserve"> </w:t>
      </w:r>
      <w:proofErr w:type="spellStart"/>
      <w:r w:rsidRPr="00B13594">
        <w:rPr>
          <w:lang w:val="en-US"/>
        </w:rPr>
        <w:t>që</w:t>
      </w:r>
      <w:proofErr w:type="spellEnd"/>
      <w:r w:rsidRPr="00B13594">
        <w:rPr>
          <w:lang w:val="en-US"/>
        </w:rPr>
        <w:t xml:space="preserve"> </w:t>
      </w:r>
      <w:proofErr w:type="spellStart"/>
      <w:r w:rsidRPr="00B13594">
        <w:rPr>
          <w:lang w:val="en-US"/>
        </w:rPr>
        <w:t>lidhen</w:t>
      </w:r>
      <w:proofErr w:type="spellEnd"/>
      <w:r w:rsidRPr="00B13594">
        <w:rPr>
          <w:lang w:val="en-US"/>
        </w:rPr>
        <w:t xml:space="preserve"> me </w:t>
      </w:r>
      <w:proofErr w:type="spellStart"/>
      <w:r w:rsidRPr="00B13594">
        <w:rPr>
          <w:lang w:val="en-US"/>
        </w:rPr>
        <w:t>Komisionin</w:t>
      </w:r>
      <w:proofErr w:type="spellEnd"/>
      <w:r w:rsidRPr="00B13594">
        <w:rPr>
          <w:lang w:val="en-US"/>
        </w:rPr>
        <w:t xml:space="preserve"> </w:t>
      </w:r>
      <w:proofErr w:type="spellStart"/>
      <w:r w:rsidRPr="00B13594">
        <w:rPr>
          <w:lang w:val="en-US"/>
        </w:rPr>
        <w:t>Evropian</w:t>
      </w:r>
      <w:proofErr w:type="spellEnd"/>
      <w:r w:rsidRPr="00B13594">
        <w:rPr>
          <w:lang w:val="en-US"/>
        </w:rPr>
        <w:t xml:space="preserve">, ECHA, </w:t>
      </w:r>
      <w:proofErr w:type="spellStart"/>
      <w:r w:rsidRPr="00B13594">
        <w:rPr>
          <w:lang w:val="en-US"/>
        </w:rPr>
        <w:t>komitetet</w:t>
      </w:r>
      <w:proofErr w:type="spellEnd"/>
      <w:r w:rsidRPr="00B13594">
        <w:rPr>
          <w:lang w:val="en-US"/>
        </w:rPr>
        <w:t xml:space="preserve"> e </w:t>
      </w:r>
      <w:proofErr w:type="spellStart"/>
      <w:r w:rsidRPr="00B13594">
        <w:rPr>
          <w:lang w:val="en-US"/>
        </w:rPr>
        <w:t>Bashkimit</w:t>
      </w:r>
      <w:proofErr w:type="spellEnd"/>
      <w:r w:rsidRPr="00B13594">
        <w:rPr>
          <w:lang w:val="en-US"/>
        </w:rPr>
        <w:t xml:space="preserve"> </w:t>
      </w:r>
      <w:proofErr w:type="spellStart"/>
      <w:r w:rsidRPr="00B13594">
        <w:rPr>
          <w:lang w:val="en-US"/>
        </w:rPr>
        <w:t>Evropian</w:t>
      </w:r>
      <w:proofErr w:type="spellEnd"/>
      <w:r w:rsidRPr="00B13594">
        <w:rPr>
          <w:lang w:val="en-US"/>
        </w:rPr>
        <w:t xml:space="preserve">, </w:t>
      </w:r>
      <w:proofErr w:type="spellStart"/>
      <w:r w:rsidRPr="00B13594">
        <w:rPr>
          <w:lang w:val="en-US"/>
        </w:rPr>
        <w:t>aktet</w:t>
      </w:r>
      <w:proofErr w:type="spellEnd"/>
      <w:r w:rsidRPr="00B13594">
        <w:rPr>
          <w:lang w:val="en-US"/>
        </w:rPr>
        <w:t xml:space="preserve"> e </w:t>
      </w:r>
      <w:proofErr w:type="spellStart"/>
      <w:r w:rsidRPr="00B13594">
        <w:rPr>
          <w:lang w:val="en-US"/>
        </w:rPr>
        <w:t>deleguara</w:t>
      </w:r>
      <w:proofErr w:type="spellEnd"/>
      <w:r w:rsidRPr="00B13594">
        <w:rPr>
          <w:lang w:val="en-US"/>
        </w:rPr>
        <w:t xml:space="preserve">, </w:t>
      </w:r>
      <w:proofErr w:type="spellStart"/>
      <w:r w:rsidRPr="00B13594">
        <w:rPr>
          <w:lang w:val="en-US"/>
        </w:rPr>
        <w:t>aktet</w:t>
      </w:r>
      <w:proofErr w:type="spellEnd"/>
      <w:r w:rsidRPr="00B13594">
        <w:rPr>
          <w:lang w:val="en-US"/>
        </w:rPr>
        <w:t xml:space="preserve"> </w:t>
      </w:r>
      <w:proofErr w:type="spellStart"/>
      <w:r w:rsidRPr="00B13594">
        <w:rPr>
          <w:lang w:val="en-US"/>
        </w:rPr>
        <w:t>zbatuese</w:t>
      </w:r>
      <w:proofErr w:type="spellEnd"/>
      <w:r w:rsidRPr="00B13594">
        <w:rPr>
          <w:lang w:val="en-US"/>
        </w:rPr>
        <w:t xml:space="preserve"> </w:t>
      </w:r>
      <w:proofErr w:type="spellStart"/>
      <w:r w:rsidRPr="00B13594">
        <w:rPr>
          <w:lang w:val="en-US"/>
        </w:rPr>
        <w:t>dhe</w:t>
      </w:r>
      <w:proofErr w:type="spellEnd"/>
      <w:r w:rsidRPr="00B13594">
        <w:rPr>
          <w:lang w:val="en-US"/>
        </w:rPr>
        <w:t xml:space="preserve"> </w:t>
      </w:r>
      <w:proofErr w:type="spellStart"/>
      <w:r w:rsidRPr="00B13594">
        <w:rPr>
          <w:lang w:val="en-US"/>
        </w:rPr>
        <w:t>mekanizmat</w:t>
      </w:r>
      <w:proofErr w:type="spellEnd"/>
      <w:r w:rsidRPr="00B13594">
        <w:rPr>
          <w:lang w:val="en-US"/>
        </w:rPr>
        <w:t xml:space="preserve"> </w:t>
      </w:r>
      <w:proofErr w:type="spellStart"/>
      <w:r w:rsidRPr="00B13594">
        <w:rPr>
          <w:lang w:val="en-US"/>
        </w:rPr>
        <w:t>institucionalë</w:t>
      </w:r>
      <w:proofErr w:type="spellEnd"/>
      <w:r w:rsidRPr="00B13594">
        <w:rPr>
          <w:lang w:val="en-US"/>
        </w:rPr>
        <w:t xml:space="preserve"> </w:t>
      </w:r>
      <w:proofErr w:type="spellStart"/>
      <w:r w:rsidRPr="00B13594">
        <w:rPr>
          <w:lang w:val="en-US"/>
        </w:rPr>
        <w:t>të</w:t>
      </w:r>
      <w:proofErr w:type="spellEnd"/>
      <w:r w:rsidRPr="00B13594">
        <w:rPr>
          <w:lang w:val="en-US"/>
        </w:rPr>
        <w:t xml:space="preserve"> </w:t>
      </w:r>
      <w:proofErr w:type="spellStart"/>
      <w:r w:rsidRPr="00B13594">
        <w:rPr>
          <w:lang w:val="en-US"/>
        </w:rPr>
        <w:t>Bashkimit</w:t>
      </w:r>
      <w:proofErr w:type="spellEnd"/>
      <w:r w:rsidRPr="00B13594">
        <w:rPr>
          <w:lang w:val="en-US"/>
        </w:rPr>
        <w:t xml:space="preserve"> </w:t>
      </w:r>
      <w:proofErr w:type="spellStart"/>
      <w:r w:rsidRPr="00B13594">
        <w:rPr>
          <w:lang w:val="en-US"/>
        </w:rPr>
        <w:t>Evropian</w:t>
      </w:r>
      <w:proofErr w:type="spellEnd"/>
      <w:r w:rsidRPr="00B13594">
        <w:rPr>
          <w:lang w:val="en-US"/>
        </w:rPr>
        <w:t xml:space="preserve"> </w:t>
      </w:r>
      <w:proofErr w:type="spellStart"/>
      <w:r w:rsidRPr="00B13594">
        <w:rPr>
          <w:lang w:val="en-US"/>
        </w:rPr>
        <w:t>është</w:t>
      </w:r>
      <w:proofErr w:type="spellEnd"/>
      <w:r w:rsidRPr="00B13594">
        <w:rPr>
          <w:lang w:val="en-US"/>
        </w:rPr>
        <w:t xml:space="preserve"> </w:t>
      </w:r>
      <w:proofErr w:type="spellStart"/>
      <w:r w:rsidRPr="00B13594">
        <w:rPr>
          <w:lang w:val="en-US"/>
        </w:rPr>
        <w:t>parashikuar</w:t>
      </w:r>
      <w:proofErr w:type="spellEnd"/>
      <w:r w:rsidRPr="00B13594">
        <w:rPr>
          <w:lang w:val="en-US"/>
        </w:rPr>
        <w:t xml:space="preserve"> </w:t>
      </w:r>
      <w:proofErr w:type="spellStart"/>
      <w:r w:rsidRPr="00B13594">
        <w:rPr>
          <w:lang w:val="en-US"/>
        </w:rPr>
        <w:t>trajtimi</w:t>
      </w:r>
      <w:proofErr w:type="spellEnd"/>
      <w:r w:rsidRPr="00B13594">
        <w:rPr>
          <w:lang w:val="en-US"/>
        </w:rPr>
        <w:t xml:space="preserve"> </w:t>
      </w:r>
      <w:proofErr w:type="spellStart"/>
      <w:r w:rsidRPr="00B13594">
        <w:rPr>
          <w:lang w:val="en-US"/>
        </w:rPr>
        <w:t>përkatës</w:t>
      </w:r>
      <w:proofErr w:type="spellEnd"/>
      <w:r w:rsidRPr="00B13594">
        <w:rPr>
          <w:lang w:val="en-US"/>
        </w:rPr>
        <w:t xml:space="preserve"> </w:t>
      </w:r>
      <w:proofErr w:type="spellStart"/>
      <w:r w:rsidRPr="00B13594">
        <w:rPr>
          <w:lang w:val="en-US"/>
        </w:rPr>
        <w:t>në</w:t>
      </w:r>
      <w:proofErr w:type="spellEnd"/>
      <w:r w:rsidRPr="00B13594">
        <w:rPr>
          <w:lang w:val="en-US"/>
        </w:rPr>
        <w:t xml:space="preserve"> </w:t>
      </w:r>
      <w:proofErr w:type="spellStart"/>
      <w:r w:rsidRPr="00B13594">
        <w:rPr>
          <w:lang w:val="en-US"/>
        </w:rPr>
        <w:t>tekstin</w:t>
      </w:r>
      <w:proofErr w:type="spellEnd"/>
      <w:r w:rsidRPr="00B13594">
        <w:rPr>
          <w:lang w:val="en-US"/>
        </w:rPr>
        <w:t xml:space="preserve"> e </w:t>
      </w:r>
      <w:proofErr w:type="spellStart"/>
      <w:r w:rsidRPr="00B13594">
        <w:rPr>
          <w:lang w:val="en-US"/>
        </w:rPr>
        <w:t>projektvendimit</w:t>
      </w:r>
      <w:proofErr w:type="spellEnd"/>
      <w:r w:rsidRPr="00B13594">
        <w:rPr>
          <w:lang w:val="en-US"/>
        </w:rPr>
        <w:t xml:space="preserve"> </w:t>
      </w:r>
      <w:proofErr w:type="spellStart"/>
      <w:r w:rsidRPr="00B13594">
        <w:rPr>
          <w:lang w:val="en-US"/>
        </w:rPr>
        <w:t>dhe</w:t>
      </w:r>
      <w:proofErr w:type="spellEnd"/>
      <w:r w:rsidRPr="00B13594">
        <w:rPr>
          <w:lang w:val="en-US"/>
        </w:rPr>
        <w:t xml:space="preserve"> </w:t>
      </w:r>
      <w:proofErr w:type="spellStart"/>
      <w:r w:rsidRPr="00B13594">
        <w:rPr>
          <w:lang w:val="en-US"/>
        </w:rPr>
        <w:t>në</w:t>
      </w:r>
      <w:proofErr w:type="spellEnd"/>
      <w:r w:rsidRPr="00B13594">
        <w:rPr>
          <w:lang w:val="en-US"/>
        </w:rPr>
        <w:t xml:space="preserve"> </w:t>
      </w:r>
      <w:proofErr w:type="spellStart"/>
      <w:r w:rsidRPr="00B13594">
        <w:rPr>
          <w:lang w:val="en-US"/>
        </w:rPr>
        <w:t>dispozitën</w:t>
      </w:r>
      <w:proofErr w:type="spellEnd"/>
      <w:r w:rsidRPr="00B13594">
        <w:rPr>
          <w:lang w:val="en-US"/>
        </w:rPr>
        <w:t xml:space="preserve"> </w:t>
      </w:r>
      <w:proofErr w:type="spellStart"/>
      <w:r w:rsidRPr="00B13594">
        <w:rPr>
          <w:lang w:val="en-US"/>
        </w:rPr>
        <w:t>kalimtare</w:t>
      </w:r>
      <w:proofErr w:type="spellEnd"/>
      <w:r w:rsidRPr="00B13594">
        <w:rPr>
          <w:lang w:val="en-US"/>
        </w:rPr>
        <w:t>.</w:t>
      </w:r>
    </w:p>
    <w:p w14:paraId="46DE42A3" w14:textId="77777777" w:rsidR="002E61ED" w:rsidRDefault="002E61ED" w:rsidP="00B13594">
      <w:pPr>
        <w:pStyle w:val="BodyText"/>
        <w:spacing w:line="276" w:lineRule="auto"/>
        <w:jc w:val="both"/>
        <w:rPr>
          <w:lang w:val="en-US"/>
        </w:rPr>
      </w:pPr>
    </w:p>
    <w:p w14:paraId="270D3587" w14:textId="142E9663" w:rsidR="001726E8" w:rsidRDefault="001726E8" w:rsidP="001726E8">
      <w:pPr>
        <w:adjustRightInd w:val="0"/>
        <w:jc w:val="both"/>
        <w:rPr>
          <w:sz w:val="28"/>
          <w:szCs w:val="28"/>
        </w:rPr>
      </w:pPr>
      <w:r>
        <w:rPr>
          <w:sz w:val="28"/>
          <w:szCs w:val="28"/>
        </w:rPr>
        <w:t>Duke qenë se projektakti përafron një rregullore të Bashkimit Evropian, opinioni i Komisionit Evorpian për këtë projektvendim është i formës ex-ante.</w:t>
      </w:r>
    </w:p>
    <w:p w14:paraId="0E90D799" w14:textId="77777777" w:rsidR="00B13594" w:rsidRPr="00B13594" w:rsidRDefault="00B13594" w:rsidP="00B13594">
      <w:pPr>
        <w:pStyle w:val="BodyText"/>
        <w:spacing w:line="276" w:lineRule="auto"/>
        <w:jc w:val="both"/>
        <w:rPr>
          <w:lang w:val="en-US"/>
        </w:rPr>
      </w:pPr>
    </w:p>
    <w:p w14:paraId="2D8C231B" w14:textId="65ABAEB8" w:rsidR="000C6601" w:rsidRDefault="00B13594" w:rsidP="00B13594">
      <w:pPr>
        <w:pStyle w:val="BodyText"/>
        <w:spacing w:line="276" w:lineRule="auto"/>
        <w:jc w:val="both"/>
        <w:rPr>
          <w:lang w:val="en-US"/>
        </w:rPr>
      </w:pPr>
      <w:r w:rsidRPr="00B13594">
        <w:rPr>
          <w:lang w:val="en-US"/>
        </w:rPr>
        <w:t xml:space="preserve">Ky </w:t>
      </w:r>
      <w:proofErr w:type="spellStart"/>
      <w:r w:rsidRPr="00B13594">
        <w:rPr>
          <w:lang w:val="en-US"/>
        </w:rPr>
        <w:t>relacion</w:t>
      </w:r>
      <w:proofErr w:type="spellEnd"/>
      <w:r w:rsidRPr="00B13594">
        <w:rPr>
          <w:lang w:val="en-US"/>
        </w:rPr>
        <w:t xml:space="preserve"> </w:t>
      </w:r>
      <w:proofErr w:type="spellStart"/>
      <w:r w:rsidRPr="00B13594">
        <w:rPr>
          <w:lang w:val="en-US"/>
        </w:rPr>
        <w:t>shoqërohet</w:t>
      </w:r>
      <w:proofErr w:type="spellEnd"/>
      <w:r w:rsidRPr="00B13594">
        <w:rPr>
          <w:lang w:val="en-US"/>
        </w:rPr>
        <w:t xml:space="preserve"> me </w:t>
      </w:r>
      <w:proofErr w:type="spellStart"/>
      <w:r w:rsidRPr="00B13594">
        <w:rPr>
          <w:lang w:val="en-US"/>
        </w:rPr>
        <w:t>tabelat</w:t>
      </w:r>
      <w:proofErr w:type="spellEnd"/>
      <w:r w:rsidRPr="00B13594">
        <w:rPr>
          <w:lang w:val="en-US"/>
        </w:rPr>
        <w:t xml:space="preserve"> e </w:t>
      </w:r>
      <w:proofErr w:type="spellStart"/>
      <w:r w:rsidRPr="00B13594">
        <w:rPr>
          <w:lang w:val="en-US"/>
        </w:rPr>
        <w:t>përputhshmërisë</w:t>
      </w:r>
      <w:proofErr w:type="spellEnd"/>
      <w:r w:rsidRPr="00B13594">
        <w:rPr>
          <w:lang w:val="en-US"/>
        </w:rPr>
        <w:t xml:space="preserve"> </w:t>
      </w:r>
      <w:proofErr w:type="spellStart"/>
      <w:r w:rsidRPr="00B13594">
        <w:rPr>
          <w:lang w:val="en-US"/>
        </w:rPr>
        <w:t>në</w:t>
      </w:r>
      <w:proofErr w:type="spellEnd"/>
      <w:r w:rsidRPr="00B13594">
        <w:rPr>
          <w:lang w:val="en-US"/>
        </w:rPr>
        <w:t xml:space="preserve"> </w:t>
      </w:r>
      <w:proofErr w:type="spellStart"/>
      <w:r w:rsidRPr="00B13594">
        <w:rPr>
          <w:lang w:val="en-US"/>
        </w:rPr>
        <w:t>gjuhën</w:t>
      </w:r>
      <w:proofErr w:type="spellEnd"/>
      <w:r w:rsidRPr="00B13594">
        <w:rPr>
          <w:lang w:val="en-US"/>
        </w:rPr>
        <w:t xml:space="preserve"> </w:t>
      </w:r>
      <w:proofErr w:type="spellStart"/>
      <w:r w:rsidRPr="00B13594">
        <w:rPr>
          <w:lang w:val="en-US"/>
        </w:rPr>
        <w:t>shqipe</w:t>
      </w:r>
      <w:proofErr w:type="spellEnd"/>
      <w:r w:rsidRPr="00B13594">
        <w:rPr>
          <w:lang w:val="en-US"/>
        </w:rPr>
        <w:t xml:space="preserve"> </w:t>
      </w:r>
      <w:proofErr w:type="spellStart"/>
      <w:r w:rsidRPr="00B13594">
        <w:rPr>
          <w:lang w:val="en-US"/>
        </w:rPr>
        <w:t>dhe</w:t>
      </w:r>
      <w:proofErr w:type="spellEnd"/>
      <w:r w:rsidRPr="00B13594">
        <w:rPr>
          <w:lang w:val="en-US"/>
        </w:rPr>
        <w:t xml:space="preserve"> </w:t>
      </w:r>
      <w:proofErr w:type="spellStart"/>
      <w:r w:rsidRPr="00B13594">
        <w:rPr>
          <w:lang w:val="en-US"/>
        </w:rPr>
        <w:t>angleze</w:t>
      </w:r>
      <w:proofErr w:type="spellEnd"/>
      <w:r w:rsidRPr="00B13594">
        <w:rPr>
          <w:lang w:val="en-US"/>
        </w:rPr>
        <w:t>.</w:t>
      </w:r>
    </w:p>
    <w:p w14:paraId="742B929B" w14:textId="77777777" w:rsidR="000C6601" w:rsidRPr="002A1A20" w:rsidRDefault="000C6601" w:rsidP="000C6601">
      <w:pPr>
        <w:pStyle w:val="BodyText"/>
        <w:spacing w:line="276" w:lineRule="auto"/>
        <w:jc w:val="both"/>
        <w:rPr>
          <w:lang w:val="en-US"/>
        </w:rPr>
      </w:pPr>
    </w:p>
    <w:p w14:paraId="46A42F4E" w14:textId="116CF879" w:rsidR="000C6601" w:rsidRPr="00B13594" w:rsidRDefault="000C6601" w:rsidP="000C6601">
      <w:pPr>
        <w:pStyle w:val="ListParagraph"/>
        <w:numPr>
          <w:ilvl w:val="0"/>
          <w:numId w:val="2"/>
        </w:numPr>
        <w:tabs>
          <w:tab w:val="left" w:pos="1221"/>
        </w:tabs>
        <w:spacing w:before="70" w:line="276" w:lineRule="auto"/>
        <w:ind w:left="1221" w:right="1360" w:hanging="721"/>
        <w:jc w:val="left"/>
        <w:rPr>
          <w:b/>
          <w:sz w:val="28"/>
        </w:rPr>
      </w:pPr>
      <w:r>
        <w:rPr>
          <w:b/>
          <w:sz w:val="28"/>
        </w:rPr>
        <w:t>PËRMBLEDHJE</w:t>
      </w:r>
      <w:r>
        <w:rPr>
          <w:b/>
          <w:spacing w:val="-11"/>
          <w:sz w:val="28"/>
        </w:rPr>
        <w:t xml:space="preserve"> </w:t>
      </w:r>
      <w:r>
        <w:rPr>
          <w:b/>
          <w:sz w:val="28"/>
        </w:rPr>
        <w:t>SHPJEGUESE</w:t>
      </w:r>
      <w:r>
        <w:rPr>
          <w:b/>
          <w:spacing w:val="-11"/>
          <w:sz w:val="28"/>
        </w:rPr>
        <w:t xml:space="preserve"> </w:t>
      </w:r>
      <w:r>
        <w:rPr>
          <w:b/>
          <w:sz w:val="28"/>
        </w:rPr>
        <w:t>E</w:t>
      </w:r>
      <w:r>
        <w:rPr>
          <w:b/>
          <w:spacing w:val="-11"/>
          <w:sz w:val="28"/>
        </w:rPr>
        <w:t xml:space="preserve"> </w:t>
      </w:r>
      <w:r>
        <w:rPr>
          <w:b/>
          <w:sz w:val="28"/>
        </w:rPr>
        <w:t>PËRMBAJTJES</w:t>
      </w:r>
      <w:r>
        <w:rPr>
          <w:b/>
          <w:spacing w:val="-13"/>
          <w:sz w:val="28"/>
        </w:rPr>
        <w:t xml:space="preserve"> </w:t>
      </w:r>
      <w:r>
        <w:rPr>
          <w:b/>
          <w:sz w:val="28"/>
        </w:rPr>
        <w:t xml:space="preserve">SË </w:t>
      </w:r>
      <w:r>
        <w:rPr>
          <w:b/>
          <w:spacing w:val="-2"/>
          <w:sz w:val="28"/>
        </w:rPr>
        <w:t>PROJEKTAKTIT</w:t>
      </w:r>
    </w:p>
    <w:p w14:paraId="1C85044A" w14:textId="77777777" w:rsidR="00B13594" w:rsidRDefault="00B13594" w:rsidP="00B13594">
      <w:pPr>
        <w:pStyle w:val="ListParagraph"/>
        <w:tabs>
          <w:tab w:val="left" w:pos="1221"/>
        </w:tabs>
        <w:spacing w:before="70" w:line="276" w:lineRule="auto"/>
        <w:ind w:left="1221" w:right="1360" w:firstLine="0"/>
        <w:rPr>
          <w:b/>
          <w:sz w:val="28"/>
        </w:rPr>
      </w:pPr>
    </w:p>
    <w:p w14:paraId="37A92350" w14:textId="77777777" w:rsidR="00B13594" w:rsidRPr="00B13594" w:rsidRDefault="00B13594" w:rsidP="00B13594">
      <w:pPr>
        <w:pStyle w:val="BodyText"/>
        <w:spacing w:before="47"/>
        <w:jc w:val="both"/>
      </w:pPr>
      <w:r w:rsidRPr="00B13594">
        <w:t>Projektvendimi për bateritë dhe bateritë si mbetje përbën aktin kryesor sektorial për përafrimin e legjislacionit shqiptar me kërkesat e Rregullores (BE) 2023/1542 dhe krijon kuadrin e plotë juridik, teknik dhe institucional për menaxhimin e baterive gjatë gjithë ciklit të tyre jetësor, nga projektimi dhe vendosja në treg deri te grumbullimi, trajtimi, riciklimi dhe rikuperimi i tyre si mbetje.</w:t>
      </w:r>
    </w:p>
    <w:p w14:paraId="6EBC9072" w14:textId="77777777" w:rsidR="00B13594" w:rsidRPr="00B13594" w:rsidRDefault="00B13594" w:rsidP="00B13594">
      <w:pPr>
        <w:pStyle w:val="BodyText"/>
        <w:spacing w:before="47"/>
        <w:jc w:val="both"/>
      </w:pPr>
    </w:p>
    <w:p w14:paraId="52FE6431" w14:textId="77777777" w:rsidR="00B13594" w:rsidRPr="00B13594" w:rsidRDefault="00B13594" w:rsidP="00B13594">
      <w:pPr>
        <w:pStyle w:val="BodyText"/>
        <w:spacing w:before="47"/>
        <w:jc w:val="both"/>
      </w:pPr>
      <w:r w:rsidRPr="00B13594">
        <w:lastRenderedPageBreak/>
        <w:t>Projektvendimi organizohet në 11 krerë, 89 nene dhe 14 shtojca dhe adreson në mënyrë të integruar të gjitha kategoritë e baterive të përcaktuara nga Rregullorja (BE) 2023/1542, përkatësisht bateritë portative, bateritë SLI, bateritë industriale, bateritë për mjete të lehta transporti (LMT) dhe bateritë për automjete elektrike (EV).</w:t>
      </w:r>
    </w:p>
    <w:p w14:paraId="04569288" w14:textId="77777777" w:rsidR="00B13594" w:rsidRPr="00B13594" w:rsidRDefault="00B13594" w:rsidP="00B13594">
      <w:pPr>
        <w:pStyle w:val="BodyText"/>
        <w:spacing w:before="47"/>
        <w:jc w:val="both"/>
      </w:pPr>
    </w:p>
    <w:p w14:paraId="08402002" w14:textId="77777777" w:rsidR="00B13594" w:rsidRPr="00B13594" w:rsidRDefault="00B13594" w:rsidP="00B13594">
      <w:pPr>
        <w:pStyle w:val="BodyText"/>
        <w:spacing w:before="47"/>
        <w:jc w:val="both"/>
      </w:pPr>
      <w:r w:rsidRPr="00B13594">
        <w:t>Kreu I përmban dispozitat e përgjithshme të projektvendimit. Në këtë kre përcaktohet qëllimi i aktit, objekti, fusha e zbatimit, kategoritë e baterive që mbulohen nga legjislacioni, si dhe përkufizimet kryesore të nevojshme për interpretimin dhe zbatimin e dispozitave të tij. Ky kre krijon bazën konceptuale mbi të cilën mbështeten të gjitha kërkesat teknike, administrative dhe mjedisore të projektvendimit.</w:t>
      </w:r>
    </w:p>
    <w:p w14:paraId="1F18B3D6" w14:textId="77777777" w:rsidR="00B13594" w:rsidRPr="00B13594" w:rsidRDefault="00B13594" w:rsidP="00B13594">
      <w:pPr>
        <w:pStyle w:val="BodyText"/>
        <w:spacing w:before="47"/>
        <w:jc w:val="both"/>
      </w:pPr>
    </w:p>
    <w:p w14:paraId="11B7DAAF" w14:textId="77777777" w:rsidR="00B13594" w:rsidRPr="00B13594" w:rsidRDefault="00B13594" w:rsidP="00B13594">
      <w:pPr>
        <w:pStyle w:val="BodyText"/>
        <w:spacing w:before="47"/>
        <w:jc w:val="both"/>
      </w:pPr>
      <w:r w:rsidRPr="00B13594">
        <w:t>Kreu II përcakton kërkesat e qëndrueshmërisë, sigurisë dhe performancës për bateritë e vendosura në treg. Në këtë kre rregullohen kufizimet për substancat e rrezikshme, kërkesat për performancën elektro-kimike dhe jetëgjatësinë e baterive, deklarimet për gjurmën e karbonit, përdorimin e materialeve të ricikluara, si dhe kriteret që duhet të përmbushin bateritë përpara vendosjes së tyre në treg. Gjithashtu, përcaktohen kërkesat që lidhen me sigurinë gjatë përdorimit, zëvendësueshmërinë dhe çmontimin e baterive portative, me qëllim lehtësimin e ripërdorimit dhe riciklimit të tyre.</w:t>
      </w:r>
    </w:p>
    <w:p w14:paraId="554D190E" w14:textId="77777777" w:rsidR="00B13594" w:rsidRPr="00B13594" w:rsidRDefault="00B13594" w:rsidP="00B13594">
      <w:pPr>
        <w:pStyle w:val="BodyText"/>
        <w:spacing w:before="47"/>
        <w:jc w:val="both"/>
      </w:pPr>
    </w:p>
    <w:p w14:paraId="09C711BF" w14:textId="77777777" w:rsidR="00B13594" w:rsidRPr="00B13594" w:rsidRDefault="00B13594" w:rsidP="00B13594">
      <w:pPr>
        <w:pStyle w:val="BodyText"/>
        <w:spacing w:before="47"/>
        <w:jc w:val="both"/>
      </w:pPr>
      <w:r w:rsidRPr="00B13594">
        <w:t>Kreu III rregullon kërkesat për etiketimin, informacionin dhe dokumentacionin që duhet të shoqërojë bateritë. Në këtë kre përcaktohen etiketat e detyrueshme, informacioni për përdoruesit fundorë, përdorimi i kodeve QR, kërkesat për deklarimin e performancës dhe të përmbajtjes së materialeve të ricikluara, si dhe informacioni që duhet të jetë i disponueshëm për operatorët ekonomikë dhe autoritetet kompetente.</w:t>
      </w:r>
    </w:p>
    <w:p w14:paraId="35006FD4" w14:textId="77777777" w:rsidR="00B13594" w:rsidRPr="00B13594" w:rsidRDefault="00B13594" w:rsidP="00B13594">
      <w:pPr>
        <w:pStyle w:val="BodyText"/>
        <w:spacing w:before="47"/>
        <w:jc w:val="both"/>
      </w:pPr>
    </w:p>
    <w:p w14:paraId="6CCEEEA1" w14:textId="77777777" w:rsidR="00B13594" w:rsidRPr="00B13594" w:rsidRDefault="00B13594" w:rsidP="00B13594">
      <w:pPr>
        <w:pStyle w:val="BodyText"/>
        <w:spacing w:before="47"/>
        <w:jc w:val="both"/>
      </w:pPr>
      <w:r w:rsidRPr="00B13594">
        <w:t>Kreu IV trajton procedurat e vlerësimit të konformitetit dhe detyrimet e operatorëve ekonomikë. Në këtë kre përcaktohen procedurat që duhet të ndiqen për provimin e konformitetit të baterive me kërkesat e projektvendimit, hartimin e dokumentacionit teknik, deklaratën e konformitetit, ruajtjen e dokumentacionit, si dhe detyrimet e prodhuesve, importuesve, distributorëve dhe operatorëve të tjerë ekonomikë përgjatë zinxhirit të furnizimit. Po ashtu përcaktohen masat korrigjuese dhe detyrimet që lindin në rast të identifikimit të produkteve jo në përputhje me kërkesat ligjore.</w:t>
      </w:r>
    </w:p>
    <w:p w14:paraId="59A595CA" w14:textId="77777777" w:rsidR="00B13594" w:rsidRPr="00B13594" w:rsidRDefault="00B13594" w:rsidP="00B13594">
      <w:pPr>
        <w:pStyle w:val="BodyText"/>
        <w:spacing w:before="47"/>
        <w:jc w:val="both"/>
      </w:pPr>
    </w:p>
    <w:p w14:paraId="4070579A" w14:textId="77777777" w:rsidR="00B13594" w:rsidRPr="00B13594" w:rsidRDefault="00B13594" w:rsidP="00B13594">
      <w:pPr>
        <w:pStyle w:val="BodyText"/>
        <w:spacing w:before="47"/>
        <w:jc w:val="both"/>
      </w:pPr>
      <w:r w:rsidRPr="00B13594">
        <w:t xml:space="preserve">Kreu V rregullon detyrimet e kujdesit të duhur (due diligence) në zinxhirin e furnizimit të baterive. Në këtë kre përcaktohen kërkesat për politikat e kujdesit të duhur, identifikimin dhe vlerësimin e rreziqeve, sistemet e kontrollit të brendshëm, auditimin, raportimin dhe transparencën, në mënyrë që të minimizohen ndikimet negative sociale, mjedisore dhe ekonomike që lidhen me nxjerrjen, përpunimin dhe </w:t>
      </w:r>
      <w:r w:rsidRPr="00B13594">
        <w:lastRenderedPageBreak/>
        <w:t>tregtimin e lëndëve të para të përdorura për prodhimin e baterive.</w:t>
      </w:r>
    </w:p>
    <w:p w14:paraId="30DD7408" w14:textId="77777777" w:rsidR="00B13594" w:rsidRPr="00B13594" w:rsidRDefault="00B13594" w:rsidP="00B13594">
      <w:pPr>
        <w:pStyle w:val="BodyText"/>
        <w:spacing w:before="47"/>
        <w:jc w:val="both"/>
      </w:pPr>
    </w:p>
    <w:p w14:paraId="3AB91C84" w14:textId="77777777" w:rsidR="00B13594" w:rsidRPr="00B13594" w:rsidRDefault="00B13594" w:rsidP="00B13594">
      <w:pPr>
        <w:pStyle w:val="BodyText"/>
        <w:spacing w:before="47"/>
        <w:jc w:val="both"/>
      </w:pPr>
      <w:r w:rsidRPr="00B13594">
        <w:t>Kreu VI trajton regjistrimin e prodhuesve dhe funksionimin e sistemit të përgjegjësisë së zgjeruar të prodhuesit. Në këtë kre përcaktohen detyrimet për regjistrimin e prodhuesve, përgjegjësitë financiare dhe organizative të tyre, autorizimi dhe funksionimi i shoqërive për përgjegjësinë e zgjeruar të prodhuesit (SHPZP), si dhe kushtet për përmbushjen individuale ose kolektive të detyrimeve të përgjegjësisë së zgjeruar. Ky kre krijon bazën për financimin e sistemit të menaxhimit të baterive si mbetje.</w:t>
      </w:r>
    </w:p>
    <w:p w14:paraId="6A87C3F9" w14:textId="77777777" w:rsidR="00B13594" w:rsidRPr="00B13594" w:rsidRDefault="00B13594" w:rsidP="00B13594">
      <w:pPr>
        <w:pStyle w:val="BodyText"/>
        <w:spacing w:before="47"/>
        <w:jc w:val="both"/>
      </w:pPr>
    </w:p>
    <w:p w14:paraId="7576275B" w14:textId="77777777" w:rsidR="00B13594" w:rsidRPr="00B13594" w:rsidRDefault="00B13594" w:rsidP="00B13594">
      <w:pPr>
        <w:pStyle w:val="BodyText"/>
        <w:spacing w:before="47"/>
        <w:jc w:val="both"/>
      </w:pPr>
      <w:r w:rsidRPr="00B13594">
        <w:t>Kreu VII përbën pjesën më të gjerë të projektvendimit dhe rregullon menaxhimin e baterive si mbetje. Në këtë kre përcaktohen rregullat për grumbullimin e baterive portative, baterive LMT, baterive SLI, baterive industriale dhe baterive të automjeteve elektrike. Gjithashtu, rregullohen detyrimet e prodhuesve, distributorëve, përdoruesve fundorë, autoriteteve publike dhe operatorëve të trajtimit. Kreu përcakton objektivat kombëtare të grumbullimit, sistemet e kthimit dhe grumbullimit, trajtimin e baterive si mbetje, objektivat për riciklimin dhe rikuperimin e materialeve, procedurat për përgatitjen për ripërdorim dhe ripërdorimin për një qëllim tjetër, kushtet për eksportin e baterive si mbetje, si dhe kërkesat për raportimin dhe monitorimin e performancës së sistemit.</w:t>
      </w:r>
    </w:p>
    <w:p w14:paraId="50D0D095" w14:textId="77777777" w:rsidR="00B13594" w:rsidRPr="00B13594" w:rsidRDefault="00B13594" w:rsidP="00B13594">
      <w:pPr>
        <w:pStyle w:val="BodyText"/>
        <w:spacing w:before="47"/>
        <w:jc w:val="both"/>
      </w:pPr>
    </w:p>
    <w:p w14:paraId="75DECE26" w14:textId="77777777" w:rsidR="00B13594" w:rsidRPr="00B13594" w:rsidRDefault="00B13594" w:rsidP="00B13594">
      <w:pPr>
        <w:pStyle w:val="BodyText"/>
        <w:spacing w:before="47"/>
        <w:jc w:val="both"/>
      </w:pPr>
      <w:r w:rsidRPr="00B13594">
        <w:t>Ky kre adreson gjithashtu problematikat e identifikuara në Programin e Zbatimit lidhur me mungesën e një sistemi funksional të përgjegjësisë së zgjeruar të prodhuesit, mungesën e rrjeteve të grumbullimit për bateritë portative, mungesën e të dhënave të besueshme për sasitë e vendosura në treg dhe sasitë e mbledhura, si dhe nevojën për formalizimin e sektorit të grumbullimit të baterive.</w:t>
      </w:r>
    </w:p>
    <w:p w14:paraId="7F9788D4" w14:textId="77777777" w:rsidR="00B13594" w:rsidRPr="00B13594" w:rsidRDefault="00B13594" w:rsidP="00B13594">
      <w:pPr>
        <w:pStyle w:val="BodyText"/>
        <w:spacing w:before="47"/>
        <w:jc w:val="both"/>
      </w:pPr>
    </w:p>
    <w:p w14:paraId="7369251F" w14:textId="77777777" w:rsidR="00B13594" w:rsidRPr="00B13594" w:rsidRDefault="00B13594" w:rsidP="00B13594">
      <w:pPr>
        <w:pStyle w:val="BodyText"/>
        <w:spacing w:before="47"/>
        <w:jc w:val="both"/>
      </w:pPr>
      <w:r w:rsidRPr="00B13594">
        <w:t>Kreu VIII rregullon pasaportën e baterisë dhe gjurmueshmërinë dixhitale të saj. Në këtë kre përcaktohen detyrimet për krijimin e pasaportës dixhitale të baterisë, përmbajtja e informacionit që do të përfshihet në të, nivelet e aksesit në informacion, përdorimi i identifikuesit unik dhe i kodit QR, interoperabiliteti i sistemeve dhe kërkesat për sigurinë dhe mbrojtjen e të dhënave. Kjo pjesë e projektvendimit krijon bazën për ndërtimin gradual të sistemeve dixhitale të gjurmueshmërisë në përputhje me zhvillimet e ardhshme të Bashkimit Evropian.</w:t>
      </w:r>
    </w:p>
    <w:p w14:paraId="23C21D0F" w14:textId="77777777" w:rsidR="00B13594" w:rsidRPr="00B13594" w:rsidRDefault="00B13594" w:rsidP="00B13594">
      <w:pPr>
        <w:pStyle w:val="BodyText"/>
        <w:spacing w:before="47"/>
        <w:jc w:val="both"/>
      </w:pPr>
    </w:p>
    <w:p w14:paraId="68E19998" w14:textId="77777777" w:rsidR="00B13594" w:rsidRPr="00B13594" w:rsidRDefault="00B13594" w:rsidP="00B13594">
      <w:pPr>
        <w:pStyle w:val="BodyText"/>
        <w:spacing w:before="47"/>
        <w:jc w:val="both"/>
      </w:pPr>
      <w:r w:rsidRPr="00B13594">
        <w:t>Kreu IX trajton mbikëqyrjen e tregut, procedurat për produktet që paraqesin rrezik dhe masat mbrojtëse. Në këtë kre përcaktohen procedurat që ndiqen nga autoritetet e mbikëqyrjes së tregut në rastet kur bateritë nuk janë në përputhje me kërkesat e aktit ose paraqesin rrezik për shëndetin e njeriut, sigurinë e personave, pronën ose mjedisin. Gjithashtu parashikohen masat korrigjuese, kufizimet, tërheqja nga tregu, rikthimi i produkteve dhe procedurat për trajtimin e rasteve të mospërputhshmërisë.</w:t>
      </w:r>
    </w:p>
    <w:p w14:paraId="31CE518F" w14:textId="77777777" w:rsidR="00B13594" w:rsidRPr="00B13594" w:rsidRDefault="00B13594" w:rsidP="00B13594">
      <w:pPr>
        <w:pStyle w:val="BodyText"/>
        <w:spacing w:before="47"/>
        <w:jc w:val="both"/>
      </w:pPr>
    </w:p>
    <w:p w14:paraId="531B9FA8" w14:textId="77777777" w:rsidR="00B13594" w:rsidRPr="00B13594" w:rsidRDefault="00B13594" w:rsidP="00B13594">
      <w:pPr>
        <w:pStyle w:val="BodyText"/>
        <w:spacing w:before="47"/>
        <w:jc w:val="both"/>
      </w:pPr>
      <w:r w:rsidRPr="00B13594">
        <w:t xml:space="preserve">Kreu X përmban dispozitat tranzitore dhe shtesë. Në këtë kre përcaktohet mënyra e </w:t>
      </w:r>
      <w:r w:rsidRPr="00B13594">
        <w:lastRenderedPageBreak/>
        <w:t>zbatimit të dispozitave që lidhen me Komisionin Evropian, Agjencinë Evropiane të Kimikateve (ECHA), organet dhe mekanizmat institucionalë të Bashkimit Evropian, standardet e harmonizuara, specifikimet e përbashkëta, aktet e deleguara dhe aktet zbatuese të Bashkimit Evropian. Ky kre siguron që dispozitat e tilla të bëhen të zbatueshme në Republikën e Shqipërisë pas anëtarësimit në Bashkimin Evropian.</w:t>
      </w:r>
    </w:p>
    <w:p w14:paraId="65C8DF86" w14:textId="77777777" w:rsidR="00B13594" w:rsidRPr="00B13594" w:rsidRDefault="00B13594" w:rsidP="00B13594">
      <w:pPr>
        <w:pStyle w:val="BodyText"/>
        <w:spacing w:before="47"/>
        <w:jc w:val="both"/>
      </w:pPr>
    </w:p>
    <w:p w14:paraId="6633FC4E" w14:textId="77777777" w:rsidR="00B13594" w:rsidRPr="00B13594" w:rsidRDefault="00B13594" w:rsidP="00B13594">
      <w:pPr>
        <w:pStyle w:val="BodyText"/>
        <w:spacing w:before="47"/>
        <w:jc w:val="both"/>
      </w:pPr>
      <w:r w:rsidRPr="00B13594">
        <w:t>Kreu XI përmban dispozitat përfundimtare. Në këtë kre përcaktohen masat administrative, shfuqizimi i VKM nr. 866, datë 04.12.2012 “Për bateritë dhe akumulatorët, si dhe mbetjet e tyre” dhe hyrja në fuqi e projektvendimit.</w:t>
      </w:r>
    </w:p>
    <w:p w14:paraId="73633A5D" w14:textId="77777777" w:rsidR="00B13594" w:rsidRPr="00B13594" w:rsidRDefault="00B13594" w:rsidP="00B13594">
      <w:pPr>
        <w:pStyle w:val="BodyText"/>
        <w:spacing w:before="47"/>
        <w:jc w:val="both"/>
      </w:pPr>
    </w:p>
    <w:p w14:paraId="23B7ABDD" w14:textId="40C2EF8E" w:rsidR="000C6601" w:rsidRPr="00B13594" w:rsidRDefault="00B13594" w:rsidP="00B13594">
      <w:pPr>
        <w:pStyle w:val="BodyText"/>
        <w:spacing w:before="47"/>
        <w:jc w:val="both"/>
      </w:pPr>
      <w:r w:rsidRPr="00B13594">
        <w:t>Projektvendimi shoqërohet me 14 shtojca, të cilat përmbajnë kërkesat teknike të zbatimit, listat e substancave të kufizuara, metodologjitë e llogaritjes së objektivave, kërkesat për trajtimin dhe riciklimin, formatet e raportimit, informacionin për pasaportën e baterisë dhe dokumentacionin teknik të nevojshëm për zbatimin e plotë të dispozitave të projektvendimit.</w:t>
      </w:r>
    </w:p>
    <w:p w14:paraId="60C84D5F" w14:textId="77777777" w:rsidR="000C6601" w:rsidRDefault="000C6601" w:rsidP="000C6601">
      <w:pPr>
        <w:pStyle w:val="BodyText"/>
        <w:spacing w:before="47"/>
      </w:pPr>
    </w:p>
    <w:p w14:paraId="7F4D1198" w14:textId="77777777" w:rsidR="000C6601" w:rsidRDefault="000C6601" w:rsidP="000C6601">
      <w:pPr>
        <w:pStyle w:val="ListParagraph"/>
        <w:numPr>
          <w:ilvl w:val="0"/>
          <w:numId w:val="2"/>
        </w:numPr>
        <w:tabs>
          <w:tab w:val="left" w:pos="1221"/>
        </w:tabs>
        <w:spacing w:line="276" w:lineRule="auto"/>
        <w:ind w:left="1221" w:right="681" w:hanging="721"/>
        <w:jc w:val="left"/>
        <w:rPr>
          <w:b/>
          <w:sz w:val="28"/>
        </w:rPr>
      </w:pPr>
      <w:r>
        <w:rPr>
          <w:b/>
          <w:sz w:val="28"/>
        </w:rPr>
        <w:t>INSTITUCIONET</w:t>
      </w:r>
      <w:r>
        <w:rPr>
          <w:b/>
          <w:spacing w:val="-10"/>
          <w:sz w:val="28"/>
        </w:rPr>
        <w:t xml:space="preserve"> </w:t>
      </w:r>
      <w:r>
        <w:rPr>
          <w:b/>
          <w:sz w:val="28"/>
        </w:rPr>
        <w:t>DHE</w:t>
      </w:r>
      <w:r>
        <w:rPr>
          <w:b/>
          <w:spacing w:val="-10"/>
          <w:sz w:val="28"/>
        </w:rPr>
        <w:t xml:space="preserve"> </w:t>
      </w:r>
      <w:r>
        <w:rPr>
          <w:b/>
          <w:sz w:val="28"/>
        </w:rPr>
        <w:t>ORGANET</w:t>
      </w:r>
      <w:r>
        <w:rPr>
          <w:b/>
          <w:spacing w:val="-10"/>
          <w:sz w:val="28"/>
        </w:rPr>
        <w:t xml:space="preserve"> </w:t>
      </w:r>
      <w:r>
        <w:rPr>
          <w:b/>
          <w:sz w:val="28"/>
        </w:rPr>
        <w:t>QË</w:t>
      </w:r>
      <w:r>
        <w:rPr>
          <w:b/>
          <w:spacing w:val="-10"/>
          <w:sz w:val="28"/>
        </w:rPr>
        <w:t xml:space="preserve"> </w:t>
      </w:r>
      <w:r>
        <w:rPr>
          <w:b/>
          <w:sz w:val="28"/>
        </w:rPr>
        <w:t>NGARKOHEN</w:t>
      </w:r>
      <w:r>
        <w:rPr>
          <w:b/>
          <w:spacing w:val="-6"/>
          <w:sz w:val="28"/>
        </w:rPr>
        <w:t xml:space="preserve"> </w:t>
      </w:r>
      <w:r>
        <w:rPr>
          <w:b/>
          <w:sz w:val="28"/>
        </w:rPr>
        <w:t>PËR ZBATIMIN E AKTIT</w:t>
      </w:r>
    </w:p>
    <w:p w14:paraId="4AA8FD7D" w14:textId="77777777" w:rsidR="000C6601" w:rsidRDefault="000C6601" w:rsidP="000C6601">
      <w:pPr>
        <w:pStyle w:val="BodyText"/>
        <w:spacing w:before="47"/>
        <w:rPr>
          <w:b/>
        </w:rPr>
      </w:pPr>
    </w:p>
    <w:p w14:paraId="0A7609A2" w14:textId="77777777" w:rsidR="000C6601" w:rsidRDefault="000C6601" w:rsidP="000C6601">
      <w:pPr>
        <w:pStyle w:val="BodyText"/>
        <w:ind w:left="141"/>
        <w:jc w:val="both"/>
      </w:pPr>
      <w:r>
        <w:t>Për zbatimin e këtij akti ngarkohen:</w:t>
      </w:r>
    </w:p>
    <w:p w14:paraId="6D5C41F3" w14:textId="77777777" w:rsidR="000C6601" w:rsidRDefault="000C6601" w:rsidP="000C6601">
      <w:pPr>
        <w:pStyle w:val="BodyText"/>
        <w:ind w:left="141"/>
        <w:jc w:val="both"/>
      </w:pPr>
    </w:p>
    <w:p w14:paraId="075AE6AA" w14:textId="77777777" w:rsidR="000C6601" w:rsidRDefault="000C6601" w:rsidP="000C6601">
      <w:pPr>
        <w:pStyle w:val="BodyText"/>
        <w:ind w:left="141"/>
        <w:jc w:val="both"/>
      </w:pPr>
      <w:r>
        <w:t>Ministria përgjegjëse për mjedisin;</w:t>
      </w:r>
    </w:p>
    <w:p w14:paraId="454FC413" w14:textId="77777777" w:rsidR="000C6601" w:rsidRDefault="000C6601" w:rsidP="000C6601">
      <w:pPr>
        <w:pStyle w:val="BodyText"/>
        <w:ind w:left="141"/>
        <w:jc w:val="both"/>
      </w:pPr>
      <w:r>
        <w:t>Agjencia Kombëtare e Mjedisit;</w:t>
      </w:r>
    </w:p>
    <w:p w14:paraId="2021EF36" w14:textId="77777777" w:rsidR="000C6601" w:rsidRDefault="000C6601" w:rsidP="000C6601">
      <w:pPr>
        <w:pStyle w:val="BodyText"/>
        <w:ind w:left="141"/>
        <w:jc w:val="both"/>
      </w:pPr>
      <w:r>
        <w:t>Agjencia Kombëtare për Ekonominë e Mbetjeve (AKEM);</w:t>
      </w:r>
    </w:p>
    <w:p w14:paraId="50E2AA15" w14:textId="77777777" w:rsidR="000C6601" w:rsidRDefault="000C6601" w:rsidP="000C6601">
      <w:pPr>
        <w:pStyle w:val="BodyText"/>
        <w:ind w:left="141"/>
        <w:jc w:val="both"/>
      </w:pPr>
      <w:r>
        <w:t>Struktura përgjegjëse për inspektimin në fushën e mjedisit;</w:t>
      </w:r>
    </w:p>
    <w:p w14:paraId="22A3BBB3" w14:textId="77777777" w:rsidR="000C6601" w:rsidRDefault="000C6601" w:rsidP="000C6601">
      <w:pPr>
        <w:pStyle w:val="BodyText"/>
        <w:ind w:left="141"/>
        <w:jc w:val="both"/>
      </w:pPr>
      <w:r>
        <w:t>Strukturat përgjegjëse për mbikëqyrjen e tregut;</w:t>
      </w:r>
    </w:p>
    <w:p w14:paraId="7E649438" w14:textId="77777777" w:rsidR="000C6601" w:rsidRDefault="000C6601" w:rsidP="000C6601">
      <w:pPr>
        <w:pStyle w:val="BodyText"/>
        <w:ind w:left="141"/>
        <w:jc w:val="both"/>
      </w:pPr>
      <w:r>
        <w:t>Drejtoria e Përgjithshme e Doganave;</w:t>
      </w:r>
    </w:p>
    <w:p w14:paraId="73973282" w14:textId="77777777" w:rsidR="000C6601" w:rsidRDefault="000C6601" w:rsidP="000C6601">
      <w:pPr>
        <w:pStyle w:val="BodyText"/>
        <w:ind w:left="141"/>
        <w:jc w:val="both"/>
      </w:pPr>
      <w:r>
        <w:t>Drejtoria e Përgjithshme e Tatimeve;</w:t>
      </w:r>
    </w:p>
    <w:p w14:paraId="0A79A356" w14:textId="77777777" w:rsidR="000C6601" w:rsidRDefault="000C6601" w:rsidP="000C6601">
      <w:pPr>
        <w:pStyle w:val="BodyText"/>
        <w:ind w:left="141"/>
        <w:jc w:val="both"/>
      </w:pPr>
      <w:r>
        <w:t>Instituti i Statistikave (INSTAT);</w:t>
      </w:r>
    </w:p>
    <w:p w14:paraId="777BC253" w14:textId="423114FF" w:rsidR="000C6601" w:rsidRDefault="00CA2E6C" w:rsidP="000C6601">
      <w:pPr>
        <w:pStyle w:val="BodyText"/>
        <w:ind w:left="141"/>
        <w:jc w:val="both"/>
      </w:pPr>
      <w:r>
        <w:t>n</w:t>
      </w:r>
      <w:r w:rsidR="000C6601">
        <w:t>jësitë e vetëqeverisjes vendore;</w:t>
      </w:r>
    </w:p>
    <w:p w14:paraId="61DAF12C" w14:textId="2FC0705C" w:rsidR="000C6601" w:rsidRDefault="00CA2E6C" w:rsidP="000C6601">
      <w:pPr>
        <w:pStyle w:val="BodyText"/>
        <w:ind w:left="141"/>
        <w:jc w:val="both"/>
      </w:pPr>
      <w:r>
        <w:t>o</w:t>
      </w:r>
      <w:r w:rsidR="000C6601">
        <w:t>peratorët ekonomikë;</w:t>
      </w:r>
    </w:p>
    <w:p w14:paraId="5E844A3E" w14:textId="0462B532" w:rsidR="000C6601" w:rsidRDefault="00CA2E6C" w:rsidP="000C6601">
      <w:pPr>
        <w:pStyle w:val="BodyText"/>
        <w:ind w:left="141"/>
        <w:jc w:val="both"/>
      </w:pPr>
      <w:r>
        <w:t>o</w:t>
      </w:r>
      <w:r w:rsidR="000C6601">
        <w:t>rganizatat për përgjegjësinë e zgjeruar të prodhuesit (SHPZP).</w:t>
      </w:r>
    </w:p>
    <w:p w14:paraId="3C393D9C" w14:textId="77777777" w:rsidR="000C6601" w:rsidRDefault="000C6601" w:rsidP="000C6601">
      <w:pPr>
        <w:pStyle w:val="BodyText"/>
        <w:ind w:left="141"/>
        <w:jc w:val="both"/>
      </w:pPr>
    </w:p>
    <w:p w14:paraId="14211A85" w14:textId="77777777" w:rsidR="000C6601" w:rsidRDefault="000C6601" w:rsidP="000C6601">
      <w:pPr>
        <w:pStyle w:val="ListParagraph"/>
        <w:numPr>
          <w:ilvl w:val="0"/>
          <w:numId w:val="2"/>
        </w:numPr>
        <w:tabs>
          <w:tab w:val="left" w:pos="1216"/>
          <w:tab w:val="left" w:pos="1221"/>
        </w:tabs>
        <w:spacing w:line="276" w:lineRule="auto"/>
        <w:ind w:left="1221" w:right="144" w:hanging="721"/>
        <w:jc w:val="left"/>
        <w:rPr>
          <w:b/>
          <w:sz w:val="28"/>
        </w:rPr>
      </w:pPr>
      <w:r>
        <w:rPr>
          <w:b/>
          <w:sz w:val="28"/>
        </w:rPr>
        <w:t>PERSONAT DHE INSTITUCIONET QË KANË KONTRIBUAR NË HARTIMIN E PROJEKTAKTIT</w:t>
      </w:r>
    </w:p>
    <w:p w14:paraId="55032CAB" w14:textId="77777777" w:rsidR="000C6601" w:rsidRDefault="000C6601" w:rsidP="000C6601">
      <w:pPr>
        <w:pStyle w:val="BodyText"/>
        <w:spacing w:before="46"/>
        <w:rPr>
          <w:b/>
        </w:rPr>
      </w:pPr>
    </w:p>
    <w:p w14:paraId="4ED1E5D4" w14:textId="77777777" w:rsidR="000C6601" w:rsidRPr="000C6601" w:rsidRDefault="000C6601" w:rsidP="000C6601">
      <w:pPr>
        <w:pStyle w:val="BodyText"/>
        <w:spacing w:line="276" w:lineRule="auto"/>
        <w:jc w:val="both"/>
        <w:rPr>
          <w:lang w:val="en-US"/>
        </w:rPr>
      </w:pPr>
      <w:proofErr w:type="spellStart"/>
      <w:r w:rsidRPr="000C6601">
        <w:rPr>
          <w:lang w:val="en-US"/>
        </w:rPr>
        <w:t>Projektakti</w:t>
      </w:r>
      <w:proofErr w:type="spellEnd"/>
      <w:r w:rsidRPr="000C6601">
        <w:rPr>
          <w:lang w:val="en-US"/>
        </w:rPr>
        <w:t xml:space="preserve"> </w:t>
      </w:r>
      <w:proofErr w:type="spellStart"/>
      <w:r w:rsidRPr="000C6601">
        <w:rPr>
          <w:lang w:val="en-US"/>
        </w:rPr>
        <w:t>është</w:t>
      </w:r>
      <w:proofErr w:type="spellEnd"/>
      <w:r w:rsidRPr="000C6601">
        <w:rPr>
          <w:lang w:val="en-US"/>
        </w:rPr>
        <w:t xml:space="preserve"> </w:t>
      </w:r>
      <w:proofErr w:type="spellStart"/>
      <w:r w:rsidRPr="000C6601">
        <w:rPr>
          <w:lang w:val="en-US"/>
        </w:rPr>
        <w:t>hartuar</w:t>
      </w:r>
      <w:proofErr w:type="spellEnd"/>
      <w:r w:rsidRPr="000C6601">
        <w:rPr>
          <w:lang w:val="en-US"/>
        </w:rPr>
        <w:t xml:space="preserve"> </w:t>
      </w:r>
      <w:proofErr w:type="spellStart"/>
      <w:r w:rsidRPr="000C6601">
        <w:rPr>
          <w:lang w:val="en-US"/>
        </w:rPr>
        <w:t>nga</w:t>
      </w:r>
      <w:proofErr w:type="spellEnd"/>
      <w:r w:rsidRPr="000C6601">
        <w:rPr>
          <w:lang w:val="en-US"/>
        </w:rPr>
        <w:t xml:space="preserve"> </w:t>
      </w:r>
      <w:proofErr w:type="spellStart"/>
      <w:r w:rsidRPr="000C6601">
        <w:rPr>
          <w:lang w:val="en-US"/>
        </w:rPr>
        <w:t>ekspertët</w:t>
      </w:r>
      <w:proofErr w:type="spellEnd"/>
      <w:r w:rsidRPr="000C6601">
        <w:rPr>
          <w:lang w:val="en-US"/>
        </w:rPr>
        <w:t xml:space="preserve"> e </w:t>
      </w:r>
      <w:proofErr w:type="spellStart"/>
      <w:r w:rsidRPr="000C6601">
        <w:rPr>
          <w:lang w:val="en-US"/>
        </w:rPr>
        <w:t>ministrisë</w:t>
      </w:r>
      <w:proofErr w:type="spellEnd"/>
      <w:r w:rsidRPr="000C6601">
        <w:rPr>
          <w:lang w:val="en-US"/>
        </w:rPr>
        <w:t xml:space="preserve"> </w:t>
      </w:r>
      <w:proofErr w:type="spellStart"/>
      <w:r w:rsidRPr="000C6601">
        <w:rPr>
          <w:lang w:val="en-US"/>
        </w:rPr>
        <w:t>përgjegjëse</w:t>
      </w:r>
      <w:proofErr w:type="spellEnd"/>
      <w:r w:rsidRPr="000C6601">
        <w:rPr>
          <w:lang w:val="en-US"/>
        </w:rPr>
        <w:t xml:space="preserve"> </w:t>
      </w:r>
      <w:proofErr w:type="spellStart"/>
      <w:r w:rsidRPr="000C6601">
        <w:rPr>
          <w:lang w:val="en-US"/>
        </w:rPr>
        <w:t>për</w:t>
      </w:r>
      <w:proofErr w:type="spellEnd"/>
      <w:r w:rsidRPr="000C6601">
        <w:rPr>
          <w:lang w:val="en-US"/>
        </w:rPr>
        <w:t xml:space="preserve"> </w:t>
      </w:r>
      <w:proofErr w:type="spellStart"/>
      <w:r w:rsidRPr="000C6601">
        <w:rPr>
          <w:lang w:val="en-US"/>
        </w:rPr>
        <w:t>mjedisin</w:t>
      </w:r>
      <w:proofErr w:type="spellEnd"/>
      <w:r w:rsidRPr="000C6601">
        <w:rPr>
          <w:lang w:val="en-US"/>
        </w:rPr>
        <w:t xml:space="preserve"> </w:t>
      </w:r>
      <w:proofErr w:type="spellStart"/>
      <w:r w:rsidRPr="000C6601">
        <w:rPr>
          <w:lang w:val="en-US"/>
        </w:rPr>
        <w:t>në</w:t>
      </w:r>
      <w:proofErr w:type="spellEnd"/>
      <w:r w:rsidRPr="000C6601">
        <w:rPr>
          <w:lang w:val="en-US"/>
        </w:rPr>
        <w:t xml:space="preserve"> </w:t>
      </w:r>
      <w:proofErr w:type="spellStart"/>
      <w:r w:rsidRPr="000C6601">
        <w:rPr>
          <w:lang w:val="en-US"/>
        </w:rPr>
        <w:t>bashkëpunim</w:t>
      </w:r>
      <w:proofErr w:type="spellEnd"/>
      <w:r w:rsidRPr="000C6601">
        <w:rPr>
          <w:lang w:val="en-US"/>
        </w:rPr>
        <w:t xml:space="preserve"> me </w:t>
      </w:r>
      <w:proofErr w:type="spellStart"/>
      <w:r w:rsidRPr="000C6601">
        <w:rPr>
          <w:lang w:val="en-US"/>
        </w:rPr>
        <w:t>ekspertët</w:t>
      </w:r>
      <w:proofErr w:type="spellEnd"/>
      <w:r w:rsidRPr="000C6601">
        <w:rPr>
          <w:lang w:val="en-US"/>
        </w:rPr>
        <w:t xml:space="preserve"> </w:t>
      </w:r>
      <w:proofErr w:type="spellStart"/>
      <w:r w:rsidRPr="000C6601">
        <w:rPr>
          <w:lang w:val="en-US"/>
        </w:rPr>
        <w:t>teknikë</w:t>
      </w:r>
      <w:proofErr w:type="spellEnd"/>
      <w:r w:rsidRPr="000C6601">
        <w:rPr>
          <w:lang w:val="en-US"/>
        </w:rPr>
        <w:t xml:space="preserve"> </w:t>
      </w:r>
      <w:proofErr w:type="spellStart"/>
      <w:r w:rsidRPr="000C6601">
        <w:rPr>
          <w:lang w:val="en-US"/>
        </w:rPr>
        <w:t>të</w:t>
      </w:r>
      <w:proofErr w:type="spellEnd"/>
      <w:r w:rsidRPr="000C6601">
        <w:rPr>
          <w:lang w:val="en-US"/>
        </w:rPr>
        <w:t xml:space="preserve"> </w:t>
      </w:r>
      <w:proofErr w:type="spellStart"/>
      <w:r w:rsidRPr="000C6601">
        <w:rPr>
          <w:lang w:val="en-US"/>
        </w:rPr>
        <w:t>angazhuar</w:t>
      </w:r>
      <w:proofErr w:type="spellEnd"/>
      <w:r w:rsidRPr="000C6601">
        <w:rPr>
          <w:lang w:val="en-US"/>
        </w:rPr>
        <w:t xml:space="preserve"> </w:t>
      </w:r>
      <w:proofErr w:type="spellStart"/>
      <w:r w:rsidRPr="000C6601">
        <w:rPr>
          <w:lang w:val="en-US"/>
        </w:rPr>
        <w:t>për</w:t>
      </w:r>
      <w:proofErr w:type="spellEnd"/>
      <w:r w:rsidRPr="000C6601">
        <w:rPr>
          <w:lang w:val="en-US"/>
        </w:rPr>
        <w:t xml:space="preserve"> </w:t>
      </w:r>
      <w:proofErr w:type="spellStart"/>
      <w:r w:rsidRPr="000C6601">
        <w:rPr>
          <w:lang w:val="en-US"/>
        </w:rPr>
        <w:t>mbështetjen</w:t>
      </w:r>
      <w:proofErr w:type="spellEnd"/>
      <w:r w:rsidRPr="000C6601">
        <w:rPr>
          <w:lang w:val="en-US"/>
        </w:rPr>
        <w:t xml:space="preserve"> e </w:t>
      </w:r>
      <w:proofErr w:type="spellStart"/>
      <w:r w:rsidRPr="000C6601">
        <w:rPr>
          <w:lang w:val="en-US"/>
        </w:rPr>
        <w:t>procesit</w:t>
      </w:r>
      <w:proofErr w:type="spellEnd"/>
      <w:r w:rsidRPr="000C6601">
        <w:rPr>
          <w:lang w:val="en-US"/>
        </w:rPr>
        <w:t xml:space="preserve"> </w:t>
      </w:r>
      <w:proofErr w:type="spellStart"/>
      <w:r w:rsidRPr="000C6601">
        <w:rPr>
          <w:lang w:val="en-US"/>
        </w:rPr>
        <w:t>të</w:t>
      </w:r>
      <w:proofErr w:type="spellEnd"/>
      <w:r w:rsidRPr="000C6601">
        <w:rPr>
          <w:lang w:val="en-US"/>
        </w:rPr>
        <w:t xml:space="preserve"> </w:t>
      </w:r>
      <w:proofErr w:type="spellStart"/>
      <w:r w:rsidRPr="000C6601">
        <w:rPr>
          <w:lang w:val="en-US"/>
        </w:rPr>
        <w:t>përafrimit</w:t>
      </w:r>
      <w:proofErr w:type="spellEnd"/>
      <w:r w:rsidRPr="000C6601">
        <w:rPr>
          <w:lang w:val="en-US"/>
        </w:rPr>
        <w:t xml:space="preserve"> </w:t>
      </w:r>
      <w:proofErr w:type="spellStart"/>
      <w:r w:rsidRPr="000C6601">
        <w:rPr>
          <w:lang w:val="en-US"/>
        </w:rPr>
        <w:t>të</w:t>
      </w:r>
      <w:proofErr w:type="spellEnd"/>
      <w:r w:rsidRPr="000C6601">
        <w:rPr>
          <w:lang w:val="en-US"/>
        </w:rPr>
        <w:t xml:space="preserve"> </w:t>
      </w:r>
      <w:proofErr w:type="spellStart"/>
      <w:r w:rsidRPr="000C6601">
        <w:rPr>
          <w:lang w:val="en-US"/>
        </w:rPr>
        <w:t>legjislacionit</w:t>
      </w:r>
      <w:proofErr w:type="spellEnd"/>
      <w:r w:rsidRPr="000C6601">
        <w:rPr>
          <w:lang w:val="en-US"/>
        </w:rPr>
        <w:t xml:space="preserve"> </w:t>
      </w:r>
      <w:proofErr w:type="spellStart"/>
      <w:r w:rsidRPr="000C6601">
        <w:rPr>
          <w:lang w:val="en-US"/>
        </w:rPr>
        <w:t>të</w:t>
      </w:r>
      <w:proofErr w:type="spellEnd"/>
      <w:r w:rsidRPr="000C6601">
        <w:rPr>
          <w:lang w:val="en-US"/>
        </w:rPr>
        <w:t xml:space="preserve"> </w:t>
      </w:r>
      <w:proofErr w:type="spellStart"/>
      <w:r w:rsidRPr="000C6601">
        <w:rPr>
          <w:lang w:val="en-US"/>
        </w:rPr>
        <w:t>menaxhimit</w:t>
      </w:r>
      <w:proofErr w:type="spellEnd"/>
      <w:r w:rsidRPr="000C6601">
        <w:rPr>
          <w:lang w:val="en-US"/>
        </w:rPr>
        <w:t xml:space="preserve"> </w:t>
      </w:r>
      <w:proofErr w:type="spellStart"/>
      <w:r w:rsidRPr="000C6601">
        <w:rPr>
          <w:lang w:val="en-US"/>
        </w:rPr>
        <w:t>të</w:t>
      </w:r>
      <w:proofErr w:type="spellEnd"/>
      <w:r w:rsidRPr="000C6601">
        <w:rPr>
          <w:lang w:val="en-US"/>
        </w:rPr>
        <w:t xml:space="preserve"> </w:t>
      </w:r>
      <w:proofErr w:type="spellStart"/>
      <w:r w:rsidRPr="000C6601">
        <w:rPr>
          <w:lang w:val="en-US"/>
        </w:rPr>
        <w:t>mbetjeve</w:t>
      </w:r>
      <w:proofErr w:type="spellEnd"/>
      <w:r w:rsidRPr="000C6601">
        <w:rPr>
          <w:lang w:val="en-US"/>
        </w:rPr>
        <w:t xml:space="preserve"> me acquis </w:t>
      </w:r>
      <w:proofErr w:type="spellStart"/>
      <w:r w:rsidRPr="000C6601">
        <w:rPr>
          <w:lang w:val="en-US"/>
        </w:rPr>
        <w:t>të</w:t>
      </w:r>
      <w:proofErr w:type="spellEnd"/>
      <w:r w:rsidRPr="000C6601">
        <w:rPr>
          <w:lang w:val="en-US"/>
        </w:rPr>
        <w:t xml:space="preserve"> </w:t>
      </w:r>
      <w:proofErr w:type="spellStart"/>
      <w:r w:rsidRPr="000C6601">
        <w:rPr>
          <w:lang w:val="en-US"/>
        </w:rPr>
        <w:t>Bashkimit</w:t>
      </w:r>
      <w:proofErr w:type="spellEnd"/>
      <w:r w:rsidRPr="000C6601">
        <w:rPr>
          <w:lang w:val="en-US"/>
        </w:rPr>
        <w:t xml:space="preserve"> </w:t>
      </w:r>
      <w:proofErr w:type="spellStart"/>
      <w:r w:rsidRPr="000C6601">
        <w:rPr>
          <w:lang w:val="en-US"/>
        </w:rPr>
        <w:t>Evropian</w:t>
      </w:r>
      <w:proofErr w:type="spellEnd"/>
      <w:r w:rsidRPr="000C6601">
        <w:rPr>
          <w:lang w:val="en-US"/>
        </w:rPr>
        <w:t>.</w:t>
      </w:r>
    </w:p>
    <w:p w14:paraId="236B87F5" w14:textId="77777777" w:rsidR="00B13594" w:rsidRPr="00B13594" w:rsidRDefault="00B13594" w:rsidP="00B13594">
      <w:pPr>
        <w:tabs>
          <w:tab w:val="left" w:pos="1221"/>
        </w:tabs>
        <w:spacing w:before="70" w:line="276" w:lineRule="auto"/>
        <w:ind w:right="1360"/>
        <w:rPr>
          <w:b/>
          <w:sz w:val="28"/>
        </w:rPr>
      </w:pPr>
    </w:p>
    <w:p w14:paraId="5EC9A28F" w14:textId="77777777" w:rsidR="000D725C" w:rsidRDefault="00221727">
      <w:pPr>
        <w:pStyle w:val="ListParagraph"/>
        <w:numPr>
          <w:ilvl w:val="0"/>
          <w:numId w:val="2"/>
        </w:numPr>
        <w:tabs>
          <w:tab w:val="left" w:pos="1221"/>
          <w:tab w:val="left" w:pos="2780"/>
          <w:tab w:val="left" w:pos="3164"/>
          <w:tab w:val="left" w:pos="5226"/>
          <w:tab w:val="left" w:pos="5869"/>
          <w:tab w:val="left" w:pos="6511"/>
          <w:tab w:val="left" w:pos="8598"/>
        </w:tabs>
        <w:spacing w:line="276" w:lineRule="auto"/>
        <w:ind w:left="1221" w:right="150" w:hanging="721"/>
        <w:jc w:val="left"/>
        <w:rPr>
          <w:b/>
          <w:sz w:val="28"/>
        </w:rPr>
      </w:pPr>
      <w:r>
        <w:rPr>
          <w:b/>
          <w:spacing w:val="-2"/>
          <w:sz w:val="28"/>
        </w:rPr>
        <w:t>RAPORTI</w:t>
      </w:r>
      <w:r>
        <w:rPr>
          <w:b/>
          <w:sz w:val="28"/>
        </w:rPr>
        <w:tab/>
      </w:r>
      <w:r>
        <w:rPr>
          <w:b/>
          <w:spacing w:val="-10"/>
          <w:sz w:val="28"/>
        </w:rPr>
        <w:t>I</w:t>
      </w:r>
      <w:r>
        <w:rPr>
          <w:b/>
          <w:sz w:val="28"/>
        </w:rPr>
        <w:tab/>
      </w:r>
      <w:r>
        <w:rPr>
          <w:b/>
          <w:spacing w:val="-2"/>
          <w:sz w:val="28"/>
        </w:rPr>
        <w:t>VLERËSIMIT</w:t>
      </w:r>
      <w:r>
        <w:rPr>
          <w:b/>
          <w:sz w:val="28"/>
        </w:rPr>
        <w:tab/>
      </w:r>
      <w:r>
        <w:rPr>
          <w:b/>
          <w:spacing w:val="-6"/>
          <w:sz w:val="28"/>
        </w:rPr>
        <w:t>TË</w:t>
      </w:r>
      <w:r>
        <w:rPr>
          <w:b/>
          <w:sz w:val="28"/>
        </w:rPr>
        <w:tab/>
      </w:r>
      <w:r>
        <w:rPr>
          <w:b/>
          <w:spacing w:val="-6"/>
          <w:sz w:val="28"/>
        </w:rPr>
        <w:t>TË</w:t>
      </w:r>
      <w:r>
        <w:rPr>
          <w:b/>
          <w:sz w:val="28"/>
        </w:rPr>
        <w:tab/>
      </w:r>
      <w:r>
        <w:rPr>
          <w:b/>
          <w:spacing w:val="-2"/>
          <w:sz w:val="28"/>
        </w:rPr>
        <w:t>ARDHURAVE</w:t>
      </w:r>
      <w:r>
        <w:rPr>
          <w:b/>
          <w:sz w:val="28"/>
        </w:rPr>
        <w:tab/>
      </w:r>
      <w:r>
        <w:rPr>
          <w:b/>
          <w:spacing w:val="-4"/>
          <w:sz w:val="28"/>
        </w:rPr>
        <w:t xml:space="preserve">DHE </w:t>
      </w:r>
      <w:r>
        <w:rPr>
          <w:b/>
          <w:sz w:val="28"/>
        </w:rPr>
        <w:lastRenderedPageBreak/>
        <w:t>SHPENZIMEVE BUXHETORE</w:t>
      </w:r>
    </w:p>
    <w:p w14:paraId="786E22AF" w14:textId="77777777" w:rsidR="000D725C" w:rsidRDefault="000D725C" w:rsidP="000C6601">
      <w:pPr>
        <w:pStyle w:val="BodyText"/>
        <w:spacing w:before="46"/>
        <w:jc w:val="both"/>
        <w:rPr>
          <w:b/>
        </w:rPr>
      </w:pPr>
    </w:p>
    <w:p w14:paraId="0092FD46" w14:textId="77777777" w:rsidR="000C6601" w:rsidRPr="000C6601" w:rsidRDefault="000C6601" w:rsidP="000C6601">
      <w:pPr>
        <w:ind w:left="90"/>
        <w:jc w:val="both"/>
        <w:rPr>
          <w:sz w:val="28"/>
          <w:szCs w:val="28"/>
        </w:rPr>
      </w:pPr>
      <w:r w:rsidRPr="000C6601">
        <w:rPr>
          <w:sz w:val="28"/>
          <w:szCs w:val="28"/>
        </w:rPr>
        <w:t>Zbatimi i këtij projektvendimi kërkon ngritjen dhe forcimin gradual të sistemeve për regjistrimin e prodhuesve, raportimin, grumbullimin e diferencuar, transportin, magazinimin, trajtimin, riciklimin dhe rikuperimin e baterive si mbetje, si dhe zhvillimin e mekanizmave të monitorimit, kontrollit dhe gjurmueshmërisë së tyre gjatë gjithë ciklit jetësor.</w:t>
      </w:r>
    </w:p>
    <w:p w14:paraId="220B27CF" w14:textId="77777777" w:rsidR="000C6601" w:rsidRPr="000C6601" w:rsidRDefault="000C6601" w:rsidP="000C6601">
      <w:pPr>
        <w:ind w:left="90"/>
        <w:jc w:val="both"/>
        <w:rPr>
          <w:sz w:val="28"/>
          <w:szCs w:val="28"/>
        </w:rPr>
      </w:pPr>
    </w:p>
    <w:p w14:paraId="2102E2F7" w14:textId="77777777" w:rsidR="000C6601" w:rsidRPr="000C6601" w:rsidRDefault="000C6601" w:rsidP="000C6601">
      <w:pPr>
        <w:ind w:left="90"/>
        <w:jc w:val="both"/>
        <w:rPr>
          <w:sz w:val="28"/>
          <w:szCs w:val="28"/>
        </w:rPr>
      </w:pPr>
      <w:r w:rsidRPr="000C6601">
        <w:rPr>
          <w:sz w:val="28"/>
          <w:szCs w:val="28"/>
        </w:rPr>
        <w:t>Në përputhje me parimin e përgjegjësisë së zgjeruar të prodhuesit, kostot kryesore të zbatimit të projektvendimit mbulohen nga prodhuesit, importuesit dhe organizatat për përgjegjësinë e zgjeruar të prodhuesit (SHPZP), individualisht ose nëpërmjet skemave kolektive të financimit, sipas legjislacionit në fuqi.</w:t>
      </w:r>
    </w:p>
    <w:p w14:paraId="06C9F241" w14:textId="77777777" w:rsidR="000C6601" w:rsidRPr="000C6601" w:rsidRDefault="000C6601" w:rsidP="000C6601">
      <w:pPr>
        <w:ind w:left="90"/>
        <w:jc w:val="both"/>
        <w:rPr>
          <w:sz w:val="28"/>
          <w:szCs w:val="28"/>
        </w:rPr>
      </w:pPr>
    </w:p>
    <w:p w14:paraId="0C5F56E6" w14:textId="77777777" w:rsidR="000C6601" w:rsidRPr="000C6601" w:rsidRDefault="000C6601" w:rsidP="000C6601">
      <w:pPr>
        <w:ind w:left="90"/>
        <w:jc w:val="both"/>
        <w:rPr>
          <w:sz w:val="28"/>
          <w:szCs w:val="28"/>
        </w:rPr>
      </w:pPr>
      <w:r w:rsidRPr="000C6601">
        <w:rPr>
          <w:sz w:val="28"/>
          <w:szCs w:val="28"/>
        </w:rPr>
        <w:t>Analiza e kryer në kuadër të Programit të Zbatimit të Rregullores (BE) 2023/1542 tregon se në vitin bazë 2026 sasia e baterive të vendosura në treg në Republikën e Shqipërisë vlerësohet rreth 7 423 ton, ndërsa deri në vitin 2035 parashikohet të arrijë në rreth 10 292 ton. Sipas analizës së tregut, rreth 69 % e baterive të vendosura në treg janë bateri SLI, rreth 16 % bateri portative, rreth 11 % bateri industriale, ndërsa bateritë për mjete të lehta transporti (LMT) dhe bateritë për automjete elektrike (EV) përfaqësojnë aktualisht një pjesë më të vogël të tregut, por me ritmin më të lartë të rritjes.</w:t>
      </w:r>
    </w:p>
    <w:p w14:paraId="40955A45" w14:textId="77777777" w:rsidR="000C6601" w:rsidRPr="000C6601" w:rsidRDefault="000C6601" w:rsidP="000C6601">
      <w:pPr>
        <w:ind w:left="90"/>
        <w:jc w:val="both"/>
        <w:rPr>
          <w:sz w:val="28"/>
          <w:szCs w:val="28"/>
        </w:rPr>
      </w:pPr>
    </w:p>
    <w:p w14:paraId="3CB4E30E" w14:textId="77777777" w:rsidR="000C6601" w:rsidRPr="000C6601" w:rsidRDefault="000C6601" w:rsidP="000C6601">
      <w:pPr>
        <w:ind w:left="90"/>
        <w:jc w:val="both"/>
        <w:rPr>
          <w:sz w:val="28"/>
          <w:szCs w:val="28"/>
        </w:rPr>
      </w:pPr>
      <w:r w:rsidRPr="000C6601">
        <w:rPr>
          <w:sz w:val="28"/>
          <w:szCs w:val="28"/>
        </w:rPr>
        <w:t>Programi i Zbatimit parashikon krijimin gradual të një infrastrukture kombëtare për grumbullimin e baterive si mbetje, e cila do të përfshijë zhvillimin e rrjetit të pikave të grumbullimit për bateritë portative, integrimin e baterive në qendrat komunale të riciklimit dhe zhvillimin e kapaciteteve për magazinimin dhe transferimin e tyre për trajtim dhe riciklim.</w:t>
      </w:r>
    </w:p>
    <w:p w14:paraId="02776FB3" w14:textId="77777777" w:rsidR="000C6601" w:rsidRPr="000C6601" w:rsidRDefault="000C6601" w:rsidP="000C6601">
      <w:pPr>
        <w:ind w:left="90"/>
        <w:jc w:val="both"/>
        <w:rPr>
          <w:sz w:val="28"/>
          <w:szCs w:val="28"/>
        </w:rPr>
      </w:pPr>
    </w:p>
    <w:p w14:paraId="3B04D0D0" w14:textId="77777777" w:rsidR="000C6601" w:rsidRPr="000C6601" w:rsidRDefault="000C6601" w:rsidP="000C6601">
      <w:pPr>
        <w:ind w:left="90"/>
        <w:jc w:val="both"/>
        <w:rPr>
          <w:sz w:val="28"/>
          <w:szCs w:val="28"/>
        </w:rPr>
      </w:pPr>
      <w:r w:rsidRPr="000C6601">
        <w:rPr>
          <w:sz w:val="28"/>
          <w:szCs w:val="28"/>
        </w:rPr>
        <w:t>Sipas analizës financiare të Programit të Zbatimit, investimet fillestare për krijimin e rrjetit të grumbullimit të baterive portative vlerësohen në rreth 250 000–350 000 euro për vendosjen e rreth 5 000 pikave të grumbullimit në nivel kombëtar. Gjithashtu, parashikohen investime shtesë prej rreth 130 000–162 500 euro për mjetet e nevojshme të grumbullimit dhe transportit.</w:t>
      </w:r>
    </w:p>
    <w:p w14:paraId="42CB8A8A" w14:textId="77777777" w:rsidR="000C6601" w:rsidRPr="000C6601" w:rsidRDefault="000C6601" w:rsidP="000C6601">
      <w:pPr>
        <w:ind w:left="90"/>
        <w:jc w:val="both"/>
        <w:rPr>
          <w:sz w:val="28"/>
          <w:szCs w:val="28"/>
        </w:rPr>
      </w:pPr>
    </w:p>
    <w:p w14:paraId="158EABD9" w14:textId="77777777" w:rsidR="000C6601" w:rsidRPr="000C6601" w:rsidRDefault="000C6601" w:rsidP="000C6601">
      <w:pPr>
        <w:ind w:left="90"/>
        <w:jc w:val="both"/>
        <w:rPr>
          <w:sz w:val="28"/>
          <w:szCs w:val="28"/>
        </w:rPr>
      </w:pPr>
      <w:r w:rsidRPr="000C6601">
        <w:rPr>
          <w:sz w:val="28"/>
          <w:szCs w:val="28"/>
        </w:rPr>
        <w:t>Kostoja vjetore e funksionimit të sistemit të menaxhimit të baterive, duke përfshirë grumbullimin, transportin, trajtimin, eksportin për trajtim, monitorimin, raportimin, aktivitetet e ndërgjegjësimit publik dhe administrimin e SHPZP-ve, parashikohet të rritet gradualisht nga rreth 699 608 euro në vitin 2027 në rreth 5 431 560 euro në vitin 2036, në përputhje me rritjen e objektivave të grumbullimit, riciklimit dhe rikuperimit të materialeve.</w:t>
      </w:r>
    </w:p>
    <w:p w14:paraId="1D6363E6" w14:textId="77777777" w:rsidR="000C6601" w:rsidRPr="000C6601" w:rsidRDefault="000C6601" w:rsidP="000C6601">
      <w:pPr>
        <w:ind w:left="90"/>
        <w:jc w:val="both"/>
        <w:rPr>
          <w:sz w:val="28"/>
          <w:szCs w:val="28"/>
        </w:rPr>
      </w:pPr>
    </w:p>
    <w:p w14:paraId="08FC2DA6" w14:textId="77777777" w:rsidR="000C6601" w:rsidRPr="000C6601" w:rsidRDefault="000C6601" w:rsidP="000C6601">
      <w:pPr>
        <w:ind w:left="90"/>
        <w:jc w:val="both"/>
        <w:rPr>
          <w:sz w:val="28"/>
          <w:szCs w:val="28"/>
        </w:rPr>
      </w:pPr>
      <w:r w:rsidRPr="000C6601">
        <w:rPr>
          <w:sz w:val="28"/>
          <w:szCs w:val="28"/>
        </w:rPr>
        <w:t xml:space="preserve">Kostot e sistemit do të financohen përmes kontributeve financiare të prodhuesve në kuadër të skemave të përgjegjësisë së zgjeruar të prodhuesit dhe nuk parashikojnë financim të drejtpërdrejtë nga buxheti i shtetit për aktivitetet e grumbullimit, </w:t>
      </w:r>
      <w:r w:rsidRPr="000C6601">
        <w:rPr>
          <w:sz w:val="28"/>
          <w:szCs w:val="28"/>
        </w:rPr>
        <w:lastRenderedPageBreak/>
        <w:t>trajtimit dhe riciklimit të baterive si mbetje.</w:t>
      </w:r>
    </w:p>
    <w:p w14:paraId="4D6FEA88" w14:textId="59CDE5E7" w:rsidR="000C6601" w:rsidRDefault="000C6601" w:rsidP="000C6601">
      <w:pPr>
        <w:ind w:left="90"/>
        <w:jc w:val="both"/>
        <w:rPr>
          <w:sz w:val="28"/>
          <w:szCs w:val="28"/>
        </w:rPr>
      </w:pPr>
    </w:p>
    <w:p w14:paraId="4AF9A53C" w14:textId="49843FF3" w:rsidR="00CA2E6C" w:rsidRDefault="00CA2E6C" w:rsidP="000C6601">
      <w:pPr>
        <w:ind w:left="90"/>
        <w:jc w:val="both"/>
        <w:rPr>
          <w:sz w:val="28"/>
          <w:szCs w:val="28"/>
        </w:rPr>
      </w:pPr>
      <w:r w:rsidRPr="00CA2E6C">
        <w:rPr>
          <w:sz w:val="28"/>
          <w:szCs w:val="28"/>
        </w:rPr>
        <w:t>Llogaritjet financiare janë mbështetur në Programin e Zbatimit të Rregullores (BE) 2023/1542 për bateritë dhe bateritë si mbetje, i cili është hartuar mbi bazën e të dhënave të vitit 2024 të Drejtorisë së Përgjithshme të Doganave, projeksioneve të tregut për periudhën 2026–2035 dhe objektivave të grumbullimit, riciklimit dhe rikuperimit të përcaktuara në projektvendim.</w:t>
      </w:r>
    </w:p>
    <w:p w14:paraId="719625B1" w14:textId="77777777" w:rsidR="00CA2E6C" w:rsidRPr="000C6601" w:rsidRDefault="00CA2E6C" w:rsidP="000C6601">
      <w:pPr>
        <w:ind w:left="90"/>
        <w:jc w:val="both"/>
        <w:rPr>
          <w:sz w:val="28"/>
          <w:szCs w:val="28"/>
        </w:rPr>
      </w:pPr>
    </w:p>
    <w:p w14:paraId="59854A35" w14:textId="77777777" w:rsidR="000C6601" w:rsidRPr="000C6601" w:rsidRDefault="000C6601" w:rsidP="000C6601">
      <w:pPr>
        <w:ind w:left="90"/>
        <w:jc w:val="both"/>
        <w:rPr>
          <w:sz w:val="28"/>
          <w:szCs w:val="28"/>
        </w:rPr>
      </w:pPr>
      <w:r w:rsidRPr="000C6601">
        <w:rPr>
          <w:sz w:val="28"/>
          <w:szCs w:val="28"/>
        </w:rPr>
        <w:t>Projektvendimi nuk krijon institucione të reja publike dhe nuk kërkon ngritjen e strukturave të reja administrative. Funksionet e monitorimit, raportimit, kontrollit dhe mbikëqyrjes së tregut do të kryhen nga institucionet ekzistuese, veçanërisht ministria përgjegjëse për mjedisin, Agjencia Kombëtare e Mjedisit, strukturat përgjegjëse për mbikëqyrjen e tregut, strukturat inspektuese dhe njësitë e vetëqeverisjes vendore, në kuadër të kompetencave të tyre ligjore.</w:t>
      </w:r>
    </w:p>
    <w:p w14:paraId="697CB52F" w14:textId="77777777" w:rsidR="000C6601" w:rsidRPr="000C6601" w:rsidRDefault="000C6601" w:rsidP="000C6601">
      <w:pPr>
        <w:ind w:left="7311"/>
        <w:jc w:val="both"/>
        <w:rPr>
          <w:sz w:val="28"/>
          <w:szCs w:val="28"/>
        </w:rPr>
      </w:pPr>
    </w:p>
    <w:p w14:paraId="0B022045" w14:textId="703FB56C" w:rsidR="00AB508A" w:rsidRDefault="000C6601" w:rsidP="000C6601">
      <w:pPr>
        <w:jc w:val="both"/>
        <w:rPr>
          <w:b/>
          <w:sz w:val="28"/>
        </w:rPr>
      </w:pPr>
      <w:r w:rsidRPr="000C6601">
        <w:rPr>
          <w:sz w:val="28"/>
          <w:szCs w:val="28"/>
        </w:rPr>
        <w:t>Masat e parashikuara në projektvendim do të zbatohen në mënyrë graduale, në përputhje me afatet e përcaktuara në akt, me zhvillimin e sistemeve të përgjegjësisë së zgjeruar të prodhuesit dhe me kapacitetet institucionale dhe infrastrukturore të nevojshme për përmbushjen e objektivave kombëtarë për grumbullimin, trajtimin, riciklimin dhe rikuperimin e baterive si mbetje.</w:t>
      </w:r>
    </w:p>
    <w:p w14:paraId="7472863A" w14:textId="77777777" w:rsidR="00AB508A" w:rsidRDefault="00AB508A">
      <w:pPr>
        <w:ind w:left="7311"/>
        <w:rPr>
          <w:b/>
          <w:sz w:val="28"/>
        </w:rPr>
      </w:pPr>
    </w:p>
    <w:p w14:paraId="1B85BB4E" w14:textId="77777777" w:rsidR="00AB508A" w:rsidRDefault="00AB508A">
      <w:pPr>
        <w:ind w:left="7311"/>
        <w:rPr>
          <w:b/>
          <w:sz w:val="28"/>
        </w:rPr>
      </w:pPr>
    </w:p>
    <w:p w14:paraId="6501610A" w14:textId="68944771" w:rsidR="000D725C" w:rsidRDefault="00221727">
      <w:pPr>
        <w:ind w:left="7311"/>
        <w:rPr>
          <w:b/>
          <w:sz w:val="28"/>
        </w:rPr>
      </w:pPr>
      <w:r>
        <w:rPr>
          <w:b/>
          <w:sz w:val="28"/>
        </w:rPr>
        <w:t>M I</w:t>
      </w:r>
      <w:r>
        <w:rPr>
          <w:b/>
          <w:spacing w:val="1"/>
          <w:sz w:val="28"/>
        </w:rPr>
        <w:t xml:space="preserve"> </w:t>
      </w:r>
      <w:r>
        <w:rPr>
          <w:b/>
          <w:sz w:val="28"/>
        </w:rPr>
        <w:t>N</w:t>
      </w:r>
      <w:r>
        <w:rPr>
          <w:b/>
          <w:spacing w:val="-5"/>
          <w:sz w:val="28"/>
        </w:rPr>
        <w:t xml:space="preserve"> </w:t>
      </w:r>
      <w:r>
        <w:rPr>
          <w:b/>
          <w:sz w:val="28"/>
        </w:rPr>
        <w:t>I</w:t>
      </w:r>
      <w:r>
        <w:rPr>
          <w:b/>
          <w:spacing w:val="2"/>
          <w:sz w:val="28"/>
        </w:rPr>
        <w:t xml:space="preserve"> </w:t>
      </w:r>
      <w:r>
        <w:rPr>
          <w:b/>
          <w:sz w:val="28"/>
        </w:rPr>
        <w:t>S</w:t>
      </w:r>
      <w:r>
        <w:rPr>
          <w:b/>
          <w:spacing w:val="-2"/>
          <w:sz w:val="28"/>
        </w:rPr>
        <w:t xml:space="preserve"> </w:t>
      </w:r>
      <w:r>
        <w:rPr>
          <w:b/>
          <w:sz w:val="28"/>
        </w:rPr>
        <w:t>T</w:t>
      </w:r>
      <w:r>
        <w:rPr>
          <w:b/>
          <w:spacing w:val="-4"/>
          <w:sz w:val="28"/>
        </w:rPr>
        <w:t xml:space="preserve"> </w:t>
      </w:r>
      <w:r>
        <w:rPr>
          <w:b/>
          <w:sz w:val="28"/>
        </w:rPr>
        <w:t xml:space="preserve">Ë </w:t>
      </w:r>
      <w:r>
        <w:rPr>
          <w:b/>
          <w:spacing w:val="-10"/>
          <w:sz w:val="28"/>
        </w:rPr>
        <w:t>R</w:t>
      </w:r>
    </w:p>
    <w:p w14:paraId="00F4AAB5" w14:textId="77777777" w:rsidR="000D725C" w:rsidRDefault="000D725C">
      <w:pPr>
        <w:pStyle w:val="BodyText"/>
        <w:spacing w:before="297"/>
        <w:rPr>
          <w:b/>
        </w:rPr>
      </w:pPr>
    </w:p>
    <w:p w14:paraId="45458EB6" w14:textId="77777777" w:rsidR="000D725C" w:rsidRDefault="00221727">
      <w:pPr>
        <w:ind w:left="7311"/>
        <w:rPr>
          <w:b/>
          <w:sz w:val="28"/>
        </w:rPr>
      </w:pPr>
      <w:r>
        <w:rPr>
          <w:b/>
          <w:sz w:val="28"/>
        </w:rPr>
        <w:t>Sofjan</w:t>
      </w:r>
      <w:r>
        <w:rPr>
          <w:b/>
          <w:spacing w:val="-9"/>
          <w:sz w:val="28"/>
        </w:rPr>
        <w:t xml:space="preserve"> </w:t>
      </w:r>
      <w:r>
        <w:rPr>
          <w:b/>
          <w:spacing w:val="-2"/>
          <w:sz w:val="28"/>
        </w:rPr>
        <w:t>JAUPAJ</w:t>
      </w:r>
    </w:p>
    <w:p w14:paraId="1880B55C" w14:textId="77777777" w:rsidR="000D725C" w:rsidRDefault="000D725C">
      <w:pPr>
        <w:pStyle w:val="BodyText"/>
        <w:rPr>
          <w:b/>
          <w:sz w:val="20"/>
        </w:rPr>
      </w:pPr>
    </w:p>
    <w:p w14:paraId="1CBA562D" w14:textId="69372437" w:rsidR="000D725C" w:rsidRPr="00F4712E" w:rsidRDefault="000D725C">
      <w:pPr>
        <w:pStyle w:val="BodyText"/>
        <w:spacing w:before="182"/>
        <w:rPr>
          <w:b/>
          <w:color w:val="EE0000"/>
          <w:sz w:val="20"/>
        </w:rPr>
      </w:pPr>
    </w:p>
    <w:sectPr w:rsidR="000D725C" w:rsidRPr="00F4712E" w:rsidSect="00F96EE4">
      <w:pgSz w:w="11910" w:h="16840"/>
      <w:pgMar w:top="1320" w:right="1275" w:bottom="1020" w:left="1275" w:header="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D9060" w14:textId="77777777" w:rsidR="00FB6F0E" w:rsidRDefault="00FB6F0E">
      <w:r>
        <w:separator/>
      </w:r>
    </w:p>
  </w:endnote>
  <w:endnote w:type="continuationSeparator" w:id="0">
    <w:p w14:paraId="75E82FE0" w14:textId="77777777" w:rsidR="00FB6F0E" w:rsidRDefault="00FB6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85ED2" w14:textId="284299BD" w:rsidR="000D725C" w:rsidRDefault="002E61ED">
    <w:pPr>
      <w:pStyle w:val="BodyText"/>
      <w:spacing w:line="14" w:lineRule="auto"/>
      <w:rPr>
        <w:sz w:val="20"/>
      </w:rPr>
    </w:pPr>
    <w:r>
      <w:rPr>
        <w:noProof/>
        <w:sz w:val="20"/>
        <w:lang w:val="en-US"/>
      </w:rPr>
      <mc:AlternateContent>
        <mc:Choice Requires="wps">
          <w:drawing>
            <wp:anchor distT="0" distB="0" distL="0" distR="0" simplePos="0" relativeHeight="487482368" behindDoc="1" locked="0" layoutInCell="1" allowOverlap="1" wp14:anchorId="2874604C" wp14:editId="63FBAE7A">
              <wp:simplePos x="0" y="0"/>
              <wp:positionH relativeFrom="margin">
                <wp:posOffset>1242458</wp:posOffset>
              </wp:positionH>
              <wp:positionV relativeFrom="bottomMargin">
                <wp:posOffset>140290</wp:posOffset>
              </wp:positionV>
              <wp:extent cx="4146697" cy="223283"/>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6697" cy="223283"/>
                      </a:xfrm>
                      <a:prstGeom prst="rect">
                        <a:avLst/>
                      </a:prstGeom>
                    </wps:spPr>
                    <wps:txbx>
                      <w:txbxContent>
                        <w:p w14:paraId="749E5E11" w14:textId="1E109DB0" w:rsidR="000D725C" w:rsidRDefault="00221727">
                          <w:pPr>
                            <w:spacing w:before="13"/>
                            <w:ind w:left="20"/>
                            <w:rPr>
                              <w:sz w:val="20"/>
                            </w:rPr>
                          </w:pPr>
                          <w:r>
                            <w:rPr>
                              <w:sz w:val="20"/>
                            </w:rPr>
                            <w:t>Relacion</w:t>
                          </w:r>
                          <w:r>
                            <w:rPr>
                              <w:spacing w:val="-10"/>
                              <w:sz w:val="20"/>
                            </w:rPr>
                            <w:t xml:space="preserve"> </w:t>
                          </w:r>
                          <w:r>
                            <w:rPr>
                              <w:sz w:val="20"/>
                            </w:rPr>
                            <w:t>shpjegues</w:t>
                          </w:r>
                          <w:r>
                            <w:rPr>
                              <w:spacing w:val="-8"/>
                              <w:sz w:val="20"/>
                            </w:rPr>
                            <w:t xml:space="preserve"> </w:t>
                          </w:r>
                          <w:r>
                            <w:rPr>
                              <w:sz w:val="20"/>
                            </w:rPr>
                            <w:t>për</w:t>
                          </w:r>
                          <w:r>
                            <w:rPr>
                              <w:spacing w:val="-4"/>
                              <w:sz w:val="20"/>
                            </w:rPr>
                            <w:t xml:space="preserve"> </w:t>
                          </w:r>
                          <w:r>
                            <w:rPr>
                              <w:sz w:val="20"/>
                            </w:rPr>
                            <w:t>projektvendimin</w:t>
                          </w:r>
                          <w:r>
                            <w:rPr>
                              <w:spacing w:val="-7"/>
                              <w:sz w:val="20"/>
                            </w:rPr>
                            <w:t xml:space="preserve"> </w:t>
                          </w:r>
                          <w:r>
                            <w:rPr>
                              <w:sz w:val="20"/>
                            </w:rPr>
                            <w:t>“Për</w:t>
                          </w:r>
                          <w:r>
                            <w:rPr>
                              <w:spacing w:val="-9"/>
                              <w:sz w:val="20"/>
                            </w:rPr>
                            <w:t xml:space="preserve"> </w:t>
                          </w:r>
                          <w:r w:rsidR="002E61ED">
                            <w:rPr>
                              <w:sz w:val="20"/>
                            </w:rPr>
                            <w:t>bateritë dhe mbetjet e baterive</w:t>
                          </w:r>
                          <w:r>
                            <w:rPr>
                              <w:spacing w:val="-2"/>
                              <w:sz w:val="20"/>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874604C" id="_x0000_t202" coordsize="21600,21600" o:spt="202" path="m,l,21600r21600,l21600,xe">
              <v:stroke joinstyle="miter"/>
              <v:path gradientshapeok="t" o:connecttype="rect"/>
            </v:shapetype>
            <v:shape id="Textbox 2" o:spid="_x0000_s1026" type="#_x0000_t202" style="position:absolute;margin-left:97.85pt;margin-top:11.05pt;width:326.5pt;height:17.6pt;z-index:-15834112;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" filled="f" stroked="f">
              <v:textbox inset="0,0,0,0">
                <w:txbxContent>
                  <w:p w14:paraId="749E5E11" w14:textId="1E109DB0" w:rsidR="000D725C" w:rsidRDefault="00221727">
                    <w:pPr>
                      <w:spacing w:before="13"/>
                      <w:ind w:left="20"/>
                      <w:rPr>
                        <w:sz w:val="20"/>
                      </w:rPr>
                    </w:pPr>
                    <w:r>
                      <w:rPr>
                        <w:sz w:val="20"/>
                      </w:rPr>
                      <w:t>Relacion</w:t>
                    </w:r>
                    <w:r>
                      <w:rPr>
                        <w:spacing w:val="-10"/>
                        <w:sz w:val="20"/>
                      </w:rPr>
                      <w:t xml:space="preserve"> </w:t>
                    </w:r>
                    <w:r>
                      <w:rPr>
                        <w:sz w:val="20"/>
                      </w:rPr>
                      <w:t>shpjegues</w:t>
                    </w:r>
                    <w:r>
                      <w:rPr>
                        <w:spacing w:val="-8"/>
                        <w:sz w:val="20"/>
                      </w:rPr>
                      <w:t xml:space="preserve"> </w:t>
                    </w:r>
                    <w:r>
                      <w:rPr>
                        <w:sz w:val="20"/>
                      </w:rPr>
                      <w:t>për</w:t>
                    </w:r>
                    <w:r>
                      <w:rPr>
                        <w:spacing w:val="-4"/>
                        <w:sz w:val="20"/>
                      </w:rPr>
                      <w:t xml:space="preserve"> </w:t>
                    </w:r>
                    <w:r>
                      <w:rPr>
                        <w:sz w:val="20"/>
                      </w:rPr>
                      <w:t>projektvendimin</w:t>
                    </w:r>
                    <w:r>
                      <w:rPr>
                        <w:spacing w:val="-7"/>
                        <w:sz w:val="20"/>
                      </w:rPr>
                      <w:t xml:space="preserve"> </w:t>
                    </w:r>
                    <w:r>
                      <w:rPr>
                        <w:sz w:val="20"/>
                      </w:rPr>
                      <w:t>“Për</w:t>
                    </w:r>
                    <w:r>
                      <w:rPr>
                        <w:spacing w:val="-9"/>
                        <w:sz w:val="20"/>
                      </w:rPr>
                      <w:t xml:space="preserve"> </w:t>
                    </w:r>
                    <w:r w:rsidR="002E61ED">
                      <w:rPr>
                        <w:sz w:val="20"/>
                      </w:rPr>
                      <w:t>bateritë dhe mbetjet e baterive</w:t>
                    </w:r>
                    <w:r>
                      <w:rPr>
                        <w:spacing w:val="-2"/>
                        <w:sz w:val="20"/>
                      </w:rPr>
                      <w:t>”</w:t>
                    </w:r>
                  </w:p>
                </w:txbxContent>
              </v:textbox>
              <w10:wrap anchorx="margin" anchory="margin"/>
            </v:shape>
          </w:pict>
        </mc:Fallback>
      </mc:AlternateContent>
    </w:r>
    <w:r w:rsidR="00290BC3">
      <w:rPr>
        <w:noProof/>
        <w:sz w:val="20"/>
        <w:lang w:val="en-US"/>
      </w:rPr>
      <mc:AlternateContent>
        <mc:Choice Requires="wps">
          <w:drawing>
            <wp:anchor distT="0" distB="0" distL="0" distR="0" simplePos="0" relativeHeight="487481856" behindDoc="1" locked="0" layoutInCell="1" allowOverlap="1" wp14:anchorId="5E316239" wp14:editId="79083B42">
              <wp:simplePos x="0" y="0"/>
              <wp:positionH relativeFrom="margin">
                <wp:posOffset>71755</wp:posOffset>
              </wp:positionH>
              <wp:positionV relativeFrom="bottomMargin">
                <wp:posOffset>47625</wp:posOffset>
              </wp:positionV>
              <wp:extent cx="5800090" cy="55244"/>
              <wp:effectExtent l="0" t="0" r="0" b="254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55244"/>
                      </a:xfrm>
                      <a:custGeom>
                        <a:avLst/>
                        <a:gdLst/>
                        <a:ahLst/>
                        <a:cxnLst/>
                        <a:rect l="l" t="t" r="r" b="b"/>
                        <a:pathLst>
                          <a:path w="5800090" h="55244">
                            <a:moveTo>
                              <a:pt x="5799709" y="45732"/>
                            </a:moveTo>
                            <a:lnTo>
                              <a:pt x="0" y="45732"/>
                            </a:lnTo>
                            <a:lnTo>
                              <a:pt x="0" y="54864"/>
                            </a:lnTo>
                            <a:lnTo>
                              <a:pt x="5799709" y="54864"/>
                            </a:lnTo>
                            <a:lnTo>
                              <a:pt x="5799709" y="45732"/>
                            </a:lnTo>
                            <a:close/>
                          </a:path>
                          <a:path w="5800090" h="55244">
                            <a:moveTo>
                              <a:pt x="5799709" y="0"/>
                            </a:moveTo>
                            <a:lnTo>
                              <a:pt x="0" y="0"/>
                            </a:lnTo>
                            <a:lnTo>
                              <a:pt x="0" y="36576"/>
                            </a:lnTo>
                            <a:lnTo>
                              <a:pt x="5799709" y="36576"/>
                            </a:lnTo>
                            <a:lnTo>
                              <a:pt x="5799709"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1402AE56" id="Graphic 1" o:spid="_x0000_s1026" style="position:absolute;margin-left:5.65pt;margin-top:3.75pt;width:456.7pt;height:4.35pt;z-index:-15834624;visibility:visible;mso-wrap-style:square;mso-wrap-distance-left:0;mso-wrap-distance-top:0;mso-wrap-distance-right:0;mso-wrap-distance-bottom:0;mso-position-horizontal:absolute;mso-position-horizontal-relative:margin;mso-position-vertical:absolute;mso-position-vertical-relative:bottom-margin-area;v-text-anchor:top" coordsize="5800090,55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" path="m5799709,45732l,45732r,9132l5799709,54864r,-9132xem5799709,l,,,36576r5799709,l5799709,xe" fillcolor="#612322" stroked="f">
              <v:path arrowok="t"/>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CEB4F" w14:textId="77777777" w:rsidR="00FB6F0E" w:rsidRDefault="00FB6F0E">
      <w:r>
        <w:separator/>
      </w:r>
    </w:p>
  </w:footnote>
  <w:footnote w:type="continuationSeparator" w:id="0">
    <w:p w14:paraId="06FE7880" w14:textId="77777777" w:rsidR="00FB6F0E" w:rsidRDefault="00FB6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3455F"/>
    <w:multiLevelType w:val="hybridMultilevel"/>
    <w:tmpl w:val="3A0645DA"/>
    <w:lvl w:ilvl="0" w:tplc="826E5BE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471DF"/>
    <w:multiLevelType w:val="hybridMultilevel"/>
    <w:tmpl w:val="73FCF49E"/>
    <w:lvl w:ilvl="0" w:tplc="826E5BE0">
      <w:start w:val="1"/>
      <w:numFmt w:val="bullet"/>
      <w:lvlText w:val="-"/>
      <w:lvlJc w:val="left"/>
      <w:pPr>
        <w:ind w:left="861" w:hanging="360"/>
      </w:pPr>
      <w:rPr>
        <w:rFonts w:ascii="Times New Roman" w:eastAsia="Times New Roman" w:hAnsi="Times New Roman" w:cs="Times New Roman"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2" w15:restartNumberingAfterBreak="0">
    <w:nsid w:val="17A70E4C"/>
    <w:multiLevelType w:val="hybridMultilevel"/>
    <w:tmpl w:val="F4921A56"/>
    <w:lvl w:ilvl="0" w:tplc="826E5BE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C00DC0"/>
    <w:multiLevelType w:val="hybridMultilevel"/>
    <w:tmpl w:val="558649B0"/>
    <w:lvl w:ilvl="0" w:tplc="826E5BE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D764BC"/>
    <w:multiLevelType w:val="multilevel"/>
    <w:tmpl w:val="BE6EF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853917"/>
    <w:multiLevelType w:val="multilevel"/>
    <w:tmpl w:val="E014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4E6FAC"/>
    <w:multiLevelType w:val="hybridMultilevel"/>
    <w:tmpl w:val="F0C45786"/>
    <w:lvl w:ilvl="0" w:tplc="0D0015A8">
      <w:start w:val="1"/>
      <w:numFmt w:val="upperRoman"/>
      <w:lvlText w:val="%1."/>
      <w:lvlJc w:val="left"/>
      <w:pPr>
        <w:ind w:left="1222" w:hanging="913"/>
        <w:jc w:val="right"/>
      </w:pPr>
      <w:rPr>
        <w:rFonts w:ascii="Times New Roman" w:eastAsia="Times New Roman" w:hAnsi="Times New Roman" w:cs="Times New Roman" w:hint="default"/>
        <w:b/>
        <w:bCs/>
        <w:i w:val="0"/>
        <w:iCs w:val="0"/>
        <w:spacing w:val="0"/>
        <w:w w:val="99"/>
        <w:sz w:val="28"/>
        <w:szCs w:val="28"/>
        <w:lang w:val="sq-AL" w:eastAsia="en-US" w:bidi="ar-SA"/>
      </w:rPr>
    </w:lvl>
    <w:lvl w:ilvl="1" w:tplc="173CDD3C">
      <w:numFmt w:val="bullet"/>
      <w:lvlText w:val="•"/>
      <w:lvlJc w:val="left"/>
      <w:pPr>
        <w:ind w:left="2033" w:hanging="913"/>
      </w:pPr>
      <w:rPr>
        <w:rFonts w:hint="default"/>
        <w:lang w:val="sq-AL" w:eastAsia="en-US" w:bidi="ar-SA"/>
      </w:rPr>
    </w:lvl>
    <w:lvl w:ilvl="2" w:tplc="F3303676">
      <w:numFmt w:val="bullet"/>
      <w:lvlText w:val="•"/>
      <w:lvlJc w:val="left"/>
      <w:pPr>
        <w:ind w:left="2846" w:hanging="913"/>
      </w:pPr>
      <w:rPr>
        <w:rFonts w:hint="default"/>
        <w:lang w:val="sq-AL" w:eastAsia="en-US" w:bidi="ar-SA"/>
      </w:rPr>
    </w:lvl>
    <w:lvl w:ilvl="3" w:tplc="BD4CB0C0">
      <w:numFmt w:val="bullet"/>
      <w:lvlText w:val="•"/>
      <w:lvlJc w:val="left"/>
      <w:pPr>
        <w:ind w:left="3660" w:hanging="913"/>
      </w:pPr>
      <w:rPr>
        <w:rFonts w:hint="default"/>
        <w:lang w:val="sq-AL" w:eastAsia="en-US" w:bidi="ar-SA"/>
      </w:rPr>
    </w:lvl>
    <w:lvl w:ilvl="4" w:tplc="53E85B26">
      <w:numFmt w:val="bullet"/>
      <w:lvlText w:val="•"/>
      <w:lvlJc w:val="left"/>
      <w:pPr>
        <w:ind w:left="4473" w:hanging="913"/>
      </w:pPr>
      <w:rPr>
        <w:rFonts w:hint="default"/>
        <w:lang w:val="sq-AL" w:eastAsia="en-US" w:bidi="ar-SA"/>
      </w:rPr>
    </w:lvl>
    <w:lvl w:ilvl="5" w:tplc="460EF2BA">
      <w:numFmt w:val="bullet"/>
      <w:lvlText w:val="•"/>
      <w:lvlJc w:val="left"/>
      <w:pPr>
        <w:ind w:left="5287" w:hanging="913"/>
      </w:pPr>
      <w:rPr>
        <w:rFonts w:hint="default"/>
        <w:lang w:val="sq-AL" w:eastAsia="en-US" w:bidi="ar-SA"/>
      </w:rPr>
    </w:lvl>
    <w:lvl w:ilvl="6" w:tplc="673A84FC">
      <w:numFmt w:val="bullet"/>
      <w:lvlText w:val="•"/>
      <w:lvlJc w:val="left"/>
      <w:pPr>
        <w:ind w:left="6100" w:hanging="913"/>
      </w:pPr>
      <w:rPr>
        <w:rFonts w:hint="default"/>
        <w:lang w:val="sq-AL" w:eastAsia="en-US" w:bidi="ar-SA"/>
      </w:rPr>
    </w:lvl>
    <w:lvl w:ilvl="7" w:tplc="460823CE">
      <w:numFmt w:val="bullet"/>
      <w:lvlText w:val="•"/>
      <w:lvlJc w:val="left"/>
      <w:pPr>
        <w:ind w:left="6913" w:hanging="913"/>
      </w:pPr>
      <w:rPr>
        <w:rFonts w:hint="default"/>
        <w:lang w:val="sq-AL" w:eastAsia="en-US" w:bidi="ar-SA"/>
      </w:rPr>
    </w:lvl>
    <w:lvl w:ilvl="8" w:tplc="F810073E">
      <w:numFmt w:val="bullet"/>
      <w:lvlText w:val="•"/>
      <w:lvlJc w:val="left"/>
      <w:pPr>
        <w:ind w:left="7727" w:hanging="913"/>
      </w:pPr>
      <w:rPr>
        <w:rFonts w:hint="default"/>
        <w:lang w:val="sq-AL" w:eastAsia="en-US" w:bidi="ar-SA"/>
      </w:rPr>
    </w:lvl>
  </w:abstractNum>
  <w:abstractNum w:abstractNumId="7" w15:restartNumberingAfterBreak="0">
    <w:nsid w:val="426F6FCE"/>
    <w:multiLevelType w:val="hybridMultilevel"/>
    <w:tmpl w:val="DDA6E450"/>
    <w:lvl w:ilvl="0" w:tplc="826E5BE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3D2D25"/>
    <w:multiLevelType w:val="hybridMultilevel"/>
    <w:tmpl w:val="5296B718"/>
    <w:lvl w:ilvl="0" w:tplc="826E5BE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B34266"/>
    <w:multiLevelType w:val="hybridMultilevel"/>
    <w:tmpl w:val="BF162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076AFB"/>
    <w:multiLevelType w:val="multilevel"/>
    <w:tmpl w:val="EA4E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5A02A3"/>
    <w:multiLevelType w:val="hybridMultilevel"/>
    <w:tmpl w:val="8AF8EC46"/>
    <w:lvl w:ilvl="0" w:tplc="BCBCFD24">
      <w:numFmt w:val="bullet"/>
      <w:lvlText w:val=""/>
      <w:lvlJc w:val="left"/>
      <w:pPr>
        <w:ind w:left="593" w:hanging="452"/>
      </w:pPr>
      <w:rPr>
        <w:rFonts w:ascii="Symbol" w:eastAsia="Symbol" w:hAnsi="Symbol" w:cs="Symbol" w:hint="default"/>
        <w:b w:val="0"/>
        <w:bCs w:val="0"/>
        <w:i w:val="0"/>
        <w:iCs w:val="0"/>
        <w:spacing w:val="0"/>
        <w:w w:val="99"/>
        <w:sz w:val="28"/>
        <w:szCs w:val="28"/>
        <w:lang w:val="sq-AL" w:eastAsia="en-US" w:bidi="ar-SA"/>
      </w:rPr>
    </w:lvl>
    <w:lvl w:ilvl="1" w:tplc="184C7614">
      <w:numFmt w:val="bullet"/>
      <w:lvlText w:val="•"/>
      <w:lvlJc w:val="left"/>
      <w:pPr>
        <w:ind w:left="1475" w:hanging="452"/>
      </w:pPr>
      <w:rPr>
        <w:rFonts w:hint="default"/>
        <w:lang w:val="sq-AL" w:eastAsia="en-US" w:bidi="ar-SA"/>
      </w:rPr>
    </w:lvl>
    <w:lvl w:ilvl="2" w:tplc="4ED48BF4">
      <w:numFmt w:val="bullet"/>
      <w:lvlText w:val="•"/>
      <w:lvlJc w:val="left"/>
      <w:pPr>
        <w:ind w:left="2350" w:hanging="452"/>
      </w:pPr>
      <w:rPr>
        <w:rFonts w:hint="default"/>
        <w:lang w:val="sq-AL" w:eastAsia="en-US" w:bidi="ar-SA"/>
      </w:rPr>
    </w:lvl>
    <w:lvl w:ilvl="3" w:tplc="AE5EF844">
      <w:numFmt w:val="bullet"/>
      <w:lvlText w:val="•"/>
      <w:lvlJc w:val="left"/>
      <w:pPr>
        <w:ind w:left="3226" w:hanging="452"/>
      </w:pPr>
      <w:rPr>
        <w:rFonts w:hint="default"/>
        <w:lang w:val="sq-AL" w:eastAsia="en-US" w:bidi="ar-SA"/>
      </w:rPr>
    </w:lvl>
    <w:lvl w:ilvl="4" w:tplc="092E689E">
      <w:numFmt w:val="bullet"/>
      <w:lvlText w:val="•"/>
      <w:lvlJc w:val="left"/>
      <w:pPr>
        <w:ind w:left="4101" w:hanging="452"/>
      </w:pPr>
      <w:rPr>
        <w:rFonts w:hint="default"/>
        <w:lang w:val="sq-AL" w:eastAsia="en-US" w:bidi="ar-SA"/>
      </w:rPr>
    </w:lvl>
    <w:lvl w:ilvl="5" w:tplc="E210111A">
      <w:numFmt w:val="bullet"/>
      <w:lvlText w:val="•"/>
      <w:lvlJc w:val="left"/>
      <w:pPr>
        <w:ind w:left="4977" w:hanging="452"/>
      </w:pPr>
      <w:rPr>
        <w:rFonts w:hint="default"/>
        <w:lang w:val="sq-AL" w:eastAsia="en-US" w:bidi="ar-SA"/>
      </w:rPr>
    </w:lvl>
    <w:lvl w:ilvl="6" w:tplc="889EA03A">
      <w:numFmt w:val="bullet"/>
      <w:lvlText w:val="•"/>
      <w:lvlJc w:val="left"/>
      <w:pPr>
        <w:ind w:left="5852" w:hanging="452"/>
      </w:pPr>
      <w:rPr>
        <w:rFonts w:hint="default"/>
        <w:lang w:val="sq-AL" w:eastAsia="en-US" w:bidi="ar-SA"/>
      </w:rPr>
    </w:lvl>
    <w:lvl w:ilvl="7" w:tplc="5932671E">
      <w:numFmt w:val="bullet"/>
      <w:lvlText w:val="•"/>
      <w:lvlJc w:val="left"/>
      <w:pPr>
        <w:ind w:left="6727" w:hanging="452"/>
      </w:pPr>
      <w:rPr>
        <w:rFonts w:hint="default"/>
        <w:lang w:val="sq-AL" w:eastAsia="en-US" w:bidi="ar-SA"/>
      </w:rPr>
    </w:lvl>
    <w:lvl w:ilvl="8" w:tplc="81F28916">
      <w:numFmt w:val="bullet"/>
      <w:lvlText w:val="•"/>
      <w:lvlJc w:val="left"/>
      <w:pPr>
        <w:ind w:left="7603" w:hanging="452"/>
      </w:pPr>
      <w:rPr>
        <w:rFonts w:hint="default"/>
        <w:lang w:val="sq-AL" w:eastAsia="en-US" w:bidi="ar-SA"/>
      </w:rPr>
    </w:lvl>
  </w:abstractNum>
  <w:num w:numId="1" w16cid:durableId="1254625952">
    <w:abstractNumId w:val="11"/>
  </w:num>
  <w:num w:numId="2" w16cid:durableId="1016493394">
    <w:abstractNumId w:val="6"/>
  </w:num>
  <w:num w:numId="3" w16cid:durableId="1084572568">
    <w:abstractNumId w:val="9"/>
  </w:num>
  <w:num w:numId="4" w16cid:durableId="1174495076">
    <w:abstractNumId w:val="2"/>
  </w:num>
  <w:num w:numId="5" w16cid:durableId="900100556">
    <w:abstractNumId w:val="10"/>
  </w:num>
  <w:num w:numId="6" w16cid:durableId="2016418158">
    <w:abstractNumId w:val="4"/>
  </w:num>
  <w:num w:numId="7" w16cid:durableId="8996494">
    <w:abstractNumId w:val="5"/>
  </w:num>
  <w:num w:numId="8" w16cid:durableId="1995715887">
    <w:abstractNumId w:val="1"/>
  </w:num>
  <w:num w:numId="9" w16cid:durableId="625087856">
    <w:abstractNumId w:val="0"/>
  </w:num>
  <w:num w:numId="10" w16cid:durableId="1764572375">
    <w:abstractNumId w:val="7"/>
  </w:num>
  <w:num w:numId="11" w16cid:durableId="1983727462">
    <w:abstractNumId w:val="3"/>
  </w:num>
  <w:num w:numId="12" w16cid:durableId="14823875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25C"/>
    <w:rsid w:val="000043FC"/>
    <w:rsid w:val="000106B7"/>
    <w:rsid w:val="00014A07"/>
    <w:rsid w:val="00022FD4"/>
    <w:rsid w:val="0004662A"/>
    <w:rsid w:val="000471F1"/>
    <w:rsid w:val="0005085C"/>
    <w:rsid w:val="0005562D"/>
    <w:rsid w:val="00060CD4"/>
    <w:rsid w:val="0006144B"/>
    <w:rsid w:val="00073865"/>
    <w:rsid w:val="00082D16"/>
    <w:rsid w:val="00084250"/>
    <w:rsid w:val="00087E86"/>
    <w:rsid w:val="000908BA"/>
    <w:rsid w:val="00090C9F"/>
    <w:rsid w:val="000A1418"/>
    <w:rsid w:val="000A4C55"/>
    <w:rsid w:val="000B51C9"/>
    <w:rsid w:val="000B6846"/>
    <w:rsid w:val="000B7F15"/>
    <w:rsid w:val="000C6601"/>
    <w:rsid w:val="000C7F04"/>
    <w:rsid w:val="000D5889"/>
    <w:rsid w:val="000D65D1"/>
    <w:rsid w:val="000D725C"/>
    <w:rsid w:val="000E74E5"/>
    <w:rsid w:val="00104D2E"/>
    <w:rsid w:val="0012215E"/>
    <w:rsid w:val="001251CC"/>
    <w:rsid w:val="00141D7D"/>
    <w:rsid w:val="00152132"/>
    <w:rsid w:val="001647B5"/>
    <w:rsid w:val="001726E8"/>
    <w:rsid w:val="00175694"/>
    <w:rsid w:val="001A00FA"/>
    <w:rsid w:val="001A2FA8"/>
    <w:rsid w:val="001A3E57"/>
    <w:rsid w:val="001A53EE"/>
    <w:rsid w:val="001A6A31"/>
    <w:rsid w:val="001B395C"/>
    <w:rsid w:val="001C78AC"/>
    <w:rsid w:val="001E017E"/>
    <w:rsid w:val="001F64E0"/>
    <w:rsid w:val="00203779"/>
    <w:rsid w:val="00207A76"/>
    <w:rsid w:val="002135B9"/>
    <w:rsid w:val="00213623"/>
    <w:rsid w:val="00213EC9"/>
    <w:rsid w:val="00216145"/>
    <w:rsid w:val="002174CF"/>
    <w:rsid w:val="00221727"/>
    <w:rsid w:val="00247426"/>
    <w:rsid w:val="00252390"/>
    <w:rsid w:val="00255556"/>
    <w:rsid w:val="002577D4"/>
    <w:rsid w:val="002632BC"/>
    <w:rsid w:val="002654B0"/>
    <w:rsid w:val="00282FA6"/>
    <w:rsid w:val="0028743D"/>
    <w:rsid w:val="00290BC3"/>
    <w:rsid w:val="00291FB4"/>
    <w:rsid w:val="002A1A20"/>
    <w:rsid w:val="002C6F06"/>
    <w:rsid w:val="002E38EF"/>
    <w:rsid w:val="002E61ED"/>
    <w:rsid w:val="002F5694"/>
    <w:rsid w:val="00300522"/>
    <w:rsid w:val="00303EBA"/>
    <w:rsid w:val="0032499C"/>
    <w:rsid w:val="00324B18"/>
    <w:rsid w:val="0033708B"/>
    <w:rsid w:val="003402C7"/>
    <w:rsid w:val="00342CED"/>
    <w:rsid w:val="00363786"/>
    <w:rsid w:val="003728D7"/>
    <w:rsid w:val="00373E7E"/>
    <w:rsid w:val="003B4793"/>
    <w:rsid w:val="003B4D95"/>
    <w:rsid w:val="003C0360"/>
    <w:rsid w:val="003C3B1A"/>
    <w:rsid w:val="003D18D8"/>
    <w:rsid w:val="003F252D"/>
    <w:rsid w:val="003F55DF"/>
    <w:rsid w:val="00400565"/>
    <w:rsid w:val="00412098"/>
    <w:rsid w:val="00436900"/>
    <w:rsid w:val="00437D3D"/>
    <w:rsid w:val="00443731"/>
    <w:rsid w:val="00447DD6"/>
    <w:rsid w:val="004505AC"/>
    <w:rsid w:val="004559DB"/>
    <w:rsid w:val="00463260"/>
    <w:rsid w:val="004669D2"/>
    <w:rsid w:val="0047494E"/>
    <w:rsid w:val="00475DFA"/>
    <w:rsid w:val="00487510"/>
    <w:rsid w:val="004957DE"/>
    <w:rsid w:val="004A1662"/>
    <w:rsid w:val="004A2076"/>
    <w:rsid w:val="004A27AD"/>
    <w:rsid w:val="004B1B29"/>
    <w:rsid w:val="004B43C8"/>
    <w:rsid w:val="004C1403"/>
    <w:rsid w:val="004E69CC"/>
    <w:rsid w:val="004E7396"/>
    <w:rsid w:val="004F23D7"/>
    <w:rsid w:val="0050139E"/>
    <w:rsid w:val="00513C8D"/>
    <w:rsid w:val="00523FC5"/>
    <w:rsid w:val="0052421B"/>
    <w:rsid w:val="0052790C"/>
    <w:rsid w:val="0053375D"/>
    <w:rsid w:val="00535412"/>
    <w:rsid w:val="00535CDE"/>
    <w:rsid w:val="005417C9"/>
    <w:rsid w:val="00542323"/>
    <w:rsid w:val="00552854"/>
    <w:rsid w:val="0056492A"/>
    <w:rsid w:val="00566F8D"/>
    <w:rsid w:val="00572D3E"/>
    <w:rsid w:val="00572DEF"/>
    <w:rsid w:val="0058378E"/>
    <w:rsid w:val="005877F3"/>
    <w:rsid w:val="00592BD7"/>
    <w:rsid w:val="005A0D59"/>
    <w:rsid w:val="005A24F8"/>
    <w:rsid w:val="005A36A1"/>
    <w:rsid w:val="005B75C3"/>
    <w:rsid w:val="005D62BA"/>
    <w:rsid w:val="005D705A"/>
    <w:rsid w:val="005E61FE"/>
    <w:rsid w:val="00607DD5"/>
    <w:rsid w:val="00623033"/>
    <w:rsid w:val="00630B1C"/>
    <w:rsid w:val="00641C91"/>
    <w:rsid w:val="00642CA4"/>
    <w:rsid w:val="00644859"/>
    <w:rsid w:val="00677B11"/>
    <w:rsid w:val="00685E50"/>
    <w:rsid w:val="006966AD"/>
    <w:rsid w:val="006B23A5"/>
    <w:rsid w:val="006B2E22"/>
    <w:rsid w:val="006B65C1"/>
    <w:rsid w:val="006C528C"/>
    <w:rsid w:val="006F10CB"/>
    <w:rsid w:val="006F3D07"/>
    <w:rsid w:val="006F5358"/>
    <w:rsid w:val="006F72D4"/>
    <w:rsid w:val="0070235E"/>
    <w:rsid w:val="00705773"/>
    <w:rsid w:val="00713887"/>
    <w:rsid w:val="0071604C"/>
    <w:rsid w:val="00723945"/>
    <w:rsid w:val="0072669B"/>
    <w:rsid w:val="00736B05"/>
    <w:rsid w:val="0074556B"/>
    <w:rsid w:val="0075799D"/>
    <w:rsid w:val="0076104B"/>
    <w:rsid w:val="00772E52"/>
    <w:rsid w:val="007A669B"/>
    <w:rsid w:val="007A7F24"/>
    <w:rsid w:val="007C6A72"/>
    <w:rsid w:val="007D0A95"/>
    <w:rsid w:val="007F17C6"/>
    <w:rsid w:val="007F2091"/>
    <w:rsid w:val="007F72C3"/>
    <w:rsid w:val="00801A59"/>
    <w:rsid w:val="00807E94"/>
    <w:rsid w:val="00822304"/>
    <w:rsid w:val="00830443"/>
    <w:rsid w:val="00831DA4"/>
    <w:rsid w:val="00836C3C"/>
    <w:rsid w:val="00840E81"/>
    <w:rsid w:val="00842F8C"/>
    <w:rsid w:val="00844827"/>
    <w:rsid w:val="00851F79"/>
    <w:rsid w:val="0085334F"/>
    <w:rsid w:val="0086074D"/>
    <w:rsid w:val="0086194B"/>
    <w:rsid w:val="0086535F"/>
    <w:rsid w:val="00871A93"/>
    <w:rsid w:val="00884C34"/>
    <w:rsid w:val="00886EAE"/>
    <w:rsid w:val="008965B2"/>
    <w:rsid w:val="008A730B"/>
    <w:rsid w:val="008B7BC2"/>
    <w:rsid w:val="008C01B9"/>
    <w:rsid w:val="008C1E0B"/>
    <w:rsid w:val="008D70D2"/>
    <w:rsid w:val="008F1262"/>
    <w:rsid w:val="00902E5D"/>
    <w:rsid w:val="00921007"/>
    <w:rsid w:val="00925F13"/>
    <w:rsid w:val="0092796C"/>
    <w:rsid w:val="00947170"/>
    <w:rsid w:val="00965188"/>
    <w:rsid w:val="009669C1"/>
    <w:rsid w:val="00974250"/>
    <w:rsid w:val="00974FA1"/>
    <w:rsid w:val="00981727"/>
    <w:rsid w:val="00986F39"/>
    <w:rsid w:val="0099104A"/>
    <w:rsid w:val="00991FAA"/>
    <w:rsid w:val="0099318F"/>
    <w:rsid w:val="00993E94"/>
    <w:rsid w:val="00995A84"/>
    <w:rsid w:val="00997385"/>
    <w:rsid w:val="009B3D33"/>
    <w:rsid w:val="009B4C22"/>
    <w:rsid w:val="009B71E0"/>
    <w:rsid w:val="009C395C"/>
    <w:rsid w:val="009C5385"/>
    <w:rsid w:val="009C6213"/>
    <w:rsid w:val="009D6E23"/>
    <w:rsid w:val="009E7180"/>
    <w:rsid w:val="009F0DC4"/>
    <w:rsid w:val="009F5DB3"/>
    <w:rsid w:val="00A041B2"/>
    <w:rsid w:val="00A20752"/>
    <w:rsid w:val="00A26153"/>
    <w:rsid w:val="00A3279D"/>
    <w:rsid w:val="00A60434"/>
    <w:rsid w:val="00A718E9"/>
    <w:rsid w:val="00A80EEB"/>
    <w:rsid w:val="00A812A1"/>
    <w:rsid w:val="00A81842"/>
    <w:rsid w:val="00A82724"/>
    <w:rsid w:val="00A84763"/>
    <w:rsid w:val="00A90989"/>
    <w:rsid w:val="00A93EEC"/>
    <w:rsid w:val="00AB508A"/>
    <w:rsid w:val="00AC3767"/>
    <w:rsid w:val="00AC6E5E"/>
    <w:rsid w:val="00AD53E7"/>
    <w:rsid w:val="00AF4AF3"/>
    <w:rsid w:val="00B02736"/>
    <w:rsid w:val="00B13594"/>
    <w:rsid w:val="00B13C86"/>
    <w:rsid w:val="00B27CB3"/>
    <w:rsid w:val="00B30E1F"/>
    <w:rsid w:val="00B326BE"/>
    <w:rsid w:val="00B42325"/>
    <w:rsid w:val="00B6002C"/>
    <w:rsid w:val="00B6012B"/>
    <w:rsid w:val="00B6189F"/>
    <w:rsid w:val="00B66E36"/>
    <w:rsid w:val="00B72AF9"/>
    <w:rsid w:val="00B75A3B"/>
    <w:rsid w:val="00B929E4"/>
    <w:rsid w:val="00B93B86"/>
    <w:rsid w:val="00B978CA"/>
    <w:rsid w:val="00BA6EBA"/>
    <w:rsid w:val="00BB3808"/>
    <w:rsid w:val="00BD2230"/>
    <w:rsid w:val="00BD39FA"/>
    <w:rsid w:val="00BD5693"/>
    <w:rsid w:val="00BE2095"/>
    <w:rsid w:val="00C04AF1"/>
    <w:rsid w:val="00C3026D"/>
    <w:rsid w:val="00C307FD"/>
    <w:rsid w:val="00C31485"/>
    <w:rsid w:val="00C403AB"/>
    <w:rsid w:val="00C45B3B"/>
    <w:rsid w:val="00C57428"/>
    <w:rsid w:val="00C706D7"/>
    <w:rsid w:val="00C812EA"/>
    <w:rsid w:val="00C83EDE"/>
    <w:rsid w:val="00C95685"/>
    <w:rsid w:val="00CA2E6C"/>
    <w:rsid w:val="00CB3A65"/>
    <w:rsid w:val="00CC2535"/>
    <w:rsid w:val="00CD5F4D"/>
    <w:rsid w:val="00CD6FBB"/>
    <w:rsid w:val="00CE2CA3"/>
    <w:rsid w:val="00D04B4F"/>
    <w:rsid w:val="00D17F26"/>
    <w:rsid w:val="00D227CA"/>
    <w:rsid w:val="00D26E40"/>
    <w:rsid w:val="00D538A4"/>
    <w:rsid w:val="00D72ED9"/>
    <w:rsid w:val="00D77733"/>
    <w:rsid w:val="00D87B6C"/>
    <w:rsid w:val="00D9109C"/>
    <w:rsid w:val="00D91BB1"/>
    <w:rsid w:val="00DB100C"/>
    <w:rsid w:val="00DC3397"/>
    <w:rsid w:val="00DC53E6"/>
    <w:rsid w:val="00DC6735"/>
    <w:rsid w:val="00DC72A2"/>
    <w:rsid w:val="00DD0828"/>
    <w:rsid w:val="00DE3576"/>
    <w:rsid w:val="00DE5D7B"/>
    <w:rsid w:val="00DF4CA9"/>
    <w:rsid w:val="00DF6D43"/>
    <w:rsid w:val="00DF7F15"/>
    <w:rsid w:val="00E03A02"/>
    <w:rsid w:val="00E11BA1"/>
    <w:rsid w:val="00E149BC"/>
    <w:rsid w:val="00E165F1"/>
    <w:rsid w:val="00E30218"/>
    <w:rsid w:val="00E3397C"/>
    <w:rsid w:val="00E4278B"/>
    <w:rsid w:val="00E43BFF"/>
    <w:rsid w:val="00E463AC"/>
    <w:rsid w:val="00E549C7"/>
    <w:rsid w:val="00E66DBA"/>
    <w:rsid w:val="00E72040"/>
    <w:rsid w:val="00E7744D"/>
    <w:rsid w:val="00E970C8"/>
    <w:rsid w:val="00EB56E7"/>
    <w:rsid w:val="00EC3B69"/>
    <w:rsid w:val="00EC687E"/>
    <w:rsid w:val="00EE0E53"/>
    <w:rsid w:val="00EE48B8"/>
    <w:rsid w:val="00EE5688"/>
    <w:rsid w:val="00EF3CB9"/>
    <w:rsid w:val="00EF4D48"/>
    <w:rsid w:val="00F21B2B"/>
    <w:rsid w:val="00F22648"/>
    <w:rsid w:val="00F263B5"/>
    <w:rsid w:val="00F32361"/>
    <w:rsid w:val="00F34254"/>
    <w:rsid w:val="00F34534"/>
    <w:rsid w:val="00F35ED6"/>
    <w:rsid w:val="00F428EB"/>
    <w:rsid w:val="00F4712E"/>
    <w:rsid w:val="00F50062"/>
    <w:rsid w:val="00F55E20"/>
    <w:rsid w:val="00F607C7"/>
    <w:rsid w:val="00F6187E"/>
    <w:rsid w:val="00F65FBD"/>
    <w:rsid w:val="00F7693C"/>
    <w:rsid w:val="00F96EE4"/>
    <w:rsid w:val="00FA5E6C"/>
    <w:rsid w:val="00FB6F0E"/>
    <w:rsid w:val="00FC1886"/>
    <w:rsid w:val="00FD7B15"/>
    <w:rsid w:val="00FE0F98"/>
    <w:rsid w:val="00FE2F4D"/>
    <w:rsid w:val="00FE7255"/>
    <w:rsid w:val="679838C0"/>
    <w:rsid w:val="7DF17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3D26EC"/>
  <w15:docId w15:val="{5BDDB317-236B-4D7D-9163-B87BDB3DE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593" w:right="142" w:hanging="452"/>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96EE4"/>
    <w:pPr>
      <w:tabs>
        <w:tab w:val="center" w:pos="4680"/>
        <w:tab w:val="right" w:pos="9360"/>
      </w:tabs>
    </w:pPr>
  </w:style>
  <w:style w:type="character" w:customStyle="1" w:styleId="HeaderChar">
    <w:name w:val="Header Char"/>
    <w:basedOn w:val="DefaultParagraphFont"/>
    <w:link w:val="Header"/>
    <w:uiPriority w:val="99"/>
    <w:rsid w:val="00F96EE4"/>
    <w:rPr>
      <w:rFonts w:ascii="Times New Roman" w:eastAsia="Times New Roman" w:hAnsi="Times New Roman" w:cs="Times New Roman"/>
      <w:lang w:val="sq-AL"/>
    </w:rPr>
  </w:style>
  <w:style w:type="paragraph" w:styleId="Footer">
    <w:name w:val="footer"/>
    <w:basedOn w:val="Normal"/>
    <w:link w:val="FooterChar"/>
    <w:uiPriority w:val="99"/>
    <w:unhideWhenUsed/>
    <w:rsid w:val="00F96EE4"/>
    <w:pPr>
      <w:tabs>
        <w:tab w:val="center" w:pos="4680"/>
        <w:tab w:val="right" w:pos="9360"/>
      </w:tabs>
    </w:pPr>
  </w:style>
  <w:style w:type="character" w:customStyle="1" w:styleId="FooterChar">
    <w:name w:val="Footer Char"/>
    <w:basedOn w:val="DefaultParagraphFont"/>
    <w:link w:val="Footer"/>
    <w:uiPriority w:val="99"/>
    <w:rsid w:val="00F96EE4"/>
    <w:rPr>
      <w:rFonts w:ascii="Times New Roman" w:eastAsia="Times New Roman" w:hAnsi="Times New Roman" w:cs="Times New Roman"/>
      <w:lang w:val="sq-AL"/>
    </w:rPr>
  </w:style>
  <w:style w:type="character" w:styleId="CommentReference">
    <w:name w:val="annotation reference"/>
    <w:basedOn w:val="DefaultParagraphFont"/>
    <w:uiPriority w:val="99"/>
    <w:semiHidden/>
    <w:unhideWhenUsed/>
    <w:rsid w:val="001A6A31"/>
    <w:rPr>
      <w:sz w:val="16"/>
      <w:szCs w:val="16"/>
    </w:rPr>
  </w:style>
  <w:style w:type="paragraph" w:styleId="CommentText">
    <w:name w:val="annotation text"/>
    <w:basedOn w:val="Normal"/>
    <w:link w:val="CommentTextChar"/>
    <w:uiPriority w:val="99"/>
    <w:unhideWhenUsed/>
    <w:rsid w:val="001A6A31"/>
    <w:pPr>
      <w:widowControl/>
      <w:autoSpaceDE/>
      <w:autoSpaceDN/>
      <w:spacing w:after="160"/>
    </w:pPr>
    <w:rPr>
      <w:rFonts w:asciiTheme="minorHAnsi" w:eastAsiaTheme="minorHAnsi" w:hAnsiTheme="minorHAnsi" w:cstheme="minorBidi"/>
      <w:kern w:val="2"/>
      <w:sz w:val="20"/>
      <w:szCs w:val="20"/>
      <w:lang w:val="en-US"/>
      <w14:ligatures w14:val="standardContextual"/>
    </w:rPr>
  </w:style>
  <w:style w:type="character" w:customStyle="1" w:styleId="CommentTextChar">
    <w:name w:val="Comment Text Char"/>
    <w:basedOn w:val="DefaultParagraphFont"/>
    <w:link w:val="CommentText"/>
    <w:uiPriority w:val="99"/>
    <w:rsid w:val="001A6A31"/>
    <w:rPr>
      <w:kern w:val="2"/>
      <w:sz w:val="20"/>
      <w:szCs w:val="20"/>
      <w14:ligatures w14:val="standardContextual"/>
    </w:rPr>
  </w:style>
  <w:style w:type="paragraph" w:styleId="NormalWeb">
    <w:name w:val="Normal (Web)"/>
    <w:basedOn w:val="Normal"/>
    <w:uiPriority w:val="99"/>
    <w:semiHidden/>
    <w:unhideWhenUsed/>
    <w:rsid w:val="00C95685"/>
    <w:rPr>
      <w:sz w:val="24"/>
      <w:szCs w:val="24"/>
    </w:rPr>
  </w:style>
  <w:style w:type="character" w:styleId="Hyperlink">
    <w:name w:val="Hyperlink"/>
    <w:basedOn w:val="DefaultParagraphFont"/>
    <w:uiPriority w:val="99"/>
    <w:unhideWhenUsed/>
    <w:rsid w:val="00C95685"/>
    <w:rPr>
      <w:color w:val="0000FF" w:themeColor="hyperlink"/>
      <w:u w:val="single"/>
    </w:rPr>
  </w:style>
  <w:style w:type="character" w:customStyle="1" w:styleId="UnresolvedMention1">
    <w:name w:val="Unresolved Mention1"/>
    <w:basedOn w:val="DefaultParagraphFont"/>
    <w:uiPriority w:val="99"/>
    <w:semiHidden/>
    <w:unhideWhenUsed/>
    <w:rsid w:val="00C956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28191">
      <w:bodyDiv w:val="1"/>
      <w:marLeft w:val="0"/>
      <w:marRight w:val="0"/>
      <w:marTop w:val="0"/>
      <w:marBottom w:val="0"/>
      <w:divBdr>
        <w:top w:val="none" w:sz="0" w:space="0" w:color="auto"/>
        <w:left w:val="none" w:sz="0" w:space="0" w:color="auto"/>
        <w:bottom w:val="none" w:sz="0" w:space="0" w:color="auto"/>
        <w:right w:val="none" w:sz="0" w:space="0" w:color="auto"/>
      </w:divBdr>
    </w:div>
    <w:div w:id="101539251">
      <w:bodyDiv w:val="1"/>
      <w:marLeft w:val="0"/>
      <w:marRight w:val="0"/>
      <w:marTop w:val="0"/>
      <w:marBottom w:val="0"/>
      <w:divBdr>
        <w:top w:val="none" w:sz="0" w:space="0" w:color="auto"/>
        <w:left w:val="none" w:sz="0" w:space="0" w:color="auto"/>
        <w:bottom w:val="none" w:sz="0" w:space="0" w:color="auto"/>
        <w:right w:val="none" w:sz="0" w:space="0" w:color="auto"/>
      </w:divBdr>
      <w:divsChild>
        <w:div w:id="941376707">
          <w:marLeft w:val="0"/>
          <w:marRight w:val="0"/>
          <w:marTop w:val="0"/>
          <w:marBottom w:val="0"/>
          <w:divBdr>
            <w:top w:val="none" w:sz="0" w:space="0" w:color="auto"/>
            <w:left w:val="none" w:sz="0" w:space="0" w:color="auto"/>
            <w:bottom w:val="none" w:sz="0" w:space="0" w:color="auto"/>
            <w:right w:val="none" w:sz="0" w:space="0" w:color="auto"/>
          </w:divBdr>
        </w:div>
      </w:divsChild>
    </w:div>
    <w:div w:id="327445122">
      <w:bodyDiv w:val="1"/>
      <w:marLeft w:val="0"/>
      <w:marRight w:val="0"/>
      <w:marTop w:val="0"/>
      <w:marBottom w:val="0"/>
      <w:divBdr>
        <w:top w:val="none" w:sz="0" w:space="0" w:color="auto"/>
        <w:left w:val="none" w:sz="0" w:space="0" w:color="auto"/>
        <w:bottom w:val="none" w:sz="0" w:space="0" w:color="auto"/>
        <w:right w:val="none" w:sz="0" w:space="0" w:color="auto"/>
      </w:divBdr>
      <w:divsChild>
        <w:div w:id="1015153588">
          <w:marLeft w:val="0"/>
          <w:marRight w:val="0"/>
          <w:marTop w:val="0"/>
          <w:marBottom w:val="0"/>
          <w:divBdr>
            <w:top w:val="none" w:sz="0" w:space="0" w:color="auto"/>
            <w:left w:val="none" w:sz="0" w:space="0" w:color="auto"/>
            <w:bottom w:val="none" w:sz="0" w:space="0" w:color="auto"/>
            <w:right w:val="none" w:sz="0" w:space="0" w:color="auto"/>
          </w:divBdr>
        </w:div>
      </w:divsChild>
    </w:div>
    <w:div w:id="415322534">
      <w:bodyDiv w:val="1"/>
      <w:marLeft w:val="0"/>
      <w:marRight w:val="0"/>
      <w:marTop w:val="0"/>
      <w:marBottom w:val="0"/>
      <w:divBdr>
        <w:top w:val="none" w:sz="0" w:space="0" w:color="auto"/>
        <w:left w:val="none" w:sz="0" w:space="0" w:color="auto"/>
        <w:bottom w:val="none" w:sz="0" w:space="0" w:color="auto"/>
        <w:right w:val="none" w:sz="0" w:space="0" w:color="auto"/>
      </w:divBdr>
      <w:divsChild>
        <w:div w:id="328292862">
          <w:marLeft w:val="0"/>
          <w:marRight w:val="0"/>
          <w:marTop w:val="0"/>
          <w:marBottom w:val="0"/>
          <w:divBdr>
            <w:top w:val="none" w:sz="0" w:space="0" w:color="auto"/>
            <w:left w:val="none" w:sz="0" w:space="0" w:color="auto"/>
            <w:bottom w:val="none" w:sz="0" w:space="0" w:color="auto"/>
            <w:right w:val="none" w:sz="0" w:space="0" w:color="auto"/>
          </w:divBdr>
        </w:div>
      </w:divsChild>
    </w:div>
    <w:div w:id="811289036">
      <w:bodyDiv w:val="1"/>
      <w:marLeft w:val="0"/>
      <w:marRight w:val="0"/>
      <w:marTop w:val="0"/>
      <w:marBottom w:val="0"/>
      <w:divBdr>
        <w:top w:val="none" w:sz="0" w:space="0" w:color="auto"/>
        <w:left w:val="none" w:sz="0" w:space="0" w:color="auto"/>
        <w:bottom w:val="none" w:sz="0" w:space="0" w:color="auto"/>
        <w:right w:val="none" w:sz="0" w:space="0" w:color="auto"/>
      </w:divBdr>
      <w:divsChild>
        <w:div w:id="502166924">
          <w:marLeft w:val="0"/>
          <w:marRight w:val="0"/>
          <w:marTop w:val="0"/>
          <w:marBottom w:val="0"/>
          <w:divBdr>
            <w:top w:val="none" w:sz="0" w:space="0" w:color="auto"/>
            <w:left w:val="none" w:sz="0" w:space="0" w:color="auto"/>
            <w:bottom w:val="none" w:sz="0" w:space="0" w:color="auto"/>
            <w:right w:val="none" w:sz="0" w:space="0" w:color="auto"/>
          </w:divBdr>
        </w:div>
      </w:divsChild>
    </w:div>
    <w:div w:id="1027369784">
      <w:bodyDiv w:val="1"/>
      <w:marLeft w:val="0"/>
      <w:marRight w:val="0"/>
      <w:marTop w:val="0"/>
      <w:marBottom w:val="0"/>
      <w:divBdr>
        <w:top w:val="none" w:sz="0" w:space="0" w:color="auto"/>
        <w:left w:val="none" w:sz="0" w:space="0" w:color="auto"/>
        <w:bottom w:val="none" w:sz="0" w:space="0" w:color="auto"/>
        <w:right w:val="none" w:sz="0" w:space="0" w:color="auto"/>
      </w:divBdr>
    </w:div>
    <w:div w:id="1160268151">
      <w:bodyDiv w:val="1"/>
      <w:marLeft w:val="0"/>
      <w:marRight w:val="0"/>
      <w:marTop w:val="0"/>
      <w:marBottom w:val="0"/>
      <w:divBdr>
        <w:top w:val="none" w:sz="0" w:space="0" w:color="auto"/>
        <w:left w:val="none" w:sz="0" w:space="0" w:color="auto"/>
        <w:bottom w:val="none" w:sz="0" w:space="0" w:color="auto"/>
        <w:right w:val="none" w:sz="0" w:space="0" w:color="auto"/>
      </w:divBdr>
      <w:divsChild>
        <w:div w:id="1987470678">
          <w:marLeft w:val="0"/>
          <w:marRight w:val="0"/>
          <w:marTop w:val="0"/>
          <w:marBottom w:val="0"/>
          <w:divBdr>
            <w:top w:val="none" w:sz="0" w:space="0" w:color="auto"/>
            <w:left w:val="none" w:sz="0" w:space="0" w:color="auto"/>
            <w:bottom w:val="none" w:sz="0" w:space="0" w:color="auto"/>
            <w:right w:val="none" w:sz="0" w:space="0" w:color="auto"/>
          </w:divBdr>
        </w:div>
      </w:divsChild>
    </w:div>
    <w:div w:id="1322466973">
      <w:bodyDiv w:val="1"/>
      <w:marLeft w:val="0"/>
      <w:marRight w:val="0"/>
      <w:marTop w:val="0"/>
      <w:marBottom w:val="0"/>
      <w:divBdr>
        <w:top w:val="none" w:sz="0" w:space="0" w:color="auto"/>
        <w:left w:val="none" w:sz="0" w:space="0" w:color="auto"/>
        <w:bottom w:val="none" w:sz="0" w:space="0" w:color="auto"/>
        <w:right w:val="none" w:sz="0" w:space="0" w:color="auto"/>
      </w:divBdr>
      <w:divsChild>
        <w:div w:id="1013143610">
          <w:marLeft w:val="0"/>
          <w:marRight w:val="0"/>
          <w:marTop w:val="0"/>
          <w:marBottom w:val="0"/>
          <w:divBdr>
            <w:top w:val="none" w:sz="0" w:space="0" w:color="auto"/>
            <w:left w:val="none" w:sz="0" w:space="0" w:color="auto"/>
            <w:bottom w:val="none" w:sz="0" w:space="0" w:color="auto"/>
            <w:right w:val="none" w:sz="0" w:space="0" w:color="auto"/>
          </w:divBdr>
        </w:div>
      </w:divsChild>
    </w:div>
    <w:div w:id="1861504884">
      <w:bodyDiv w:val="1"/>
      <w:marLeft w:val="0"/>
      <w:marRight w:val="0"/>
      <w:marTop w:val="0"/>
      <w:marBottom w:val="0"/>
      <w:divBdr>
        <w:top w:val="none" w:sz="0" w:space="0" w:color="auto"/>
        <w:left w:val="none" w:sz="0" w:space="0" w:color="auto"/>
        <w:bottom w:val="none" w:sz="0" w:space="0" w:color="auto"/>
        <w:right w:val="none" w:sz="0" w:space="0" w:color="auto"/>
      </w:divBdr>
      <w:divsChild>
        <w:div w:id="474447507">
          <w:marLeft w:val="0"/>
          <w:marRight w:val="0"/>
          <w:marTop w:val="0"/>
          <w:marBottom w:val="0"/>
          <w:divBdr>
            <w:top w:val="none" w:sz="0" w:space="0" w:color="auto"/>
            <w:left w:val="none" w:sz="0" w:space="0" w:color="auto"/>
            <w:bottom w:val="none" w:sz="0" w:space="0" w:color="auto"/>
            <w:right w:val="none" w:sz="0" w:space="0" w:color="auto"/>
          </w:divBdr>
        </w:div>
      </w:divsChild>
    </w:div>
    <w:div w:id="1865511917">
      <w:bodyDiv w:val="1"/>
      <w:marLeft w:val="0"/>
      <w:marRight w:val="0"/>
      <w:marTop w:val="0"/>
      <w:marBottom w:val="0"/>
      <w:divBdr>
        <w:top w:val="none" w:sz="0" w:space="0" w:color="auto"/>
        <w:left w:val="none" w:sz="0" w:space="0" w:color="auto"/>
        <w:bottom w:val="none" w:sz="0" w:space="0" w:color="auto"/>
        <w:right w:val="none" w:sz="0" w:space="0" w:color="auto"/>
      </w:divBdr>
      <w:divsChild>
        <w:div w:id="1040403137">
          <w:marLeft w:val="0"/>
          <w:marRight w:val="0"/>
          <w:marTop w:val="0"/>
          <w:marBottom w:val="0"/>
          <w:divBdr>
            <w:top w:val="none" w:sz="0" w:space="0" w:color="auto"/>
            <w:left w:val="none" w:sz="0" w:space="0" w:color="auto"/>
            <w:bottom w:val="none" w:sz="0" w:space="0" w:color="auto"/>
            <w:right w:val="none" w:sz="0" w:space="0" w:color="auto"/>
          </w:divBdr>
        </w:div>
      </w:divsChild>
    </w:div>
    <w:div w:id="1971938190">
      <w:bodyDiv w:val="1"/>
      <w:marLeft w:val="0"/>
      <w:marRight w:val="0"/>
      <w:marTop w:val="0"/>
      <w:marBottom w:val="0"/>
      <w:divBdr>
        <w:top w:val="none" w:sz="0" w:space="0" w:color="auto"/>
        <w:left w:val="none" w:sz="0" w:space="0" w:color="auto"/>
        <w:bottom w:val="none" w:sz="0" w:space="0" w:color="auto"/>
        <w:right w:val="none" w:sz="0" w:space="0" w:color="auto"/>
      </w:divBdr>
      <w:divsChild>
        <w:div w:id="2138178837">
          <w:marLeft w:val="0"/>
          <w:marRight w:val="0"/>
          <w:marTop w:val="0"/>
          <w:marBottom w:val="0"/>
          <w:divBdr>
            <w:top w:val="none" w:sz="0" w:space="0" w:color="auto"/>
            <w:left w:val="none" w:sz="0" w:space="0" w:color="auto"/>
            <w:bottom w:val="none" w:sz="0" w:space="0" w:color="auto"/>
            <w:right w:val="none" w:sz="0" w:space="0" w:color="auto"/>
          </w:divBdr>
        </w:div>
      </w:divsChild>
    </w:div>
    <w:div w:id="2011567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35</TotalTime>
  <Pages>11</Pages>
  <Words>3350</Words>
  <Characters>19098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Shala, Alesia GIZ AL</dc:creator>
  <cp:lastModifiedBy>Elisa Trezhnjeva</cp:lastModifiedBy>
  <cp:revision>6</cp:revision>
  <cp:lastPrinted>2026-05-26T09:19:00Z</cp:lastPrinted>
  <dcterms:created xsi:type="dcterms:W3CDTF">2026-10-11T11:56:00Z</dcterms:created>
  <dcterms:modified xsi:type="dcterms:W3CDTF">2026-11-02T09:20:00Z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2026-05-25T00:00:00Z</vt:filetime>
  </property>
  <property fmtid="{D5CDD505-2E9C-101B-9397-08002B2CF9AE}" pid="3" name="Creator">
    <vt:lpwstr>Microsoft® Word for Microsoft 365</vt:lpwstr>
  </property>
  <property fmtid="{D5CDD505-2E9C-101B-9397-08002B2CF9AE}" pid="4" name="LastSaved">
    <vt:filetime>2026-05-26T00:00:00Z</vt:filetime>
  </property>
  <property fmtid="{D5CDD505-2E9C-101B-9397-08002B2CF9AE}" pid="5" name="MSIP_Label_6cf46c2e-64e9-484b-aa4e-3ffc4469b01c_Enabled">
    <vt:lpwstr>True</vt:lpwstr>
  </property>
  <property fmtid="{D5CDD505-2E9C-101B-9397-08002B2CF9AE}" pid="6" name="MSIP_Label_6cf46c2e-64e9-484b-aa4e-3ffc4469b01c_Method">
    <vt:lpwstr>Privileged</vt:lpwstr>
  </property>
  <property fmtid="{D5CDD505-2E9C-101B-9397-08002B2CF9AE}" pid="7" name="MSIP_Label_6cf46c2e-64e9-484b-aa4e-3ffc4469b01c_SiteId">
    <vt:lpwstr>f5d8b812-606a-42ba-8cf9-3371cfe29c72</vt:lpwstr>
  </property>
  <property fmtid="{D5CDD505-2E9C-101B-9397-08002B2CF9AE}" pid="8" name="Producer">
    <vt:lpwstr>Microsoft® Word for Microsoft 365</vt:lpwstr>
  </property>
</Properties>
</file>