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D2B" w:rsidRPr="00260E60" w:rsidRDefault="005B6D2B" w:rsidP="005B6D2B">
      <w:pPr>
        <w:jc w:val="center"/>
        <w:rPr>
          <w:rFonts w:asciiTheme="minorHAnsi" w:hAnsiTheme="minorHAnsi"/>
          <w:b/>
          <w:bCs/>
          <w:iCs/>
          <w:sz w:val="24"/>
          <w:szCs w:val="24"/>
          <w:lang w:val="de-DE" w:bidi="en-GB"/>
        </w:rPr>
      </w:pPr>
      <w:bookmarkStart w:id="0" w:name="_GoBack"/>
      <w:bookmarkEnd w:id="0"/>
      <w:r w:rsidRPr="00260E60">
        <w:rPr>
          <w:rFonts w:asciiTheme="minorHAnsi" w:hAnsiTheme="minorHAnsi"/>
          <w:b/>
          <w:bCs/>
          <w:iCs/>
          <w:sz w:val="24"/>
          <w:szCs w:val="24"/>
          <w:lang w:val="de-DE" w:bidi="en-GB"/>
        </w:rPr>
        <w:t>Raport për rezultatet e konsultimeve publike</w:t>
      </w:r>
    </w:p>
    <w:p w:rsidR="005B6D2B" w:rsidRPr="00260E60" w:rsidRDefault="005B6D2B" w:rsidP="005B6D2B">
      <w:pPr>
        <w:rPr>
          <w:rFonts w:asciiTheme="minorHAnsi" w:hAnsiTheme="minorHAnsi"/>
          <w:sz w:val="24"/>
          <w:szCs w:val="24"/>
          <w:lang w:val="de-DE"/>
        </w:rPr>
      </w:pPr>
    </w:p>
    <w:p w:rsidR="005B6D2B" w:rsidRPr="00260E60" w:rsidRDefault="005B6D2B" w:rsidP="005B6D2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0E60">
        <w:rPr>
          <w:rFonts w:asciiTheme="minorHAnsi" w:hAnsiTheme="minorHAnsi" w:cstheme="minorHAnsi"/>
          <w:b/>
          <w:bCs/>
          <w:sz w:val="24"/>
          <w:szCs w:val="24"/>
        </w:rPr>
        <w:t>Titulli i draft aktit</w:t>
      </w:r>
    </w:p>
    <w:p w:rsidR="00A121AB" w:rsidRPr="000016A6" w:rsidRDefault="000016A6" w:rsidP="00A121AB">
      <w:pPr>
        <w:ind w:left="360"/>
        <w:jc w:val="both"/>
        <w:rPr>
          <w:rFonts w:ascii="Times New Roman" w:hAnsi="Times New Roman"/>
          <w:bCs/>
          <w:color w:val="2F5496" w:themeColor="accent1" w:themeShade="BF"/>
          <w:sz w:val="24"/>
          <w:szCs w:val="24"/>
          <w:lang w:val="sq-AL"/>
        </w:rPr>
      </w:pPr>
      <w:r w:rsidRPr="000016A6">
        <w:rPr>
          <w:rFonts w:ascii="Times New Roman" w:hAnsi="Times New Roman"/>
          <w:bCs/>
          <w:color w:val="2F5496" w:themeColor="accent1" w:themeShade="BF"/>
          <w:sz w:val="24"/>
          <w:szCs w:val="24"/>
          <w:lang w:val="sq-AL"/>
        </w:rPr>
        <w:t>Projektligjit “Për Huamarrjen Shtetërore, Borxhin Shtetëror dhe Garancitë Shtetërore të Huasë në Republikën e Shqipërisë”</w:t>
      </w:r>
    </w:p>
    <w:p w:rsidR="000016A6" w:rsidRPr="00260E60" w:rsidRDefault="000016A6" w:rsidP="00A121AB">
      <w:pPr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5B6D2B" w:rsidRPr="00260E60" w:rsidRDefault="005B6D2B" w:rsidP="005B6D2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60E60">
        <w:rPr>
          <w:rFonts w:asciiTheme="minorHAnsi" w:hAnsiTheme="minorHAnsi" w:cstheme="minorHAnsi"/>
          <w:b/>
          <w:bCs/>
          <w:sz w:val="24"/>
          <w:szCs w:val="24"/>
        </w:rPr>
        <w:t>Kohëzgjatja e konsultimeve</w:t>
      </w:r>
    </w:p>
    <w:p w:rsidR="005B6D2B" w:rsidRPr="00260E60" w:rsidRDefault="005B6D2B" w:rsidP="005B6D2B">
      <w:pPr>
        <w:ind w:left="36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60E60">
        <w:rPr>
          <w:rFonts w:asciiTheme="minorHAnsi" w:hAnsiTheme="minorHAnsi" w:cstheme="minorHAnsi"/>
          <w:i/>
          <w:iCs/>
          <w:sz w:val="24"/>
          <w:szCs w:val="24"/>
        </w:rPr>
        <w:t>Specifikoni kohëzgjatjen e përgjithshme të konsultimeve publike sa i përket ditëve të punës, përfshirë datën e hapjes dhe mbylljes së konsultimeve publike; nëse kohëzgjatja ishte më e shkurtër se 20 ditë pune e paraparë me ligj, jepni arsye për shkurtimin e kohëzgjatjes.</w:t>
      </w:r>
    </w:p>
    <w:p w:rsidR="005B6D2B" w:rsidRDefault="005B6D2B" w:rsidP="005B6D2B">
      <w:pPr>
        <w:ind w:left="360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0016A6" w:rsidRPr="000016A6" w:rsidRDefault="000016A6" w:rsidP="005B6D2B">
      <w:pPr>
        <w:ind w:left="360"/>
        <w:jc w:val="both"/>
        <w:rPr>
          <w:rFonts w:ascii="Times New Roman" w:hAnsi="Times New Roman"/>
          <w:bCs/>
          <w:color w:val="2F5496" w:themeColor="accent1" w:themeShade="BF"/>
          <w:sz w:val="24"/>
          <w:szCs w:val="24"/>
          <w:lang w:val="sq-AL"/>
        </w:rPr>
      </w:pPr>
      <w:r w:rsidRPr="000016A6">
        <w:rPr>
          <w:rFonts w:ascii="Times New Roman" w:hAnsi="Times New Roman"/>
          <w:bCs/>
          <w:color w:val="2F5496" w:themeColor="accent1" w:themeShade="BF"/>
          <w:sz w:val="24"/>
          <w:szCs w:val="24"/>
          <w:lang w:val="sq-AL"/>
        </w:rPr>
        <w:t>30 ditë</w:t>
      </w:r>
    </w:p>
    <w:p w:rsidR="007755F2" w:rsidRPr="00260E60" w:rsidRDefault="007755F2" w:rsidP="005B6D2B">
      <w:pPr>
        <w:ind w:left="360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5B6D2B" w:rsidRPr="00260E60" w:rsidRDefault="005B6D2B" w:rsidP="005B6D2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0E60">
        <w:rPr>
          <w:rFonts w:asciiTheme="minorHAnsi" w:hAnsiTheme="minorHAnsi" w:cstheme="minorHAnsi"/>
          <w:b/>
          <w:bCs/>
          <w:sz w:val="24"/>
          <w:szCs w:val="24"/>
        </w:rPr>
        <w:t>Metoda e konsultimit</w:t>
      </w:r>
    </w:p>
    <w:p w:rsidR="005B6D2B" w:rsidRPr="00260E60" w:rsidRDefault="005B6D2B" w:rsidP="005B6D2B">
      <w:pPr>
        <w:ind w:left="36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60E60">
        <w:rPr>
          <w:rFonts w:asciiTheme="minorHAnsi" w:hAnsiTheme="minorHAnsi" w:cstheme="minorHAnsi"/>
          <w:i/>
          <w:iCs/>
          <w:sz w:val="24"/>
          <w:szCs w:val="24"/>
        </w:rPr>
        <w:t>Listoni të gjitha metodat e konsultimit të përdorura, të tilla si konsultimet elektronike (Regjistri Elektronik, posta elektronike, faqet e internetit, etj.), Takimet publike, seancat e organeve këshilluese…, dhe siguroni informacione për afatin kohor, kohëzgjatjen dhe afatet e tyre.</w:t>
      </w:r>
      <w:r w:rsidR="00332DB4" w:rsidRPr="00260E60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260E60">
        <w:rPr>
          <w:rFonts w:asciiTheme="minorHAnsi" w:hAnsiTheme="minorHAnsi" w:cstheme="minorHAnsi"/>
          <w:i/>
          <w:iCs/>
          <w:sz w:val="24"/>
          <w:szCs w:val="24"/>
        </w:rPr>
        <w:t>Shpjegoni se si u shpërnda informacioni mbi konsultimet e hapura, si u ftuan palët e interesuara të kontribuojnë.</w:t>
      </w:r>
      <w:r w:rsidR="00332DB4" w:rsidRPr="00260E60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260E60">
        <w:rPr>
          <w:rFonts w:asciiTheme="minorHAnsi" w:hAnsiTheme="minorHAnsi" w:cstheme="minorHAnsi"/>
          <w:i/>
          <w:iCs/>
          <w:sz w:val="24"/>
          <w:szCs w:val="24"/>
        </w:rPr>
        <w:t>Përfshini gjithashtu aktivitete nga konsultimet paraprake nëse janë organizuar të tilla).</w:t>
      </w:r>
    </w:p>
    <w:p w:rsidR="000016A6" w:rsidRDefault="000016A6" w:rsidP="000016A6">
      <w:pPr>
        <w:ind w:left="360"/>
        <w:jc w:val="both"/>
        <w:rPr>
          <w:rFonts w:ascii="Times New Roman" w:hAnsi="Times New Roman"/>
          <w:bCs/>
          <w:color w:val="2F5496" w:themeColor="accent1" w:themeShade="BF"/>
          <w:sz w:val="24"/>
          <w:szCs w:val="24"/>
          <w:lang w:val="sq-AL"/>
        </w:rPr>
      </w:pPr>
    </w:p>
    <w:p w:rsidR="000016A6" w:rsidRPr="000016A6" w:rsidRDefault="000016A6" w:rsidP="000016A6">
      <w:pPr>
        <w:ind w:left="360"/>
        <w:jc w:val="both"/>
        <w:rPr>
          <w:rFonts w:ascii="Times New Roman" w:hAnsi="Times New Roman"/>
          <w:bCs/>
          <w:color w:val="2F5496" w:themeColor="accent1" w:themeShade="BF"/>
          <w:sz w:val="24"/>
          <w:szCs w:val="24"/>
          <w:lang w:val="sq-AL"/>
        </w:rPr>
      </w:pPr>
      <w:r>
        <w:rPr>
          <w:rFonts w:ascii="Times New Roman" w:hAnsi="Times New Roman"/>
          <w:bCs/>
          <w:color w:val="2F5496" w:themeColor="accent1" w:themeShade="BF"/>
          <w:sz w:val="24"/>
          <w:szCs w:val="24"/>
          <w:lang w:val="sq-AL"/>
        </w:rPr>
        <w:t>P</w:t>
      </w:r>
      <w:r w:rsidRPr="000016A6">
        <w:rPr>
          <w:rFonts w:ascii="Times New Roman" w:hAnsi="Times New Roman"/>
          <w:bCs/>
          <w:color w:val="2F5496" w:themeColor="accent1" w:themeShade="BF"/>
          <w:sz w:val="24"/>
          <w:szCs w:val="24"/>
          <w:lang w:val="sq-AL"/>
        </w:rPr>
        <w:t xml:space="preserve">alët e interesuara/publiku në konsultimin e ketij projektligji mund të </w:t>
      </w:r>
      <w:r>
        <w:rPr>
          <w:rFonts w:ascii="Times New Roman" w:hAnsi="Times New Roman"/>
          <w:bCs/>
          <w:color w:val="2F5496" w:themeColor="accent1" w:themeShade="BF"/>
          <w:sz w:val="24"/>
          <w:szCs w:val="24"/>
          <w:lang w:val="sq-AL"/>
        </w:rPr>
        <w:t>komunikonin</w:t>
      </w:r>
      <w:r w:rsidRPr="000016A6">
        <w:rPr>
          <w:rFonts w:ascii="Times New Roman" w:hAnsi="Times New Roman"/>
          <w:bCs/>
          <w:color w:val="2F5496" w:themeColor="accent1" w:themeShade="BF"/>
          <w:sz w:val="24"/>
          <w:szCs w:val="24"/>
          <w:lang w:val="sq-AL"/>
        </w:rPr>
        <w:t xml:space="preserve"> me anë të postës normale ose asaj elektronike, </w:t>
      </w:r>
    </w:p>
    <w:p w:rsidR="00332DB4" w:rsidRPr="00260E60" w:rsidRDefault="00332DB4" w:rsidP="005B6D2B">
      <w:pPr>
        <w:ind w:left="360"/>
        <w:jc w:val="both"/>
        <w:rPr>
          <w:rFonts w:asciiTheme="minorHAnsi" w:hAnsiTheme="minorHAnsi" w:cstheme="minorHAnsi"/>
          <w:sz w:val="24"/>
          <w:szCs w:val="24"/>
          <w:lang w:val="de-DE"/>
        </w:rPr>
      </w:pPr>
    </w:p>
    <w:p w:rsidR="005B6D2B" w:rsidRPr="00260E60" w:rsidRDefault="005B6D2B" w:rsidP="005B6D2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0E60">
        <w:rPr>
          <w:rFonts w:asciiTheme="minorHAnsi" w:hAnsiTheme="minorHAnsi" w:cstheme="minorHAnsi"/>
          <w:b/>
          <w:bCs/>
          <w:sz w:val="24"/>
          <w:szCs w:val="24"/>
        </w:rPr>
        <w:t>Palët e interesit të përfshira</w:t>
      </w:r>
    </w:p>
    <w:p w:rsidR="005B6D2B" w:rsidRPr="00260E60" w:rsidRDefault="005B6D2B" w:rsidP="005B6D2B">
      <w:pPr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60E60">
        <w:rPr>
          <w:rFonts w:asciiTheme="minorHAnsi" w:hAnsiTheme="minorHAnsi" w:cstheme="minorHAnsi"/>
          <w:i/>
          <w:sz w:val="24"/>
          <w:szCs w:val="24"/>
        </w:rPr>
        <w:t>Listoni të gjithë palët e interesuara, qoftë organizata apo individë, të cilët kanë dhënë komente/kontribut në konsultimet publike përmes metodave të ndryshme të konsultimit, gjatë gjithë procesit të hartimit.</w:t>
      </w:r>
    </w:p>
    <w:p w:rsidR="005B6D2B" w:rsidRPr="00260E60" w:rsidRDefault="005B6D2B" w:rsidP="005B6D2B">
      <w:pPr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60E60">
        <w:rPr>
          <w:rFonts w:asciiTheme="minorHAnsi" w:hAnsiTheme="minorHAnsi" w:cstheme="minorHAnsi"/>
          <w:i/>
          <w:sz w:val="24"/>
          <w:szCs w:val="24"/>
        </w:rPr>
        <w:t>Përmendni gjithashtu numrin dhe strukturën e palëve të interesuara që morën pjesë në takime publike ose seanca të organeve këshilluese.</w:t>
      </w:r>
    </w:p>
    <w:p w:rsidR="005B6D2B" w:rsidRPr="00260E60" w:rsidRDefault="005B6D2B" w:rsidP="005B6D2B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260E60">
        <w:rPr>
          <w:rFonts w:asciiTheme="minorHAnsi" w:hAnsiTheme="minorHAnsi" w:cstheme="minorHAnsi"/>
          <w:i/>
          <w:sz w:val="24"/>
          <w:szCs w:val="24"/>
        </w:rPr>
        <w:t>Specifikoni palët e interesuara që morën pjesë në grupin e punës për hartimin e aktit.</w:t>
      </w:r>
    </w:p>
    <w:p w:rsidR="000D2B7E" w:rsidRDefault="000D2B7E" w:rsidP="000D2B7E">
      <w:pPr>
        <w:tabs>
          <w:tab w:val="left" w:pos="7552"/>
        </w:tabs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D2B7E" w:rsidRPr="000D2B7E" w:rsidRDefault="000D2B7E" w:rsidP="000D2B7E">
      <w:pPr>
        <w:ind w:left="360"/>
        <w:jc w:val="both"/>
        <w:rPr>
          <w:rFonts w:ascii="Times New Roman" w:hAnsi="Times New Roman"/>
          <w:bCs/>
          <w:color w:val="2F5496" w:themeColor="accent1" w:themeShade="BF"/>
          <w:sz w:val="24"/>
          <w:szCs w:val="24"/>
          <w:lang w:val="sq-AL"/>
        </w:rPr>
      </w:pPr>
      <w:r w:rsidRPr="000D2B7E">
        <w:rPr>
          <w:rFonts w:ascii="Times New Roman" w:hAnsi="Times New Roman"/>
          <w:bCs/>
          <w:color w:val="2F5496" w:themeColor="accent1" w:themeShade="BF"/>
          <w:sz w:val="24"/>
          <w:szCs w:val="24"/>
          <w:lang w:val="sq-AL"/>
        </w:rPr>
        <w:t>Audienca e synuar në konsultimin e këtij projektligji përfshin të gjithë personat e interesuar apo persona ekspertë në fushën e garancive sovrane.</w:t>
      </w:r>
    </w:p>
    <w:p w:rsidR="000D2B7E" w:rsidRPr="004D5079" w:rsidRDefault="000D2B7E" w:rsidP="004D5079">
      <w:pPr>
        <w:ind w:left="360"/>
        <w:jc w:val="both"/>
        <w:rPr>
          <w:rFonts w:ascii="Times New Roman" w:hAnsi="Times New Roman"/>
          <w:bCs/>
          <w:color w:val="2F5496" w:themeColor="accent1" w:themeShade="BF"/>
          <w:sz w:val="24"/>
          <w:szCs w:val="24"/>
          <w:lang w:val="sq-AL"/>
        </w:rPr>
      </w:pPr>
    </w:p>
    <w:p w:rsidR="00332DB4" w:rsidRPr="004D5079" w:rsidRDefault="000D2B7E" w:rsidP="004D5079">
      <w:pPr>
        <w:ind w:left="360"/>
        <w:jc w:val="both"/>
        <w:rPr>
          <w:rFonts w:ascii="Times New Roman" w:hAnsi="Times New Roman"/>
          <w:bCs/>
          <w:color w:val="2F5496" w:themeColor="accent1" w:themeShade="BF"/>
          <w:sz w:val="24"/>
          <w:szCs w:val="24"/>
          <w:lang w:val="sq-AL"/>
        </w:rPr>
      </w:pPr>
      <w:r w:rsidRPr="004D5079">
        <w:rPr>
          <w:rFonts w:ascii="Times New Roman" w:hAnsi="Times New Roman"/>
          <w:bCs/>
          <w:color w:val="2F5496" w:themeColor="accent1" w:themeShade="BF"/>
          <w:sz w:val="24"/>
          <w:szCs w:val="24"/>
          <w:lang w:val="sq-AL"/>
        </w:rPr>
        <w:t xml:space="preserve">Nga procesi </w:t>
      </w:r>
      <w:r w:rsidR="004D5079">
        <w:rPr>
          <w:rFonts w:ascii="Times New Roman" w:hAnsi="Times New Roman"/>
          <w:bCs/>
          <w:color w:val="2F5496" w:themeColor="accent1" w:themeShade="BF"/>
          <w:sz w:val="24"/>
          <w:szCs w:val="24"/>
          <w:lang w:val="sq-AL"/>
        </w:rPr>
        <w:t>i</w:t>
      </w:r>
      <w:r w:rsidRPr="004D5079">
        <w:rPr>
          <w:rFonts w:ascii="Times New Roman" w:hAnsi="Times New Roman"/>
          <w:bCs/>
          <w:color w:val="2F5496" w:themeColor="accent1" w:themeShade="BF"/>
          <w:sz w:val="24"/>
          <w:szCs w:val="24"/>
          <w:lang w:val="sq-AL"/>
        </w:rPr>
        <w:t xml:space="preserve"> konsultimit nuk rezultoi ndonje person </w:t>
      </w:r>
      <w:r w:rsidR="004D5079">
        <w:rPr>
          <w:rFonts w:ascii="Times New Roman" w:hAnsi="Times New Roman"/>
          <w:bCs/>
          <w:color w:val="2F5496" w:themeColor="accent1" w:themeShade="BF"/>
          <w:sz w:val="24"/>
          <w:szCs w:val="24"/>
          <w:lang w:val="sq-AL"/>
        </w:rPr>
        <w:t xml:space="preserve">i </w:t>
      </w:r>
      <w:r w:rsidRPr="004D5079">
        <w:rPr>
          <w:rFonts w:ascii="Times New Roman" w:hAnsi="Times New Roman"/>
          <w:bCs/>
          <w:color w:val="2F5496" w:themeColor="accent1" w:themeShade="BF"/>
          <w:sz w:val="24"/>
          <w:szCs w:val="24"/>
          <w:lang w:val="sq-AL"/>
        </w:rPr>
        <w:t>interessuar i cili të shprehej</w:t>
      </w:r>
      <w:r w:rsidR="004D5079">
        <w:rPr>
          <w:rFonts w:ascii="Times New Roman" w:hAnsi="Times New Roman"/>
          <w:bCs/>
          <w:color w:val="2F5496" w:themeColor="accent1" w:themeShade="BF"/>
          <w:sz w:val="24"/>
          <w:szCs w:val="24"/>
          <w:lang w:val="sq-AL"/>
        </w:rPr>
        <w:t xml:space="preserve"> në lidhje me projekt-ligjin. Ne </w:t>
      </w:r>
      <w:r w:rsidR="00021E07" w:rsidRPr="004D5079">
        <w:rPr>
          <w:rFonts w:ascii="Times New Roman" w:hAnsi="Times New Roman"/>
          <w:bCs/>
          <w:color w:val="2F5496" w:themeColor="accent1" w:themeShade="BF"/>
          <w:sz w:val="24"/>
          <w:szCs w:val="24"/>
          <w:lang w:val="sq-AL"/>
        </w:rPr>
        <w:t xml:space="preserve">regjistrin elektronik te konsultimit </w:t>
      </w:r>
      <w:r w:rsidR="004D5079">
        <w:rPr>
          <w:rFonts w:ascii="Times New Roman" w:hAnsi="Times New Roman"/>
          <w:bCs/>
          <w:color w:val="2F5496" w:themeColor="accent1" w:themeShade="BF"/>
          <w:sz w:val="24"/>
          <w:szCs w:val="24"/>
          <w:lang w:val="sq-AL"/>
        </w:rPr>
        <w:t>nuk pati komente për këtë konsultim, dhe gjithashtu nuk u percoll ndonjë koment, sugjerim, apo kërkesë për sqarim nëpërmjet komunikimit elektronik apo atij postar.</w:t>
      </w:r>
    </w:p>
    <w:p w:rsidR="007755F2" w:rsidRPr="00260E60" w:rsidRDefault="007755F2" w:rsidP="005B6D2B">
      <w:pPr>
        <w:tabs>
          <w:tab w:val="left" w:pos="7552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5B6D2B" w:rsidRPr="00260E60" w:rsidRDefault="005B6D2B" w:rsidP="00332DB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60E60">
        <w:rPr>
          <w:rFonts w:asciiTheme="minorHAnsi" w:hAnsiTheme="minorHAnsi" w:cstheme="minorHAnsi"/>
          <w:b/>
          <w:bCs/>
          <w:sz w:val="24"/>
          <w:szCs w:val="24"/>
        </w:rPr>
        <w:t xml:space="preserve"> Pasqyra e komenteve të pranuara me arsyetimin e komenteve të pranuara/ refuzuara</w:t>
      </w:r>
    </w:p>
    <w:p w:rsidR="005B6D2B" w:rsidRPr="00260E60" w:rsidRDefault="005B6D2B" w:rsidP="005B6D2B">
      <w:pPr>
        <w:ind w:left="36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60E60">
        <w:rPr>
          <w:rFonts w:asciiTheme="minorHAnsi" w:hAnsiTheme="minorHAnsi" w:cstheme="minorHAnsi"/>
          <w:i/>
          <w:iCs/>
          <w:sz w:val="24"/>
          <w:szCs w:val="24"/>
        </w:rPr>
        <w:t>Gruponi komentet/ propozim</w:t>
      </w:r>
      <w:r w:rsidR="00332DB4" w:rsidRPr="00260E60">
        <w:rPr>
          <w:rFonts w:asciiTheme="minorHAnsi" w:hAnsiTheme="minorHAnsi" w:cstheme="minorHAnsi"/>
          <w:i/>
          <w:iCs/>
          <w:sz w:val="24"/>
          <w:szCs w:val="24"/>
        </w:rPr>
        <w:t>e</w:t>
      </w:r>
      <w:r w:rsidRPr="00260E60">
        <w:rPr>
          <w:rFonts w:asciiTheme="minorHAnsi" w:hAnsiTheme="minorHAnsi" w:cstheme="minorHAnsi"/>
          <w:i/>
          <w:iCs/>
          <w:sz w:val="24"/>
          <w:szCs w:val="24"/>
        </w:rPr>
        <w:t>t e pranuara sipas çështjes që ato ngritën;</w:t>
      </w:r>
    </w:p>
    <w:p w:rsidR="005B6D2B" w:rsidRPr="00260E60" w:rsidRDefault="005B6D2B" w:rsidP="005B6D2B">
      <w:pPr>
        <w:ind w:left="36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60E60">
        <w:rPr>
          <w:rFonts w:asciiTheme="minorHAnsi" w:hAnsiTheme="minorHAnsi" w:cstheme="minorHAnsi"/>
          <w:i/>
          <w:iCs/>
          <w:sz w:val="24"/>
          <w:szCs w:val="24"/>
        </w:rPr>
        <w:t>Gruponi komente të ngjashme së bashku dhe renditni palët e interesuara që i ngritën ato;</w:t>
      </w:r>
    </w:p>
    <w:p w:rsidR="005B6D2B" w:rsidRDefault="005B6D2B" w:rsidP="005B6D2B">
      <w:pPr>
        <w:ind w:left="36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60E60">
        <w:rPr>
          <w:rFonts w:asciiTheme="minorHAnsi" w:hAnsiTheme="minorHAnsi" w:cstheme="minorHAnsi"/>
          <w:i/>
          <w:iCs/>
          <w:sz w:val="24"/>
          <w:szCs w:val="24"/>
        </w:rPr>
        <w:t>Shpjegoni cili ishte vendimi i marrë dhe sqaroni shkurtimisht arsyet për të.</w:t>
      </w:r>
    </w:p>
    <w:p w:rsidR="007755F2" w:rsidRPr="00260E60" w:rsidRDefault="007755F2" w:rsidP="005B6D2B">
      <w:pPr>
        <w:ind w:left="360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1418"/>
        <w:gridCol w:w="1406"/>
      </w:tblGrid>
      <w:tr w:rsidR="005B6D2B" w:rsidRPr="00260E60" w:rsidTr="0021058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2B" w:rsidRPr="00260E60" w:rsidRDefault="005B6D2B" w:rsidP="0021058A">
            <w:pPr>
              <w:pStyle w:val="BodyTex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E6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Çështja</w:t>
            </w:r>
            <w:r w:rsidR="00765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60E60">
              <w:rPr>
                <w:rFonts w:asciiTheme="minorHAnsi" w:hAnsiTheme="minorHAnsi" w:cstheme="minorHAnsi"/>
                <w:sz w:val="24"/>
                <w:szCs w:val="24"/>
              </w:rPr>
              <w:t>e  adresuar</w:t>
            </w:r>
          </w:p>
          <w:p w:rsidR="005B6D2B" w:rsidRPr="00260E60" w:rsidRDefault="005B6D2B" w:rsidP="0021058A">
            <w:pPr>
              <w:pStyle w:val="BodyText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260E6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260E60">
              <w:rPr>
                <w:rFonts w:asciiTheme="minorHAnsi" w:hAnsiTheme="minorHAnsi" w:cstheme="minorHAnsi"/>
                <w:i/>
                <w:sz w:val="24"/>
                <w:szCs w:val="24"/>
              </w:rPr>
              <w:t>psh. përkufizimi i ri i…, kushtet për regjistrimin e…, rregullimi i…, etj.)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2B" w:rsidRPr="00260E60" w:rsidRDefault="005B6D2B" w:rsidP="0021058A">
            <w:pPr>
              <w:pStyle w:val="BodyTex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E60">
              <w:rPr>
                <w:rFonts w:asciiTheme="minorHAnsi" w:hAnsiTheme="minorHAnsi" w:cstheme="minorHAnsi"/>
                <w:sz w:val="24"/>
                <w:szCs w:val="24"/>
              </w:rPr>
              <w:t>Komenti</w:t>
            </w:r>
          </w:p>
          <w:p w:rsidR="005B6D2B" w:rsidRPr="00260E60" w:rsidRDefault="005B6D2B" w:rsidP="0021058A">
            <w:pPr>
              <w:pStyle w:val="BodyText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260E6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(grumbulloni dhe përmblidhni komente identike/të ngjashme nga palët e ndryshme të interesuara së bashku)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2B" w:rsidRPr="00260E60" w:rsidRDefault="005B6D2B" w:rsidP="0021058A">
            <w:pPr>
              <w:pStyle w:val="BodyTex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E60">
              <w:rPr>
                <w:rFonts w:asciiTheme="minorHAnsi" w:hAnsiTheme="minorHAnsi" w:cstheme="minorHAnsi"/>
                <w:sz w:val="24"/>
                <w:szCs w:val="24"/>
              </w:rPr>
              <w:t xml:space="preserve">Palët e interesuara </w:t>
            </w:r>
            <w:r w:rsidRPr="00260E6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(renditni të gjithë ata që adresuan çështjen në mënyrë të ngjashme)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2B" w:rsidRPr="00260E60" w:rsidRDefault="005B6D2B" w:rsidP="0021058A">
            <w:pPr>
              <w:pStyle w:val="BodyTex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E60">
              <w:rPr>
                <w:rFonts w:asciiTheme="minorHAnsi" w:hAnsiTheme="minorHAnsi" w:cstheme="minorHAnsi"/>
                <w:sz w:val="24"/>
                <w:szCs w:val="24"/>
              </w:rPr>
              <w:t xml:space="preserve">Vendimi (I pranuar/I pranuar pjesërisht/I refuzuar)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2B" w:rsidRPr="00260E60" w:rsidRDefault="005B6D2B" w:rsidP="0021058A">
            <w:pPr>
              <w:pStyle w:val="BodyTex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0E60">
              <w:rPr>
                <w:rFonts w:asciiTheme="minorHAnsi" w:hAnsiTheme="minorHAnsi" w:cstheme="minorHAnsi"/>
                <w:sz w:val="24"/>
                <w:szCs w:val="24"/>
              </w:rPr>
              <w:t>Justifikimi</w:t>
            </w:r>
          </w:p>
        </w:tc>
      </w:tr>
      <w:tr w:rsidR="005B6D2B" w:rsidRPr="00260E60" w:rsidTr="0021058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B4" w:rsidRPr="004D5079" w:rsidRDefault="004D5079" w:rsidP="0021058A">
            <w:pPr>
              <w:pStyle w:val="BodyText"/>
              <w:jc w:val="both"/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  <w:lang w:val="sq-AL"/>
              </w:rPr>
            </w:pPr>
            <w:r w:rsidRPr="004D5079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  <w:lang w:val="sq-AL"/>
              </w:rPr>
              <w:t>Nuk ka</w:t>
            </w:r>
          </w:p>
          <w:p w:rsidR="007755F2" w:rsidRDefault="007755F2" w:rsidP="0021058A">
            <w:pPr>
              <w:pStyle w:val="BodyTex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755F2" w:rsidRPr="00260E60" w:rsidRDefault="007755F2" w:rsidP="0021058A">
            <w:pPr>
              <w:pStyle w:val="BodyTex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79" w:rsidRPr="004D5079" w:rsidRDefault="004D5079" w:rsidP="004D5079">
            <w:pPr>
              <w:pStyle w:val="BodyText"/>
              <w:jc w:val="both"/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  <w:lang w:val="sq-AL"/>
              </w:rPr>
            </w:pPr>
            <w:r w:rsidRPr="004D5079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  <w:lang w:val="sq-AL"/>
              </w:rPr>
              <w:t>Nuk ka</w:t>
            </w:r>
          </w:p>
          <w:p w:rsidR="005B6D2B" w:rsidRPr="00F03EFF" w:rsidRDefault="005B6D2B" w:rsidP="00F03EFF">
            <w:pPr>
              <w:pStyle w:val="BodyText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79" w:rsidRPr="004D5079" w:rsidRDefault="004D5079" w:rsidP="004D5079">
            <w:pPr>
              <w:pStyle w:val="BodyText"/>
              <w:jc w:val="both"/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  <w:lang w:val="sq-AL"/>
              </w:rPr>
            </w:pPr>
            <w:r w:rsidRPr="004D5079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  <w:lang w:val="sq-AL"/>
              </w:rPr>
              <w:t>Nuk ka</w:t>
            </w:r>
          </w:p>
          <w:p w:rsidR="005B6D2B" w:rsidRPr="00260E60" w:rsidRDefault="005B6D2B" w:rsidP="0021058A">
            <w:pPr>
              <w:pStyle w:val="BodyTex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79" w:rsidRPr="004D5079" w:rsidRDefault="004D5079" w:rsidP="004D5079">
            <w:pPr>
              <w:pStyle w:val="BodyText"/>
              <w:jc w:val="both"/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  <w:lang w:val="sq-AL"/>
              </w:rPr>
            </w:pPr>
            <w:r w:rsidRPr="004D5079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  <w:lang w:val="sq-AL"/>
              </w:rPr>
              <w:t>Nuk ka</w:t>
            </w:r>
          </w:p>
          <w:p w:rsidR="00C20DD3" w:rsidRPr="00260E60" w:rsidRDefault="00C20DD3" w:rsidP="0021058A">
            <w:pPr>
              <w:pStyle w:val="BodyTex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79" w:rsidRPr="004D5079" w:rsidRDefault="004D5079" w:rsidP="004D5079">
            <w:pPr>
              <w:pStyle w:val="BodyText"/>
              <w:jc w:val="both"/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  <w:lang w:val="sq-AL"/>
              </w:rPr>
            </w:pPr>
            <w:r w:rsidRPr="004D5079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  <w:lang w:val="sq-AL"/>
              </w:rPr>
              <w:t>Nuk ka</w:t>
            </w:r>
          </w:p>
          <w:p w:rsidR="008F44B1" w:rsidRPr="00260E60" w:rsidRDefault="008F44B1" w:rsidP="0021058A">
            <w:pPr>
              <w:pStyle w:val="BodyTex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B6D2B" w:rsidRPr="00260E60" w:rsidRDefault="005B6D2B">
      <w:pPr>
        <w:rPr>
          <w:rFonts w:asciiTheme="minorHAnsi" w:hAnsiTheme="minorHAnsi"/>
          <w:sz w:val="24"/>
          <w:szCs w:val="24"/>
        </w:rPr>
      </w:pPr>
    </w:p>
    <w:sectPr w:rsidR="005B6D2B" w:rsidRPr="00260E60" w:rsidSect="006144C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C0502"/>
    <w:multiLevelType w:val="hybridMultilevel"/>
    <w:tmpl w:val="C076F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64C4D"/>
    <w:multiLevelType w:val="hybridMultilevel"/>
    <w:tmpl w:val="F8AC7028"/>
    <w:lvl w:ilvl="0" w:tplc="F7201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1F25B0"/>
    <w:multiLevelType w:val="hybridMultilevel"/>
    <w:tmpl w:val="12688FA6"/>
    <w:lvl w:ilvl="0" w:tplc="207A3F4E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E7F5F"/>
    <w:multiLevelType w:val="hybridMultilevel"/>
    <w:tmpl w:val="48C64870"/>
    <w:lvl w:ilvl="0" w:tplc="040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2B"/>
    <w:rsid w:val="00000250"/>
    <w:rsid w:val="000016A6"/>
    <w:rsid w:val="00021E07"/>
    <w:rsid w:val="0004166D"/>
    <w:rsid w:val="000D2B7E"/>
    <w:rsid w:val="00196392"/>
    <w:rsid w:val="001A5FF9"/>
    <w:rsid w:val="00260E60"/>
    <w:rsid w:val="002B161B"/>
    <w:rsid w:val="00332DB4"/>
    <w:rsid w:val="00435429"/>
    <w:rsid w:val="00445CC3"/>
    <w:rsid w:val="004C711D"/>
    <w:rsid w:val="004D5079"/>
    <w:rsid w:val="005B1920"/>
    <w:rsid w:val="005B6D2B"/>
    <w:rsid w:val="00656BB0"/>
    <w:rsid w:val="00741C60"/>
    <w:rsid w:val="00765F3C"/>
    <w:rsid w:val="007755F2"/>
    <w:rsid w:val="008F44B1"/>
    <w:rsid w:val="0091093C"/>
    <w:rsid w:val="00963283"/>
    <w:rsid w:val="00965584"/>
    <w:rsid w:val="009B696C"/>
    <w:rsid w:val="00A06DA1"/>
    <w:rsid w:val="00A121AB"/>
    <w:rsid w:val="00A3438A"/>
    <w:rsid w:val="00B33196"/>
    <w:rsid w:val="00C20DD3"/>
    <w:rsid w:val="00DD5D4E"/>
    <w:rsid w:val="00EF0386"/>
    <w:rsid w:val="00F03EFF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44616-5E51-2649-963A-B30D069D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6D2B"/>
    <w:rPr>
      <w:rFonts w:ascii="Arial" w:eastAsia="Times New Roman" w:hAnsi="Arial" w:cs="Times New Roman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,List Paragraph in table,Colorful List - Accent 11,lp1,Akapit z listą BS,List Paragraph1,List Paragraph nowy,List Paragraph (numbered (a)),Liste 1,Normal 1,List Paragraph 1,Bullets,Paragraphe de liste reco,Dot pt"/>
    <w:basedOn w:val="Normal"/>
    <w:link w:val="ListParagraphChar"/>
    <w:qFormat/>
    <w:rsid w:val="005B6D2B"/>
    <w:pPr>
      <w:tabs>
        <w:tab w:val="left" w:pos="567"/>
      </w:tabs>
      <w:spacing w:after="120"/>
      <w:ind w:left="567" w:hanging="567"/>
    </w:pPr>
    <w:rPr>
      <w:rFonts w:ascii="Calibri" w:hAnsi="Calibri"/>
    </w:rPr>
  </w:style>
  <w:style w:type="character" w:customStyle="1" w:styleId="ListParagraphChar">
    <w:name w:val="List Paragraph Char"/>
    <w:aliases w:val="Table of contents numbered Char,List Paragraph in table Char,Colorful List - Accent 11 Char,lp1 Char,Akapit z listą BS Char,List Paragraph1 Char,List Paragraph nowy Char,List Paragraph (numbered (a)) Char,Liste 1 Char,Normal 1 Char"/>
    <w:link w:val="ListParagraph"/>
    <w:qFormat/>
    <w:rsid w:val="005B6D2B"/>
    <w:rPr>
      <w:rFonts w:ascii="Calibri" w:eastAsia="Times New Roman" w:hAnsi="Calibri" w:cs="Times New Roman"/>
      <w:sz w:val="22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qFormat/>
    <w:rsid w:val="005B6D2B"/>
    <w:pPr>
      <w:tabs>
        <w:tab w:val="left" w:pos="567"/>
      </w:tabs>
      <w:spacing w:after="12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5B6D2B"/>
    <w:rPr>
      <w:rFonts w:ascii="Calibri" w:eastAsia="Times New Roman" w:hAnsi="Calibri" w:cs="Times New Roman"/>
      <w:sz w:val="2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D2B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D2B"/>
    <w:rPr>
      <w:rFonts w:ascii="Times New Roman" w:eastAsia="Times New Roman" w:hAnsi="Times New Roman" w:cs="Times New Roman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32D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DB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DB4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DB4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B696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6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Amela Kora</cp:lastModifiedBy>
  <cp:revision>2</cp:revision>
  <dcterms:created xsi:type="dcterms:W3CDTF">2022-10-13T12:59:00Z</dcterms:created>
  <dcterms:modified xsi:type="dcterms:W3CDTF">2022-10-13T12:59:00Z</dcterms:modified>
</cp:coreProperties>
</file>