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B6832" w14:textId="77777777" w:rsidR="00921FD5" w:rsidRPr="00C61F90" w:rsidRDefault="00000000">
      <w:pPr>
        <w:spacing w:after="220" w:line="259" w:lineRule="auto"/>
        <w:ind w:left="367" w:right="362"/>
        <w:jc w:val="center"/>
        <w:rPr>
          <w:lang w:val="sq-AL"/>
        </w:rPr>
      </w:pPr>
      <w:r w:rsidRPr="00C61F90">
        <w:rPr>
          <w:b/>
          <w:lang w:val="sq-AL"/>
        </w:rPr>
        <w:t xml:space="preserve">R E L A C I O N </w:t>
      </w:r>
    </w:p>
    <w:p w14:paraId="18890987" w14:textId="77777777" w:rsidR="00921FD5" w:rsidRPr="00C61F90" w:rsidRDefault="00000000">
      <w:pPr>
        <w:spacing w:after="215" w:line="259" w:lineRule="auto"/>
        <w:ind w:left="367" w:right="361"/>
        <w:jc w:val="center"/>
        <w:rPr>
          <w:lang w:val="sq-AL"/>
        </w:rPr>
      </w:pPr>
      <w:r w:rsidRPr="00C61F90">
        <w:rPr>
          <w:b/>
          <w:lang w:val="sq-AL"/>
        </w:rPr>
        <w:t xml:space="preserve">PËR </w:t>
      </w:r>
    </w:p>
    <w:p w14:paraId="5C3F3ED5" w14:textId="77777777" w:rsidR="00921FD5" w:rsidRPr="00C61F90" w:rsidRDefault="00000000">
      <w:pPr>
        <w:spacing w:after="0" w:line="259" w:lineRule="auto"/>
        <w:ind w:left="367" w:right="362"/>
        <w:jc w:val="center"/>
        <w:rPr>
          <w:lang w:val="sq-AL"/>
        </w:rPr>
      </w:pPr>
      <w:r w:rsidRPr="00C61F90">
        <w:rPr>
          <w:b/>
          <w:lang w:val="sq-AL"/>
        </w:rPr>
        <w:t xml:space="preserve">PROJEKTLIGJIN </w:t>
      </w:r>
    </w:p>
    <w:p w14:paraId="015A5377" w14:textId="77777777" w:rsidR="00921FD5" w:rsidRPr="00C61F90" w:rsidRDefault="00000000">
      <w:pPr>
        <w:spacing w:after="0" w:line="259" w:lineRule="auto"/>
        <w:ind w:left="367" w:right="361"/>
        <w:jc w:val="center"/>
        <w:rPr>
          <w:lang w:val="sq-AL"/>
        </w:rPr>
      </w:pPr>
      <w:r w:rsidRPr="00C61F90">
        <w:rPr>
          <w:b/>
          <w:lang w:val="sq-AL"/>
        </w:rPr>
        <w:t xml:space="preserve"> PËR </w:t>
      </w:r>
    </w:p>
    <w:p w14:paraId="71A6F57F" w14:textId="69D3C8B8" w:rsidR="00921FD5" w:rsidRPr="00C61F90" w:rsidRDefault="00702608">
      <w:pPr>
        <w:spacing w:after="0" w:line="259" w:lineRule="auto"/>
        <w:ind w:left="367" w:right="364"/>
        <w:jc w:val="center"/>
        <w:rPr>
          <w:lang w:val="sq-AL"/>
        </w:rPr>
      </w:pPr>
      <w:r w:rsidRPr="00C61F90">
        <w:rPr>
          <w:b/>
          <w:lang w:val="sq-AL"/>
        </w:rPr>
        <w:t xml:space="preserve">PRODHIMIN, TRANSPORTIMIN, TREGTIMIN DHE PËRDORIMIN E BIOKARBURANTEVE DHE TË LËNDËVE TË TJERA DJEGËSE, TË RINOVUESHME, PËR TRANSPORT </w:t>
      </w:r>
    </w:p>
    <w:p w14:paraId="2D24EF27" w14:textId="77777777" w:rsidR="00921FD5" w:rsidRPr="00C61F90" w:rsidRDefault="00000000">
      <w:pPr>
        <w:spacing w:after="0" w:line="259" w:lineRule="auto"/>
        <w:ind w:left="0" w:right="0" w:firstLine="0"/>
        <w:jc w:val="left"/>
        <w:rPr>
          <w:lang w:val="sq-AL"/>
        </w:rPr>
      </w:pPr>
      <w:r w:rsidRPr="00C61F90">
        <w:rPr>
          <w:b/>
          <w:lang w:val="sq-AL"/>
        </w:rPr>
        <w:t xml:space="preserve"> </w:t>
      </w:r>
    </w:p>
    <w:p w14:paraId="7CF77D83" w14:textId="77777777" w:rsidR="00921FD5" w:rsidRPr="00C61F90" w:rsidRDefault="00000000">
      <w:pPr>
        <w:pStyle w:val="Heading1"/>
        <w:ind w:left="1080" w:right="0" w:hanging="629"/>
        <w:rPr>
          <w:lang w:val="sq-AL"/>
        </w:rPr>
      </w:pPr>
      <w:r w:rsidRPr="00C61F90">
        <w:rPr>
          <w:lang w:val="sq-AL"/>
        </w:rPr>
        <w:t>I.</w:t>
      </w:r>
      <w:r w:rsidRPr="00C61F90">
        <w:rPr>
          <w:rFonts w:ascii="Arial" w:eastAsia="Arial" w:hAnsi="Arial" w:cs="Arial"/>
          <w:lang w:val="sq-AL"/>
        </w:rPr>
        <w:t xml:space="preserve"> </w:t>
      </w:r>
      <w:r w:rsidRPr="00C61F90">
        <w:rPr>
          <w:lang w:val="sq-AL"/>
        </w:rPr>
        <w:t xml:space="preserve">     QËLLIMI I PROJEKTAKTIT DHE OBJEKTIVAT QË SYNOHEN TË ARRIHEN </w:t>
      </w:r>
    </w:p>
    <w:p w14:paraId="3D96FC55" w14:textId="77777777" w:rsidR="00921FD5" w:rsidRPr="00C61F90" w:rsidRDefault="00000000">
      <w:pPr>
        <w:spacing w:after="0" w:line="259" w:lineRule="auto"/>
        <w:ind w:left="451" w:right="0" w:firstLine="0"/>
        <w:jc w:val="left"/>
        <w:rPr>
          <w:lang w:val="sq-AL"/>
        </w:rPr>
      </w:pPr>
      <w:r w:rsidRPr="00C61F90">
        <w:rPr>
          <w:lang w:val="sq-AL"/>
        </w:rPr>
        <w:t xml:space="preserve"> </w:t>
      </w:r>
    </w:p>
    <w:p w14:paraId="645B1887" w14:textId="24C36A3C" w:rsidR="00921FD5" w:rsidRPr="00C61F90" w:rsidRDefault="00000000">
      <w:pPr>
        <w:ind w:left="-5" w:right="0"/>
        <w:rPr>
          <w:lang w:val="sq-AL"/>
        </w:rPr>
      </w:pPr>
      <w:r w:rsidRPr="00C61F90">
        <w:rPr>
          <w:lang w:val="sq-AL"/>
        </w:rPr>
        <w:t>Ky projektligj ka objekt promovimin e prodhimit dhe të përdorimit të Burimeve të Energjisë së Rinovueshme për sektorin e Transportit, nëpërmjet përdorimit të biokarburanteve për zëvendësimin e një pjese të nënprodukteve të naftës me lëndë djegëse jo fosile për motorët me djegie të brendshme. Në këtë kuadër, Shqipëria është e angazhuar në kuadër të Acquis të plotësojë Objektivin kombëtar për Energjinë e Rinovueshme</w:t>
      </w:r>
      <w:r w:rsidR="0005038D">
        <w:rPr>
          <w:lang w:val="sq-AL"/>
        </w:rPr>
        <w:t>.</w:t>
      </w:r>
      <w:r w:rsidRPr="00C61F90">
        <w:rPr>
          <w:lang w:val="sq-AL"/>
        </w:rPr>
        <w:t xml:space="preserve"> </w:t>
      </w:r>
      <w:r w:rsidR="0005038D" w:rsidRPr="0005038D">
        <w:rPr>
          <w:lang w:val="sq-AL"/>
        </w:rPr>
        <w:t>Sasia minimale vjetore në treg e biokarburanteve dhe e lëndëve të tjera djegëse, të rinovueshme, për transport, të cilat plotësojnë kriteret e qëndrueshmërisë në përputhje me nenin 6 të këtij ligji dhe reduktimit të emetimeve të gazeve serrë për biokarburantet, duhet të jetë jo më pak se 1 për qind të sasisë të konsumi perfundimtar te lendeve djegese në sektorin e transportit në vitin 2025. Nga viti 2026 deri në vitin 2030 kjo sasi do të rritet gradualisht me 1% te vit me synim qe ne vitin 2030 te jete jo me pak se 7% .</w:t>
      </w:r>
      <w:r w:rsidRPr="00C61F90">
        <w:rPr>
          <w:lang w:val="sq-AL"/>
        </w:rPr>
        <w:t xml:space="preserve">. </w:t>
      </w:r>
    </w:p>
    <w:p w14:paraId="15C8D01B" w14:textId="77777777" w:rsidR="00921FD5" w:rsidRPr="00C61F90" w:rsidRDefault="00000000">
      <w:pPr>
        <w:spacing w:after="0" w:line="259" w:lineRule="auto"/>
        <w:ind w:left="0" w:right="0" w:firstLine="0"/>
        <w:jc w:val="left"/>
        <w:rPr>
          <w:lang w:val="sq-AL"/>
        </w:rPr>
      </w:pPr>
      <w:r w:rsidRPr="00C61F90">
        <w:rPr>
          <w:lang w:val="sq-AL"/>
        </w:rPr>
        <w:t xml:space="preserve"> </w:t>
      </w:r>
    </w:p>
    <w:p w14:paraId="53E46636" w14:textId="77777777" w:rsidR="00921FD5" w:rsidRPr="00C61F90" w:rsidRDefault="00000000">
      <w:pPr>
        <w:ind w:left="-5" w:right="0"/>
        <w:rPr>
          <w:lang w:val="sq-AL"/>
        </w:rPr>
      </w:pPr>
      <w:r w:rsidRPr="00C61F90">
        <w:rPr>
          <w:lang w:val="sq-AL"/>
        </w:rPr>
        <w:t>Ligji ka qëllim promovimin e kontributit në përmbushjen e angazhimeve për emisionet e gazeve që vijnë nga konsumi i hidrokarbureve në këtë sektor. Për Shqipërinë, transporti është kontribuesi më i madh i CO</w:t>
      </w:r>
      <w:r w:rsidRPr="00C61F90">
        <w:rPr>
          <w:vertAlign w:val="subscript"/>
          <w:lang w:val="sq-AL"/>
        </w:rPr>
        <w:t>2</w:t>
      </w:r>
      <w:r w:rsidRPr="00C61F90">
        <w:rPr>
          <w:lang w:val="sq-AL"/>
        </w:rPr>
        <w:t xml:space="preserve"> dhe në përmasat e vendit, ndikon në ndryshimet klimatike. Ligji parashikon objektiva, afate kohore dhe role me përgjegjësi të përcaktuara qartë.  </w:t>
      </w:r>
    </w:p>
    <w:p w14:paraId="7C320D9D" w14:textId="77777777" w:rsidR="00921FD5" w:rsidRPr="00C61F90" w:rsidRDefault="00000000">
      <w:pPr>
        <w:spacing w:after="0" w:line="259" w:lineRule="auto"/>
        <w:ind w:left="0" w:right="0" w:firstLine="0"/>
        <w:jc w:val="left"/>
        <w:rPr>
          <w:lang w:val="sq-AL"/>
        </w:rPr>
      </w:pPr>
      <w:r w:rsidRPr="00C61F90">
        <w:rPr>
          <w:lang w:val="sq-AL"/>
        </w:rPr>
        <w:t xml:space="preserve"> </w:t>
      </w:r>
    </w:p>
    <w:p w14:paraId="3B0EA999" w14:textId="18904BE2" w:rsidR="002C5BBC" w:rsidRDefault="00000000">
      <w:pPr>
        <w:ind w:left="-5" w:right="0"/>
        <w:rPr>
          <w:lang w:val="sq-AL"/>
        </w:rPr>
      </w:pPr>
      <w:r w:rsidRPr="00C61F90">
        <w:rPr>
          <w:lang w:val="sq-AL"/>
        </w:rPr>
        <w:t xml:space="preserve">Qëllimi i ligjit është të krijohen politika </w:t>
      </w:r>
      <w:r w:rsidR="00CB0D01">
        <w:rPr>
          <w:lang w:val="sq-AL"/>
        </w:rPr>
        <w:t xml:space="preserve">te tilla </w:t>
      </w:r>
      <w:r w:rsidRPr="00C61F90">
        <w:rPr>
          <w:lang w:val="sq-AL"/>
        </w:rPr>
        <w:t xml:space="preserve">nxitëse për kultivimin të bimëve energjetike </w:t>
      </w:r>
      <w:r w:rsidR="00C61F90">
        <w:rPr>
          <w:lang w:val="sq-AL"/>
        </w:rPr>
        <w:t>në</w:t>
      </w:r>
      <w:r w:rsidRPr="00C61F90">
        <w:rPr>
          <w:lang w:val="sq-AL"/>
        </w:rPr>
        <w:t xml:space="preserve"> Shqipëri</w:t>
      </w:r>
      <w:r w:rsidR="00CB0D01">
        <w:rPr>
          <w:lang w:val="sq-AL"/>
        </w:rPr>
        <w:t xml:space="preserve"> dhe mundesine e perdorimit te biomasave me origjine te ndryshme per te garantuar </w:t>
      </w:r>
      <w:r w:rsidRPr="00C61F90">
        <w:rPr>
          <w:lang w:val="sq-AL"/>
        </w:rPr>
        <w:t xml:space="preserve"> </w:t>
      </w:r>
      <w:r w:rsidR="0005038D" w:rsidRPr="0005038D">
        <w:rPr>
          <w:lang w:val="sq-AL"/>
        </w:rPr>
        <w:t>mbrojt</w:t>
      </w:r>
      <w:r w:rsidR="00CB0D01">
        <w:rPr>
          <w:lang w:val="sq-AL"/>
        </w:rPr>
        <w:t xml:space="preserve">jen e </w:t>
      </w:r>
      <w:r w:rsidR="0005038D" w:rsidRPr="0005038D">
        <w:rPr>
          <w:lang w:val="sq-AL"/>
        </w:rPr>
        <w:t>mjedisin nëpërmjet respektimit të kritereve të qëndrueshmërisë dhe reduktimit të emetimeve të gazeve serrë për biokarburantet, biolëngjet dhe lëndët djegëse nga biomasa, si dhe plotësimin e kërkesave për cilësinë e karburanteve në sektorin e transportit</w:t>
      </w:r>
      <w:r w:rsidRPr="00C61F90">
        <w:rPr>
          <w:lang w:val="sq-AL"/>
        </w:rPr>
        <w:t xml:space="preserve"> referuar parashikimeve në direktivën 2018/2001KE, të Parlamentit Evropian dhe të Këshillit, datë 11 Dhjetor 2018, “Mbi promovimin e përdorimit të energjisë nga burimet e energjive të rinovueshme”, </w:t>
      </w:r>
      <w:r w:rsidR="0005038D" w:rsidRPr="0005038D">
        <w:rPr>
          <w:lang w:val="sq-AL"/>
        </w:rPr>
        <w:t xml:space="preserve">amenduar </w:t>
      </w:r>
      <w:r w:rsidR="0005038D">
        <w:rPr>
          <w:lang w:val="sq-AL"/>
        </w:rPr>
        <w:t xml:space="preserve">se fundmi </w:t>
      </w:r>
      <w:r w:rsidR="0005038D" w:rsidRPr="0005038D">
        <w:rPr>
          <w:lang w:val="sq-AL"/>
        </w:rPr>
        <w:t xml:space="preserve">me direktivën </w:t>
      </w:r>
      <w:r w:rsidR="0005038D" w:rsidRPr="0005038D">
        <w:rPr>
          <w:lang w:val="sq-AL"/>
        </w:rPr>
        <w:lastRenderedPageBreak/>
        <w:t>2023/2413KE, të Parlamentit Evropian dhe të Këshillit, datë 18 Tetor 2023</w:t>
      </w:r>
      <w:r w:rsidR="0005038D">
        <w:rPr>
          <w:lang w:val="sq-AL"/>
        </w:rPr>
        <w:t xml:space="preserve">, </w:t>
      </w:r>
      <w:r w:rsidRPr="00C61F90">
        <w:rPr>
          <w:lang w:val="sq-AL"/>
        </w:rPr>
        <w:t xml:space="preserve">e cila shfuqizon direktivën 2009/28/KE, si dhe plotësimi i kërkesave të Direktivës 2009/30/EC për cilësinë e karburanteve në transport. </w:t>
      </w:r>
    </w:p>
    <w:p w14:paraId="3C967CC9" w14:textId="77777777" w:rsidR="002C5BBC" w:rsidRDefault="002C5BBC">
      <w:pPr>
        <w:ind w:left="-5" w:right="0"/>
        <w:rPr>
          <w:lang w:val="sq-AL"/>
        </w:rPr>
      </w:pPr>
    </w:p>
    <w:p w14:paraId="0DF6AE27" w14:textId="3789CD51" w:rsidR="00921FD5" w:rsidRPr="00C61F90" w:rsidRDefault="00000000">
      <w:pPr>
        <w:ind w:left="-5" w:right="0"/>
        <w:rPr>
          <w:lang w:val="sq-AL"/>
        </w:rPr>
      </w:pPr>
      <w:r w:rsidRPr="00C61F90">
        <w:rPr>
          <w:lang w:val="sq-AL"/>
        </w:rPr>
        <w:t>Kërkesa për këtë iniciativë ligjore lidhet dhe me faktin se ligji ekzistues nr. 9876, datë 14.2.2008 “Për prodhimin, transportimin dhe tregtimin e biokarburanteve dhe të lëndëve të tjera djegëse, të rinovueshme, për transport” është përpiluar në përputhje me Direktivën 2003/30, e cila është zëvendësuar me kërkesa të Direktivës 2018/2001KE</w:t>
      </w:r>
      <w:r w:rsidR="0005038D">
        <w:rPr>
          <w:lang w:val="sq-AL"/>
        </w:rPr>
        <w:t>, dhe vete kjo Direktive ka pesuar ndryshime siç u theksua me lart me Direktiven 2023/2413, te dates 18.10.2023</w:t>
      </w:r>
      <w:r w:rsidRPr="00C61F90">
        <w:rPr>
          <w:lang w:val="sq-AL"/>
        </w:rPr>
        <w:t xml:space="preserve">. </w:t>
      </w:r>
      <w:r w:rsidR="00C61F90">
        <w:rPr>
          <w:lang w:val="sq-AL"/>
        </w:rPr>
        <w:t>Për</w:t>
      </w:r>
      <w:r w:rsidRPr="00C61F90">
        <w:rPr>
          <w:lang w:val="sq-AL"/>
        </w:rPr>
        <w:t xml:space="preserve"> </w:t>
      </w:r>
      <w:r w:rsidR="000B0D6F">
        <w:rPr>
          <w:lang w:val="sq-AL"/>
        </w:rPr>
        <w:t>të</w:t>
      </w:r>
      <w:r w:rsidRPr="00C61F90">
        <w:rPr>
          <w:lang w:val="sq-AL"/>
        </w:rPr>
        <w:t xml:space="preserve"> arritur objektivat e sipërcituara </w:t>
      </w:r>
      <w:r w:rsidR="000B0D6F">
        <w:rPr>
          <w:lang w:val="sq-AL"/>
        </w:rPr>
        <w:t>është</w:t>
      </w:r>
      <w:r w:rsidRPr="00C61F90">
        <w:rPr>
          <w:lang w:val="sq-AL"/>
        </w:rPr>
        <w:t xml:space="preserve"> e nevojshme dhe vendosja e detyrimit ndaj operatoreve </w:t>
      </w:r>
      <w:r w:rsidR="00460FAB">
        <w:rPr>
          <w:lang w:val="sq-AL"/>
        </w:rPr>
        <w:t>që</w:t>
      </w:r>
      <w:r w:rsidRPr="00C61F90">
        <w:rPr>
          <w:lang w:val="sq-AL"/>
        </w:rPr>
        <w:t xml:space="preserve"> të garantojnë furnizimin e tregut me sasi minimale vjetore me biokarburante. </w:t>
      </w:r>
    </w:p>
    <w:p w14:paraId="4B83B714" w14:textId="77777777" w:rsidR="00921FD5" w:rsidRPr="00C61F90" w:rsidRDefault="00000000">
      <w:pPr>
        <w:spacing w:after="0" w:line="259" w:lineRule="auto"/>
        <w:ind w:left="0" w:right="0" w:firstLine="0"/>
        <w:jc w:val="left"/>
        <w:rPr>
          <w:lang w:val="sq-AL"/>
        </w:rPr>
      </w:pPr>
      <w:r w:rsidRPr="00C61F90">
        <w:rPr>
          <w:lang w:val="sq-AL"/>
        </w:rPr>
        <w:t xml:space="preserve"> </w:t>
      </w:r>
    </w:p>
    <w:p w14:paraId="17135ADA" w14:textId="77777777" w:rsidR="00921FD5" w:rsidRPr="00C61F90" w:rsidRDefault="00000000">
      <w:pPr>
        <w:ind w:left="-5" w:right="0"/>
        <w:rPr>
          <w:lang w:val="sq-AL"/>
        </w:rPr>
      </w:pPr>
      <w:r w:rsidRPr="00C61F90">
        <w:rPr>
          <w:lang w:val="sq-AL"/>
        </w:rPr>
        <w:t xml:space="preserve">Qëllimi i veçantë i këtij ligji është edhe ndërgjegjësimi i konsumatorëve për dobinë që sjell në mjedis dhe në shëndetin e tyre, konsumi biokarburanteve në sektorin e transportit duke respektuar cilësinë e benzinës dhe të gazoilit gjatë shtimit të biokarburanteve në procesin e përpunimit dhe të përzierjes. </w:t>
      </w:r>
    </w:p>
    <w:p w14:paraId="5C9115D7" w14:textId="77777777" w:rsidR="00921FD5" w:rsidRPr="00C61F90" w:rsidRDefault="00000000">
      <w:pPr>
        <w:spacing w:after="0" w:line="259" w:lineRule="auto"/>
        <w:ind w:left="0" w:right="0" w:firstLine="0"/>
        <w:jc w:val="left"/>
        <w:rPr>
          <w:lang w:val="sq-AL"/>
        </w:rPr>
      </w:pPr>
      <w:r w:rsidRPr="00C61F90">
        <w:rPr>
          <w:lang w:val="sq-AL"/>
        </w:rPr>
        <w:t xml:space="preserve"> </w:t>
      </w:r>
    </w:p>
    <w:p w14:paraId="44FFBF3C" w14:textId="77777777" w:rsidR="00921FD5" w:rsidRPr="00C61F90" w:rsidRDefault="00000000">
      <w:pPr>
        <w:pStyle w:val="Heading1"/>
        <w:ind w:left="1065" w:right="0" w:hanging="720"/>
        <w:rPr>
          <w:lang w:val="sq-AL"/>
        </w:rPr>
      </w:pPr>
      <w:r w:rsidRPr="00C61F90">
        <w:rPr>
          <w:lang w:val="sq-AL"/>
        </w:rPr>
        <w:t>II.</w:t>
      </w:r>
      <w:r w:rsidRPr="00C61F90">
        <w:rPr>
          <w:rFonts w:ascii="Arial" w:eastAsia="Arial" w:hAnsi="Arial" w:cs="Arial"/>
          <w:lang w:val="sq-AL"/>
        </w:rPr>
        <w:t xml:space="preserve"> </w:t>
      </w:r>
      <w:r w:rsidRPr="00C61F90">
        <w:rPr>
          <w:lang w:val="sq-AL"/>
        </w:rPr>
        <w:t xml:space="preserve">    VLERËSIMI I PROJEKTAKTIT NË RAPORT ME PROGRAMIN POLITIK TË KËSHILLIT TË MINISTRAVE, ME PROGRAMIN ANALITIK TË AKTEVE DHE DOKUMENTE TË TJERA POLITIKE </w:t>
      </w:r>
    </w:p>
    <w:p w14:paraId="22582A61" w14:textId="77777777" w:rsidR="00921FD5" w:rsidRPr="00C61F90" w:rsidRDefault="00000000">
      <w:pPr>
        <w:spacing w:after="0" w:line="259" w:lineRule="auto"/>
        <w:ind w:left="1080" w:right="0" w:firstLine="0"/>
        <w:jc w:val="left"/>
        <w:rPr>
          <w:lang w:val="sq-AL"/>
        </w:rPr>
      </w:pPr>
      <w:r w:rsidRPr="00C61F90">
        <w:rPr>
          <w:b/>
          <w:lang w:val="sq-AL"/>
        </w:rPr>
        <w:t xml:space="preserve"> </w:t>
      </w:r>
    </w:p>
    <w:p w14:paraId="2B5E8CF4" w14:textId="5212BDEA" w:rsidR="00921FD5" w:rsidRDefault="00000000" w:rsidP="0005038D">
      <w:pPr>
        <w:ind w:left="-5" w:right="0"/>
        <w:rPr>
          <w:lang w:val="sq-AL"/>
        </w:rPr>
      </w:pPr>
      <w:r w:rsidRPr="00C61F90">
        <w:rPr>
          <w:lang w:val="sq-AL"/>
        </w:rPr>
        <w:t xml:space="preserve">Miratimi i këtij projektligji është i planifikuar në programin analitik të projektakteve </w:t>
      </w:r>
      <w:r w:rsidR="0005038D">
        <w:rPr>
          <w:lang w:val="sq-AL"/>
        </w:rPr>
        <w:t xml:space="preserve">miratuar me Vendimin </w:t>
      </w:r>
      <w:r w:rsidR="0005038D" w:rsidRPr="0005038D">
        <w:rPr>
          <w:lang w:val="sq-AL"/>
        </w:rPr>
        <w:t>nr. 790, datë 28.12.2023</w:t>
      </w:r>
      <w:r w:rsidR="0005038D">
        <w:rPr>
          <w:lang w:val="sq-AL"/>
        </w:rPr>
        <w:t xml:space="preserve"> te </w:t>
      </w:r>
      <w:r w:rsidRPr="00C61F90">
        <w:rPr>
          <w:lang w:val="sq-AL"/>
        </w:rPr>
        <w:t xml:space="preserve">Këshillit të Ministrave </w:t>
      </w:r>
      <w:r w:rsidR="0005038D">
        <w:rPr>
          <w:lang w:val="sq-AL"/>
        </w:rPr>
        <w:t>“P</w:t>
      </w:r>
      <w:r w:rsidR="0005038D" w:rsidRPr="0005038D">
        <w:rPr>
          <w:lang w:val="sq-AL"/>
        </w:rPr>
        <w:t>ër miratimin e programit të përgjithshëm analitik</w:t>
      </w:r>
      <w:r w:rsidR="0005038D">
        <w:rPr>
          <w:lang w:val="sq-AL"/>
        </w:rPr>
        <w:t xml:space="preserve"> </w:t>
      </w:r>
      <w:r w:rsidR="0005038D" w:rsidRPr="0005038D">
        <w:rPr>
          <w:lang w:val="sq-AL"/>
        </w:rPr>
        <w:t>të projektakteve që do të paraqiten për shqyrtim</w:t>
      </w:r>
      <w:r w:rsidR="0005038D">
        <w:rPr>
          <w:lang w:val="sq-AL"/>
        </w:rPr>
        <w:t xml:space="preserve"> </w:t>
      </w:r>
      <w:r w:rsidR="0005038D" w:rsidRPr="0005038D">
        <w:rPr>
          <w:lang w:val="sq-AL"/>
        </w:rPr>
        <w:t xml:space="preserve">në </w:t>
      </w:r>
      <w:r w:rsidR="0005038D">
        <w:rPr>
          <w:lang w:val="sq-AL"/>
        </w:rPr>
        <w:t>K</w:t>
      </w:r>
      <w:r w:rsidR="0005038D" w:rsidRPr="0005038D">
        <w:rPr>
          <w:lang w:val="sq-AL"/>
        </w:rPr>
        <w:t xml:space="preserve">ëshillin e </w:t>
      </w:r>
      <w:r w:rsidR="0005038D">
        <w:rPr>
          <w:lang w:val="sq-AL"/>
        </w:rPr>
        <w:t>M</w:t>
      </w:r>
      <w:r w:rsidR="0005038D" w:rsidRPr="0005038D">
        <w:rPr>
          <w:lang w:val="sq-AL"/>
        </w:rPr>
        <w:t>inistrave gjatë vitit 2024</w:t>
      </w:r>
      <w:r w:rsidR="0005038D">
        <w:rPr>
          <w:lang w:val="sq-AL"/>
        </w:rPr>
        <w:t xml:space="preserve">”, si dhe ne PKIE, miratuar me </w:t>
      </w:r>
      <w:r w:rsidR="0005038D" w:rsidRPr="0005038D">
        <w:rPr>
          <w:lang w:val="sq-AL"/>
        </w:rPr>
        <w:t>VENDIM</w:t>
      </w:r>
      <w:r w:rsidR="00E94929">
        <w:rPr>
          <w:lang w:val="sq-AL"/>
        </w:rPr>
        <w:t xml:space="preserve"> </w:t>
      </w:r>
      <w:r w:rsidR="0005038D" w:rsidRPr="0005038D">
        <w:rPr>
          <w:lang w:val="sq-AL"/>
        </w:rPr>
        <w:t>Nr. 16, datë 11.1.2024</w:t>
      </w:r>
      <w:r w:rsidR="00E94929">
        <w:rPr>
          <w:lang w:val="sq-AL"/>
        </w:rPr>
        <w:t xml:space="preserve"> te </w:t>
      </w:r>
      <w:r w:rsidR="00E94929" w:rsidRPr="00C61F90">
        <w:rPr>
          <w:lang w:val="sq-AL"/>
        </w:rPr>
        <w:t>Këshillit të Ministrave</w:t>
      </w:r>
      <w:r w:rsidR="00E94929">
        <w:rPr>
          <w:lang w:val="sq-AL"/>
        </w:rPr>
        <w:t xml:space="preserve"> “P</w:t>
      </w:r>
      <w:r w:rsidR="00E94929" w:rsidRPr="0005038D">
        <w:rPr>
          <w:lang w:val="sq-AL"/>
        </w:rPr>
        <w:t xml:space="preserve">ër miratimin e </w:t>
      </w:r>
      <w:r w:rsidR="00E94929">
        <w:rPr>
          <w:lang w:val="sq-AL"/>
        </w:rPr>
        <w:t>P</w:t>
      </w:r>
      <w:r w:rsidR="00E94929" w:rsidRPr="0005038D">
        <w:rPr>
          <w:lang w:val="sq-AL"/>
        </w:rPr>
        <w:t xml:space="preserve">lanit </w:t>
      </w:r>
      <w:r w:rsidR="00E94929">
        <w:rPr>
          <w:lang w:val="sq-AL"/>
        </w:rPr>
        <w:t>K</w:t>
      </w:r>
      <w:r w:rsidR="00E94929" w:rsidRPr="0005038D">
        <w:rPr>
          <w:lang w:val="sq-AL"/>
        </w:rPr>
        <w:t xml:space="preserve">ombëtar për </w:t>
      </w:r>
      <w:r w:rsidR="00E94929">
        <w:rPr>
          <w:lang w:val="sq-AL"/>
        </w:rPr>
        <w:t>I</w:t>
      </w:r>
      <w:r w:rsidR="00E94929" w:rsidRPr="0005038D">
        <w:rPr>
          <w:lang w:val="sq-AL"/>
        </w:rPr>
        <w:t xml:space="preserve">ntegrimin </w:t>
      </w:r>
      <w:r w:rsidR="00E94929">
        <w:rPr>
          <w:lang w:val="sq-AL"/>
        </w:rPr>
        <w:t>E</w:t>
      </w:r>
      <w:r w:rsidR="00E94929" w:rsidRPr="0005038D">
        <w:rPr>
          <w:lang w:val="sq-AL"/>
        </w:rPr>
        <w:t>vropian</w:t>
      </w:r>
      <w:r w:rsidR="00E94929">
        <w:rPr>
          <w:lang w:val="sq-AL"/>
        </w:rPr>
        <w:t xml:space="preserve"> </w:t>
      </w:r>
      <w:r w:rsidR="0005038D" w:rsidRPr="0005038D">
        <w:rPr>
          <w:lang w:val="sq-AL"/>
        </w:rPr>
        <w:t>2024–2026</w:t>
      </w:r>
      <w:r w:rsidR="00E94929">
        <w:rPr>
          <w:lang w:val="sq-AL"/>
        </w:rPr>
        <w:t>”.</w:t>
      </w:r>
    </w:p>
    <w:p w14:paraId="56C08D19" w14:textId="77777777" w:rsidR="00E94929" w:rsidRPr="00C61F90" w:rsidRDefault="00E94929" w:rsidP="0005038D">
      <w:pPr>
        <w:ind w:left="-5" w:right="0"/>
        <w:rPr>
          <w:lang w:val="sq-AL"/>
        </w:rPr>
      </w:pPr>
    </w:p>
    <w:p w14:paraId="65522B94" w14:textId="5771FBAB" w:rsidR="00921FD5" w:rsidRPr="00C61F90" w:rsidRDefault="00000000">
      <w:pPr>
        <w:ind w:left="-5" w:right="0"/>
        <w:rPr>
          <w:lang w:val="sq-AL"/>
        </w:rPr>
      </w:pPr>
      <w:r w:rsidRPr="00C61F90">
        <w:rPr>
          <w:lang w:val="sq-AL"/>
        </w:rPr>
        <w:t>Në fillim të vitit 2019 u ndërmor një iniciativë ligjore nga MIE dhe u dërgua në Këshillin e Ministrave projektligji “Për prodhimin, transportimin dhe tregtimin e biokarburanteve dhe të lëndëve të tjera djegëse, të rinovueshme, për transport”. Keshilli i Ministrave, në datë 3.7.2019 aprovoi me VKM, dërgimin e ligjit në Parlament. Draftligji</w:t>
      </w:r>
      <w:r w:rsidR="00CB0D01">
        <w:rPr>
          <w:lang w:val="sq-AL"/>
        </w:rPr>
        <w:t xml:space="preserve"> i cili ka </w:t>
      </w:r>
      <w:r w:rsidRPr="00C61F90">
        <w:rPr>
          <w:lang w:val="sq-AL"/>
        </w:rPr>
        <w:t xml:space="preserve"> përafruar pjesërisht direktivën 2009/28/KE e Parlamentit Evropian dhe të Këshillit, datë 23 prill 2009, “Mbi promovimin e përdorimit të energjisë nga burimet e energjisë së rinovueshme”, me arsyetimin se ligji ekzistues nr. 9876, datë 14.2.2008 është përpiluar në përputhje me Direktivën 2003/30 e cila është zëvendësuar me kërkesa të Direktivës 2009/28. </w:t>
      </w:r>
    </w:p>
    <w:p w14:paraId="1C5EBCC9" w14:textId="5717B417" w:rsidR="00921FD5" w:rsidRPr="00C61F90" w:rsidRDefault="00000000">
      <w:pPr>
        <w:ind w:left="-5" w:right="0"/>
        <w:rPr>
          <w:lang w:val="sq-AL"/>
        </w:rPr>
      </w:pPr>
      <w:r w:rsidRPr="00C61F90">
        <w:rPr>
          <w:lang w:val="sq-AL"/>
        </w:rPr>
        <w:lastRenderedPageBreak/>
        <w:t xml:space="preserve">Projektligji, i cili kaloi deri </w:t>
      </w:r>
      <w:r w:rsidR="00C61F90">
        <w:rPr>
          <w:lang w:val="sq-AL"/>
        </w:rPr>
        <w:t>në</w:t>
      </w:r>
      <w:r w:rsidRPr="00C61F90">
        <w:rPr>
          <w:lang w:val="sq-AL"/>
        </w:rPr>
        <w:t xml:space="preserve"> fazën e diskutimeve dhe konsultimeve </w:t>
      </w:r>
      <w:r w:rsidR="00C61F90">
        <w:rPr>
          <w:lang w:val="sq-AL"/>
        </w:rPr>
        <w:t>në</w:t>
      </w:r>
      <w:r w:rsidRPr="00C61F90">
        <w:rPr>
          <w:lang w:val="sq-AL"/>
        </w:rPr>
        <w:t xml:space="preserve"> Komisionet Parlamentare, u rikthye </w:t>
      </w:r>
      <w:r w:rsidR="00C61F90">
        <w:rPr>
          <w:lang w:val="sq-AL"/>
        </w:rPr>
        <w:t>në</w:t>
      </w:r>
      <w:r w:rsidRPr="00C61F90">
        <w:rPr>
          <w:lang w:val="sq-AL"/>
        </w:rPr>
        <w:t xml:space="preserve"> MIE me arsyetimin </w:t>
      </w:r>
      <w:r w:rsidR="00C61F90">
        <w:rPr>
          <w:lang w:val="sq-AL"/>
        </w:rPr>
        <w:t>për</w:t>
      </w:r>
      <w:r w:rsidRPr="00C61F90">
        <w:rPr>
          <w:lang w:val="sq-AL"/>
        </w:rPr>
        <w:t xml:space="preserve"> </w:t>
      </w:r>
      <w:r w:rsidR="000B0D6F">
        <w:rPr>
          <w:lang w:val="sq-AL"/>
        </w:rPr>
        <w:t>të</w:t>
      </w:r>
      <w:r w:rsidRPr="00C61F90">
        <w:rPr>
          <w:lang w:val="sq-AL"/>
        </w:rPr>
        <w:t xml:space="preserve"> reflektuar </w:t>
      </w:r>
      <w:r w:rsidR="00C61F90">
        <w:rPr>
          <w:lang w:val="sq-AL"/>
        </w:rPr>
        <w:t>në</w:t>
      </w:r>
      <w:r w:rsidRPr="00C61F90">
        <w:rPr>
          <w:lang w:val="sq-AL"/>
        </w:rPr>
        <w:t xml:space="preserve"> </w:t>
      </w:r>
      <w:r w:rsidR="00C61F90">
        <w:rPr>
          <w:lang w:val="sq-AL"/>
        </w:rPr>
        <w:t>në</w:t>
      </w:r>
      <w:r w:rsidRPr="00C61F90">
        <w:rPr>
          <w:lang w:val="sq-AL"/>
        </w:rPr>
        <w:t xml:space="preserve"> gjetjet e reja </w:t>
      </w:r>
      <w:r w:rsidR="000B0D6F">
        <w:rPr>
          <w:lang w:val="sq-AL"/>
        </w:rPr>
        <w:t>të</w:t>
      </w:r>
      <w:r w:rsidRPr="00C61F90">
        <w:rPr>
          <w:lang w:val="sq-AL"/>
        </w:rPr>
        <w:t xml:space="preserve"> direktives 2018/2001KE, të Parlamentit Evropian dhe të </w:t>
      </w:r>
    </w:p>
    <w:p w14:paraId="797D33B2" w14:textId="49FC220E" w:rsidR="00921FD5" w:rsidRPr="00C61F90" w:rsidRDefault="00000000">
      <w:pPr>
        <w:ind w:left="-5" w:right="0"/>
        <w:rPr>
          <w:lang w:val="sq-AL"/>
        </w:rPr>
      </w:pPr>
      <w:r w:rsidRPr="00C61F90">
        <w:rPr>
          <w:lang w:val="sq-AL"/>
        </w:rPr>
        <w:t xml:space="preserve">Këshillit, datë 11 Dhjetor 2018, “Mbi promovimin e përdorimit të energjisë nga burimet e energjive të rinovueshme”, e cila shfuqizon direktivën 2009/28/KE si dhe mundesine e reflektimit </w:t>
      </w:r>
      <w:r w:rsidR="00C61F90">
        <w:rPr>
          <w:lang w:val="sq-AL"/>
        </w:rPr>
        <w:t>në</w:t>
      </w:r>
      <w:r w:rsidRPr="00C61F90">
        <w:rPr>
          <w:lang w:val="sq-AL"/>
        </w:rPr>
        <w:t xml:space="preserve"> </w:t>
      </w:r>
      <w:r w:rsidR="000B0D6F">
        <w:rPr>
          <w:lang w:val="sq-AL"/>
        </w:rPr>
        <w:t>të</w:t>
      </w:r>
      <w:r w:rsidRPr="00C61F90">
        <w:rPr>
          <w:lang w:val="sq-AL"/>
        </w:rPr>
        <w:t xml:space="preserve"> </w:t>
      </w:r>
      <w:r w:rsidR="000B0D6F">
        <w:rPr>
          <w:lang w:val="sq-AL"/>
        </w:rPr>
        <w:t>të</w:t>
      </w:r>
      <w:r w:rsidRPr="00C61F90">
        <w:rPr>
          <w:lang w:val="sq-AL"/>
        </w:rPr>
        <w:t xml:space="preserve"> disa sugjerimeve </w:t>
      </w:r>
      <w:r w:rsidR="000B0D6F">
        <w:rPr>
          <w:lang w:val="sq-AL"/>
        </w:rPr>
        <w:t>të</w:t>
      </w:r>
      <w:r w:rsidRPr="00C61F90">
        <w:rPr>
          <w:lang w:val="sq-AL"/>
        </w:rPr>
        <w:t xml:space="preserve"> </w:t>
      </w:r>
      <w:r w:rsidR="00DF301C">
        <w:rPr>
          <w:lang w:val="sq-AL"/>
        </w:rPr>
        <w:t>bëra</w:t>
      </w:r>
      <w:r w:rsidRPr="00C61F90">
        <w:rPr>
          <w:lang w:val="sq-AL"/>
        </w:rPr>
        <w:t xml:space="preserve"> nga </w:t>
      </w:r>
      <w:r w:rsidR="000B0D6F">
        <w:rPr>
          <w:lang w:val="sq-AL"/>
        </w:rPr>
        <w:t>të</w:t>
      </w:r>
      <w:r w:rsidRPr="00C61F90">
        <w:rPr>
          <w:lang w:val="sq-AL"/>
        </w:rPr>
        <w:t xml:space="preserve"> gjithe faktoret e interesit </w:t>
      </w:r>
      <w:r w:rsidR="00C61F90">
        <w:rPr>
          <w:lang w:val="sq-AL"/>
        </w:rPr>
        <w:t>në</w:t>
      </w:r>
      <w:r w:rsidRPr="00C61F90">
        <w:rPr>
          <w:lang w:val="sq-AL"/>
        </w:rPr>
        <w:t xml:space="preserve"> procedurat </w:t>
      </w:r>
      <w:r w:rsidR="00C61F90">
        <w:rPr>
          <w:lang w:val="sq-AL"/>
        </w:rPr>
        <w:t>për</w:t>
      </w:r>
      <w:r w:rsidRPr="00C61F90">
        <w:rPr>
          <w:lang w:val="sq-AL"/>
        </w:rPr>
        <w:t xml:space="preserve"> shqyrtimin dhe miratimin </w:t>
      </w:r>
      <w:r w:rsidR="00C61F90">
        <w:rPr>
          <w:lang w:val="sq-AL"/>
        </w:rPr>
        <w:t>në</w:t>
      </w:r>
      <w:r w:rsidRPr="00C61F90">
        <w:rPr>
          <w:lang w:val="sq-AL"/>
        </w:rPr>
        <w:t xml:space="preserve"> Komisionet Parlamentare. </w:t>
      </w:r>
    </w:p>
    <w:p w14:paraId="53353B35" w14:textId="77777777" w:rsidR="00921FD5" w:rsidRPr="00C61F90" w:rsidRDefault="00000000">
      <w:pPr>
        <w:spacing w:after="31" w:line="259" w:lineRule="auto"/>
        <w:ind w:left="0" w:right="0" w:firstLine="0"/>
        <w:jc w:val="left"/>
        <w:rPr>
          <w:lang w:val="sq-AL"/>
        </w:rPr>
      </w:pPr>
      <w:r w:rsidRPr="00C61F90">
        <w:rPr>
          <w:rFonts w:ascii="Calibri" w:eastAsia="Calibri" w:hAnsi="Calibri" w:cs="Calibri"/>
          <w:sz w:val="22"/>
          <w:lang w:val="sq-AL"/>
        </w:rPr>
        <w:t xml:space="preserve"> </w:t>
      </w:r>
    </w:p>
    <w:p w14:paraId="68DBC9C7" w14:textId="7FA98D8B" w:rsidR="00E94929" w:rsidRPr="00455AAC" w:rsidRDefault="00DF301C" w:rsidP="00455AAC">
      <w:pPr>
        <w:ind w:left="-5" w:right="0"/>
        <w:rPr>
          <w:kern w:val="0"/>
          <w:szCs w:val="28"/>
          <w:lang w:val="sq-AL"/>
          <w14:ligatures w14:val="none"/>
        </w:rPr>
      </w:pPr>
      <w:r>
        <w:rPr>
          <w:lang w:val="sq-AL"/>
        </w:rPr>
        <w:t>Ndërkohë</w:t>
      </w:r>
      <w:r w:rsidRPr="00C61F90">
        <w:rPr>
          <w:lang w:val="sq-AL"/>
        </w:rPr>
        <w:t xml:space="preserve">, ky variant i draft ligjit, krahas synimit </w:t>
      </w:r>
      <w:r w:rsidR="00C61F90">
        <w:rPr>
          <w:lang w:val="sq-AL"/>
        </w:rPr>
        <w:t>për</w:t>
      </w:r>
      <w:r w:rsidRPr="00C61F90">
        <w:rPr>
          <w:lang w:val="sq-AL"/>
        </w:rPr>
        <w:t xml:space="preserve"> realizimin e përputhshmërisë </w:t>
      </w:r>
      <w:r w:rsidR="00CB0D01">
        <w:rPr>
          <w:lang w:val="sq-AL"/>
        </w:rPr>
        <w:t xml:space="preserve">te pjeseshme </w:t>
      </w:r>
      <w:r w:rsidRPr="00C61F90">
        <w:rPr>
          <w:lang w:val="sq-AL"/>
        </w:rPr>
        <w:t xml:space="preserve">me Direktiven me </w:t>
      </w:r>
      <w:r w:rsidR="000B0D6F">
        <w:rPr>
          <w:lang w:val="sq-AL"/>
        </w:rPr>
        <w:t>të</w:t>
      </w:r>
      <w:r w:rsidRPr="00C61F90">
        <w:rPr>
          <w:lang w:val="sq-AL"/>
        </w:rPr>
        <w:t xml:space="preserve"> fundit 2018/2001KE, të Parlamentit Evropian dhe të Këshillit, datë 11 Dhjetor 2018, “Mbi promovimin e përdorimit të energjisë nga burimet e energjive të rinovueshme”, për aq sa lidhet me biokarburantet për përdorim për transport si pjesë e energjisë nga burime të rinovueshme,  ka marre </w:t>
      </w:r>
      <w:r w:rsidR="00C61F90">
        <w:rPr>
          <w:lang w:val="sq-AL"/>
        </w:rPr>
        <w:t>në</w:t>
      </w:r>
      <w:r w:rsidRPr="00C61F90">
        <w:rPr>
          <w:lang w:val="sq-AL"/>
        </w:rPr>
        <w:t xml:space="preserve"> konsiderate nje pjese </w:t>
      </w:r>
      <w:r w:rsidR="000B0D6F">
        <w:rPr>
          <w:lang w:val="sq-AL"/>
        </w:rPr>
        <w:t>të</w:t>
      </w:r>
      <w:r w:rsidRPr="00C61F90">
        <w:rPr>
          <w:lang w:val="sq-AL"/>
        </w:rPr>
        <w:t xml:space="preserve"> sugjerimeve dhe ndryshimeve </w:t>
      </w:r>
      <w:r w:rsidR="00460FAB">
        <w:rPr>
          <w:lang w:val="sq-AL"/>
        </w:rPr>
        <w:t>që</w:t>
      </w:r>
      <w:r w:rsidRPr="00C61F90">
        <w:rPr>
          <w:lang w:val="sq-AL"/>
        </w:rPr>
        <w:t xml:space="preserve"> </w:t>
      </w:r>
      <w:r w:rsidR="000B0D6F">
        <w:rPr>
          <w:lang w:val="sq-AL"/>
        </w:rPr>
        <w:t>kanë</w:t>
      </w:r>
      <w:r w:rsidRPr="00C61F90">
        <w:rPr>
          <w:lang w:val="sq-AL"/>
        </w:rPr>
        <w:t xml:space="preserve"> ndodhur pas shqyrtimit </w:t>
      </w:r>
      <w:r w:rsidR="00460FAB">
        <w:rPr>
          <w:lang w:val="sq-AL"/>
        </w:rPr>
        <w:t>që</w:t>
      </w:r>
      <w:r w:rsidRPr="00C61F90">
        <w:rPr>
          <w:lang w:val="sq-AL"/>
        </w:rPr>
        <w:t xml:space="preserve"> </w:t>
      </w:r>
      <w:r w:rsidR="00CB0D01">
        <w:rPr>
          <w:lang w:val="sq-AL"/>
        </w:rPr>
        <w:t xml:space="preserve">u </w:t>
      </w:r>
      <w:r w:rsidRPr="00C61F90">
        <w:rPr>
          <w:lang w:val="sq-AL"/>
        </w:rPr>
        <w:t xml:space="preserve"> ben</w:t>
      </w:r>
      <w:r w:rsidR="00CB0D01">
        <w:rPr>
          <w:lang w:val="sq-AL"/>
        </w:rPr>
        <w:t xml:space="preserve">ë </w:t>
      </w:r>
      <w:r w:rsidR="00C61F90">
        <w:rPr>
          <w:lang w:val="sq-AL"/>
        </w:rPr>
        <w:t>në</w:t>
      </w:r>
      <w:r w:rsidRPr="00C61F90">
        <w:rPr>
          <w:lang w:val="sq-AL"/>
        </w:rPr>
        <w:t xml:space="preserve"> Komisionet Parlamentar. </w:t>
      </w:r>
      <w:r w:rsidR="00AE2EBB" w:rsidRPr="00C61F90">
        <w:rPr>
          <w:lang w:val="sq-AL"/>
        </w:rPr>
        <w:t xml:space="preserve">Po keshtu edhe </w:t>
      </w:r>
      <w:r w:rsidR="00C61F90">
        <w:rPr>
          <w:lang w:val="sq-AL"/>
        </w:rPr>
        <w:t>në</w:t>
      </w:r>
      <w:r w:rsidR="00AE2EBB" w:rsidRPr="00C61F90">
        <w:rPr>
          <w:lang w:val="sq-AL"/>
        </w:rPr>
        <w:t xml:space="preserve"> kete variant </w:t>
      </w:r>
      <w:r w:rsidR="000B0D6F">
        <w:rPr>
          <w:lang w:val="sq-AL"/>
        </w:rPr>
        <w:t>është</w:t>
      </w:r>
      <w:r w:rsidR="00AE2EBB" w:rsidRPr="00C61F90">
        <w:rPr>
          <w:lang w:val="sq-AL"/>
        </w:rPr>
        <w:t xml:space="preserve"> bashkepunuar me ekspertet e Sekretariatit të Komunitetit të Energjisë (SKE) </w:t>
      </w:r>
      <w:r w:rsidR="00460FAB">
        <w:rPr>
          <w:lang w:val="sq-AL"/>
        </w:rPr>
        <w:t>që</w:t>
      </w:r>
      <w:r w:rsidR="00AE2EBB" w:rsidRPr="00C61F90">
        <w:rPr>
          <w:lang w:val="sq-AL"/>
        </w:rPr>
        <w:t xml:space="preserve"> mbulojne kete sektor.</w:t>
      </w:r>
      <w:r w:rsidR="00E94929" w:rsidRPr="00455AAC">
        <w:rPr>
          <w:szCs w:val="28"/>
          <w:lang w:val="sq-AL"/>
        </w:rPr>
        <w:t xml:space="preserve">Nderkohe per shkak te amendimit te </w:t>
      </w:r>
      <w:r w:rsidR="00E94929" w:rsidRPr="00455AAC">
        <w:rPr>
          <w:kern w:val="0"/>
          <w:szCs w:val="28"/>
          <w:lang w:val="sq-AL"/>
          <w14:ligatures w14:val="none"/>
        </w:rPr>
        <w:t xml:space="preserve">direktivës 2018/2001KE, të Parlamentit Evropian dhe të Këshillit, datë 11 Dhjetor 2018, “Mbi promovimin e përdorimit të energjisë nga burimet e energjive të rinovueshme” me direktivën 2023/2413KE, të Parlamentit Evropian dhe të Këshillit, datë 18 Tetor 2023, </w:t>
      </w:r>
      <w:r w:rsidR="0063778D">
        <w:rPr>
          <w:kern w:val="0"/>
          <w:szCs w:val="28"/>
          <w:lang w:val="sq-AL"/>
          <w14:ligatures w14:val="none"/>
        </w:rPr>
        <w:t>ne kete draft qe po paraqesim jane marre ne konsiderate edhe keto ndryshime.</w:t>
      </w:r>
      <w:r w:rsidR="00E94929" w:rsidRPr="00455AAC">
        <w:rPr>
          <w:kern w:val="0"/>
          <w:szCs w:val="28"/>
          <w:lang w:val="sq-AL"/>
          <w14:ligatures w14:val="none"/>
        </w:rPr>
        <w:t xml:space="preserve"> Theksojme qe tek ky ndryshim i ri direktives</w:t>
      </w:r>
      <w:r w:rsidR="0063778D">
        <w:rPr>
          <w:kern w:val="0"/>
          <w:szCs w:val="28"/>
          <w:lang w:val="sq-AL"/>
          <w14:ligatures w14:val="none"/>
        </w:rPr>
        <w:t>, midis te tjerave,</w:t>
      </w:r>
      <w:r w:rsidR="00E94929" w:rsidRPr="00455AAC">
        <w:rPr>
          <w:kern w:val="0"/>
          <w:szCs w:val="28"/>
          <w:lang w:val="sq-AL"/>
          <w14:ligatures w14:val="none"/>
        </w:rPr>
        <w:t xml:space="preserve"> eshte forcuar koncepti i perdorimit dhe perllogaritjes ne tre fusha te ndryshme te energjive te prodhuar nga burimet e rinovueshme me konkretisht:</w:t>
      </w:r>
    </w:p>
    <w:p w14:paraId="52D8D40C" w14:textId="77777777" w:rsidR="00E94929" w:rsidRPr="00455AAC" w:rsidRDefault="00E94929" w:rsidP="00E94929">
      <w:pPr>
        <w:pStyle w:val="ListParagraph"/>
        <w:numPr>
          <w:ilvl w:val="0"/>
          <w:numId w:val="8"/>
        </w:numPr>
        <w:spacing w:after="160" w:line="259" w:lineRule="auto"/>
        <w:ind w:right="0"/>
        <w:jc w:val="left"/>
        <w:rPr>
          <w:kern w:val="0"/>
          <w:szCs w:val="28"/>
          <w14:ligatures w14:val="none"/>
        </w:rPr>
      </w:pPr>
      <w:proofErr w:type="spellStart"/>
      <w:r w:rsidRPr="00455AAC">
        <w:rPr>
          <w:kern w:val="0"/>
          <w:szCs w:val="28"/>
          <w14:ligatures w14:val="none"/>
        </w:rPr>
        <w:t>konsumi</w:t>
      </w:r>
      <w:proofErr w:type="spellEnd"/>
      <w:r w:rsidRPr="00455AAC">
        <w:rPr>
          <w:kern w:val="0"/>
          <w:szCs w:val="28"/>
          <w14:ligatures w14:val="none"/>
        </w:rPr>
        <w:t xml:space="preserve"> </w:t>
      </w:r>
      <w:proofErr w:type="spellStart"/>
      <w:r w:rsidRPr="00455AAC">
        <w:rPr>
          <w:kern w:val="0"/>
          <w:szCs w:val="28"/>
          <w14:ligatures w14:val="none"/>
        </w:rPr>
        <w:t>i</w:t>
      </w:r>
      <w:proofErr w:type="spellEnd"/>
      <w:r w:rsidRPr="00455AAC">
        <w:rPr>
          <w:kern w:val="0"/>
          <w:szCs w:val="28"/>
          <w14:ligatures w14:val="none"/>
        </w:rPr>
        <w:t xml:space="preserve"> </w:t>
      </w:r>
      <w:proofErr w:type="spellStart"/>
      <w:r w:rsidRPr="00455AAC">
        <w:rPr>
          <w:kern w:val="0"/>
          <w:szCs w:val="28"/>
          <w14:ligatures w14:val="none"/>
        </w:rPr>
        <w:t>energjisë</w:t>
      </w:r>
      <w:proofErr w:type="spellEnd"/>
      <w:r w:rsidRPr="00455AAC">
        <w:rPr>
          <w:kern w:val="0"/>
          <w:szCs w:val="28"/>
          <w14:ligatures w14:val="none"/>
        </w:rPr>
        <w:t xml:space="preserve"> </w:t>
      </w:r>
      <w:proofErr w:type="spellStart"/>
      <w:r w:rsidRPr="00455AAC">
        <w:rPr>
          <w:kern w:val="0"/>
          <w:szCs w:val="28"/>
          <w14:ligatures w14:val="none"/>
        </w:rPr>
        <w:t>elektrike</w:t>
      </w:r>
      <w:proofErr w:type="spellEnd"/>
      <w:r w:rsidRPr="00455AAC">
        <w:rPr>
          <w:kern w:val="0"/>
          <w:szCs w:val="28"/>
          <w14:ligatures w14:val="none"/>
        </w:rPr>
        <w:t xml:space="preserve"> </w:t>
      </w:r>
      <w:proofErr w:type="spellStart"/>
      <w:r w:rsidRPr="00455AAC">
        <w:rPr>
          <w:kern w:val="0"/>
          <w:szCs w:val="28"/>
          <w14:ligatures w14:val="none"/>
        </w:rPr>
        <w:t>te</w:t>
      </w:r>
      <w:proofErr w:type="spellEnd"/>
      <w:r w:rsidRPr="00455AAC">
        <w:rPr>
          <w:kern w:val="0"/>
          <w:szCs w:val="28"/>
          <w14:ligatures w14:val="none"/>
        </w:rPr>
        <w:t xml:space="preserve"> </w:t>
      </w:r>
      <w:proofErr w:type="spellStart"/>
      <w:r w:rsidRPr="00455AAC">
        <w:rPr>
          <w:kern w:val="0"/>
          <w:szCs w:val="28"/>
          <w14:ligatures w14:val="none"/>
        </w:rPr>
        <w:t>prodhuara</w:t>
      </w:r>
      <w:proofErr w:type="spellEnd"/>
      <w:r w:rsidRPr="00455AAC">
        <w:rPr>
          <w:kern w:val="0"/>
          <w:szCs w:val="28"/>
          <w14:ligatures w14:val="none"/>
        </w:rPr>
        <w:t xml:space="preserve"> </w:t>
      </w:r>
      <w:proofErr w:type="spellStart"/>
      <w:r w:rsidRPr="00455AAC">
        <w:rPr>
          <w:kern w:val="0"/>
          <w:szCs w:val="28"/>
          <w14:ligatures w14:val="none"/>
        </w:rPr>
        <w:t>nga</w:t>
      </w:r>
      <w:proofErr w:type="spellEnd"/>
      <w:r w:rsidRPr="00455AAC">
        <w:rPr>
          <w:kern w:val="0"/>
          <w:szCs w:val="28"/>
          <w14:ligatures w14:val="none"/>
        </w:rPr>
        <w:t xml:space="preserve"> </w:t>
      </w:r>
      <w:proofErr w:type="spellStart"/>
      <w:r w:rsidRPr="00455AAC">
        <w:rPr>
          <w:kern w:val="0"/>
          <w:szCs w:val="28"/>
          <w14:ligatures w14:val="none"/>
        </w:rPr>
        <w:t>burime</w:t>
      </w:r>
      <w:proofErr w:type="spellEnd"/>
      <w:r w:rsidRPr="00455AAC">
        <w:rPr>
          <w:kern w:val="0"/>
          <w:szCs w:val="28"/>
          <w14:ligatures w14:val="none"/>
        </w:rPr>
        <w:t xml:space="preserve"> </w:t>
      </w:r>
      <w:proofErr w:type="spellStart"/>
      <w:r w:rsidRPr="00455AAC">
        <w:rPr>
          <w:kern w:val="0"/>
          <w:szCs w:val="28"/>
          <w14:ligatures w14:val="none"/>
        </w:rPr>
        <w:t>te</w:t>
      </w:r>
      <w:proofErr w:type="spellEnd"/>
      <w:r w:rsidRPr="00455AAC">
        <w:rPr>
          <w:kern w:val="0"/>
          <w:szCs w:val="28"/>
          <w14:ligatures w14:val="none"/>
        </w:rPr>
        <w:t xml:space="preserve"> </w:t>
      </w:r>
      <w:proofErr w:type="spellStart"/>
      <w:r w:rsidRPr="00455AAC">
        <w:rPr>
          <w:kern w:val="0"/>
          <w:szCs w:val="28"/>
          <w14:ligatures w14:val="none"/>
        </w:rPr>
        <w:t>rinovueshme</w:t>
      </w:r>
      <w:proofErr w:type="spellEnd"/>
      <w:r w:rsidRPr="00455AAC">
        <w:rPr>
          <w:kern w:val="0"/>
          <w:szCs w:val="28"/>
          <w14:ligatures w14:val="none"/>
        </w:rPr>
        <w:t xml:space="preserve">, </w:t>
      </w:r>
    </w:p>
    <w:p w14:paraId="634BBAC1" w14:textId="77777777" w:rsidR="00E94929" w:rsidRPr="00455AAC" w:rsidRDefault="00E94929" w:rsidP="00E94929">
      <w:pPr>
        <w:pStyle w:val="ListParagraph"/>
        <w:numPr>
          <w:ilvl w:val="0"/>
          <w:numId w:val="8"/>
        </w:numPr>
        <w:spacing w:after="160" w:line="259" w:lineRule="auto"/>
        <w:ind w:right="0"/>
        <w:jc w:val="left"/>
        <w:rPr>
          <w:kern w:val="0"/>
          <w:szCs w:val="28"/>
          <w14:ligatures w14:val="none"/>
        </w:rPr>
      </w:pPr>
      <w:proofErr w:type="spellStart"/>
      <w:r w:rsidRPr="00455AAC">
        <w:rPr>
          <w:kern w:val="0"/>
          <w:szCs w:val="28"/>
          <w14:ligatures w14:val="none"/>
        </w:rPr>
        <w:t>konsumi</w:t>
      </w:r>
      <w:proofErr w:type="spellEnd"/>
      <w:r w:rsidRPr="00455AAC">
        <w:rPr>
          <w:kern w:val="0"/>
          <w:szCs w:val="28"/>
          <w14:ligatures w14:val="none"/>
        </w:rPr>
        <w:t xml:space="preserve"> </w:t>
      </w:r>
      <w:proofErr w:type="spellStart"/>
      <w:r w:rsidRPr="00455AAC">
        <w:rPr>
          <w:kern w:val="0"/>
          <w:szCs w:val="28"/>
          <w14:ligatures w14:val="none"/>
        </w:rPr>
        <w:t>i</w:t>
      </w:r>
      <w:proofErr w:type="spellEnd"/>
      <w:r w:rsidRPr="00455AAC">
        <w:rPr>
          <w:kern w:val="0"/>
          <w:szCs w:val="28"/>
          <w14:ligatures w14:val="none"/>
        </w:rPr>
        <w:t xml:space="preserve"> </w:t>
      </w:r>
      <w:proofErr w:type="spellStart"/>
      <w:r w:rsidRPr="00455AAC">
        <w:rPr>
          <w:kern w:val="0"/>
          <w:szCs w:val="28"/>
          <w14:ligatures w14:val="none"/>
        </w:rPr>
        <w:t>energjive</w:t>
      </w:r>
      <w:proofErr w:type="spellEnd"/>
      <w:r w:rsidRPr="00455AAC">
        <w:rPr>
          <w:kern w:val="0"/>
          <w:szCs w:val="28"/>
          <w14:ligatures w14:val="none"/>
        </w:rPr>
        <w:t xml:space="preserve"> </w:t>
      </w:r>
      <w:proofErr w:type="spellStart"/>
      <w:r w:rsidRPr="00455AAC">
        <w:rPr>
          <w:kern w:val="0"/>
          <w:szCs w:val="28"/>
          <w14:ligatures w14:val="none"/>
        </w:rPr>
        <w:t>te</w:t>
      </w:r>
      <w:proofErr w:type="spellEnd"/>
      <w:r w:rsidRPr="00455AAC">
        <w:rPr>
          <w:kern w:val="0"/>
          <w:szCs w:val="28"/>
          <w14:ligatures w14:val="none"/>
        </w:rPr>
        <w:t xml:space="preserve"> </w:t>
      </w:r>
      <w:proofErr w:type="spellStart"/>
      <w:r w:rsidRPr="00455AAC">
        <w:rPr>
          <w:kern w:val="0"/>
          <w:szCs w:val="28"/>
          <w14:ligatures w14:val="none"/>
        </w:rPr>
        <w:t>rinovushme</w:t>
      </w:r>
      <w:proofErr w:type="spellEnd"/>
      <w:r w:rsidRPr="00455AAC">
        <w:rPr>
          <w:kern w:val="0"/>
          <w:szCs w:val="28"/>
          <w14:ligatures w14:val="none"/>
        </w:rPr>
        <w:t xml:space="preserve"> per </w:t>
      </w:r>
      <w:proofErr w:type="spellStart"/>
      <w:r w:rsidRPr="00455AAC">
        <w:rPr>
          <w:kern w:val="0"/>
          <w:szCs w:val="28"/>
          <w14:ligatures w14:val="none"/>
        </w:rPr>
        <w:t>ngrohje</w:t>
      </w:r>
      <w:proofErr w:type="spellEnd"/>
      <w:r w:rsidRPr="00455AAC">
        <w:rPr>
          <w:kern w:val="0"/>
          <w:szCs w:val="28"/>
          <w14:ligatures w14:val="none"/>
        </w:rPr>
        <w:t xml:space="preserve"> </w:t>
      </w:r>
      <w:proofErr w:type="spellStart"/>
      <w:r w:rsidRPr="00455AAC">
        <w:rPr>
          <w:kern w:val="0"/>
          <w:szCs w:val="28"/>
          <w14:ligatures w14:val="none"/>
        </w:rPr>
        <w:t>dhe</w:t>
      </w:r>
      <w:proofErr w:type="spellEnd"/>
      <w:r w:rsidRPr="00455AAC">
        <w:rPr>
          <w:kern w:val="0"/>
          <w:szCs w:val="28"/>
          <w14:ligatures w14:val="none"/>
        </w:rPr>
        <w:t xml:space="preserve"> </w:t>
      </w:r>
      <w:proofErr w:type="spellStart"/>
      <w:r w:rsidRPr="00455AAC">
        <w:rPr>
          <w:kern w:val="0"/>
          <w:szCs w:val="28"/>
          <w14:ligatures w14:val="none"/>
        </w:rPr>
        <w:t>ftohje</w:t>
      </w:r>
      <w:proofErr w:type="spellEnd"/>
      <w:r w:rsidRPr="00455AAC">
        <w:rPr>
          <w:kern w:val="0"/>
          <w:szCs w:val="28"/>
          <w14:ligatures w14:val="none"/>
        </w:rPr>
        <w:t xml:space="preserve"> </w:t>
      </w:r>
      <w:proofErr w:type="spellStart"/>
      <w:r w:rsidRPr="00455AAC">
        <w:rPr>
          <w:kern w:val="0"/>
          <w:szCs w:val="28"/>
          <w14:ligatures w14:val="none"/>
        </w:rPr>
        <w:t>dhe</w:t>
      </w:r>
      <w:proofErr w:type="spellEnd"/>
      <w:r w:rsidRPr="00455AAC">
        <w:rPr>
          <w:kern w:val="0"/>
          <w:szCs w:val="28"/>
          <w14:ligatures w14:val="none"/>
        </w:rPr>
        <w:t xml:space="preserve"> </w:t>
      </w:r>
    </w:p>
    <w:p w14:paraId="6B487B9E" w14:textId="77777777" w:rsidR="00E94929" w:rsidRPr="00455AAC" w:rsidRDefault="00E94929" w:rsidP="00E94929">
      <w:pPr>
        <w:pStyle w:val="ListParagraph"/>
        <w:numPr>
          <w:ilvl w:val="0"/>
          <w:numId w:val="8"/>
        </w:numPr>
        <w:spacing w:after="160" w:line="259" w:lineRule="auto"/>
        <w:ind w:right="0"/>
        <w:jc w:val="left"/>
        <w:rPr>
          <w:kern w:val="0"/>
          <w:szCs w:val="28"/>
          <w14:ligatures w14:val="none"/>
        </w:rPr>
      </w:pPr>
      <w:proofErr w:type="spellStart"/>
      <w:r w:rsidRPr="00455AAC">
        <w:rPr>
          <w:kern w:val="0"/>
          <w:szCs w:val="28"/>
          <w14:ligatures w14:val="none"/>
        </w:rPr>
        <w:t>konsumi</w:t>
      </w:r>
      <w:proofErr w:type="spellEnd"/>
      <w:r w:rsidRPr="00455AAC">
        <w:rPr>
          <w:kern w:val="0"/>
          <w:szCs w:val="28"/>
          <w14:ligatures w14:val="none"/>
        </w:rPr>
        <w:t xml:space="preserve"> </w:t>
      </w:r>
      <w:proofErr w:type="spellStart"/>
      <w:r w:rsidRPr="00455AAC">
        <w:rPr>
          <w:kern w:val="0"/>
          <w:szCs w:val="28"/>
          <w14:ligatures w14:val="none"/>
        </w:rPr>
        <w:t>i</w:t>
      </w:r>
      <w:proofErr w:type="spellEnd"/>
      <w:r w:rsidRPr="00455AAC">
        <w:rPr>
          <w:kern w:val="0"/>
          <w:szCs w:val="28"/>
          <w14:ligatures w14:val="none"/>
        </w:rPr>
        <w:t xml:space="preserve"> </w:t>
      </w:r>
      <w:proofErr w:type="spellStart"/>
      <w:r w:rsidRPr="00455AAC">
        <w:rPr>
          <w:kern w:val="0"/>
          <w:szCs w:val="28"/>
          <w14:ligatures w14:val="none"/>
        </w:rPr>
        <w:t>energjisë</w:t>
      </w:r>
      <w:proofErr w:type="spellEnd"/>
      <w:r w:rsidRPr="00455AAC">
        <w:rPr>
          <w:kern w:val="0"/>
          <w:szCs w:val="28"/>
          <w14:ligatures w14:val="none"/>
        </w:rPr>
        <w:t xml:space="preserve"> </w:t>
      </w:r>
      <w:proofErr w:type="spellStart"/>
      <w:r w:rsidRPr="00455AAC">
        <w:rPr>
          <w:kern w:val="0"/>
          <w:szCs w:val="28"/>
          <w14:ligatures w14:val="none"/>
        </w:rPr>
        <w:t>nga</w:t>
      </w:r>
      <w:proofErr w:type="spellEnd"/>
      <w:r w:rsidRPr="00455AAC">
        <w:rPr>
          <w:kern w:val="0"/>
          <w:szCs w:val="28"/>
          <w14:ligatures w14:val="none"/>
        </w:rPr>
        <w:t xml:space="preserve"> </w:t>
      </w:r>
      <w:proofErr w:type="spellStart"/>
      <w:r w:rsidRPr="00455AAC">
        <w:rPr>
          <w:kern w:val="0"/>
          <w:szCs w:val="28"/>
          <w14:ligatures w14:val="none"/>
        </w:rPr>
        <w:t>sektori</w:t>
      </w:r>
      <w:proofErr w:type="spellEnd"/>
      <w:r w:rsidRPr="00455AAC">
        <w:rPr>
          <w:kern w:val="0"/>
          <w:szCs w:val="28"/>
          <w14:ligatures w14:val="none"/>
        </w:rPr>
        <w:t xml:space="preserve"> </w:t>
      </w:r>
      <w:proofErr w:type="spellStart"/>
      <w:r w:rsidRPr="00455AAC">
        <w:rPr>
          <w:kern w:val="0"/>
          <w:szCs w:val="28"/>
          <w14:ligatures w14:val="none"/>
        </w:rPr>
        <w:t>i</w:t>
      </w:r>
      <w:proofErr w:type="spellEnd"/>
      <w:r w:rsidRPr="00455AAC">
        <w:rPr>
          <w:kern w:val="0"/>
          <w:szCs w:val="28"/>
          <w14:ligatures w14:val="none"/>
        </w:rPr>
        <w:t xml:space="preserve"> </w:t>
      </w:r>
      <w:proofErr w:type="spellStart"/>
      <w:r w:rsidRPr="00455AAC">
        <w:rPr>
          <w:kern w:val="0"/>
          <w:szCs w:val="28"/>
          <w14:ligatures w14:val="none"/>
        </w:rPr>
        <w:t>trasportit</w:t>
      </w:r>
      <w:proofErr w:type="spellEnd"/>
      <w:r w:rsidRPr="00455AAC">
        <w:rPr>
          <w:kern w:val="0"/>
          <w:szCs w:val="28"/>
          <w14:ligatures w14:val="none"/>
        </w:rPr>
        <w:t xml:space="preserve"> </w:t>
      </w:r>
      <w:proofErr w:type="spellStart"/>
      <w:r w:rsidRPr="00455AAC">
        <w:rPr>
          <w:kern w:val="0"/>
          <w:szCs w:val="28"/>
          <w14:ligatures w14:val="none"/>
        </w:rPr>
        <w:t>te</w:t>
      </w:r>
      <w:proofErr w:type="spellEnd"/>
      <w:r w:rsidRPr="00455AAC">
        <w:rPr>
          <w:kern w:val="0"/>
          <w:szCs w:val="28"/>
          <w14:ligatures w14:val="none"/>
        </w:rPr>
        <w:t xml:space="preserve"> </w:t>
      </w:r>
      <w:proofErr w:type="spellStart"/>
      <w:r w:rsidRPr="00455AAC">
        <w:rPr>
          <w:kern w:val="0"/>
          <w:szCs w:val="28"/>
          <w14:ligatures w14:val="none"/>
        </w:rPr>
        <w:t>prodhuar</w:t>
      </w:r>
      <w:proofErr w:type="spellEnd"/>
      <w:r w:rsidRPr="00455AAC">
        <w:rPr>
          <w:kern w:val="0"/>
          <w:szCs w:val="28"/>
          <w14:ligatures w14:val="none"/>
        </w:rPr>
        <w:t xml:space="preserve"> </w:t>
      </w:r>
      <w:proofErr w:type="spellStart"/>
      <w:r w:rsidRPr="00455AAC">
        <w:rPr>
          <w:kern w:val="0"/>
          <w:szCs w:val="28"/>
          <w14:ligatures w14:val="none"/>
        </w:rPr>
        <w:t>nga</w:t>
      </w:r>
      <w:proofErr w:type="spellEnd"/>
      <w:r w:rsidRPr="00455AAC">
        <w:rPr>
          <w:kern w:val="0"/>
          <w:szCs w:val="28"/>
          <w14:ligatures w14:val="none"/>
        </w:rPr>
        <w:t xml:space="preserve"> </w:t>
      </w:r>
      <w:proofErr w:type="spellStart"/>
      <w:r w:rsidRPr="00455AAC">
        <w:rPr>
          <w:kern w:val="0"/>
          <w:szCs w:val="28"/>
          <w14:ligatures w14:val="none"/>
        </w:rPr>
        <w:t>burimet</w:t>
      </w:r>
      <w:proofErr w:type="spellEnd"/>
      <w:r w:rsidRPr="00455AAC">
        <w:rPr>
          <w:kern w:val="0"/>
          <w:szCs w:val="28"/>
          <w14:ligatures w14:val="none"/>
        </w:rPr>
        <w:t xml:space="preserve"> e </w:t>
      </w:r>
      <w:proofErr w:type="spellStart"/>
      <w:r w:rsidRPr="00455AAC">
        <w:rPr>
          <w:kern w:val="0"/>
          <w:szCs w:val="28"/>
          <w14:ligatures w14:val="none"/>
        </w:rPr>
        <w:t>rinovushme</w:t>
      </w:r>
      <w:proofErr w:type="spellEnd"/>
      <w:r w:rsidRPr="00455AAC">
        <w:rPr>
          <w:kern w:val="0"/>
          <w:szCs w:val="28"/>
          <w14:ligatures w14:val="none"/>
        </w:rPr>
        <w:t>.</w:t>
      </w:r>
    </w:p>
    <w:p w14:paraId="317E9556" w14:textId="26A81A5D" w:rsidR="00921FD5" w:rsidRPr="00C61F90" w:rsidRDefault="00921FD5">
      <w:pPr>
        <w:spacing w:after="0" w:line="259" w:lineRule="auto"/>
        <w:ind w:left="0" w:right="0" w:firstLine="0"/>
        <w:jc w:val="left"/>
        <w:rPr>
          <w:lang w:val="sq-AL"/>
        </w:rPr>
      </w:pPr>
    </w:p>
    <w:p w14:paraId="6033CCB2" w14:textId="77777777" w:rsidR="00921FD5" w:rsidRPr="00C61F90" w:rsidRDefault="00000000">
      <w:pPr>
        <w:spacing w:after="0" w:line="259" w:lineRule="auto"/>
        <w:ind w:left="0" w:right="0" w:firstLine="0"/>
        <w:jc w:val="left"/>
        <w:rPr>
          <w:lang w:val="sq-AL"/>
        </w:rPr>
      </w:pPr>
      <w:r w:rsidRPr="00C61F90">
        <w:rPr>
          <w:b/>
          <w:lang w:val="sq-AL"/>
        </w:rPr>
        <w:t xml:space="preserve"> </w:t>
      </w:r>
    </w:p>
    <w:p w14:paraId="3E40BB4E" w14:textId="77777777" w:rsidR="00921FD5" w:rsidRPr="00C61F90" w:rsidRDefault="00000000">
      <w:pPr>
        <w:pStyle w:val="Heading1"/>
        <w:ind w:left="1065" w:right="0" w:hanging="720"/>
        <w:rPr>
          <w:lang w:val="sq-AL"/>
        </w:rPr>
      </w:pPr>
      <w:r w:rsidRPr="00C61F90">
        <w:rPr>
          <w:lang w:val="sq-AL"/>
        </w:rPr>
        <w:t>III.</w:t>
      </w:r>
      <w:r w:rsidRPr="00C61F90">
        <w:rPr>
          <w:rFonts w:ascii="Arial" w:eastAsia="Arial" w:hAnsi="Arial" w:cs="Arial"/>
          <w:lang w:val="sq-AL"/>
        </w:rPr>
        <w:t xml:space="preserve"> </w:t>
      </w:r>
      <w:r w:rsidRPr="00C61F90">
        <w:rPr>
          <w:lang w:val="sq-AL"/>
        </w:rPr>
        <w:t xml:space="preserve">PËRPARËSITË, PROBLEMATIKAT, EFEKTET E PRITSHME TË KËTIJ PROJEKTVENDIMI </w:t>
      </w:r>
    </w:p>
    <w:p w14:paraId="545E75BA" w14:textId="77777777" w:rsidR="00921FD5" w:rsidRPr="00C61F90" w:rsidRDefault="00000000">
      <w:pPr>
        <w:spacing w:after="0" w:line="259" w:lineRule="auto"/>
        <w:ind w:left="0" w:right="0" w:firstLine="0"/>
        <w:jc w:val="left"/>
        <w:rPr>
          <w:lang w:val="sq-AL"/>
        </w:rPr>
      </w:pPr>
      <w:r w:rsidRPr="00C61F90">
        <w:rPr>
          <w:lang w:val="sq-AL"/>
        </w:rPr>
        <w:t xml:space="preserve"> </w:t>
      </w:r>
    </w:p>
    <w:p w14:paraId="46D74AF8" w14:textId="49FB438B" w:rsidR="00921FD5" w:rsidRPr="00C61F90" w:rsidRDefault="00000000">
      <w:pPr>
        <w:ind w:left="-5" w:right="0"/>
        <w:rPr>
          <w:lang w:val="sq-AL"/>
        </w:rPr>
      </w:pPr>
      <w:r w:rsidRPr="00C61F90">
        <w:rPr>
          <w:lang w:val="sq-AL"/>
        </w:rPr>
        <w:t xml:space="preserve">Ligji biokarburanteve i vitit 2008, i cili përfshin dispozita që synojnë mbështetjen e përdorimit të Burimeve të Energjisë së Rinovueshme në Transport nuk është zbatuar siç kërkohet (në ligj) vërtet në praktikë. Kjo për shkak se aktet nënligjore që duhej të dilnin për të mundësuar implementimin e këtij ligji nuk janë miratuar dhe për rrjedhojë objektivat e përcaktuara në të kanë qenë të pamundura për t’u realizuar. Nga ana tjetër edhe legjislacioni evropian </w:t>
      </w:r>
      <w:r w:rsidR="00C61F90">
        <w:rPr>
          <w:lang w:val="sq-AL"/>
        </w:rPr>
        <w:t>në</w:t>
      </w:r>
      <w:r w:rsidRPr="00C61F90">
        <w:rPr>
          <w:lang w:val="sq-AL"/>
        </w:rPr>
        <w:t xml:space="preserve"> sektorin e burimeve </w:t>
      </w:r>
      <w:r w:rsidR="000B0D6F">
        <w:rPr>
          <w:lang w:val="sq-AL"/>
        </w:rPr>
        <w:t>të</w:t>
      </w:r>
      <w:r w:rsidRPr="00C61F90">
        <w:rPr>
          <w:lang w:val="sq-AL"/>
        </w:rPr>
        <w:t xml:space="preserve"> </w:t>
      </w:r>
      <w:r w:rsidRPr="00C61F90">
        <w:rPr>
          <w:lang w:val="sq-AL"/>
        </w:rPr>
        <w:lastRenderedPageBreak/>
        <w:t xml:space="preserve">rinovueshme, ka pësuar disa here ndryshime. Përparësia bazë e këtij projektligji është promovimi nëpërmjet politikave stimuluese, jo vetëm për prodhimin e biomasës në bujqësi, pasi është parashikuar përmbushja e kritereve të qëndrueshmërisë, por edhe në teknologjinë e prodhim-përpunimit në mënyrë që në total të arrihet qëllimi i përcaktuar në Objektivin Kombëtar të konsumit të Burimeve të Rinovueshme të Energjisë. Objektivat e vendosura në ketë projektakt janë të përshkallëzuara në mënyrë të tillë që edhe efektet ekonomike që shkakton zëvendësimi i një pjese të karburanteve në transport me biokarburante të jenë të pranueshme. </w:t>
      </w:r>
    </w:p>
    <w:p w14:paraId="4C63E33C" w14:textId="77777777" w:rsidR="00921FD5" w:rsidRPr="00C61F90" w:rsidRDefault="00000000">
      <w:pPr>
        <w:spacing w:after="0" w:line="259" w:lineRule="auto"/>
        <w:ind w:left="0" w:right="0" w:firstLine="0"/>
        <w:jc w:val="left"/>
        <w:rPr>
          <w:lang w:val="sq-AL"/>
        </w:rPr>
      </w:pPr>
      <w:r w:rsidRPr="00C61F90">
        <w:rPr>
          <w:lang w:val="sq-AL"/>
        </w:rPr>
        <w:t xml:space="preserve"> </w:t>
      </w:r>
    </w:p>
    <w:p w14:paraId="2F115827" w14:textId="510BA837" w:rsidR="00921FD5" w:rsidRPr="00C61F90" w:rsidRDefault="00000000">
      <w:pPr>
        <w:ind w:left="-5" w:right="0"/>
        <w:rPr>
          <w:lang w:val="sq-AL"/>
        </w:rPr>
      </w:pPr>
      <w:r w:rsidRPr="00C61F90">
        <w:rPr>
          <w:lang w:val="sq-AL"/>
        </w:rPr>
        <w:t xml:space="preserve">Gjithashtu, problematika lidhur me identifikimin dhe adoptimin e akteve nënligjore për qëndrueshmërinë, mënyrën e llogaritjes dhe llojin e informacionit që lidhet me prodhimin dhe përdorimin e biokarburanteve, si dhe monitorimin, të cilat janë parashikuar të realizohen me akte nënligjore, mbeten pikat më të rëndësishme në kuadër të angazhimeve që ka vendi ynë në dokumentin e Traktatit të Komunitetit të Energjisë si anëtare e këtij organizmi ndërkombëtar. </w:t>
      </w:r>
    </w:p>
    <w:p w14:paraId="210529F9" w14:textId="1A0827D9" w:rsidR="00921FD5" w:rsidRPr="00C61F90" w:rsidRDefault="00000000">
      <w:pPr>
        <w:spacing w:after="0" w:line="259" w:lineRule="auto"/>
        <w:ind w:left="0" w:right="0" w:firstLine="0"/>
        <w:jc w:val="left"/>
        <w:rPr>
          <w:lang w:val="sq-AL"/>
        </w:rPr>
      </w:pPr>
      <w:r w:rsidRPr="00C61F90">
        <w:rPr>
          <w:lang w:val="sq-AL"/>
        </w:rPr>
        <w:t xml:space="preserve">  </w:t>
      </w:r>
    </w:p>
    <w:p w14:paraId="62EBA124" w14:textId="77777777" w:rsidR="00E94929" w:rsidRPr="00455AAC" w:rsidRDefault="00E94929" w:rsidP="00E94929">
      <w:pPr>
        <w:spacing w:after="120" w:line="240" w:lineRule="auto"/>
        <w:ind w:left="-5"/>
        <w:rPr>
          <w:szCs w:val="28"/>
          <w:lang w:val="sq-AL"/>
        </w:rPr>
      </w:pPr>
      <w:r w:rsidRPr="00455AAC">
        <w:rPr>
          <w:szCs w:val="28"/>
          <w:lang w:val="sq-AL"/>
        </w:rPr>
        <w:t>Ky përafrim nder pikat më të rëndësishme dhe me ndikim, pjese e direktivës qe përafrohet, ka sa më poshtë:</w:t>
      </w:r>
    </w:p>
    <w:p w14:paraId="0A9B722B" w14:textId="0518B033" w:rsidR="00E94929" w:rsidRPr="00E94929" w:rsidRDefault="00E94929">
      <w:pPr>
        <w:ind w:left="-5" w:right="0"/>
        <w:rPr>
          <w:szCs w:val="28"/>
          <w:lang w:val="sq-AL"/>
        </w:rPr>
      </w:pPr>
    </w:p>
    <w:p w14:paraId="17E04408" w14:textId="77777777" w:rsidR="00E94929" w:rsidRPr="00455AAC" w:rsidRDefault="00E94929" w:rsidP="00E94929">
      <w:pPr>
        <w:pStyle w:val="ListParagraph"/>
        <w:numPr>
          <w:ilvl w:val="0"/>
          <w:numId w:val="9"/>
        </w:numPr>
        <w:spacing w:after="120" w:line="240" w:lineRule="auto"/>
        <w:ind w:right="0"/>
        <w:rPr>
          <w:szCs w:val="28"/>
          <w:lang w:val="sq-AL"/>
        </w:rPr>
      </w:pPr>
      <w:r w:rsidRPr="00455AAC">
        <w:rPr>
          <w:szCs w:val="28"/>
          <w:lang w:val="sq-AL"/>
        </w:rPr>
        <w:t xml:space="preserve">Sasia minimale vjetore në treg e biokarburanteve dhe e lëndëve të tjera djegëse, të rinovueshme, për transport, duhet të jetë e përcaktuar me nje skemë rritëse deri në 2030 me target 7%. </w:t>
      </w:r>
    </w:p>
    <w:p w14:paraId="119EB43C" w14:textId="77777777" w:rsidR="00E94929" w:rsidRPr="00455AAC" w:rsidRDefault="00E94929" w:rsidP="00E94929">
      <w:pPr>
        <w:pStyle w:val="ListParagraph"/>
        <w:numPr>
          <w:ilvl w:val="0"/>
          <w:numId w:val="9"/>
        </w:numPr>
        <w:spacing w:after="120" w:line="240" w:lineRule="auto"/>
        <w:ind w:right="0"/>
        <w:rPr>
          <w:szCs w:val="28"/>
        </w:rPr>
      </w:pPr>
      <w:r w:rsidRPr="00455AAC">
        <w:rPr>
          <w:szCs w:val="28"/>
          <w:lang w:val="sq-AL"/>
        </w:rPr>
        <w:t xml:space="preserve">Biokarburantet nuk tregtohen si te mevetshme por tregtohen si përzierje (mishelë)e karburanteve qe tregtohen rregullisht. Përqindje e biokarburanteve ne mishelën e karburanteve propozohet te rritet gradualisht me nga 1% për çdo vit duke filluar nga 2025 për te arritur ne 2030 ne 7% sa është edhe targeti i direktivës. </w:t>
      </w:r>
      <w:proofErr w:type="spellStart"/>
      <w:r w:rsidRPr="00455AAC">
        <w:rPr>
          <w:szCs w:val="28"/>
        </w:rPr>
        <w:t>Subjektet</w:t>
      </w:r>
      <w:proofErr w:type="spellEnd"/>
      <w:r w:rsidRPr="00455AAC">
        <w:rPr>
          <w:szCs w:val="28"/>
        </w:rPr>
        <w:t xml:space="preserve"> </w:t>
      </w:r>
      <w:proofErr w:type="spellStart"/>
      <w:r w:rsidRPr="00455AAC">
        <w:rPr>
          <w:szCs w:val="28"/>
        </w:rPr>
        <w:t>qe</w:t>
      </w:r>
      <w:proofErr w:type="spellEnd"/>
      <w:r w:rsidRPr="00455AAC">
        <w:rPr>
          <w:szCs w:val="28"/>
        </w:rPr>
        <w:t xml:space="preserve"> </w:t>
      </w:r>
      <w:proofErr w:type="spellStart"/>
      <w:r w:rsidRPr="00455AAC">
        <w:rPr>
          <w:szCs w:val="28"/>
        </w:rPr>
        <w:t>edhe</w:t>
      </w:r>
      <w:proofErr w:type="spellEnd"/>
      <w:r w:rsidRPr="00455AAC">
        <w:rPr>
          <w:szCs w:val="28"/>
        </w:rPr>
        <w:t xml:space="preserve"> me pare </w:t>
      </w:r>
      <w:proofErr w:type="spellStart"/>
      <w:r w:rsidRPr="00455AAC">
        <w:rPr>
          <w:szCs w:val="28"/>
        </w:rPr>
        <w:t>kane</w:t>
      </w:r>
      <w:proofErr w:type="spellEnd"/>
      <w:r w:rsidRPr="00455AAC">
        <w:rPr>
          <w:szCs w:val="28"/>
        </w:rPr>
        <w:t xml:space="preserve"> </w:t>
      </w:r>
      <w:proofErr w:type="spellStart"/>
      <w:r w:rsidRPr="00455AAC">
        <w:rPr>
          <w:szCs w:val="28"/>
        </w:rPr>
        <w:t>treguar</w:t>
      </w:r>
      <w:proofErr w:type="spellEnd"/>
      <w:r w:rsidRPr="00455AAC">
        <w:rPr>
          <w:szCs w:val="28"/>
        </w:rPr>
        <w:t xml:space="preserve"> se </w:t>
      </w:r>
      <w:proofErr w:type="spellStart"/>
      <w:r w:rsidRPr="00455AAC">
        <w:rPr>
          <w:szCs w:val="28"/>
        </w:rPr>
        <w:t>ndikohen</w:t>
      </w:r>
      <w:proofErr w:type="spellEnd"/>
      <w:r w:rsidRPr="00455AAC">
        <w:rPr>
          <w:szCs w:val="28"/>
        </w:rPr>
        <w:t xml:space="preserve">, </w:t>
      </w:r>
      <w:proofErr w:type="spellStart"/>
      <w:r w:rsidRPr="00455AAC">
        <w:rPr>
          <w:szCs w:val="28"/>
        </w:rPr>
        <w:t>subjektet</w:t>
      </w:r>
      <w:proofErr w:type="spellEnd"/>
      <w:r w:rsidRPr="00455AAC">
        <w:rPr>
          <w:szCs w:val="28"/>
        </w:rPr>
        <w:t xml:space="preserve"> </w:t>
      </w:r>
      <w:proofErr w:type="spellStart"/>
      <w:r w:rsidRPr="00455AAC">
        <w:rPr>
          <w:szCs w:val="28"/>
        </w:rPr>
        <w:t>tregtare</w:t>
      </w:r>
      <w:proofErr w:type="spellEnd"/>
      <w:r w:rsidRPr="00455AAC">
        <w:rPr>
          <w:szCs w:val="28"/>
        </w:rPr>
        <w:t xml:space="preserve"> </w:t>
      </w:r>
      <w:proofErr w:type="spellStart"/>
      <w:r w:rsidRPr="00455AAC">
        <w:rPr>
          <w:szCs w:val="28"/>
        </w:rPr>
        <w:t>te</w:t>
      </w:r>
      <w:proofErr w:type="spellEnd"/>
      <w:r w:rsidRPr="00455AAC">
        <w:rPr>
          <w:szCs w:val="28"/>
        </w:rPr>
        <w:t xml:space="preserve"> </w:t>
      </w:r>
      <w:proofErr w:type="spellStart"/>
      <w:r w:rsidRPr="00455AAC">
        <w:rPr>
          <w:szCs w:val="28"/>
        </w:rPr>
        <w:t>hidrokarbureve</w:t>
      </w:r>
      <w:proofErr w:type="spellEnd"/>
      <w:r w:rsidRPr="00455AAC">
        <w:rPr>
          <w:szCs w:val="28"/>
        </w:rPr>
        <w:t xml:space="preserve"> </w:t>
      </w:r>
      <w:proofErr w:type="spellStart"/>
      <w:r w:rsidRPr="00455AAC">
        <w:rPr>
          <w:szCs w:val="28"/>
        </w:rPr>
        <w:t>dhe</w:t>
      </w:r>
      <w:proofErr w:type="spellEnd"/>
      <w:r w:rsidRPr="00455AAC">
        <w:rPr>
          <w:szCs w:val="28"/>
        </w:rPr>
        <w:t xml:space="preserve"> </w:t>
      </w:r>
      <w:proofErr w:type="spellStart"/>
      <w:r w:rsidRPr="00455AAC">
        <w:rPr>
          <w:szCs w:val="28"/>
        </w:rPr>
        <w:t>Ministria</w:t>
      </w:r>
      <w:proofErr w:type="spellEnd"/>
      <w:r w:rsidRPr="00455AAC">
        <w:rPr>
          <w:szCs w:val="28"/>
        </w:rPr>
        <w:t xml:space="preserve"> e </w:t>
      </w:r>
      <w:proofErr w:type="spellStart"/>
      <w:r w:rsidRPr="00455AAC">
        <w:rPr>
          <w:szCs w:val="28"/>
        </w:rPr>
        <w:t>Financave</w:t>
      </w:r>
      <w:proofErr w:type="spellEnd"/>
      <w:r w:rsidRPr="00455AAC">
        <w:rPr>
          <w:szCs w:val="28"/>
        </w:rPr>
        <w:t>.</w:t>
      </w:r>
    </w:p>
    <w:p w14:paraId="107526A9" w14:textId="53661155" w:rsidR="00E94929" w:rsidRPr="00455AAC" w:rsidRDefault="00E94929" w:rsidP="00E94929">
      <w:pPr>
        <w:pStyle w:val="ListParagraph"/>
        <w:numPr>
          <w:ilvl w:val="0"/>
          <w:numId w:val="9"/>
        </w:numPr>
        <w:spacing w:after="120" w:line="240" w:lineRule="auto"/>
        <w:ind w:right="0"/>
        <w:rPr>
          <w:szCs w:val="28"/>
        </w:rPr>
      </w:pPr>
      <w:proofErr w:type="spellStart"/>
      <w:r w:rsidRPr="00455AAC">
        <w:rPr>
          <w:szCs w:val="28"/>
        </w:rPr>
        <w:t>Krijimi</w:t>
      </w:r>
      <w:proofErr w:type="spellEnd"/>
      <w:r w:rsidRPr="00455AAC">
        <w:rPr>
          <w:szCs w:val="28"/>
        </w:rPr>
        <w:t xml:space="preserve"> </w:t>
      </w:r>
      <w:proofErr w:type="spellStart"/>
      <w:r w:rsidRPr="00455AAC">
        <w:rPr>
          <w:szCs w:val="28"/>
        </w:rPr>
        <w:t>i</w:t>
      </w:r>
      <w:proofErr w:type="spellEnd"/>
      <w:r w:rsidRPr="00455AAC">
        <w:rPr>
          <w:szCs w:val="28"/>
        </w:rPr>
        <w:t xml:space="preserve"> </w:t>
      </w:r>
      <w:proofErr w:type="spellStart"/>
      <w:r w:rsidRPr="00455AAC">
        <w:rPr>
          <w:szCs w:val="28"/>
        </w:rPr>
        <w:t>politikave</w:t>
      </w:r>
      <w:proofErr w:type="spellEnd"/>
      <w:r w:rsidRPr="00455AAC">
        <w:rPr>
          <w:szCs w:val="28"/>
        </w:rPr>
        <w:t xml:space="preserve"> </w:t>
      </w:r>
      <w:proofErr w:type="spellStart"/>
      <w:r w:rsidRPr="00455AAC">
        <w:rPr>
          <w:szCs w:val="28"/>
        </w:rPr>
        <w:t>nxitëse</w:t>
      </w:r>
      <w:proofErr w:type="spellEnd"/>
      <w:r w:rsidRPr="00455AAC">
        <w:rPr>
          <w:szCs w:val="28"/>
        </w:rPr>
        <w:t xml:space="preserve"> </w:t>
      </w:r>
      <w:proofErr w:type="spellStart"/>
      <w:r w:rsidRPr="00455AAC">
        <w:rPr>
          <w:szCs w:val="28"/>
        </w:rPr>
        <w:t>për</w:t>
      </w:r>
      <w:proofErr w:type="spellEnd"/>
      <w:r w:rsidRPr="00455AAC">
        <w:rPr>
          <w:szCs w:val="28"/>
        </w:rPr>
        <w:t xml:space="preserve"> </w:t>
      </w:r>
      <w:proofErr w:type="spellStart"/>
      <w:r w:rsidRPr="00455AAC">
        <w:rPr>
          <w:szCs w:val="28"/>
        </w:rPr>
        <w:t>kultivimin</w:t>
      </w:r>
      <w:proofErr w:type="spellEnd"/>
      <w:r w:rsidRPr="00455AAC">
        <w:rPr>
          <w:szCs w:val="28"/>
        </w:rPr>
        <w:t xml:space="preserve"> e </w:t>
      </w:r>
      <w:proofErr w:type="spellStart"/>
      <w:r w:rsidRPr="00455AAC">
        <w:rPr>
          <w:szCs w:val="28"/>
        </w:rPr>
        <w:t>bimëve</w:t>
      </w:r>
      <w:proofErr w:type="spellEnd"/>
      <w:r w:rsidRPr="00455AAC">
        <w:rPr>
          <w:szCs w:val="28"/>
        </w:rPr>
        <w:t xml:space="preserve"> </w:t>
      </w:r>
      <w:proofErr w:type="spellStart"/>
      <w:r w:rsidRPr="00455AAC">
        <w:rPr>
          <w:szCs w:val="28"/>
        </w:rPr>
        <w:t>energjetike</w:t>
      </w:r>
      <w:proofErr w:type="spellEnd"/>
      <w:r w:rsidRPr="00455AAC">
        <w:rPr>
          <w:szCs w:val="28"/>
        </w:rPr>
        <w:t xml:space="preserve"> ne </w:t>
      </w:r>
      <w:proofErr w:type="spellStart"/>
      <w:r w:rsidRPr="00455AAC">
        <w:rPr>
          <w:szCs w:val="28"/>
        </w:rPr>
        <w:t>Shqipëri</w:t>
      </w:r>
      <w:proofErr w:type="spellEnd"/>
      <w:r w:rsidRPr="00455AAC">
        <w:rPr>
          <w:szCs w:val="28"/>
        </w:rPr>
        <w:t xml:space="preserve">, </w:t>
      </w:r>
      <w:proofErr w:type="spellStart"/>
      <w:r w:rsidRPr="00455AAC">
        <w:rPr>
          <w:szCs w:val="28"/>
        </w:rPr>
        <w:t>për</w:t>
      </w:r>
      <w:proofErr w:type="spellEnd"/>
      <w:r w:rsidRPr="00455AAC">
        <w:rPr>
          <w:szCs w:val="28"/>
        </w:rPr>
        <w:t xml:space="preserve"> </w:t>
      </w:r>
      <w:proofErr w:type="spellStart"/>
      <w:r w:rsidRPr="00455AAC">
        <w:rPr>
          <w:szCs w:val="28"/>
        </w:rPr>
        <w:t>të</w:t>
      </w:r>
      <w:proofErr w:type="spellEnd"/>
      <w:r w:rsidRPr="00455AAC">
        <w:rPr>
          <w:szCs w:val="28"/>
        </w:rPr>
        <w:t xml:space="preserve"> </w:t>
      </w:r>
      <w:proofErr w:type="spellStart"/>
      <w:r w:rsidRPr="00455AAC">
        <w:rPr>
          <w:szCs w:val="28"/>
        </w:rPr>
        <w:t>mbrojtur</w:t>
      </w:r>
      <w:proofErr w:type="spellEnd"/>
      <w:r w:rsidRPr="00455AAC">
        <w:rPr>
          <w:szCs w:val="28"/>
        </w:rPr>
        <w:t xml:space="preserve"> </w:t>
      </w:r>
      <w:proofErr w:type="spellStart"/>
      <w:r w:rsidRPr="00455AAC">
        <w:rPr>
          <w:szCs w:val="28"/>
        </w:rPr>
        <w:t>mjedisin</w:t>
      </w:r>
      <w:proofErr w:type="spellEnd"/>
      <w:r w:rsidRPr="00455AAC">
        <w:rPr>
          <w:szCs w:val="28"/>
        </w:rPr>
        <w:t xml:space="preserve"> </w:t>
      </w:r>
      <w:proofErr w:type="spellStart"/>
      <w:r w:rsidRPr="00455AAC">
        <w:rPr>
          <w:szCs w:val="28"/>
        </w:rPr>
        <w:t>nëpërmjet</w:t>
      </w:r>
      <w:proofErr w:type="spellEnd"/>
      <w:r w:rsidRPr="00455AAC">
        <w:rPr>
          <w:szCs w:val="28"/>
        </w:rPr>
        <w:t xml:space="preserve"> </w:t>
      </w:r>
      <w:proofErr w:type="spellStart"/>
      <w:r w:rsidRPr="00455AAC">
        <w:rPr>
          <w:szCs w:val="28"/>
        </w:rPr>
        <w:t>respektimit</w:t>
      </w:r>
      <w:proofErr w:type="spellEnd"/>
      <w:r w:rsidRPr="00455AAC">
        <w:rPr>
          <w:szCs w:val="28"/>
        </w:rPr>
        <w:t xml:space="preserve"> </w:t>
      </w:r>
      <w:proofErr w:type="spellStart"/>
      <w:r w:rsidRPr="00455AAC">
        <w:rPr>
          <w:szCs w:val="28"/>
        </w:rPr>
        <w:t>të</w:t>
      </w:r>
      <w:proofErr w:type="spellEnd"/>
      <w:r w:rsidRPr="00455AAC">
        <w:rPr>
          <w:szCs w:val="28"/>
        </w:rPr>
        <w:t xml:space="preserve"> </w:t>
      </w:r>
      <w:proofErr w:type="spellStart"/>
      <w:r w:rsidRPr="00455AAC">
        <w:rPr>
          <w:szCs w:val="28"/>
        </w:rPr>
        <w:t>kritereve</w:t>
      </w:r>
      <w:proofErr w:type="spellEnd"/>
      <w:r w:rsidRPr="00455AAC">
        <w:rPr>
          <w:szCs w:val="28"/>
        </w:rPr>
        <w:t xml:space="preserve"> </w:t>
      </w:r>
      <w:proofErr w:type="spellStart"/>
      <w:r w:rsidRPr="00455AAC">
        <w:rPr>
          <w:szCs w:val="28"/>
        </w:rPr>
        <w:t>të</w:t>
      </w:r>
      <w:proofErr w:type="spellEnd"/>
      <w:r w:rsidRPr="00455AAC">
        <w:rPr>
          <w:szCs w:val="28"/>
        </w:rPr>
        <w:t xml:space="preserve"> </w:t>
      </w:r>
      <w:proofErr w:type="spellStart"/>
      <w:r w:rsidRPr="00455AAC">
        <w:rPr>
          <w:szCs w:val="28"/>
        </w:rPr>
        <w:t>qëndrueshmërisë</w:t>
      </w:r>
      <w:proofErr w:type="spellEnd"/>
      <w:r w:rsidRPr="00455AAC">
        <w:rPr>
          <w:szCs w:val="28"/>
        </w:rPr>
        <w:t xml:space="preserve"> </w:t>
      </w:r>
      <w:proofErr w:type="spellStart"/>
      <w:r w:rsidRPr="00455AAC">
        <w:rPr>
          <w:szCs w:val="28"/>
        </w:rPr>
        <w:t>për</w:t>
      </w:r>
      <w:proofErr w:type="spellEnd"/>
      <w:r w:rsidRPr="00455AAC">
        <w:rPr>
          <w:szCs w:val="28"/>
        </w:rPr>
        <w:t xml:space="preserve"> </w:t>
      </w:r>
      <w:proofErr w:type="spellStart"/>
      <w:r w:rsidRPr="00455AAC">
        <w:rPr>
          <w:szCs w:val="28"/>
        </w:rPr>
        <w:t>prodhimin</w:t>
      </w:r>
      <w:proofErr w:type="spellEnd"/>
      <w:r w:rsidRPr="00455AAC">
        <w:rPr>
          <w:szCs w:val="28"/>
        </w:rPr>
        <w:t xml:space="preserve"> e </w:t>
      </w:r>
      <w:proofErr w:type="spellStart"/>
      <w:r w:rsidRPr="00455AAC">
        <w:rPr>
          <w:szCs w:val="28"/>
        </w:rPr>
        <w:t>biokarburanteve</w:t>
      </w:r>
      <w:proofErr w:type="spellEnd"/>
      <w:r w:rsidRPr="00455AAC">
        <w:rPr>
          <w:szCs w:val="28"/>
        </w:rPr>
        <w:t xml:space="preserve">, </w:t>
      </w:r>
      <w:proofErr w:type="spellStart"/>
      <w:r w:rsidRPr="00455AAC">
        <w:rPr>
          <w:szCs w:val="28"/>
        </w:rPr>
        <w:t>biolëngjeve</w:t>
      </w:r>
      <w:proofErr w:type="spellEnd"/>
      <w:r w:rsidRPr="00455AAC">
        <w:rPr>
          <w:szCs w:val="28"/>
        </w:rPr>
        <w:t xml:space="preserve"> </w:t>
      </w:r>
      <w:proofErr w:type="spellStart"/>
      <w:r w:rsidRPr="00455AAC">
        <w:rPr>
          <w:szCs w:val="28"/>
        </w:rPr>
        <w:t>dhe</w:t>
      </w:r>
      <w:proofErr w:type="spellEnd"/>
      <w:r w:rsidRPr="00455AAC">
        <w:rPr>
          <w:szCs w:val="28"/>
        </w:rPr>
        <w:t xml:space="preserve"> </w:t>
      </w:r>
      <w:proofErr w:type="spellStart"/>
      <w:r w:rsidRPr="00455AAC">
        <w:rPr>
          <w:szCs w:val="28"/>
        </w:rPr>
        <w:t>biogazeve</w:t>
      </w:r>
      <w:proofErr w:type="spellEnd"/>
      <w:r w:rsidRPr="00455AAC">
        <w:rPr>
          <w:szCs w:val="28"/>
        </w:rPr>
        <w:t xml:space="preserve"> </w:t>
      </w:r>
      <w:proofErr w:type="spellStart"/>
      <w:r w:rsidRPr="00455AAC">
        <w:rPr>
          <w:szCs w:val="28"/>
        </w:rPr>
        <w:t>sipas</w:t>
      </w:r>
      <w:proofErr w:type="spellEnd"/>
      <w:r w:rsidRPr="00455AAC">
        <w:rPr>
          <w:szCs w:val="28"/>
        </w:rPr>
        <w:t xml:space="preserve"> </w:t>
      </w:r>
      <w:proofErr w:type="spellStart"/>
      <w:r w:rsidRPr="00455AAC">
        <w:rPr>
          <w:szCs w:val="28"/>
        </w:rPr>
        <w:t>direktivës</w:t>
      </w:r>
      <w:proofErr w:type="spellEnd"/>
      <w:r w:rsidRPr="00455AAC">
        <w:rPr>
          <w:szCs w:val="28"/>
        </w:rPr>
        <w:t xml:space="preserve"> </w:t>
      </w:r>
      <w:proofErr w:type="spellStart"/>
      <w:r w:rsidRPr="00455AAC">
        <w:rPr>
          <w:szCs w:val="28"/>
        </w:rPr>
        <w:t>së</w:t>
      </w:r>
      <w:proofErr w:type="spellEnd"/>
      <w:r w:rsidRPr="00455AAC">
        <w:rPr>
          <w:szCs w:val="28"/>
        </w:rPr>
        <w:t xml:space="preserve"> </w:t>
      </w:r>
      <w:proofErr w:type="spellStart"/>
      <w:r w:rsidRPr="00455AAC">
        <w:rPr>
          <w:szCs w:val="28"/>
        </w:rPr>
        <w:t>Parlamentit</w:t>
      </w:r>
      <w:proofErr w:type="spellEnd"/>
      <w:r w:rsidRPr="00455AAC">
        <w:rPr>
          <w:szCs w:val="28"/>
        </w:rPr>
        <w:t xml:space="preserve"> </w:t>
      </w:r>
      <w:proofErr w:type="spellStart"/>
      <w:r w:rsidRPr="00455AAC">
        <w:rPr>
          <w:szCs w:val="28"/>
        </w:rPr>
        <w:t>Europian</w:t>
      </w:r>
      <w:proofErr w:type="spellEnd"/>
      <w:r w:rsidRPr="00455AAC">
        <w:rPr>
          <w:szCs w:val="28"/>
        </w:rPr>
        <w:t xml:space="preserve"> </w:t>
      </w:r>
      <w:proofErr w:type="spellStart"/>
      <w:r w:rsidRPr="00455AAC">
        <w:rPr>
          <w:szCs w:val="28"/>
        </w:rPr>
        <w:t>të</w:t>
      </w:r>
      <w:proofErr w:type="spellEnd"/>
      <w:r w:rsidRPr="00455AAC">
        <w:rPr>
          <w:szCs w:val="28"/>
        </w:rPr>
        <w:t xml:space="preserve"> </w:t>
      </w:r>
      <w:proofErr w:type="spellStart"/>
      <w:r w:rsidRPr="00455AAC">
        <w:rPr>
          <w:szCs w:val="28"/>
        </w:rPr>
        <w:t>amenduar</w:t>
      </w:r>
      <w:proofErr w:type="spellEnd"/>
      <w:r w:rsidRPr="00455AAC">
        <w:rPr>
          <w:szCs w:val="28"/>
        </w:rPr>
        <w:t xml:space="preserve"> ne </w:t>
      </w:r>
      <w:proofErr w:type="spellStart"/>
      <w:r w:rsidRPr="00455AAC">
        <w:rPr>
          <w:szCs w:val="28"/>
        </w:rPr>
        <w:t>vitin</w:t>
      </w:r>
      <w:proofErr w:type="spellEnd"/>
      <w:r w:rsidRPr="00455AAC">
        <w:rPr>
          <w:szCs w:val="28"/>
        </w:rPr>
        <w:t xml:space="preserve"> 2023. </w:t>
      </w:r>
    </w:p>
    <w:p w14:paraId="7958D218" w14:textId="08920FBE" w:rsidR="00E94929" w:rsidRPr="00455AAC" w:rsidRDefault="00E94929" w:rsidP="00E94929">
      <w:pPr>
        <w:pStyle w:val="ListParagraph"/>
        <w:numPr>
          <w:ilvl w:val="0"/>
          <w:numId w:val="9"/>
        </w:numPr>
        <w:spacing w:after="120" w:line="240" w:lineRule="auto"/>
        <w:ind w:right="0"/>
        <w:rPr>
          <w:szCs w:val="28"/>
        </w:rPr>
      </w:pPr>
      <w:proofErr w:type="spellStart"/>
      <w:r w:rsidRPr="00455AAC">
        <w:rPr>
          <w:szCs w:val="28"/>
        </w:rPr>
        <w:t>Zbatimi</w:t>
      </w:r>
      <w:proofErr w:type="spellEnd"/>
      <w:r w:rsidRPr="00455AAC">
        <w:rPr>
          <w:szCs w:val="28"/>
        </w:rPr>
        <w:t xml:space="preserve"> </w:t>
      </w:r>
      <w:proofErr w:type="spellStart"/>
      <w:r w:rsidRPr="00455AAC">
        <w:rPr>
          <w:szCs w:val="28"/>
        </w:rPr>
        <w:t>i</w:t>
      </w:r>
      <w:proofErr w:type="spellEnd"/>
      <w:r w:rsidRPr="00455AAC">
        <w:rPr>
          <w:szCs w:val="28"/>
        </w:rPr>
        <w:t xml:space="preserve"> </w:t>
      </w:r>
      <w:proofErr w:type="spellStart"/>
      <w:r w:rsidRPr="00455AAC">
        <w:rPr>
          <w:szCs w:val="28"/>
        </w:rPr>
        <w:t>regjimeve</w:t>
      </w:r>
      <w:proofErr w:type="spellEnd"/>
      <w:r w:rsidRPr="00455AAC">
        <w:rPr>
          <w:szCs w:val="28"/>
        </w:rPr>
        <w:t xml:space="preserve"> </w:t>
      </w:r>
      <w:proofErr w:type="spellStart"/>
      <w:r w:rsidRPr="00455AAC">
        <w:rPr>
          <w:szCs w:val="28"/>
        </w:rPr>
        <w:t>fiskale</w:t>
      </w:r>
      <w:proofErr w:type="spellEnd"/>
      <w:r w:rsidRPr="00455AAC">
        <w:rPr>
          <w:szCs w:val="28"/>
        </w:rPr>
        <w:t xml:space="preserve"> </w:t>
      </w:r>
      <w:proofErr w:type="spellStart"/>
      <w:r w:rsidRPr="00455AAC">
        <w:rPr>
          <w:szCs w:val="28"/>
        </w:rPr>
        <w:t>lehtësues</w:t>
      </w:r>
      <w:proofErr w:type="spellEnd"/>
      <w:r w:rsidRPr="00455AAC">
        <w:rPr>
          <w:szCs w:val="28"/>
        </w:rPr>
        <w:t xml:space="preserve"> </w:t>
      </w:r>
      <w:proofErr w:type="spellStart"/>
      <w:r w:rsidRPr="00455AAC">
        <w:rPr>
          <w:szCs w:val="28"/>
        </w:rPr>
        <w:t>për</w:t>
      </w:r>
      <w:proofErr w:type="spellEnd"/>
      <w:r w:rsidRPr="00455AAC">
        <w:rPr>
          <w:szCs w:val="28"/>
        </w:rPr>
        <w:t xml:space="preserve"> </w:t>
      </w:r>
      <w:proofErr w:type="spellStart"/>
      <w:r w:rsidRPr="00455AAC">
        <w:rPr>
          <w:szCs w:val="28"/>
        </w:rPr>
        <w:t>biokarburantet</w:t>
      </w:r>
      <w:proofErr w:type="spellEnd"/>
      <w:r w:rsidRPr="00455AAC">
        <w:rPr>
          <w:szCs w:val="28"/>
        </w:rPr>
        <w:t xml:space="preserve"> me </w:t>
      </w:r>
      <w:proofErr w:type="spellStart"/>
      <w:r w:rsidRPr="00455AAC">
        <w:rPr>
          <w:szCs w:val="28"/>
        </w:rPr>
        <w:t>qellim</w:t>
      </w:r>
      <w:proofErr w:type="spellEnd"/>
      <w:r w:rsidRPr="00455AAC">
        <w:rPr>
          <w:szCs w:val="28"/>
        </w:rPr>
        <w:t xml:space="preserve"> </w:t>
      </w:r>
      <w:proofErr w:type="spellStart"/>
      <w:r w:rsidRPr="00455AAC">
        <w:rPr>
          <w:szCs w:val="28"/>
        </w:rPr>
        <w:t>rritjen</w:t>
      </w:r>
      <w:proofErr w:type="spellEnd"/>
      <w:r w:rsidRPr="00455AAC">
        <w:rPr>
          <w:szCs w:val="28"/>
        </w:rPr>
        <w:t xml:space="preserve"> e </w:t>
      </w:r>
      <w:proofErr w:type="spellStart"/>
      <w:r w:rsidRPr="00455AAC">
        <w:rPr>
          <w:szCs w:val="28"/>
        </w:rPr>
        <w:t>përdorimit</w:t>
      </w:r>
      <w:proofErr w:type="spellEnd"/>
      <w:r w:rsidRPr="00455AAC">
        <w:rPr>
          <w:szCs w:val="28"/>
        </w:rPr>
        <w:t xml:space="preserve"> </w:t>
      </w:r>
      <w:proofErr w:type="spellStart"/>
      <w:r w:rsidRPr="00455AAC">
        <w:rPr>
          <w:szCs w:val="28"/>
        </w:rPr>
        <w:t>dhe</w:t>
      </w:r>
      <w:proofErr w:type="spellEnd"/>
      <w:r w:rsidRPr="00455AAC">
        <w:rPr>
          <w:szCs w:val="28"/>
        </w:rPr>
        <w:t xml:space="preserve"> </w:t>
      </w:r>
      <w:proofErr w:type="spellStart"/>
      <w:r w:rsidRPr="00455AAC">
        <w:rPr>
          <w:szCs w:val="28"/>
        </w:rPr>
        <w:t>konkurrimin</w:t>
      </w:r>
      <w:proofErr w:type="spellEnd"/>
      <w:r w:rsidRPr="00455AAC">
        <w:rPr>
          <w:szCs w:val="28"/>
        </w:rPr>
        <w:t xml:space="preserve"> me </w:t>
      </w:r>
      <w:proofErr w:type="spellStart"/>
      <w:r w:rsidRPr="00455AAC">
        <w:rPr>
          <w:szCs w:val="28"/>
        </w:rPr>
        <w:t>çmimin</w:t>
      </w:r>
      <w:proofErr w:type="spellEnd"/>
      <w:r w:rsidRPr="00455AAC">
        <w:rPr>
          <w:szCs w:val="28"/>
        </w:rPr>
        <w:t xml:space="preserve">. </w:t>
      </w:r>
      <w:bookmarkStart w:id="0" w:name="_Hlk139363169"/>
      <w:proofErr w:type="spellStart"/>
      <w:r w:rsidRPr="00455AAC">
        <w:rPr>
          <w:rFonts w:eastAsia="Calibri"/>
          <w:color w:val="000000" w:themeColor="text1"/>
          <w:szCs w:val="28"/>
        </w:rPr>
        <w:t>Lehtësitë</w:t>
      </w:r>
      <w:proofErr w:type="spellEnd"/>
      <w:r w:rsidRPr="00455AAC">
        <w:rPr>
          <w:rFonts w:eastAsia="Calibri"/>
          <w:color w:val="000000" w:themeColor="text1"/>
          <w:szCs w:val="28"/>
        </w:rPr>
        <w:t xml:space="preserve"> </w:t>
      </w:r>
      <w:proofErr w:type="spellStart"/>
      <w:r w:rsidRPr="00455AAC">
        <w:rPr>
          <w:rFonts w:eastAsia="Calibri"/>
          <w:color w:val="000000" w:themeColor="text1"/>
          <w:szCs w:val="28"/>
        </w:rPr>
        <w:t>dhe</w:t>
      </w:r>
      <w:proofErr w:type="spellEnd"/>
      <w:r w:rsidRPr="00455AAC">
        <w:rPr>
          <w:rFonts w:eastAsia="Calibri"/>
          <w:color w:val="000000" w:themeColor="text1"/>
          <w:szCs w:val="28"/>
        </w:rPr>
        <w:t xml:space="preserve"> </w:t>
      </w:r>
      <w:proofErr w:type="spellStart"/>
      <w:r w:rsidRPr="00455AAC">
        <w:rPr>
          <w:rFonts w:eastAsia="Calibri"/>
          <w:color w:val="000000" w:themeColor="text1"/>
          <w:szCs w:val="28"/>
        </w:rPr>
        <w:t>përjashtime</w:t>
      </w:r>
      <w:proofErr w:type="spellEnd"/>
      <w:r w:rsidRPr="00455AAC">
        <w:rPr>
          <w:rFonts w:eastAsia="Calibri"/>
          <w:color w:val="000000" w:themeColor="text1"/>
          <w:szCs w:val="28"/>
        </w:rPr>
        <w:t xml:space="preserve"> </w:t>
      </w:r>
      <w:proofErr w:type="spellStart"/>
      <w:r w:rsidRPr="00455AAC">
        <w:rPr>
          <w:rFonts w:eastAsia="Calibri"/>
          <w:color w:val="000000" w:themeColor="text1"/>
          <w:szCs w:val="28"/>
        </w:rPr>
        <w:t>fiskale</w:t>
      </w:r>
      <w:proofErr w:type="spellEnd"/>
      <w:r w:rsidRPr="00455AAC">
        <w:rPr>
          <w:rFonts w:eastAsia="Calibri"/>
          <w:color w:val="000000" w:themeColor="text1"/>
          <w:szCs w:val="28"/>
        </w:rPr>
        <w:t xml:space="preserve"> ne </w:t>
      </w:r>
      <w:proofErr w:type="spellStart"/>
      <w:r w:rsidRPr="00455AAC">
        <w:rPr>
          <w:rFonts w:eastAsia="Calibri"/>
          <w:color w:val="000000" w:themeColor="text1"/>
          <w:szCs w:val="28"/>
        </w:rPr>
        <w:t>lidhje</w:t>
      </w:r>
      <w:proofErr w:type="spellEnd"/>
      <w:r w:rsidRPr="00455AAC">
        <w:rPr>
          <w:rFonts w:eastAsia="Calibri"/>
          <w:color w:val="000000" w:themeColor="text1"/>
          <w:szCs w:val="28"/>
        </w:rPr>
        <w:t xml:space="preserve"> me </w:t>
      </w:r>
      <w:proofErr w:type="spellStart"/>
      <w:r w:rsidRPr="00455AAC">
        <w:rPr>
          <w:rFonts w:eastAsia="Calibri"/>
          <w:color w:val="000000" w:themeColor="text1"/>
          <w:szCs w:val="28"/>
        </w:rPr>
        <w:t>sasitë</w:t>
      </w:r>
      <w:proofErr w:type="spellEnd"/>
      <w:r w:rsidRPr="00455AAC">
        <w:rPr>
          <w:rFonts w:eastAsia="Calibri"/>
          <w:color w:val="000000" w:themeColor="text1"/>
          <w:szCs w:val="28"/>
        </w:rPr>
        <w:t xml:space="preserve"> e </w:t>
      </w:r>
      <w:proofErr w:type="spellStart"/>
      <w:r w:rsidRPr="00455AAC">
        <w:rPr>
          <w:rFonts w:eastAsia="Calibri"/>
          <w:color w:val="000000" w:themeColor="text1"/>
          <w:szCs w:val="28"/>
        </w:rPr>
        <w:t>biokarburanteve</w:t>
      </w:r>
      <w:proofErr w:type="spellEnd"/>
      <w:r w:rsidRPr="00455AAC">
        <w:rPr>
          <w:rFonts w:eastAsia="Calibri"/>
          <w:color w:val="000000" w:themeColor="text1"/>
          <w:szCs w:val="28"/>
        </w:rPr>
        <w:t xml:space="preserve"> </w:t>
      </w:r>
      <w:proofErr w:type="spellStart"/>
      <w:r w:rsidRPr="00455AAC">
        <w:rPr>
          <w:rFonts w:eastAsia="Calibri"/>
          <w:color w:val="000000" w:themeColor="text1"/>
          <w:szCs w:val="28"/>
        </w:rPr>
        <w:t>te</w:t>
      </w:r>
      <w:proofErr w:type="spellEnd"/>
      <w:r w:rsidRPr="00455AAC">
        <w:rPr>
          <w:rFonts w:eastAsia="Calibri"/>
          <w:color w:val="000000" w:themeColor="text1"/>
          <w:szCs w:val="28"/>
        </w:rPr>
        <w:t xml:space="preserve"> </w:t>
      </w:r>
      <w:proofErr w:type="spellStart"/>
      <w:r w:rsidRPr="00455AAC">
        <w:rPr>
          <w:rFonts w:eastAsia="Calibri"/>
          <w:color w:val="000000" w:themeColor="text1"/>
          <w:szCs w:val="28"/>
        </w:rPr>
        <w:t>pastra</w:t>
      </w:r>
      <w:proofErr w:type="spellEnd"/>
      <w:r w:rsidRPr="00455AAC">
        <w:rPr>
          <w:rFonts w:eastAsia="Calibri"/>
          <w:color w:val="000000" w:themeColor="text1"/>
          <w:szCs w:val="28"/>
        </w:rPr>
        <w:t xml:space="preserve"> 100 % bio, pa </w:t>
      </w:r>
      <w:proofErr w:type="spellStart"/>
      <w:r w:rsidRPr="00455AAC">
        <w:rPr>
          <w:rFonts w:eastAsia="Calibri"/>
          <w:color w:val="000000" w:themeColor="text1"/>
          <w:szCs w:val="28"/>
        </w:rPr>
        <w:t>përfshirë</w:t>
      </w:r>
      <w:proofErr w:type="spellEnd"/>
      <w:r w:rsidRPr="00455AAC">
        <w:rPr>
          <w:rFonts w:eastAsia="Calibri"/>
          <w:color w:val="000000" w:themeColor="text1"/>
          <w:szCs w:val="28"/>
        </w:rPr>
        <w:t xml:space="preserve"> </w:t>
      </w:r>
      <w:proofErr w:type="spellStart"/>
      <w:r w:rsidRPr="00455AAC">
        <w:rPr>
          <w:rFonts w:eastAsia="Calibri"/>
          <w:color w:val="000000" w:themeColor="text1"/>
          <w:szCs w:val="28"/>
        </w:rPr>
        <w:t>pjesën</w:t>
      </w:r>
      <w:proofErr w:type="spellEnd"/>
      <w:r w:rsidRPr="00455AAC">
        <w:rPr>
          <w:rFonts w:eastAsia="Calibri"/>
          <w:color w:val="000000" w:themeColor="text1"/>
          <w:szCs w:val="28"/>
        </w:rPr>
        <w:t xml:space="preserve"> e </w:t>
      </w:r>
      <w:proofErr w:type="spellStart"/>
      <w:r w:rsidRPr="00455AAC">
        <w:rPr>
          <w:rFonts w:eastAsia="Calibri"/>
          <w:color w:val="000000" w:themeColor="text1"/>
          <w:szCs w:val="28"/>
        </w:rPr>
        <w:t>nënprodukteve</w:t>
      </w:r>
      <w:proofErr w:type="spellEnd"/>
      <w:r w:rsidRPr="00455AAC">
        <w:rPr>
          <w:rFonts w:eastAsia="Calibri"/>
          <w:color w:val="000000" w:themeColor="text1"/>
          <w:szCs w:val="28"/>
        </w:rPr>
        <w:t xml:space="preserve"> </w:t>
      </w:r>
      <w:proofErr w:type="spellStart"/>
      <w:r w:rsidRPr="00455AAC">
        <w:rPr>
          <w:rFonts w:eastAsia="Calibri"/>
          <w:color w:val="000000" w:themeColor="text1"/>
          <w:szCs w:val="28"/>
        </w:rPr>
        <w:t>respektive</w:t>
      </w:r>
      <w:proofErr w:type="spellEnd"/>
      <w:r w:rsidRPr="00455AAC">
        <w:rPr>
          <w:rFonts w:eastAsia="Calibri"/>
          <w:color w:val="000000" w:themeColor="text1"/>
          <w:szCs w:val="28"/>
        </w:rPr>
        <w:t xml:space="preserve"> </w:t>
      </w:r>
      <w:proofErr w:type="spellStart"/>
      <w:r w:rsidRPr="00455AAC">
        <w:rPr>
          <w:rFonts w:eastAsia="Calibri"/>
          <w:color w:val="000000" w:themeColor="text1"/>
          <w:szCs w:val="28"/>
        </w:rPr>
        <w:t>të</w:t>
      </w:r>
      <w:proofErr w:type="spellEnd"/>
      <w:r w:rsidRPr="00455AAC">
        <w:rPr>
          <w:rFonts w:eastAsia="Calibri"/>
          <w:color w:val="000000" w:themeColor="text1"/>
          <w:szCs w:val="28"/>
        </w:rPr>
        <w:t xml:space="preserve"> </w:t>
      </w:r>
      <w:proofErr w:type="spellStart"/>
      <w:r w:rsidRPr="00455AAC">
        <w:rPr>
          <w:rFonts w:eastAsia="Calibri"/>
          <w:color w:val="000000" w:themeColor="text1"/>
          <w:szCs w:val="28"/>
        </w:rPr>
        <w:t>prodhuar</w:t>
      </w:r>
      <w:proofErr w:type="spellEnd"/>
      <w:r w:rsidRPr="00455AAC">
        <w:rPr>
          <w:rFonts w:eastAsia="Calibri"/>
          <w:color w:val="000000" w:themeColor="text1"/>
          <w:szCs w:val="28"/>
        </w:rPr>
        <w:t xml:space="preserve"> </w:t>
      </w:r>
      <w:proofErr w:type="spellStart"/>
      <w:r w:rsidRPr="00455AAC">
        <w:rPr>
          <w:rFonts w:eastAsia="Calibri"/>
          <w:color w:val="000000" w:themeColor="text1"/>
          <w:szCs w:val="28"/>
        </w:rPr>
        <w:t>nga</w:t>
      </w:r>
      <w:proofErr w:type="spellEnd"/>
      <w:r w:rsidRPr="00455AAC">
        <w:rPr>
          <w:rFonts w:eastAsia="Calibri"/>
          <w:color w:val="000000" w:themeColor="text1"/>
          <w:szCs w:val="28"/>
        </w:rPr>
        <w:t xml:space="preserve"> </w:t>
      </w:r>
      <w:proofErr w:type="spellStart"/>
      <w:r w:rsidRPr="00455AAC">
        <w:rPr>
          <w:rFonts w:eastAsia="Calibri"/>
          <w:color w:val="000000" w:themeColor="text1"/>
          <w:szCs w:val="28"/>
        </w:rPr>
        <w:t>përpunimi</w:t>
      </w:r>
      <w:proofErr w:type="spellEnd"/>
      <w:r w:rsidRPr="00455AAC">
        <w:rPr>
          <w:rFonts w:eastAsia="Calibri"/>
          <w:color w:val="000000" w:themeColor="text1"/>
          <w:szCs w:val="28"/>
        </w:rPr>
        <w:t xml:space="preserve"> </w:t>
      </w:r>
      <w:proofErr w:type="spellStart"/>
      <w:r w:rsidRPr="00455AAC">
        <w:rPr>
          <w:rFonts w:eastAsia="Calibri"/>
          <w:color w:val="000000" w:themeColor="text1"/>
          <w:szCs w:val="28"/>
        </w:rPr>
        <w:t>i</w:t>
      </w:r>
      <w:proofErr w:type="spellEnd"/>
      <w:r w:rsidRPr="00455AAC">
        <w:rPr>
          <w:rFonts w:eastAsia="Calibri"/>
          <w:color w:val="000000" w:themeColor="text1"/>
          <w:szCs w:val="28"/>
        </w:rPr>
        <w:t xml:space="preserve"> </w:t>
      </w:r>
      <w:proofErr w:type="spellStart"/>
      <w:r w:rsidRPr="00455AAC">
        <w:rPr>
          <w:rFonts w:eastAsia="Calibri"/>
          <w:color w:val="000000" w:themeColor="text1"/>
          <w:szCs w:val="28"/>
        </w:rPr>
        <w:t>naftës</w:t>
      </w:r>
      <w:proofErr w:type="spellEnd"/>
      <w:r w:rsidRPr="00455AAC">
        <w:rPr>
          <w:rFonts w:eastAsia="Calibri"/>
          <w:color w:val="000000" w:themeColor="text1"/>
          <w:szCs w:val="28"/>
        </w:rPr>
        <w:t xml:space="preserve"> </w:t>
      </w:r>
      <w:proofErr w:type="spellStart"/>
      <w:r w:rsidRPr="00455AAC">
        <w:rPr>
          <w:rFonts w:eastAsia="Calibri"/>
          <w:color w:val="000000" w:themeColor="text1"/>
          <w:szCs w:val="28"/>
        </w:rPr>
        <w:t>bruto</w:t>
      </w:r>
      <w:proofErr w:type="spellEnd"/>
      <w:r w:rsidRPr="00455AAC">
        <w:rPr>
          <w:rFonts w:eastAsia="Calibri"/>
          <w:color w:val="000000" w:themeColor="text1"/>
          <w:szCs w:val="28"/>
        </w:rPr>
        <w:t xml:space="preserve">, </w:t>
      </w:r>
      <w:proofErr w:type="spellStart"/>
      <w:r w:rsidRPr="00455AAC">
        <w:rPr>
          <w:rFonts w:eastAsia="Calibri"/>
          <w:color w:val="000000" w:themeColor="text1"/>
          <w:szCs w:val="28"/>
        </w:rPr>
        <w:t>që</w:t>
      </w:r>
      <w:proofErr w:type="spellEnd"/>
      <w:r w:rsidRPr="00455AAC">
        <w:rPr>
          <w:rFonts w:eastAsia="Calibri"/>
          <w:color w:val="000000" w:themeColor="text1"/>
          <w:szCs w:val="28"/>
        </w:rPr>
        <w:t xml:space="preserve"> </w:t>
      </w:r>
      <w:proofErr w:type="spellStart"/>
      <w:r w:rsidRPr="00455AAC">
        <w:rPr>
          <w:rFonts w:eastAsia="Calibri"/>
          <w:color w:val="000000" w:themeColor="text1"/>
          <w:szCs w:val="28"/>
        </w:rPr>
        <w:t>hidhen</w:t>
      </w:r>
      <w:proofErr w:type="spellEnd"/>
      <w:r w:rsidRPr="00455AAC">
        <w:rPr>
          <w:rFonts w:eastAsia="Calibri"/>
          <w:color w:val="000000" w:themeColor="text1"/>
          <w:szCs w:val="28"/>
        </w:rPr>
        <w:t xml:space="preserve"> </w:t>
      </w:r>
      <w:proofErr w:type="spellStart"/>
      <w:r w:rsidRPr="00455AAC">
        <w:rPr>
          <w:rFonts w:eastAsia="Calibri"/>
          <w:color w:val="000000" w:themeColor="text1"/>
          <w:szCs w:val="28"/>
        </w:rPr>
        <w:t>në</w:t>
      </w:r>
      <w:proofErr w:type="spellEnd"/>
      <w:r w:rsidRPr="00455AAC">
        <w:rPr>
          <w:rFonts w:eastAsia="Calibri"/>
          <w:color w:val="000000" w:themeColor="text1"/>
          <w:szCs w:val="28"/>
        </w:rPr>
        <w:t xml:space="preserve"> </w:t>
      </w:r>
      <w:proofErr w:type="spellStart"/>
      <w:r w:rsidRPr="00455AAC">
        <w:rPr>
          <w:rFonts w:eastAsia="Calibri"/>
          <w:color w:val="000000" w:themeColor="text1"/>
          <w:szCs w:val="28"/>
        </w:rPr>
        <w:t>treg</w:t>
      </w:r>
      <w:proofErr w:type="spellEnd"/>
      <w:r w:rsidRPr="00455AAC">
        <w:rPr>
          <w:rFonts w:eastAsia="Calibri"/>
          <w:color w:val="000000" w:themeColor="text1"/>
          <w:szCs w:val="28"/>
        </w:rPr>
        <w:t xml:space="preserve">, </w:t>
      </w:r>
      <w:proofErr w:type="spellStart"/>
      <w:r w:rsidRPr="00455AAC">
        <w:rPr>
          <w:rFonts w:eastAsia="Calibri"/>
          <w:color w:val="000000" w:themeColor="text1"/>
          <w:szCs w:val="28"/>
        </w:rPr>
        <w:t>te</w:t>
      </w:r>
      <w:proofErr w:type="spellEnd"/>
      <w:r w:rsidRPr="00455AAC">
        <w:rPr>
          <w:rFonts w:eastAsia="Calibri"/>
          <w:color w:val="000000" w:themeColor="text1"/>
          <w:szCs w:val="28"/>
        </w:rPr>
        <w:t xml:space="preserve"> </w:t>
      </w:r>
      <w:proofErr w:type="spellStart"/>
      <w:r w:rsidRPr="00455AAC">
        <w:rPr>
          <w:rFonts w:eastAsia="Calibri"/>
          <w:color w:val="000000" w:themeColor="text1"/>
          <w:szCs w:val="28"/>
        </w:rPr>
        <w:t>cilat</w:t>
      </w:r>
      <w:proofErr w:type="spellEnd"/>
      <w:r w:rsidRPr="00455AAC">
        <w:rPr>
          <w:rFonts w:eastAsia="Calibri"/>
          <w:color w:val="000000" w:themeColor="text1"/>
          <w:szCs w:val="28"/>
        </w:rPr>
        <w:t xml:space="preserve"> do </w:t>
      </w:r>
      <w:proofErr w:type="spellStart"/>
      <w:r w:rsidRPr="00455AAC">
        <w:rPr>
          <w:rFonts w:eastAsia="Calibri"/>
          <w:color w:val="000000" w:themeColor="text1"/>
          <w:szCs w:val="28"/>
        </w:rPr>
        <w:t>te</w:t>
      </w:r>
      <w:proofErr w:type="spellEnd"/>
      <w:r w:rsidRPr="00455AAC">
        <w:rPr>
          <w:rFonts w:eastAsia="Calibri"/>
          <w:color w:val="000000" w:themeColor="text1"/>
          <w:szCs w:val="28"/>
        </w:rPr>
        <w:t xml:space="preserve"> </w:t>
      </w:r>
      <w:proofErr w:type="spellStart"/>
      <w:r w:rsidRPr="00455AAC">
        <w:rPr>
          <w:rFonts w:eastAsia="Calibri"/>
          <w:color w:val="000000" w:themeColor="text1"/>
          <w:szCs w:val="28"/>
        </w:rPr>
        <w:t>përcaktohen</w:t>
      </w:r>
      <w:proofErr w:type="spellEnd"/>
      <w:r w:rsidRPr="00455AAC">
        <w:rPr>
          <w:rFonts w:eastAsia="Calibri"/>
          <w:color w:val="000000" w:themeColor="text1"/>
          <w:szCs w:val="28"/>
        </w:rPr>
        <w:t xml:space="preserve"> </w:t>
      </w:r>
      <w:proofErr w:type="spellStart"/>
      <w:r w:rsidRPr="00455AAC">
        <w:rPr>
          <w:rFonts w:eastAsia="Calibri"/>
          <w:color w:val="000000" w:themeColor="text1"/>
          <w:szCs w:val="28"/>
        </w:rPr>
        <w:t>në</w:t>
      </w:r>
      <w:proofErr w:type="spellEnd"/>
      <w:r w:rsidRPr="00455AAC">
        <w:rPr>
          <w:rFonts w:eastAsia="Calibri"/>
          <w:color w:val="000000" w:themeColor="text1"/>
          <w:szCs w:val="28"/>
        </w:rPr>
        <w:t xml:space="preserve"> </w:t>
      </w:r>
      <w:proofErr w:type="spellStart"/>
      <w:r w:rsidRPr="00455AAC">
        <w:rPr>
          <w:rFonts w:eastAsia="Calibri"/>
          <w:color w:val="000000" w:themeColor="text1"/>
          <w:szCs w:val="28"/>
        </w:rPr>
        <w:t>ligjet</w:t>
      </w:r>
      <w:proofErr w:type="spellEnd"/>
      <w:r w:rsidRPr="00455AAC">
        <w:rPr>
          <w:rFonts w:eastAsia="Calibri"/>
          <w:color w:val="000000" w:themeColor="text1"/>
          <w:szCs w:val="28"/>
        </w:rPr>
        <w:t xml:space="preserve"> </w:t>
      </w:r>
      <w:proofErr w:type="spellStart"/>
      <w:r w:rsidRPr="00455AAC">
        <w:rPr>
          <w:rFonts w:eastAsia="Calibri"/>
          <w:color w:val="000000" w:themeColor="text1"/>
          <w:szCs w:val="28"/>
        </w:rPr>
        <w:t>respektive</w:t>
      </w:r>
      <w:proofErr w:type="spellEnd"/>
      <w:r w:rsidRPr="00455AAC">
        <w:rPr>
          <w:rFonts w:eastAsia="Calibri"/>
          <w:color w:val="000000" w:themeColor="text1"/>
          <w:szCs w:val="28"/>
        </w:rPr>
        <w:t xml:space="preserve"> </w:t>
      </w:r>
      <w:proofErr w:type="spellStart"/>
      <w:r w:rsidRPr="00455AAC">
        <w:rPr>
          <w:rFonts w:eastAsia="Calibri"/>
          <w:color w:val="000000" w:themeColor="text1"/>
          <w:szCs w:val="28"/>
        </w:rPr>
        <w:t>të</w:t>
      </w:r>
      <w:proofErr w:type="spellEnd"/>
      <w:r w:rsidRPr="00455AAC">
        <w:rPr>
          <w:rFonts w:eastAsia="Calibri"/>
          <w:color w:val="000000" w:themeColor="text1"/>
          <w:szCs w:val="28"/>
        </w:rPr>
        <w:t xml:space="preserve"> </w:t>
      </w:r>
      <w:proofErr w:type="spellStart"/>
      <w:r w:rsidRPr="00455AAC">
        <w:rPr>
          <w:rFonts w:eastAsia="Calibri"/>
          <w:color w:val="000000" w:themeColor="text1"/>
          <w:szCs w:val="28"/>
        </w:rPr>
        <w:t>tatimeve</w:t>
      </w:r>
      <w:proofErr w:type="spellEnd"/>
      <w:r w:rsidRPr="00455AAC">
        <w:rPr>
          <w:rFonts w:eastAsia="Calibri"/>
          <w:color w:val="000000" w:themeColor="text1"/>
          <w:szCs w:val="28"/>
        </w:rPr>
        <w:t xml:space="preserve"> </w:t>
      </w:r>
      <w:proofErr w:type="spellStart"/>
      <w:r w:rsidRPr="00455AAC">
        <w:rPr>
          <w:rFonts w:eastAsia="Calibri"/>
          <w:color w:val="000000" w:themeColor="text1"/>
          <w:szCs w:val="28"/>
        </w:rPr>
        <w:t>dhe</w:t>
      </w:r>
      <w:proofErr w:type="spellEnd"/>
      <w:r w:rsidRPr="00455AAC">
        <w:rPr>
          <w:rFonts w:eastAsia="Calibri"/>
          <w:color w:val="000000" w:themeColor="text1"/>
          <w:szCs w:val="28"/>
        </w:rPr>
        <w:t xml:space="preserve"> </w:t>
      </w:r>
      <w:proofErr w:type="spellStart"/>
      <w:r w:rsidRPr="00455AAC">
        <w:rPr>
          <w:rFonts w:eastAsia="Calibri"/>
          <w:color w:val="000000" w:themeColor="text1"/>
          <w:szCs w:val="28"/>
        </w:rPr>
        <w:t>taksave</w:t>
      </w:r>
      <w:bookmarkEnd w:id="0"/>
      <w:proofErr w:type="spellEnd"/>
      <w:r w:rsidRPr="00455AAC">
        <w:rPr>
          <w:rFonts w:eastAsia="Calibri"/>
          <w:color w:val="000000" w:themeColor="text1"/>
          <w:szCs w:val="28"/>
        </w:rPr>
        <w:t>.</w:t>
      </w:r>
      <w:r w:rsidRPr="00455AAC">
        <w:rPr>
          <w:szCs w:val="28"/>
        </w:rPr>
        <w:t xml:space="preserve"> </w:t>
      </w:r>
    </w:p>
    <w:p w14:paraId="0302827B" w14:textId="77777777" w:rsidR="00E94929" w:rsidRPr="00C61F90" w:rsidRDefault="00E94929">
      <w:pPr>
        <w:ind w:left="-5" w:right="0"/>
        <w:rPr>
          <w:lang w:val="sq-AL"/>
        </w:rPr>
      </w:pPr>
    </w:p>
    <w:p w14:paraId="3BC3EEA3" w14:textId="36D07C7F" w:rsidR="00921FD5" w:rsidRDefault="00BF6AC6" w:rsidP="00BF6AC6">
      <w:pPr>
        <w:spacing w:after="0" w:line="259" w:lineRule="auto"/>
        <w:ind w:left="0" w:right="0" w:firstLine="0"/>
        <w:rPr>
          <w:lang w:val="sq-AL"/>
        </w:rPr>
      </w:pPr>
      <w:r>
        <w:rPr>
          <w:lang w:val="sq-AL"/>
        </w:rPr>
        <w:t>Gjate hartimit te ketij pligji u trajtuan me kujdes te veçante sugjerimet dhe komentet e marra nga ministrite dhe institucionet e tjera dhe ekspertet e SKE, qe iu bene variantit te meparshem te shperndare per marrje mendimi nga ana e MIE</w:t>
      </w:r>
      <w:r w:rsidR="004F4E14">
        <w:rPr>
          <w:lang w:val="sq-AL"/>
        </w:rPr>
        <w:t>, perfshire ketu dhe ristrukturim te renditjes se neneve</w:t>
      </w:r>
      <w:r>
        <w:rPr>
          <w:lang w:val="sq-AL"/>
        </w:rPr>
        <w:t>.</w:t>
      </w:r>
    </w:p>
    <w:p w14:paraId="06AB3B9C" w14:textId="77777777" w:rsidR="00BF6AC6" w:rsidRPr="00C61F90" w:rsidRDefault="00BF6AC6" w:rsidP="00455AAC">
      <w:pPr>
        <w:spacing w:after="0" w:line="259" w:lineRule="auto"/>
        <w:ind w:left="0" w:right="0" w:firstLine="0"/>
        <w:rPr>
          <w:lang w:val="sq-AL"/>
        </w:rPr>
      </w:pPr>
    </w:p>
    <w:p w14:paraId="66A6A706" w14:textId="77777777" w:rsidR="00921FD5" w:rsidRPr="00C61F90" w:rsidRDefault="00000000">
      <w:pPr>
        <w:pStyle w:val="Heading1"/>
        <w:ind w:left="1065" w:right="0" w:hanging="720"/>
        <w:rPr>
          <w:lang w:val="sq-AL"/>
        </w:rPr>
      </w:pPr>
      <w:r w:rsidRPr="00C61F90">
        <w:rPr>
          <w:lang w:val="sq-AL"/>
        </w:rPr>
        <w:t>IV.</w:t>
      </w:r>
      <w:r w:rsidRPr="00C61F90">
        <w:rPr>
          <w:rFonts w:ascii="Arial" w:eastAsia="Arial" w:hAnsi="Arial" w:cs="Arial"/>
          <w:lang w:val="sq-AL"/>
        </w:rPr>
        <w:t xml:space="preserve"> </w:t>
      </w:r>
      <w:r w:rsidRPr="00C61F90">
        <w:rPr>
          <w:lang w:val="sq-AL"/>
        </w:rPr>
        <w:t xml:space="preserve">VLERËSIMI I LIGJSHMËRISË, KUSHTETUTSHMËRISË DHE HARMONIZIMI ME LEGJISLACIONIN NË FUQI VENDAS E NDËRKOMBËTAR </w:t>
      </w:r>
    </w:p>
    <w:p w14:paraId="226279C8" w14:textId="77777777" w:rsidR="00921FD5" w:rsidRPr="00C61F90" w:rsidRDefault="00000000">
      <w:pPr>
        <w:spacing w:after="0" w:line="259" w:lineRule="auto"/>
        <w:ind w:left="1080" w:right="0" w:firstLine="0"/>
        <w:jc w:val="left"/>
        <w:rPr>
          <w:lang w:val="sq-AL"/>
        </w:rPr>
      </w:pPr>
      <w:r w:rsidRPr="00C61F90">
        <w:rPr>
          <w:b/>
          <w:lang w:val="sq-AL"/>
        </w:rPr>
        <w:t xml:space="preserve"> </w:t>
      </w:r>
    </w:p>
    <w:p w14:paraId="36E6B703" w14:textId="77777777" w:rsidR="00921FD5" w:rsidRPr="00C61F90" w:rsidRDefault="00000000">
      <w:pPr>
        <w:ind w:left="-5" w:right="0"/>
        <w:rPr>
          <w:lang w:val="sq-AL"/>
        </w:rPr>
      </w:pPr>
      <w:r w:rsidRPr="00C61F90">
        <w:rPr>
          <w:lang w:val="sq-AL"/>
        </w:rPr>
        <w:t xml:space="preserve">Projektakti i propozuar është në përputhje më nenet 78 dhe 83, pika 1 të Kushtetutës së Republikës së Shqipërisë. </w:t>
      </w:r>
    </w:p>
    <w:p w14:paraId="4C07C143" w14:textId="354F65D7" w:rsidR="00921FD5" w:rsidRPr="00C61F90" w:rsidRDefault="00000000">
      <w:pPr>
        <w:ind w:left="-5" w:right="0"/>
        <w:rPr>
          <w:lang w:val="sq-AL"/>
        </w:rPr>
      </w:pPr>
      <w:r w:rsidRPr="00C61F90">
        <w:rPr>
          <w:lang w:val="sq-AL"/>
        </w:rPr>
        <w:t xml:space="preserve">Ky projekt akt synon përputhje </w:t>
      </w:r>
      <w:r w:rsidR="000B0D6F">
        <w:rPr>
          <w:lang w:val="sq-AL"/>
        </w:rPr>
        <w:t>të</w:t>
      </w:r>
      <w:r w:rsidRPr="00C61F90">
        <w:rPr>
          <w:lang w:val="sq-AL"/>
        </w:rPr>
        <w:t xml:space="preserve"> pjesshme me Direktivën me </w:t>
      </w:r>
      <w:r w:rsidR="000B0D6F">
        <w:rPr>
          <w:lang w:val="sq-AL"/>
        </w:rPr>
        <w:t>të</w:t>
      </w:r>
      <w:r w:rsidRPr="00C61F90">
        <w:rPr>
          <w:lang w:val="sq-AL"/>
        </w:rPr>
        <w:t xml:space="preserve"> fundit </w:t>
      </w:r>
    </w:p>
    <w:p w14:paraId="608DF2A4" w14:textId="77777777" w:rsidR="00921FD5" w:rsidRPr="00C61F90" w:rsidRDefault="00000000">
      <w:pPr>
        <w:ind w:left="-5" w:right="0"/>
        <w:rPr>
          <w:lang w:val="sq-AL"/>
        </w:rPr>
      </w:pPr>
      <w:r w:rsidRPr="00C61F90">
        <w:rPr>
          <w:lang w:val="sq-AL"/>
        </w:rPr>
        <w:t xml:space="preserve">2018/2001KE, të Parlamentit Evropian dhe të Këshillit, datë 11 Dhjetor 2018, </w:t>
      </w:r>
    </w:p>
    <w:p w14:paraId="40A26C79" w14:textId="13F0E9BA" w:rsidR="00921FD5" w:rsidRPr="00C61F90" w:rsidRDefault="00000000">
      <w:pPr>
        <w:ind w:left="-5" w:right="0"/>
        <w:rPr>
          <w:lang w:val="sq-AL"/>
        </w:rPr>
      </w:pPr>
      <w:r w:rsidRPr="00C61F90">
        <w:rPr>
          <w:lang w:val="sq-AL"/>
        </w:rPr>
        <w:t>“Mbi promovimin e përdorimit të energjisë nga burimet e energjive të rinovueshme”,</w:t>
      </w:r>
      <w:r w:rsidR="0063778D">
        <w:rPr>
          <w:lang w:val="sq-AL"/>
        </w:rPr>
        <w:t xml:space="preserve"> te amenduar</w:t>
      </w:r>
      <w:r w:rsidRPr="00C61F90">
        <w:rPr>
          <w:lang w:val="sq-AL"/>
        </w:rPr>
        <w:t xml:space="preserve"> për aq sa lidhet me biokarburantet për përdorim për transport si pjesë e energjisë nga burime të rinovueshme, pasi direktiva </w:t>
      </w:r>
      <w:r w:rsidR="00C61F90">
        <w:rPr>
          <w:lang w:val="sq-AL"/>
        </w:rPr>
        <w:t>në</w:t>
      </w:r>
      <w:r w:rsidRPr="00C61F90">
        <w:rPr>
          <w:lang w:val="sq-AL"/>
        </w:rPr>
        <w:t xml:space="preserve"> fjale përfshin nje game </w:t>
      </w:r>
      <w:r w:rsidR="000B0D6F">
        <w:rPr>
          <w:lang w:val="sq-AL"/>
        </w:rPr>
        <w:t>të</w:t>
      </w:r>
      <w:r w:rsidRPr="00C61F90">
        <w:rPr>
          <w:lang w:val="sq-AL"/>
        </w:rPr>
        <w:t xml:space="preserve"> gjere aktivitetesh, </w:t>
      </w:r>
      <w:r w:rsidR="00C61F90">
        <w:rPr>
          <w:lang w:val="sq-AL"/>
        </w:rPr>
        <w:t>për</w:t>
      </w:r>
      <w:r w:rsidRPr="00C61F90">
        <w:rPr>
          <w:lang w:val="sq-AL"/>
        </w:rPr>
        <w:t xml:space="preserve"> nje pjese </w:t>
      </w:r>
      <w:r w:rsidR="000B0D6F">
        <w:rPr>
          <w:lang w:val="sq-AL"/>
        </w:rPr>
        <w:t>të</w:t>
      </w:r>
      <w:r w:rsidRPr="00C61F90">
        <w:rPr>
          <w:lang w:val="sq-AL"/>
        </w:rPr>
        <w:t xml:space="preserve"> se cilës </w:t>
      </w:r>
      <w:r w:rsidR="00C61F90">
        <w:rPr>
          <w:lang w:val="sq-AL"/>
        </w:rPr>
        <w:t>në</w:t>
      </w:r>
      <w:r w:rsidRPr="00C61F90">
        <w:rPr>
          <w:lang w:val="sq-AL"/>
        </w:rPr>
        <w:t xml:space="preserve"> Shqiperi </w:t>
      </w:r>
      <w:r w:rsidR="000B0D6F">
        <w:rPr>
          <w:lang w:val="sq-AL"/>
        </w:rPr>
        <w:t>është</w:t>
      </w:r>
      <w:r w:rsidRPr="00C61F90">
        <w:rPr>
          <w:lang w:val="sq-AL"/>
        </w:rPr>
        <w:t xml:space="preserve"> nje kuadër i vecante ligjor e nënligjor </w:t>
      </w:r>
      <w:r w:rsidR="00C61F90">
        <w:rPr>
          <w:lang w:val="sq-AL"/>
        </w:rPr>
        <w:t>për</w:t>
      </w:r>
      <w:r w:rsidRPr="00C61F90">
        <w:rPr>
          <w:lang w:val="sq-AL"/>
        </w:rPr>
        <w:t xml:space="preserve"> promovimin dhe përdorimin e burimeve </w:t>
      </w:r>
      <w:r w:rsidR="000B0D6F">
        <w:rPr>
          <w:lang w:val="sq-AL"/>
        </w:rPr>
        <w:t>të</w:t>
      </w:r>
      <w:r w:rsidRPr="00C61F90">
        <w:rPr>
          <w:lang w:val="sq-AL"/>
        </w:rPr>
        <w:t xml:space="preserve"> rinovueshme </w:t>
      </w:r>
      <w:r w:rsidR="00C61F90">
        <w:rPr>
          <w:lang w:val="sq-AL"/>
        </w:rPr>
        <w:t>në</w:t>
      </w:r>
      <w:r w:rsidRPr="00C61F90">
        <w:rPr>
          <w:lang w:val="sq-AL"/>
        </w:rPr>
        <w:t xml:space="preserve"> shume sektorë </w:t>
      </w:r>
      <w:r w:rsidR="000B0D6F">
        <w:rPr>
          <w:lang w:val="sq-AL"/>
        </w:rPr>
        <w:t>të</w:t>
      </w:r>
      <w:r w:rsidRPr="00C61F90">
        <w:rPr>
          <w:lang w:val="sq-AL"/>
        </w:rPr>
        <w:t xml:space="preserve"> tjerë. </w:t>
      </w:r>
    </w:p>
    <w:p w14:paraId="32283134" w14:textId="77777777" w:rsidR="00921FD5" w:rsidRPr="00C61F90" w:rsidRDefault="00000000">
      <w:pPr>
        <w:spacing w:after="0" w:line="259" w:lineRule="auto"/>
        <w:ind w:left="0" w:right="0" w:firstLine="0"/>
        <w:jc w:val="left"/>
        <w:rPr>
          <w:lang w:val="sq-AL"/>
        </w:rPr>
      </w:pPr>
      <w:r w:rsidRPr="00C61F90">
        <w:rPr>
          <w:lang w:val="sq-AL"/>
        </w:rPr>
        <w:t xml:space="preserve"> </w:t>
      </w:r>
    </w:p>
    <w:p w14:paraId="4AF46A29" w14:textId="77777777" w:rsidR="00921FD5" w:rsidRPr="00C61F90" w:rsidRDefault="00000000">
      <w:pPr>
        <w:ind w:left="-5" w:right="0"/>
        <w:rPr>
          <w:lang w:val="sq-AL"/>
        </w:rPr>
      </w:pPr>
      <w:r w:rsidRPr="00C61F90">
        <w:rPr>
          <w:lang w:val="sq-AL"/>
        </w:rPr>
        <w:t xml:space="preserve">Ky projekt akt shfuqizon ligjin nr. 9876, 14.2.2008 “Për prodhimin, transportimin dhe tregtimin e biokarburanteve dhe të lëndëve të tjera djegëse, të rinovueshme, për transport”. </w:t>
      </w:r>
    </w:p>
    <w:p w14:paraId="1D9991AB" w14:textId="77777777" w:rsidR="00921FD5" w:rsidRPr="00C61F90" w:rsidRDefault="00000000">
      <w:pPr>
        <w:spacing w:after="0" w:line="259" w:lineRule="auto"/>
        <w:ind w:left="360" w:right="0" w:firstLine="0"/>
        <w:jc w:val="left"/>
        <w:rPr>
          <w:lang w:val="sq-AL"/>
        </w:rPr>
      </w:pPr>
      <w:r w:rsidRPr="00C61F90">
        <w:rPr>
          <w:b/>
          <w:lang w:val="sq-AL"/>
        </w:rPr>
        <w:t xml:space="preserve"> </w:t>
      </w:r>
    </w:p>
    <w:p w14:paraId="277620BE" w14:textId="77777777" w:rsidR="00921FD5" w:rsidRPr="00C61F90" w:rsidRDefault="00000000">
      <w:pPr>
        <w:tabs>
          <w:tab w:val="center" w:pos="497"/>
          <w:tab w:val="right" w:pos="9033"/>
        </w:tabs>
        <w:spacing w:after="0" w:line="259" w:lineRule="auto"/>
        <w:ind w:left="0" w:right="-4" w:firstLine="0"/>
        <w:jc w:val="left"/>
        <w:rPr>
          <w:lang w:val="sq-AL"/>
        </w:rPr>
      </w:pPr>
      <w:r w:rsidRPr="00C61F90">
        <w:rPr>
          <w:rFonts w:ascii="Calibri" w:eastAsia="Calibri" w:hAnsi="Calibri" w:cs="Calibri"/>
          <w:sz w:val="22"/>
          <w:lang w:val="sq-AL"/>
        </w:rPr>
        <w:tab/>
      </w:r>
      <w:r w:rsidRPr="00C61F90">
        <w:rPr>
          <w:b/>
          <w:lang w:val="sq-AL"/>
        </w:rPr>
        <w:t>V.</w:t>
      </w:r>
      <w:r w:rsidRPr="00C61F90">
        <w:rPr>
          <w:rFonts w:ascii="Arial" w:eastAsia="Arial" w:hAnsi="Arial" w:cs="Arial"/>
          <w:b/>
          <w:lang w:val="sq-AL"/>
        </w:rPr>
        <w:t xml:space="preserve"> </w:t>
      </w:r>
      <w:r w:rsidRPr="00C61F90">
        <w:rPr>
          <w:rFonts w:ascii="Arial" w:eastAsia="Arial" w:hAnsi="Arial" w:cs="Arial"/>
          <w:b/>
          <w:lang w:val="sq-AL"/>
        </w:rPr>
        <w:tab/>
      </w:r>
      <w:r w:rsidRPr="00C61F90">
        <w:rPr>
          <w:b/>
          <w:lang w:val="sq-AL"/>
        </w:rPr>
        <w:t xml:space="preserve">     VLERËSIMI I SHKALLËS SË PËRAFRIMIT ME </w:t>
      </w:r>
      <w:r w:rsidRPr="00C61F90">
        <w:rPr>
          <w:b/>
          <w:i/>
          <w:lang w:val="sq-AL"/>
        </w:rPr>
        <w:t xml:space="preserve">ACQUIS </w:t>
      </w:r>
    </w:p>
    <w:p w14:paraId="79D2E7C5" w14:textId="77777777" w:rsidR="00921FD5" w:rsidRPr="00C61F90" w:rsidRDefault="00000000">
      <w:pPr>
        <w:spacing w:after="0" w:line="259" w:lineRule="auto"/>
        <w:ind w:left="1080" w:right="0" w:firstLine="0"/>
        <w:jc w:val="left"/>
        <w:rPr>
          <w:lang w:val="sq-AL"/>
        </w:rPr>
      </w:pPr>
      <w:r w:rsidRPr="00C61F90">
        <w:rPr>
          <w:b/>
          <w:i/>
          <w:lang w:val="sq-AL"/>
        </w:rPr>
        <w:t xml:space="preserve">COMMUNAUTAIRE </w:t>
      </w:r>
      <w:r w:rsidRPr="00C61F90">
        <w:rPr>
          <w:b/>
          <w:lang w:val="sq-AL"/>
        </w:rPr>
        <w:t xml:space="preserve"> </w:t>
      </w:r>
    </w:p>
    <w:p w14:paraId="2B126D19" w14:textId="77777777" w:rsidR="00921FD5" w:rsidRPr="00C61F90" w:rsidRDefault="00000000">
      <w:pPr>
        <w:spacing w:after="0" w:line="259" w:lineRule="auto"/>
        <w:ind w:left="1080" w:right="0" w:firstLine="0"/>
        <w:jc w:val="left"/>
        <w:rPr>
          <w:lang w:val="sq-AL"/>
        </w:rPr>
      </w:pPr>
      <w:r w:rsidRPr="00C61F90">
        <w:rPr>
          <w:lang w:val="sq-AL"/>
        </w:rPr>
        <w:t xml:space="preserve"> </w:t>
      </w:r>
    </w:p>
    <w:p w14:paraId="7CF02DB9" w14:textId="04AA798E" w:rsidR="00921FD5" w:rsidRPr="00C61F90" w:rsidRDefault="00000000">
      <w:pPr>
        <w:ind w:left="-5" w:right="0"/>
        <w:rPr>
          <w:lang w:val="sq-AL"/>
        </w:rPr>
      </w:pPr>
      <w:r w:rsidRPr="00C61F90">
        <w:rPr>
          <w:lang w:val="sq-AL"/>
        </w:rPr>
        <w:t xml:space="preserve">Ky projekt akt përafron </w:t>
      </w:r>
      <w:r w:rsidR="0063778D">
        <w:rPr>
          <w:lang w:val="sq-AL"/>
        </w:rPr>
        <w:t xml:space="preserve">pjeserisht </w:t>
      </w:r>
      <w:r w:rsidRPr="00C61F90">
        <w:rPr>
          <w:lang w:val="sq-AL"/>
        </w:rPr>
        <w:t xml:space="preserve">Direktivën 2018/2001KE “Mbi promovimin e përdorimit të energjisë nga burimet e energjive të rinovueshme”, </w:t>
      </w:r>
      <w:r w:rsidR="0063778D">
        <w:rPr>
          <w:lang w:val="sq-AL"/>
        </w:rPr>
        <w:t xml:space="preserve">te amenduar </w:t>
      </w:r>
      <w:r w:rsidRPr="00C61F90">
        <w:rPr>
          <w:lang w:val="sq-AL"/>
        </w:rPr>
        <w:t xml:space="preserve">për aq sa lidhet me biokarburantet për përdorim për </w:t>
      </w:r>
      <w:r w:rsidR="007F66ED" w:rsidRPr="00C61F90">
        <w:rPr>
          <w:lang w:val="sq-AL"/>
        </w:rPr>
        <w:t xml:space="preserve">sektorin e </w:t>
      </w:r>
      <w:r w:rsidRPr="00C61F90">
        <w:rPr>
          <w:lang w:val="sq-AL"/>
        </w:rPr>
        <w:t>transport</w:t>
      </w:r>
      <w:r w:rsidR="007F66ED" w:rsidRPr="00C61F90">
        <w:rPr>
          <w:lang w:val="sq-AL"/>
        </w:rPr>
        <w:t>it</w:t>
      </w:r>
      <w:r w:rsidRPr="00C61F90">
        <w:rPr>
          <w:lang w:val="sq-AL"/>
        </w:rPr>
        <w:t xml:space="preserve"> si pjesë e energjisë nga burime të rinovueshme. </w:t>
      </w:r>
    </w:p>
    <w:p w14:paraId="251703A7" w14:textId="77777777" w:rsidR="00921FD5" w:rsidRPr="00C61F90" w:rsidRDefault="00000000">
      <w:pPr>
        <w:spacing w:after="0" w:line="259" w:lineRule="auto"/>
        <w:ind w:left="0" w:right="0" w:firstLine="0"/>
        <w:jc w:val="left"/>
        <w:rPr>
          <w:lang w:val="sq-AL"/>
        </w:rPr>
      </w:pPr>
      <w:r w:rsidRPr="00C61F90">
        <w:rPr>
          <w:b/>
          <w:lang w:val="sq-AL"/>
        </w:rPr>
        <w:t xml:space="preserve"> </w:t>
      </w:r>
    </w:p>
    <w:p w14:paraId="7EF3D171" w14:textId="77777777" w:rsidR="00921FD5" w:rsidRPr="00C61F90" w:rsidRDefault="00000000">
      <w:pPr>
        <w:pStyle w:val="Heading1"/>
        <w:ind w:left="1065" w:right="0" w:hanging="720"/>
        <w:rPr>
          <w:lang w:val="sq-AL"/>
        </w:rPr>
      </w:pPr>
      <w:r w:rsidRPr="00C61F90">
        <w:rPr>
          <w:lang w:val="sq-AL"/>
        </w:rPr>
        <w:t>VI.</w:t>
      </w:r>
      <w:r w:rsidRPr="00C61F90">
        <w:rPr>
          <w:rFonts w:ascii="Arial" w:eastAsia="Arial" w:hAnsi="Arial" w:cs="Arial"/>
          <w:lang w:val="sq-AL"/>
        </w:rPr>
        <w:t xml:space="preserve"> </w:t>
      </w:r>
      <w:r w:rsidRPr="00C61F90">
        <w:rPr>
          <w:rFonts w:ascii="Arial" w:eastAsia="Arial" w:hAnsi="Arial" w:cs="Arial"/>
          <w:lang w:val="sq-AL"/>
        </w:rPr>
        <w:tab/>
      </w:r>
      <w:r w:rsidRPr="00C61F90">
        <w:rPr>
          <w:lang w:val="sq-AL"/>
        </w:rPr>
        <w:t xml:space="preserve">PËRMBLEDHJE </w:t>
      </w:r>
      <w:r w:rsidRPr="00C61F90">
        <w:rPr>
          <w:lang w:val="sq-AL"/>
        </w:rPr>
        <w:tab/>
        <w:t xml:space="preserve">SHPJEGUESE </w:t>
      </w:r>
      <w:r w:rsidRPr="00C61F90">
        <w:rPr>
          <w:lang w:val="sq-AL"/>
        </w:rPr>
        <w:tab/>
        <w:t xml:space="preserve">E </w:t>
      </w:r>
      <w:r w:rsidRPr="00C61F90">
        <w:rPr>
          <w:lang w:val="sq-AL"/>
        </w:rPr>
        <w:tab/>
        <w:t xml:space="preserve">PËRMBAJTJES </w:t>
      </w:r>
      <w:r w:rsidRPr="00C61F90">
        <w:rPr>
          <w:lang w:val="sq-AL"/>
        </w:rPr>
        <w:tab/>
        <w:t xml:space="preserve">SË PROJEKTAKTIT </w:t>
      </w:r>
    </w:p>
    <w:p w14:paraId="6AB6C998" w14:textId="77777777" w:rsidR="00921FD5" w:rsidRPr="00C61F90" w:rsidRDefault="00000000">
      <w:pPr>
        <w:spacing w:after="0" w:line="259" w:lineRule="auto"/>
        <w:ind w:left="360" w:right="0" w:firstLine="0"/>
        <w:jc w:val="left"/>
        <w:rPr>
          <w:lang w:val="sq-AL"/>
        </w:rPr>
      </w:pPr>
      <w:r w:rsidRPr="00C61F90">
        <w:rPr>
          <w:lang w:val="sq-AL"/>
        </w:rPr>
        <w:t xml:space="preserve"> </w:t>
      </w:r>
    </w:p>
    <w:p w14:paraId="0160BBA4" w14:textId="4741371F" w:rsidR="00921FD5" w:rsidRPr="00C61F90" w:rsidRDefault="00000000">
      <w:pPr>
        <w:ind w:left="-5" w:right="0"/>
        <w:rPr>
          <w:lang w:val="sq-AL"/>
        </w:rPr>
      </w:pPr>
      <w:r w:rsidRPr="00C61F90">
        <w:rPr>
          <w:lang w:val="sq-AL"/>
        </w:rPr>
        <w:t xml:space="preserve">Projekt akti është i ndarë në 3 krerë dhe përmban </w:t>
      </w:r>
      <w:r w:rsidR="000F3016" w:rsidRPr="00C61F90">
        <w:rPr>
          <w:lang w:val="sq-AL"/>
        </w:rPr>
        <w:t>1</w:t>
      </w:r>
      <w:r w:rsidR="009A20FE">
        <w:rPr>
          <w:lang w:val="sq-AL"/>
        </w:rPr>
        <w:t>8</w:t>
      </w:r>
      <w:r w:rsidR="000F3016" w:rsidRPr="00C61F90">
        <w:rPr>
          <w:lang w:val="sq-AL"/>
        </w:rPr>
        <w:t xml:space="preserve"> </w:t>
      </w:r>
      <w:r w:rsidRPr="00C61F90">
        <w:rPr>
          <w:lang w:val="sq-AL"/>
        </w:rPr>
        <w:t xml:space="preserve">nene, me përmbajtje si vijon: </w:t>
      </w:r>
    </w:p>
    <w:p w14:paraId="770B39DF" w14:textId="77777777" w:rsidR="00921FD5" w:rsidRPr="00C61F90" w:rsidRDefault="00000000">
      <w:pPr>
        <w:spacing w:after="19" w:line="259" w:lineRule="auto"/>
        <w:ind w:left="0" w:right="0" w:firstLine="0"/>
        <w:jc w:val="left"/>
        <w:rPr>
          <w:lang w:val="sq-AL"/>
        </w:rPr>
      </w:pPr>
      <w:r w:rsidRPr="00C61F90">
        <w:rPr>
          <w:lang w:val="sq-AL"/>
        </w:rPr>
        <w:t xml:space="preserve"> </w:t>
      </w:r>
    </w:p>
    <w:p w14:paraId="04B8222B" w14:textId="3DC37A9C" w:rsidR="00921FD5" w:rsidRPr="00C61F90" w:rsidRDefault="00000000">
      <w:pPr>
        <w:spacing w:after="29"/>
        <w:ind w:left="-5" w:right="0"/>
        <w:rPr>
          <w:lang w:val="sq-AL"/>
        </w:rPr>
      </w:pPr>
      <w:r w:rsidRPr="00C61F90">
        <w:rPr>
          <w:lang w:val="sq-AL"/>
        </w:rPr>
        <w:t xml:space="preserve">Në </w:t>
      </w:r>
      <w:r w:rsidRPr="00C61F90">
        <w:rPr>
          <w:b/>
          <w:lang w:val="sq-AL"/>
        </w:rPr>
        <w:t>Nenin 1</w:t>
      </w:r>
      <w:r w:rsidRPr="00C61F90">
        <w:rPr>
          <w:lang w:val="sq-AL"/>
        </w:rPr>
        <w:t xml:space="preserve"> “Qëllimi” i Projektaktit, përmbahen shpjegimet atë ҫfarë synon të arrijë ky kuadër ligjor. Si qëllim kryesor është promovimi dhe përdorimi i </w:t>
      </w:r>
      <w:r w:rsidRPr="00C61F90">
        <w:rPr>
          <w:lang w:val="sq-AL"/>
        </w:rPr>
        <w:lastRenderedPageBreak/>
        <w:t>burimeve të rinovueshme të energjisë në sektorin e transportit</w:t>
      </w:r>
      <w:r w:rsidR="00BF6AC6">
        <w:rPr>
          <w:lang w:val="sq-AL"/>
        </w:rPr>
        <w:t xml:space="preserve"> </w:t>
      </w:r>
      <w:r w:rsidR="00BF6AC6" w:rsidRPr="00455AAC">
        <w:rPr>
          <w:rFonts w:eastAsia="Calibri"/>
          <w:color w:val="000000" w:themeColor="text1"/>
          <w:szCs w:val="28"/>
          <w:lang w:val="sq-AL"/>
        </w:rPr>
        <w:t>dhe përmbushjen e objektivave lidhur me përdorimin e burimeve të rinovueshme të përcaktuara në kuadër të Komunitetit të Energjisë</w:t>
      </w:r>
      <w:r w:rsidRPr="00C61F90">
        <w:rPr>
          <w:lang w:val="sq-AL"/>
        </w:rPr>
        <w:t xml:space="preserve">.  </w:t>
      </w:r>
    </w:p>
    <w:p w14:paraId="270377E8" w14:textId="77777777" w:rsidR="00921FD5" w:rsidRPr="00C61F90" w:rsidRDefault="00000000">
      <w:pPr>
        <w:ind w:left="-5" w:right="0"/>
        <w:rPr>
          <w:lang w:val="sq-AL"/>
        </w:rPr>
      </w:pPr>
      <w:r w:rsidRPr="00C61F90">
        <w:rPr>
          <w:lang w:val="sq-AL"/>
        </w:rPr>
        <w:t xml:space="preserve">Nëpërmjet </w:t>
      </w:r>
      <w:r w:rsidRPr="00C61F90">
        <w:rPr>
          <w:b/>
          <w:lang w:val="sq-AL"/>
        </w:rPr>
        <w:t>Nenit 2</w:t>
      </w:r>
      <w:r w:rsidRPr="00C61F90">
        <w:rPr>
          <w:lang w:val="sq-AL"/>
        </w:rPr>
        <w:t xml:space="preserve"> “Fusha e zbatimit”  Ky ligj zbatohet në veprimtaritë e prodhimit të biokarburanteve nëpërmjet lëndëve të para djegëse, të rinovueshme, të cilat, në formë të pastër ose të përzier, në përqindje të caktuar me nënprodukte të tjera të përpunuara të naftës bruto, përdoren në sektorin e transportit për motorë me djegie të brendshme. </w:t>
      </w:r>
    </w:p>
    <w:p w14:paraId="4B1BC02B" w14:textId="77777777" w:rsidR="00921FD5" w:rsidRPr="00C61F90" w:rsidRDefault="00000000">
      <w:pPr>
        <w:ind w:left="-5" w:right="0"/>
        <w:rPr>
          <w:lang w:val="sq-AL"/>
        </w:rPr>
      </w:pPr>
      <w:r w:rsidRPr="00C61F90">
        <w:rPr>
          <w:lang w:val="sq-AL"/>
        </w:rPr>
        <w:t xml:space="preserve">Ky ligj zbatohet në veprimtarinë e përdorimit të biokarburanteve në sektorin e </w:t>
      </w:r>
    </w:p>
    <w:p w14:paraId="02A81701" w14:textId="7744F1B8" w:rsidR="00921FD5" w:rsidRPr="00C61F90" w:rsidRDefault="00000000" w:rsidP="004F4E14">
      <w:pPr>
        <w:ind w:left="-5" w:right="0"/>
        <w:rPr>
          <w:lang w:val="sq-AL"/>
        </w:rPr>
      </w:pPr>
      <w:r w:rsidRPr="00C61F90">
        <w:rPr>
          <w:lang w:val="sq-AL"/>
        </w:rPr>
        <w:t xml:space="preserve">transportit kombëtar, kur biodiezeli dhe bioetanoli janë në përputhje me standardet evropiane, të përshtatura si standarde kombëtare nga organi kombëtar i standardizimit. </w:t>
      </w:r>
    </w:p>
    <w:p w14:paraId="2DA15DB0" w14:textId="2BAD36C1" w:rsidR="00921FD5" w:rsidRPr="00C61F90" w:rsidRDefault="00000000">
      <w:pPr>
        <w:ind w:left="-5" w:right="0"/>
        <w:rPr>
          <w:lang w:val="sq-AL"/>
        </w:rPr>
      </w:pPr>
      <w:r w:rsidRPr="00C61F90">
        <w:rPr>
          <w:lang w:val="sq-AL"/>
        </w:rPr>
        <w:t xml:space="preserve">Në </w:t>
      </w:r>
      <w:r w:rsidRPr="00C61F90">
        <w:rPr>
          <w:b/>
          <w:lang w:val="sq-AL"/>
        </w:rPr>
        <w:t>Nenin 3</w:t>
      </w:r>
      <w:r w:rsidRPr="00C61F90">
        <w:rPr>
          <w:lang w:val="sq-AL"/>
        </w:rPr>
        <w:t xml:space="preserve"> jepen “Përkufizime” të produkteve dhe karakteristikave që ato kanë.  </w:t>
      </w:r>
    </w:p>
    <w:p w14:paraId="01575416" w14:textId="2AFA1B07" w:rsidR="004F4E14" w:rsidRDefault="00000000">
      <w:pPr>
        <w:ind w:left="-5" w:right="0"/>
        <w:rPr>
          <w:lang w:val="sq-AL"/>
        </w:rPr>
      </w:pPr>
      <w:r w:rsidRPr="00C61F90">
        <w:rPr>
          <w:lang w:val="sq-AL"/>
        </w:rPr>
        <w:t xml:space="preserve">Në </w:t>
      </w:r>
      <w:r w:rsidRPr="00C61F90">
        <w:rPr>
          <w:b/>
          <w:lang w:val="sq-AL"/>
        </w:rPr>
        <w:t xml:space="preserve">Nenin 4 </w:t>
      </w:r>
      <w:r w:rsidRPr="00C61F90">
        <w:rPr>
          <w:lang w:val="sq-AL"/>
        </w:rPr>
        <w:t xml:space="preserve">“Objektivat kombëtare” janë </w:t>
      </w:r>
      <w:r w:rsidR="000F3016" w:rsidRPr="00C61F90">
        <w:rPr>
          <w:lang w:val="sq-AL"/>
        </w:rPr>
        <w:t xml:space="preserve">fokusuar </w:t>
      </w:r>
      <w:r w:rsidR="00C61F90">
        <w:rPr>
          <w:lang w:val="sq-AL"/>
        </w:rPr>
        <w:t>në</w:t>
      </w:r>
      <w:r w:rsidR="000F3016" w:rsidRPr="00C61F90">
        <w:rPr>
          <w:lang w:val="sq-AL"/>
        </w:rPr>
        <w:t xml:space="preserve"> </w:t>
      </w:r>
      <w:r w:rsidR="004F4E14">
        <w:rPr>
          <w:lang w:val="sq-AL"/>
        </w:rPr>
        <w:t>5</w:t>
      </w:r>
      <w:r w:rsidR="004F4E14" w:rsidRPr="00C61F90">
        <w:rPr>
          <w:lang w:val="sq-AL"/>
        </w:rPr>
        <w:t xml:space="preserve"> </w:t>
      </w:r>
      <w:r w:rsidRPr="00C61F90">
        <w:rPr>
          <w:lang w:val="sq-AL"/>
        </w:rPr>
        <w:t xml:space="preserve">drejtime: </w:t>
      </w:r>
    </w:p>
    <w:p w14:paraId="01CC1210" w14:textId="37D8ED62" w:rsidR="004F4E14" w:rsidRDefault="004F4E14">
      <w:pPr>
        <w:ind w:left="-5" w:right="0"/>
        <w:rPr>
          <w:lang w:val="sq-AL"/>
        </w:rPr>
      </w:pPr>
      <w:r>
        <w:rPr>
          <w:lang w:val="sq-AL"/>
        </w:rPr>
        <w:t>-percaktim i objektivave konkrete te percaktuara ne perqindje dhe shtrirja ne kohe -</w:t>
      </w:r>
      <w:r w:rsidRPr="00C61F90">
        <w:rPr>
          <w:lang w:val="sq-AL"/>
        </w:rPr>
        <w:t>përcaktimi i sasise minimale vjetore në treg e biokarburanteve dhe e lëndëve të tjera djegëse, të rinovueshme, për transport</w:t>
      </w:r>
      <w:r>
        <w:rPr>
          <w:lang w:val="sq-AL"/>
        </w:rPr>
        <w:t>, nga ministri pergjegjes per energjine</w:t>
      </w:r>
      <w:r w:rsidRPr="00C61F90">
        <w:rPr>
          <w:lang w:val="sq-AL"/>
        </w:rPr>
        <w:t xml:space="preserve">; </w:t>
      </w:r>
      <w:r>
        <w:rPr>
          <w:lang w:val="sq-AL"/>
        </w:rPr>
        <w:t>- llogaritja e konsumit perfunditmatr te energjise nga burimet e rinovueshme ne sektorin e transportit</w:t>
      </w:r>
    </w:p>
    <w:p w14:paraId="625CD2D3" w14:textId="5B7F0BFB" w:rsidR="004F4E14" w:rsidRDefault="004F4E14">
      <w:pPr>
        <w:ind w:left="-5" w:right="0"/>
        <w:rPr>
          <w:lang w:val="sq-AL"/>
        </w:rPr>
      </w:pPr>
      <w:r>
        <w:rPr>
          <w:lang w:val="sq-AL"/>
        </w:rPr>
        <w:t>- raportimi prane SKE</w:t>
      </w:r>
      <w:r w:rsidR="00141C83" w:rsidRPr="00141C83">
        <w:rPr>
          <w:lang w:val="sq-AL"/>
        </w:rPr>
        <w:t xml:space="preserve"> </w:t>
      </w:r>
      <w:r w:rsidR="00141C83">
        <w:rPr>
          <w:lang w:val="sq-AL"/>
        </w:rPr>
        <w:t>lidhur me p</w:t>
      </w:r>
      <w:r w:rsidR="00141C83" w:rsidRPr="00C61F90">
        <w:rPr>
          <w:lang w:val="sq-AL"/>
        </w:rPr>
        <w:t>ermbushj</w:t>
      </w:r>
      <w:r w:rsidR="00141C83">
        <w:rPr>
          <w:lang w:val="sq-AL"/>
        </w:rPr>
        <w:t>en</w:t>
      </w:r>
      <w:r w:rsidR="00141C83" w:rsidRPr="00C61F90">
        <w:rPr>
          <w:lang w:val="sq-AL"/>
        </w:rPr>
        <w:t xml:space="preserve"> e ketyre objektiva</w:t>
      </w:r>
      <w:r w:rsidR="00141C83">
        <w:rPr>
          <w:lang w:val="sq-AL"/>
        </w:rPr>
        <w:t>ve</w:t>
      </w:r>
    </w:p>
    <w:p w14:paraId="2293FB20" w14:textId="383EE784" w:rsidR="00921FD5" w:rsidRPr="00C61F90" w:rsidRDefault="004F4E14">
      <w:pPr>
        <w:ind w:left="-5" w:right="0"/>
        <w:rPr>
          <w:lang w:val="sq-AL"/>
        </w:rPr>
      </w:pPr>
      <w:r>
        <w:rPr>
          <w:lang w:val="sq-AL"/>
        </w:rPr>
        <w:t xml:space="preserve">- </w:t>
      </w:r>
      <w:r w:rsidR="00141C83">
        <w:rPr>
          <w:lang w:val="sq-AL"/>
        </w:rPr>
        <w:t xml:space="preserve">bashkepunim i ministrise me strukturat perkatese per </w:t>
      </w:r>
      <w:r w:rsidRPr="004F4E14">
        <w:rPr>
          <w:lang w:val="sq-AL"/>
        </w:rPr>
        <w:t>publik</w:t>
      </w:r>
      <w:r>
        <w:rPr>
          <w:lang w:val="sq-AL"/>
        </w:rPr>
        <w:t>imi</w:t>
      </w:r>
      <w:r w:rsidR="00141C83">
        <w:rPr>
          <w:lang w:val="sq-AL"/>
        </w:rPr>
        <w:t>n</w:t>
      </w:r>
      <w:r>
        <w:rPr>
          <w:lang w:val="sq-AL"/>
        </w:rPr>
        <w:t xml:space="preserve"> </w:t>
      </w:r>
      <w:r w:rsidR="00141C83">
        <w:rPr>
          <w:lang w:val="sq-AL"/>
        </w:rPr>
        <w:t>e</w:t>
      </w:r>
      <w:r w:rsidRPr="004F4E14">
        <w:rPr>
          <w:lang w:val="sq-AL"/>
        </w:rPr>
        <w:t xml:space="preserve"> të dhëna</w:t>
      </w:r>
      <w:r>
        <w:rPr>
          <w:lang w:val="sq-AL"/>
        </w:rPr>
        <w:t>ve</w:t>
      </w:r>
      <w:r w:rsidRPr="004F4E14">
        <w:rPr>
          <w:lang w:val="sq-AL"/>
        </w:rPr>
        <w:t xml:space="preserve"> mbi efektshmërinë e motorëve ekzistues, në përputhje me cilësinë e karburanteve të përdorura</w:t>
      </w:r>
      <w:r w:rsidRPr="00C61F90">
        <w:rPr>
          <w:lang w:val="sq-AL"/>
        </w:rPr>
        <w:t xml:space="preserve">. </w:t>
      </w:r>
    </w:p>
    <w:p w14:paraId="1ABA989F" w14:textId="77777777" w:rsidR="00141C83" w:rsidRDefault="00141C83">
      <w:pPr>
        <w:ind w:left="-5" w:right="0"/>
        <w:rPr>
          <w:b/>
          <w:lang w:val="sq-AL"/>
        </w:rPr>
      </w:pPr>
    </w:p>
    <w:p w14:paraId="13D61974" w14:textId="0C725F31" w:rsidR="00AE2EBB" w:rsidRDefault="00000000">
      <w:pPr>
        <w:ind w:left="-5" w:right="0"/>
        <w:rPr>
          <w:lang w:val="sq-AL"/>
        </w:rPr>
      </w:pPr>
      <w:r w:rsidRPr="00C61F90">
        <w:rPr>
          <w:b/>
          <w:lang w:val="sq-AL"/>
        </w:rPr>
        <w:t xml:space="preserve">Neni 5 </w:t>
      </w:r>
      <w:r w:rsidRPr="00C61F90">
        <w:rPr>
          <w:lang w:val="sq-AL"/>
        </w:rPr>
        <w:t xml:space="preserve">përcakton </w:t>
      </w:r>
      <w:r w:rsidR="00AE2EBB" w:rsidRPr="0018533B">
        <w:rPr>
          <w:lang w:val="sq-AL"/>
        </w:rPr>
        <w:t>mënyrën e përllogaritjes për përcaktimin e sasisë vjetore minimale të konsumit të biokarburanteve dhe të lëndëve të tjera djegëse, të rinovueshme</w:t>
      </w:r>
      <w:r w:rsidR="00AE2EBB" w:rsidRPr="00AE2EBB">
        <w:rPr>
          <w:lang w:val="sq-AL"/>
        </w:rPr>
        <w:t xml:space="preserve"> </w:t>
      </w:r>
    </w:p>
    <w:p w14:paraId="1BBCB4F2" w14:textId="79BFEB4D" w:rsidR="00141C83" w:rsidRDefault="00000000" w:rsidP="0002046A">
      <w:pPr>
        <w:ind w:left="-5" w:right="0"/>
        <w:rPr>
          <w:lang w:val="sq-AL"/>
        </w:rPr>
      </w:pPr>
      <w:r w:rsidRPr="00C61F90">
        <w:rPr>
          <w:b/>
          <w:lang w:val="sq-AL"/>
        </w:rPr>
        <w:t>Neni 6</w:t>
      </w:r>
      <w:r w:rsidRPr="00C61F90">
        <w:rPr>
          <w:lang w:val="sq-AL"/>
        </w:rPr>
        <w:t xml:space="preserve"> </w:t>
      </w:r>
      <w:r w:rsidR="00141C83" w:rsidRPr="00ED21BD">
        <w:rPr>
          <w:lang w:val="sq-AL"/>
        </w:rPr>
        <w:t xml:space="preserve">përcakton kriteret </w:t>
      </w:r>
      <w:r w:rsidR="00141C83">
        <w:rPr>
          <w:lang w:val="sq-AL"/>
        </w:rPr>
        <w:t>baze t</w:t>
      </w:r>
      <w:r w:rsidR="00141C83" w:rsidRPr="00ED21BD">
        <w:rPr>
          <w:lang w:val="sq-AL"/>
        </w:rPr>
        <w:t xml:space="preserve">e qëndrueshmërisë së biokarburanteve </w:t>
      </w:r>
      <w:r w:rsidR="00141C83" w:rsidRPr="00141C83">
        <w:rPr>
          <w:lang w:val="sq-AL"/>
        </w:rPr>
        <w:t xml:space="preserve">dhe reduktimit të emetimeve të gazeve serrë për biokarburantet </w:t>
      </w:r>
      <w:r w:rsidR="00141C83">
        <w:rPr>
          <w:lang w:val="sq-AL"/>
        </w:rPr>
        <w:t xml:space="preserve">detajimet e cilave do te miratohen me vendim të Keshillit të Ministrave, dhe duhet të jene në perputhje me ato të percaktuar nga BE ne </w:t>
      </w:r>
      <w:r w:rsidR="00141C83" w:rsidRPr="00ED21BD">
        <w:rPr>
          <w:lang w:val="sq-AL"/>
        </w:rPr>
        <w:t xml:space="preserve"> Direktiv</w:t>
      </w:r>
      <w:r w:rsidR="00141C83">
        <w:rPr>
          <w:lang w:val="sq-AL"/>
        </w:rPr>
        <w:t>en</w:t>
      </w:r>
      <w:r w:rsidR="00141C83" w:rsidRPr="00ED21BD">
        <w:rPr>
          <w:lang w:val="sq-AL"/>
        </w:rPr>
        <w:t xml:space="preserve"> 2018/2001KE</w:t>
      </w:r>
    </w:p>
    <w:p w14:paraId="54F7F239" w14:textId="77777777" w:rsidR="00141C83" w:rsidRDefault="00141C83" w:rsidP="0002046A">
      <w:pPr>
        <w:ind w:left="-5" w:right="0"/>
        <w:rPr>
          <w:lang w:val="sq-AL"/>
        </w:rPr>
      </w:pPr>
    </w:p>
    <w:p w14:paraId="52449C4C" w14:textId="1D14BF5B" w:rsidR="0002046A" w:rsidRPr="0018533B" w:rsidRDefault="00000000" w:rsidP="0002046A">
      <w:pPr>
        <w:ind w:left="-5" w:right="0"/>
        <w:rPr>
          <w:lang w:val="sq-AL"/>
        </w:rPr>
      </w:pPr>
      <w:r w:rsidRPr="00C61F90">
        <w:rPr>
          <w:b/>
          <w:lang w:val="sq-AL"/>
        </w:rPr>
        <w:t xml:space="preserve">Neni 7 </w:t>
      </w:r>
      <w:r w:rsidR="00141C83" w:rsidRPr="00015F37">
        <w:rPr>
          <w:lang w:val="sq-AL"/>
        </w:rPr>
        <w:t xml:space="preserve">përcakton mënyrën e verifikimit të </w:t>
      </w:r>
      <w:r w:rsidR="00141C83">
        <w:rPr>
          <w:lang w:val="sq-AL"/>
        </w:rPr>
        <w:t>k</w:t>
      </w:r>
      <w:r w:rsidR="00141C83" w:rsidRPr="00015F37">
        <w:rPr>
          <w:lang w:val="sq-AL"/>
        </w:rPr>
        <w:t xml:space="preserve">ritereve të </w:t>
      </w:r>
      <w:r w:rsidR="00141C83">
        <w:rPr>
          <w:lang w:val="sq-AL"/>
        </w:rPr>
        <w:t>q</w:t>
      </w:r>
      <w:r w:rsidR="00141C83" w:rsidRPr="00015F37">
        <w:rPr>
          <w:lang w:val="sq-AL"/>
        </w:rPr>
        <w:t>ëndrueshmërisë së</w:t>
      </w:r>
      <w:r w:rsidR="00141C83">
        <w:rPr>
          <w:lang w:val="sq-AL"/>
        </w:rPr>
        <w:t xml:space="preserve"> b</w:t>
      </w:r>
      <w:r w:rsidR="00141C83" w:rsidRPr="00015F37">
        <w:rPr>
          <w:lang w:val="sq-AL"/>
        </w:rPr>
        <w:t xml:space="preserve">iokarburanteve </w:t>
      </w:r>
      <w:r w:rsidR="00141C83">
        <w:rPr>
          <w:lang w:val="sq-AL"/>
        </w:rPr>
        <w:t xml:space="preserve">dhe reduktimit të emetimeve të gazeve serrë </w:t>
      </w:r>
      <w:r w:rsidR="00141C83" w:rsidRPr="00015F37">
        <w:rPr>
          <w:lang w:val="sq-AL"/>
        </w:rPr>
        <w:t xml:space="preserve">të detyrueshme për operatorët ekonomikë </w:t>
      </w:r>
    </w:p>
    <w:p w14:paraId="64E15764" w14:textId="2D2CF883" w:rsidR="0002046A" w:rsidRDefault="0002046A">
      <w:pPr>
        <w:ind w:left="-5" w:right="0"/>
        <w:rPr>
          <w:b/>
          <w:lang w:val="sq-AL"/>
        </w:rPr>
      </w:pPr>
    </w:p>
    <w:p w14:paraId="30BA01AD" w14:textId="014CC892" w:rsidR="00141C83" w:rsidRPr="0018533B" w:rsidRDefault="00000000" w:rsidP="00141C83">
      <w:pPr>
        <w:ind w:left="-5" w:right="0"/>
        <w:rPr>
          <w:lang w:val="sq-AL"/>
        </w:rPr>
      </w:pPr>
      <w:r w:rsidRPr="00C61F90">
        <w:rPr>
          <w:b/>
          <w:lang w:val="sq-AL"/>
        </w:rPr>
        <w:t xml:space="preserve">Neni 8 </w:t>
      </w:r>
      <w:r w:rsidR="0002046A" w:rsidRPr="009728B9">
        <w:rPr>
          <w:lang w:val="sq-AL"/>
        </w:rPr>
        <w:t xml:space="preserve">përcakton </w:t>
      </w:r>
      <w:r w:rsidR="00141C83" w:rsidRPr="003538F2">
        <w:rPr>
          <w:highlight w:val="yellow"/>
          <w:lang w:val="sq-AL"/>
        </w:rPr>
        <w:t>llojin e licencimit nga subjektet që do të realizojne veprimtari</w:t>
      </w:r>
      <w:r w:rsidR="008A2C91">
        <w:rPr>
          <w:highlight w:val="yellow"/>
          <w:lang w:val="sq-AL"/>
        </w:rPr>
        <w:t xml:space="preserve">te e prodhimit, perzierjes, tregtimit me shumice e pakice te </w:t>
      </w:r>
      <w:r w:rsidR="00141C83" w:rsidRPr="003538F2">
        <w:rPr>
          <w:highlight w:val="yellow"/>
          <w:lang w:val="sq-AL"/>
        </w:rPr>
        <w:t xml:space="preserve"> </w:t>
      </w:r>
      <w:r w:rsidR="008A2C91">
        <w:rPr>
          <w:highlight w:val="yellow"/>
          <w:lang w:val="sq-AL"/>
        </w:rPr>
        <w:t>biokarburanteve  qe do te perdoren ne sektorin e transportit</w:t>
      </w:r>
      <w:r w:rsidR="00141C83" w:rsidRPr="003538F2">
        <w:rPr>
          <w:highlight w:val="yellow"/>
          <w:lang w:val="sq-AL"/>
        </w:rPr>
        <w:t>.</w:t>
      </w:r>
      <w:r w:rsidR="00141C83" w:rsidRPr="0018533B">
        <w:rPr>
          <w:lang w:val="sq-AL"/>
        </w:rPr>
        <w:t xml:space="preserve"> </w:t>
      </w:r>
    </w:p>
    <w:p w14:paraId="2C91DCF1" w14:textId="40749C33" w:rsidR="008A2C91" w:rsidRPr="00916B32" w:rsidRDefault="00000000" w:rsidP="007B4C84">
      <w:pPr>
        <w:ind w:left="-5" w:right="0"/>
        <w:rPr>
          <w:lang w:val="sq-AL"/>
        </w:rPr>
      </w:pPr>
      <w:r w:rsidRPr="00C61F90">
        <w:rPr>
          <w:b/>
          <w:lang w:val="sq-AL"/>
        </w:rPr>
        <w:lastRenderedPageBreak/>
        <w:t xml:space="preserve">Neni 9 </w:t>
      </w:r>
      <w:r w:rsidR="008A2C91">
        <w:rPr>
          <w:lang w:val="sq-AL"/>
        </w:rPr>
        <w:t>paraqet parimet kryesore te</w:t>
      </w:r>
      <w:r w:rsidR="008A2C91" w:rsidRPr="00916B32">
        <w:rPr>
          <w:lang w:val="sq-AL"/>
        </w:rPr>
        <w:t xml:space="preserve"> </w:t>
      </w:r>
      <w:r w:rsidR="008A2C91">
        <w:rPr>
          <w:lang w:val="sq-AL"/>
        </w:rPr>
        <w:t>funksionimit</w:t>
      </w:r>
      <w:r w:rsidR="007B4C84" w:rsidRPr="00916B32">
        <w:rPr>
          <w:lang w:val="sq-AL"/>
        </w:rPr>
        <w:t xml:space="preserve"> lëndëve të tjera djegëse të rinovueshme, nga </w:t>
      </w:r>
      <w:r w:rsidR="008A2C91" w:rsidRPr="008A2C91">
        <w:rPr>
          <w:lang w:val="sq-AL"/>
        </w:rPr>
        <w:t>dhe përzierjen e biokarburanteve dhe të lëndëve të tjera djegëse, të rinovueshme, për transport</w:t>
      </w:r>
      <w:r w:rsidR="008A2C91" w:rsidRPr="008A2C91" w:rsidDel="008A2C91">
        <w:rPr>
          <w:lang w:val="sq-AL"/>
        </w:rPr>
        <w:t xml:space="preserve"> </w:t>
      </w:r>
    </w:p>
    <w:p w14:paraId="7A4C6C60" w14:textId="7F500D70" w:rsidR="00141C83" w:rsidRPr="009728B9" w:rsidRDefault="00000000" w:rsidP="00141C83">
      <w:pPr>
        <w:ind w:left="-5" w:right="0"/>
        <w:rPr>
          <w:lang w:val="sq-AL"/>
        </w:rPr>
      </w:pPr>
      <w:r w:rsidRPr="00C61F90">
        <w:rPr>
          <w:b/>
          <w:lang w:val="sq-AL"/>
        </w:rPr>
        <w:t xml:space="preserve">Neni 10 </w:t>
      </w:r>
      <w:r w:rsidR="008A2C91">
        <w:rPr>
          <w:b/>
          <w:lang w:val="sq-AL"/>
        </w:rPr>
        <w:t xml:space="preserve">percakton </w:t>
      </w:r>
      <w:r w:rsidR="00141C83" w:rsidRPr="009728B9">
        <w:rPr>
          <w:lang w:val="sq-AL"/>
        </w:rPr>
        <w:t xml:space="preserve">mënyrën e përgatitjes për tregtim të biokarburanteve dhe të lëndëve të tjera djegëse të rinovueshme. Biokarburantet dhe lëndët e tjera djegëse, të rinovueshme, mund të ruhen, magazinohen, transportohen dhe të tregtohen vetëm kur përmbushin standardet teknike në depozita ose impiante magazinimi dhe transportimi të përshtatshme për këto lloj produktesh. </w:t>
      </w:r>
    </w:p>
    <w:p w14:paraId="299469FB" w14:textId="4EA26B53" w:rsidR="007B4C84" w:rsidRPr="00015F37" w:rsidRDefault="00000000" w:rsidP="00455AAC">
      <w:pPr>
        <w:spacing w:after="0" w:line="240" w:lineRule="auto"/>
        <w:rPr>
          <w:lang w:val="sq-AL"/>
        </w:rPr>
      </w:pPr>
      <w:r w:rsidRPr="00C61F90">
        <w:rPr>
          <w:b/>
          <w:lang w:val="sq-AL"/>
        </w:rPr>
        <w:t>Neni 11</w:t>
      </w:r>
      <w:r w:rsidRPr="00C61F90">
        <w:rPr>
          <w:lang w:val="sq-AL"/>
        </w:rPr>
        <w:t xml:space="preserve"> </w:t>
      </w:r>
      <w:r w:rsidR="00DE1F27">
        <w:rPr>
          <w:lang w:val="sq-AL"/>
        </w:rPr>
        <w:t>percakton menyren e o</w:t>
      </w:r>
      <w:r w:rsidR="00DE1F27" w:rsidRPr="00455AAC">
        <w:rPr>
          <w:lang w:val="sq-AL"/>
        </w:rPr>
        <w:t>rganizimit te tregut të biokarburanteve dhe i lëndëve të tjera djegëse, të rinovueshme</w:t>
      </w:r>
      <w:r w:rsidR="00DE1F27">
        <w:rPr>
          <w:lang w:val="sq-AL"/>
        </w:rPr>
        <w:t xml:space="preserve"> nga te gjithe hallkat e tregut te licencuara sipas nenit 8 te ketij projektligji.</w:t>
      </w:r>
    </w:p>
    <w:p w14:paraId="77BFFEC4" w14:textId="31193A4C" w:rsidR="00921FD5" w:rsidRPr="00C61F90" w:rsidRDefault="00000000">
      <w:pPr>
        <w:ind w:left="-5" w:right="0"/>
        <w:rPr>
          <w:lang w:val="sq-AL"/>
        </w:rPr>
      </w:pPr>
      <w:r w:rsidRPr="00C61F90">
        <w:rPr>
          <w:b/>
          <w:lang w:val="sq-AL"/>
        </w:rPr>
        <w:t>Neni 1</w:t>
      </w:r>
      <w:r w:rsidR="00FD0029">
        <w:rPr>
          <w:b/>
          <w:lang w:val="sq-AL"/>
        </w:rPr>
        <w:t>2</w:t>
      </w:r>
      <w:r w:rsidRPr="00C61F90">
        <w:rPr>
          <w:b/>
          <w:lang w:val="sq-AL"/>
        </w:rPr>
        <w:t xml:space="preserve"> </w:t>
      </w:r>
      <w:r w:rsidRPr="00C61F90">
        <w:rPr>
          <w:lang w:val="sq-AL"/>
        </w:rPr>
        <w:t>përcakton se Organi shtetëror i specializuar për kontrollin e veprimtarisë të ushtruar nga personat juridikë në përputhje me dispozitat këtij ligji është Inspektorati Shtetëror Përgjegjës, që funksionon</w:t>
      </w:r>
      <w:r w:rsidR="00F517CB">
        <w:rPr>
          <w:lang w:val="sq-AL"/>
        </w:rPr>
        <w:t xml:space="preserve"> </w:t>
      </w:r>
      <w:r w:rsidR="000B0D6F">
        <w:rPr>
          <w:lang w:val="sq-AL"/>
        </w:rPr>
        <w:t>tashmë</w:t>
      </w:r>
      <w:r w:rsidR="0092449D">
        <w:rPr>
          <w:lang w:val="sq-AL"/>
        </w:rPr>
        <w:t xml:space="preserve"> (</w:t>
      </w:r>
      <w:r w:rsidR="0092449D" w:rsidRPr="00DE50D5">
        <w:rPr>
          <w:lang w:val="sq-AL"/>
        </w:rPr>
        <w:t xml:space="preserve">VKM nr.  410, datë 13.5.2015 </w:t>
      </w:r>
      <w:r w:rsidR="0092449D">
        <w:rPr>
          <w:lang w:val="sq-AL"/>
        </w:rPr>
        <w:t xml:space="preserve">) </w:t>
      </w:r>
      <w:r w:rsidRPr="00C61F90">
        <w:rPr>
          <w:lang w:val="sq-AL"/>
        </w:rPr>
        <w:t xml:space="preserve">dhe është në varësi të ministrit përgjegjës për </w:t>
      </w:r>
      <w:r w:rsidR="004F4E14">
        <w:rPr>
          <w:lang w:val="sq-AL"/>
        </w:rPr>
        <w:t>energjine</w:t>
      </w:r>
      <w:r w:rsidRPr="00C61F90">
        <w:rPr>
          <w:lang w:val="sq-AL"/>
        </w:rPr>
        <w:t xml:space="preserve">. </w:t>
      </w:r>
      <w:r w:rsidR="00F517CB">
        <w:rPr>
          <w:lang w:val="sq-AL"/>
        </w:rPr>
        <w:t xml:space="preserve">Ky inspektorat nuk do </w:t>
      </w:r>
      <w:r w:rsidR="000B0D6F">
        <w:rPr>
          <w:lang w:val="sq-AL"/>
        </w:rPr>
        <w:t>të</w:t>
      </w:r>
      <w:r w:rsidR="00F517CB">
        <w:rPr>
          <w:lang w:val="sq-AL"/>
        </w:rPr>
        <w:t xml:space="preserve"> kryeje kontrollin </w:t>
      </w:r>
      <w:r w:rsidR="00C61F90">
        <w:rPr>
          <w:lang w:val="sq-AL"/>
        </w:rPr>
        <w:t>për</w:t>
      </w:r>
      <w:r w:rsidR="00F517CB">
        <w:rPr>
          <w:lang w:val="sq-AL"/>
        </w:rPr>
        <w:t xml:space="preserve"> verifikimin e kritereve </w:t>
      </w:r>
      <w:r w:rsidR="000B0D6F">
        <w:rPr>
          <w:lang w:val="sq-AL"/>
        </w:rPr>
        <w:t>të</w:t>
      </w:r>
      <w:r w:rsidR="00F517CB">
        <w:rPr>
          <w:lang w:val="sq-AL"/>
        </w:rPr>
        <w:t xml:space="preserve"> qendrushmerise dhe reduktimit </w:t>
      </w:r>
      <w:r w:rsidR="000B0D6F">
        <w:rPr>
          <w:lang w:val="sq-AL"/>
        </w:rPr>
        <w:t>të</w:t>
      </w:r>
      <w:r w:rsidR="00F517CB">
        <w:rPr>
          <w:lang w:val="sq-AL"/>
        </w:rPr>
        <w:t xml:space="preserve"> gazeve serre </w:t>
      </w:r>
      <w:r w:rsidR="00C61F90">
        <w:rPr>
          <w:lang w:val="sq-AL"/>
        </w:rPr>
        <w:t>për</w:t>
      </w:r>
      <w:r w:rsidR="00F517CB">
        <w:rPr>
          <w:lang w:val="sq-AL"/>
        </w:rPr>
        <w:t xml:space="preserve"> biokarburantet, i cili do </w:t>
      </w:r>
      <w:r w:rsidR="000B0D6F">
        <w:rPr>
          <w:lang w:val="sq-AL"/>
        </w:rPr>
        <w:t>të</w:t>
      </w:r>
      <w:r w:rsidR="00F517CB">
        <w:rPr>
          <w:lang w:val="sq-AL"/>
        </w:rPr>
        <w:t xml:space="preserve"> realizohet nga struktura pergjegjese </w:t>
      </w:r>
      <w:r w:rsidR="00C61F90">
        <w:rPr>
          <w:lang w:val="sq-AL"/>
        </w:rPr>
        <w:t>për</w:t>
      </w:r>
      <w:r w:rsidR="00F517CB">
        <w:rPr>
          <w:lang w:val="sq-AL"/>
        </w:rPr>
        <w:t xml:space="preserve"> energjite e </w:t>
      </w:r>
      <w:r w:rsidR="00F517CB" w:rsidRPr="00C61F90">
        <w:rPr>
          <w:highlight w:val="green"/>
          <w:lang w:val="sq-AL"/>
        </w:rPr>
        <w:t>rinovueshme</w:t>
      </w:r>
      <w:r w:rsidR="0092449D">
        <w:rPr>
          <w:highlight w:val="green"/>
          <w:lang w:val="sq-AL"/>
        </w:rPr>
        <w:t>.</w:t>
      </w:r>
      <w:r w:rsidR="00F517CB" w:rsidRPr="00C61F90">
        <w:rPr>
          <w:highlight w:val="green"/>
          <w:lang w:val="sq-AL"/>
        </w:rPr>
        <w:t>...............</w:t>
      </w:r>
    </w:p>
    <w:p w14:paraId="012DFF56" w14:textId="78DC4277" w:rsidR="00637DF0" w:rsidRPr="00C61F90" w:rsidRDefault="00000000">
      <w:pPr>
        <w:ind w:left="-5" w:right="0"/>
        <w:rPr>
          <w:lang w:val="sq-AL"/>
        </w:rPr>
      </w:pPr>
      <w:r w:rsidRPr="00C61F90">
        <w:rPr>
          <w:b/>
          <w:lang w:val="sq-AL"/>
        </w:rPr>
        <w:t>Neni 1</w:t>
      </w:r>
      <w:r w:rsidR="00FD0029">
        <w:rPr>
          <w:b/>
          <w:lang w:val="sq-AL"/>
        </w:rPr>
        <w:t>3</w:t>
      </w:r>
      <w:r w:rsidRPr="00C61F90">
        <w:rPr>
          <w:b/>
          <w:lang w:val="sq-AL"/>
        </w:rPr>
        <w:t xml:space="preserve"> </w:t>
      </w:r>
      <w:r w:rsidRPr="00C61F90">
        <w:rPr>
          <w:lang w:val="sq-AL"/>
        </w:rPr>
        <w:t xml:space="preserve">përcakton se </w:t>
      </w:r>
      <w:r w:rsidR="00637DF0">
        <w:rPr>
          <w:rFonts w:eastAsia="Calibri"/>
          <w:color w:val="000000" w:themeColor="text1"/>
          <w:szCs w:val="28"/>
          <w:lang w:val="sq-AL"/>
        </w:rPr>
        <w:t>l</w:t>
      </w:r>
      <w:r w:rsidR="00637DF0" w:rsidRPr="00C61F90">
        <w:rPr>
          <w:rFonts w:eastAsia="Calibri"/>
          <w:color w:val="000000" w:themeColor="text1"/>
          <w:szCs w:val="28"/>
          <w:lang w:val="sq-AL"/>
        </w:rPr>
        <w:t xml:space="preserve">ehtësitë dhe përjashtimet nga tatimet dhe taksat </w:t>
      </w:r>
      <w:r w:rsidR="00C61F90">
        <w:rPr>
          <w:rFonts w:eastAsia="Calibri"/>
          <w:color w:val="000000" w:themeColor="text1"/>
          <w:szCs w:val="28"/>
          <w:lang w:val="sq-AL"/>
        </w:rPr>
        <w:t>në</w:t>
      </w:r>
      <w:r w:rsidR="00637DF0" w:rsidRPr="00C61F90">
        <w:rPr>
          <w:rFonts w:eastAsia="Calibri"/>
          <w:color w:val="000000" w:themeColor="text1"/>
          <w:szCs w:val="28"/>
          <w:lang w:val="sq-AL"/>
        </w:rPr>
        <w:t xml:space="preserve"> lidhje me sasitë e biokarburanteve </w:t>
      </w:r>
      <w:r w:rsidR="000B0D6F">
        <w:rPr>
          <w:rFonts w:eastAsia="Calibri"/>
          <w:color w:val="000000" w:themeColor="text1"/>
          <w:szCs w:val="28"/>
          <w:lang w:val="sq-AL"/>
        </w:rPr>
        <w:t>të</w:t>
      </w:r>
      <w:r w:rsidR="00637DF0" w:rsidRPr="00C61F90">
        <w:rPr>
          <w:rFonts w:eastAsia="Calibri"/>
          <w:color w:val="000000" w:themeColor="text1"/>
          <w:szCs w:val="28"/>
          <w:lang w:val="sq-AL"/>
        </w:rPr>
        <w:t xml:space="preserve"> pastra që hidhen në treg, </w:t>
      </w:r>
      <w:r w:rsidR="00B77CC3">
        <w:rPr>
          <w:rFonts w:eastAsia="Calibri"/>
          <w:color w:val="000000" w:themeColor="text1"/>
          <w:szCs w:val="28"/>
          <w:lang w:val="sq-AL"/>
        </w:rPr>
        <w:t xml:space="preserve">do </w:t>
      </w:r>
      <w:r w:rsidR="000B0D6F">
        <w:rPr>
          <w:rFonts w:eastAsia="Calibri"/>
          <w:color w:val="000000" w:themeColor="text1"/>
          <w:szCs w:val="28"/>
          <w:lang w:val="sq-AL"/>
        </w:rPr>
        <w:t>të</w:t>
      </w:r>
      <w:r w:rsidR="00B77CC3">
        <w:rPr>
          <w:rFonts w:eastAsia="Calibri"/>
          <w:color w:val="000000" w:themeColor="text1"/>
          <w:szCs w:val="28"/>
          <w:lang w:val="sq-AL"/>
        </w:rPr>
        <w:t xml:space="preserve"> </w:t>
      </w:r>
      <w:r w:rsidR="00637DF0" w:rsidRPr="00C61F90">
        <w:rPr>
          <w:rFonts w:eastAsia="Calibri"/>
          <w:color w:val="000000" w:themeColor="text1"/>
          <w:szCs w:val="28"/>
          <w:lang w:val="sq-AL"/>
        </w:rPr>
        <w:t>përcaktohen në ligjet respektive të tatimeve dhe taksave</w:t>
      </w:r>
      <w:r w:rsidR="00637DF0">
        <w:rPr>
          <w:rFonts w:eastAsia="Calibri"/>
          <w:color w:val="000000" w:themeColor="text1"/>
          <w:szCs w:val="28"/>
          <w:lang w:val="sq-AL"/>
        </w:rPr>
        <w:t>.</w:t>
      </w:r>
    </w:p>
    <w:p w14:paraId="077B1427" w14:textId="6F6F972E" w:rsidR="00921FD5" w:rsidRPr="00C61F90" w:rsidRDefault="00000000">
      <w:pPr>
        <w:ind w:left="-5" w:right="0"/>
        <w:rPr>
          <w:lang w:val="sq-AL"/>
        </w:rPr>
      </w:pPr>
      <w:r w:rsidRPr="00C61F90">
        <w:rPr>
          <w:b/>
          <w:lang w:val="sq-AL"/>
        </w:rPr>
        <w:t>Neni 1</w:t>
      </w:r>
      <w:r w:rsidR="00FD0029">
        <w:rPr>
          <w:b/>
          <w:lang w:val="sq-AL"/>
        </w:rPr>
        <w:t>4</w:t>
      </w:r>
      <w:r w:rsidRPr="00C61F90">
        <w:rPr>
          <w:b/>
          <w:lang w:val="sq-AL"/>
        </w:rPr>
        <w:t xml:space="preserve"> </w:t>
      </w:r>
      <w:r w:rsidRPr="00C61F90">
        <w:rPr>
          <w:lang w:val="sq-AL"/>
        </w:rPr>
        <w:t xml:space="preserve">përcakton rastet e kundërvajtjeve administrative dhe masat e dënimit të tyre. </w:t>
      </w:r>
    </w:p>
    <w:p w14:paraId="17C0D890" w14:textId="7E8C6118" w:rsidR="00921FD5" w:rsidRPr="00C61F90" w:rsidRDefault="00000000">
      <w:pPr>
        <w:ind w:left="-5" w:right="0"/>
        <w:rPr>
          <w:lang w:val="sq-AL"/>
        </w:rPr>
      </w:pPr>
      <w:r w:rsidRPr="00C61F90">
        <w:rPr>
          <w:b/>
          <w:lang w:val="sq-AL"/>
        </w:rPr>
        <w:t>Neni 1</w:t>
      </w:r>
      <w:r w:rsidR="00FD0029">
        <w:rPr>
          <w:b/>
          <w:lang w:val="sq-AL"/>
        </w:rPr>
        <w:t>5</w:t>
      </w:r>
      <w:r w:rsidRPr="00C61F90">
        <w:rPr>
          <w:b/>
          <w:lang w:val="sq-AL"/>
        </w:rPr>
        <w:t xml:space="preserve"> </w:t>
      </w:r>
      <w:r w:rsidRPr="00C61F90">
        <w:rPr>
          <w:lang w:val="sq-AL"/>
        </w:rPr>
        <w:t xml:space="preserve">ngarkon Këshillin e Ministrave, ministrine përgjegjëse për </w:t>
      </w:r>
      <w:r w:rsidR="004F4E14">
        <w:rPr>
          <w:lang w:val="sq-AL"/>
        </w:rPr>
        <w:t>energjine</w:t>
      </w:r>
      <w:r w:rsidRPr="00C61F90">
        <w:rPr>
          <w:lang w:val="sq-AL"/>
        </w:rPr>
        <w:t xml:space="preserve">, </w:t>
      </w:r>
      <w:r w:rsidR="00DE1F27">
        <w:rPr>
          <w:lang w:val="sq-AL"/>
        </w:rPr>
        <w:t xml:space="preserve">transportin, </w:t>
      </w:r>
      <w:r w:rsidRPr="00C61F90">
        <w:rPr>
          <w:lang w:val="sq-AL"/>
        </w:rPr>
        <w:t xml:space="preserve">si dhe ministrinë përgjegjëse për mjedisin që brenda afateve </w:t>
      </w:r>
      <w:r w:rsidR="000B0D6F">
        <w:rPr>
          <w:lang w:val="sq-AL"/>
        </w:rPr>
        <w:t>të</w:t>
      </w:r>
      <w:r w:rsidRPr="00C61F90">
        <w:rPr>
          <w:lang w:val="sq-AL"/>
        </w:rPr>
        <w:t xml:space="preserve"> caktuara nga hyrja në fuqi e këtij ligji, të nxjerrin aktet përkatëse nënligjore në zbatim të këtij ligji. </w:t>
      </w:r>
    </w:p>
    <w:p w14:paraId="28FFF84C" w14:textId="2E4C8509" w:rsidR="006A239E" w:rsidRDefault="00000000" w:rsidP="009A20FE">
      <w:pPr>
        <w:ind w:left="-5" w:right="0"/>
        <w:rPr>
          <w:lang w:val="sq-AL"/>
        </w:rPr>
      </w:pPr>
      <w:r w:rsidRPr="00C61F90">
        <w:rPr>
          <w:b/>
          <w:lang w:val="sq-AL"/>
        </w:rPr>
        <w:t>Neni 1</w:t>
      </w:r>
      <w:r w:rsidR="00FD0029">
        <w:rPr>
          <w:b/>
          <w:lang w:val="sq-AL"/>
        </w:rPr>
        <w:t>6</w:t>
      </w:r>
      <w:r w:rsidRPr="00C61F90">
        <w:rPr>
          <w:lang w:val="sq-AL"/>
        </w:rPr>
        <w:t xml:space="preserve"> përcakton një dispozitë kalimtare 12 mujore për licencimin e impianteve ekzistuese të prodhimit dhe/ ose përzierjes së biokarburanteve dhe lëndët e tjera djegëse, të rinovueshme, të cilat operojnë aktualisht në treg. </w:t>
      </w:r>
      <w:r w:rsidR="009A20FE">
        <w:rPr>
          <w:lang w:val="sq-AL"/>
        </w:rPr>
        <w:t xml:space="preserve">gjithashtu  </w:t>
      </w:r>
      <w:r w:rsidR="006A239E">
        <w:rPr>
          <w:lang w:val="sq-AL"/>
        </w:rPr>
        <w:t>percakton se z</w:t>
      </w:r>
      <w:r w:rsidR="006A239E" w:rsidRPr="006A239E">
        <w:rPr>
          <w:lang w:val="sq-AL"/>
        </w:rPr>
        <w:t>batimi i kritereve të qëndrueshmërisë dhe reduktimit të emetimeve të gazeve serrë për biokarburantet, do të fillojë 24 muaj nga hyrja në fuqi e akteve nënligjore të dala në zbatim të këtij ligji.</w:t>
      </w:r>
    </w:p>
    <w:p w14:paraId="3D5A9F6A" w14:textId="48987606" w:rsidR="00921FD5" w:rsidRPr="00C61F90" w:rsidRDefault="00000000">
      <w:pPr>
        <w:ind w:left="-5" w:right="0"/>
        <w:rPr>
          <w:lang w:val="sq-AL"/>
        </w:rPr>
      </w:pPr>
      <w:r w:rsidRPr="00C61F90">
        <w:rPr>
          <w:b/>
          <w:lang w:val="sq-AL"/>
        </w:rPr>
        <w:t>Neni 1</w:t>
      </w:r>
      <w:r w:rsidR="009A20FE">
        <w:rPr>
          <w:b/>
          <w:lang w:val="sq-AL"/>
        </w:rPr>
        <w:t>7</w:t>
      </w:r>
      <w:r w:rsidRPr="00C61F90">
        <w:rPr>
          <w:lang w:val="sq-AL"/>
        </w:rPr>
        <w:t xml:space="preserve"> shfuqizon ligjin aktual nr. 9876, datë 14.02.2008 “Për prodhimin, transportimin dhe tregtimin e biokarburanteve dhe të lëndëve të tjera djegëse, të rinovueshme, për transport”. </w:t>
      </w:r>
    </w:p>
    <w:p w14:paraId="58A279F3" w14:textId="68023056" w:rsidR="00921FD5" w:rsidRPr="00C61F90" w:rsidRDefault="00000000">
      <w:pPr>
        <w:ind w:left="-5" w:right="0"/>
        <w:rPr>
          <w:lang w:val="sq-AL"/>
        </w:rPr>
      </w:pPr>
      <w:r w:rsidRPr="00C61F90">
        <w:rPr>
          <w:b/>
          <w:lang w:val="sq-AL"/>
        </w:rPr>
        <w:t xml:space="preserve">Neni </w:t>
      </w:r>
      <w:r w:rsidR="00FD0029">
        <w:rPr>
          <w:b/>
          <w:lang w:val="sq-AL"/>
        </w:rPr>
        <w:t>1</w:t>
      </w:r>
      <w:r w:rsidR="009A20FE">
        <w:rPr>
          <w:b/>
          <w:lang w:val="sq-AL"/>
        </w:rPr>
        <w:t>8</w:t>
      </w:r>
      <w:r w:rsidR="00FD0029" w:rsidRPr="00C61F90">
        <w:rPr>
          <w:lang w:val="sq-AL"/>
        </w:rPr>
        <w:t xml:space="preserve"> </w:t>
      </w:r>
      <w:r w:rsidR="006A239E">
        <w:rPr>
          <w:lang w:val="sq-AL"/>
        </w:rPr>
        <w:t>percakton hyrjen</w:t>
      </w:r>
      <w:r w:rsidRPr="00C61F90">
        <w:rPr>
          <w:lang w:val="sq-AL"/>
        </w:rPr>
        <w:t xml:space="preserve"> në fuqi </w:t>
      </w:r>
      <w:r w:rsidR="000B0D6F">
        <w:rPr>
          <w:lang w:val="sq-AL"/>
        </w:rPr>
        <w:t>të</w:t>
      </w:r>
      <w:r w:rsidR="006A239E">
        <w:rPr>
          <w:lang w:val="sq-AL"/>
        </w:rPr>
        <w:t xml:space="preserve"> ligjit </w:t>
      </w:r>
      <w:r w:rsidRPr="00C61F90">
        <w:rPr>
          <w:lang w:val="sq-AL"/>
        </w:rPr>
        <w:t xml:space="preserve">15 ditë pas botimit në Fletoren Zyrtare. </w:t>
      </w:r>
    </w:p>
    <w:p w14:paraId="6C2D5450" w14:textId="77777777" w:rsidR="00921FD5" w:rsidRPr="00C61F90" w:rsidRDefault="00000000">
      <w:pPr>
        <w:spacing w:after="0" w:line="259" w:lineRule="auto"/>
        <w:ind w:left="0" w:right="0" w:firstLine="0"/>
        <w:jc w:val="left"/>
        <w:rPr>
          <w:lang w:val="sq-AL"/>
        </w:rPr>
      </w:pPr>
      <w:r w:rsidRPr="00C61F90">
        <w:rPr>
          <w:lang w:val="sq-AL"/>
        </w:rPr>
        <w:t xml:space="preserve"> </w:t>
      </w:r>
    </w:p>
    <w:p w14:paraId="220876A1" w14:textId="77777777" w:rsidR="00921FD5" w:rsidRPr="00C61F90" w:rsidRDefault="00000000">
      <w:pPr>
        <w:pStyle w:val="Heading1"/>
        <w:ind w:left="1065" w:right="0" w:hanging="720"/>
        <w:rPr>
          <w:lang w:val="sq-AL"/>
        </w:rPr>
      </w:pPr>
      <w:r w:rsidRPr="00C61F90">
        <w:rPr>
          <w:lang w:val="sq-AL"/>
        </w:rPr>
        <w:t>VII.</w:t>
      </w:r>
      <w:r w:rsidRPr="00C61F90">
        <w:rPr>
          <w:rFonts w:ascii="Arial" w:eastAsia="Arial" w:hAnsi="Arial" w:cs="Arial"/>
          <w:lang w:val="sq-AL"/>
        </w:rPr>
        <w:t xml:space="preserve"> </w:t>
      </w:r>
      <w:r w:rsidRPr="00C61F90">
        <w:rPr>
          <w:lang w:val="sq-AL"/>
        </w:rPr>
        <w:t xml:space="preserve">INSTITUCIONET DHE ORGANET QË NGARKOHEN PËR ZBATIMIN E AKTIT </w:t>
      </w:r>
    </w:p>
    <w:p w14:paraId="39BBB1D1" w14:textId="77777777" w:rsidR="00921FD5" w:rsidRPr="00C61F90" w:rsidRDefault="00000000">
      <w:pPr>
        <w:spacing w:after="0" w:line="259" w:lineRule="auto"/>
        <w:ind w:left="0" w:right="0" w:firstLine="0"/>
        <w:jc w:val="left"/>
        <w:rPr>
          <w:lang w:val="sq-AL"/>
        </w:rPr>
      </w:pPr>
      <w:r w:rsidRPr="00C61F90">
        <w:rPr>
          <w:lang w:val="sq-AL"/>
        </w:rPr>
        <w:t xml:space="preserve"> </w:t>
      </w:r>
    </w:p>
    <w:p w14:paraId="70A162A9" w14:textId="7372148E" w:rsidR="00921FD5" w:rsidRPr="00C61F90" w:rsidRDefault="00000000">
      <w:pPr>
        <w:ind w:left="-5" w:right="0"/>
        <w:rPr>
          <w:lang w:val="sq-AL"/>
        </w:rPr>
      </w:pPr>
      <w:r w:rsidRPr="00C61F90">
        <w:rPr>
          <w:lang w:val="sq-AL"/>
        </w:rPr>
        <w:lastRenderedPageBreak/>
        <w:t xml:space="preserve">Për zbatimin e projektaktit ngarkohen Ministria e Infrastrukturës dhe Energjisë, </w:t>
      </w:r>
      <w:r w:rsidR="0063778D">
        <w:rPr>
          <w:lang w:val="sq-AL"/>
        </w:rPr>
        <w:t xml:space="preserve"> Ministria e Financave </w:t>
      </w:r>
      <w:r w:rsidRPr="00C61F90">
        <w:rPr>
          <w:lang w:val="sq-AL"/>
        </w:rPr>
        <w:t xml:space="preserve">dhe Ministria e Turizmit dhe  Mjedisit. </w:t>
      </w:r>
    </w:p>
    <w:p w14:paraId="7A52CF06" w14:textId="77777777" w:rsidR="00921FD5" w:rsidRPr="00C61F90" w:rsidRDefault="00000000">
      <w:pPr>
        <w:spacing w:after="0" w:line="259" w:lineRule="auto"/>
        <w:ind w:left="0" w:right="0" w:firstLine="0"/>
        <w:jc w:val="left"/>
        <w:rPr>
          <w:lang w:val="sq-AL"/>
        </w:rPr>
      </w:pPr>
      <w:r w:rsidRPr="00C61F90">
        <w:rPr>
          <w:b/>
          <w:lang w:val="sq-AL"/>
        </w:rPr>
        <w:t xml:space="preserve"> </w:t>
      </w:r>
    </w:p>
    <w:p w14:paraId="55DD0D18" w14:textId="77777777" w:rsidR="00921FD5" w:rsidRPr="00C61F90" w:rsidRDefault="00000000">
      <w:pPr>
        <w:spacing w:after="0" w:line="259" w:lineRule="auto"/>
        <w:ind w:right="-4"/>
        <w:jc w:val="right"/>
        <w:rPr>
          <w:lang w:val="sq-AL"/>
        </w:rPr>
      </w:pPr>
      <w:r w:rsidRPr="00C61F90">
        <w:rPr>
          <w:b/>
          <w:lang w:val="sq-AL"/>
        </w:rPr>
        <w:t>VIII.</w:t>
      </w:r>
      <w:r w:rsidRPr="00C61F90">
        <w:rPr>
          <w:rFonts w:ascii="Arial" w:eastAsia="Arial" w:hAnsi="Arial" w:cs="Arial"/>
          <w:b/>
          <w:lang w:val="sq-AL"/>
        </w:rPr>
        <w:t xml:space="preserve"> </w:t>
      </w:r>
      <w:r w:rsidRPr="00C61F90">
        <w:rPr>
          <w:b/>
          <w:lang w:val="sq-AL"/>
        </w:rPr>
        <w:t xml:space="preserve">PERSONAT DHE INSTITUCIONET QË KANË KONTRIBUAR </w:t>
      </w:r>
    </w:p>
    <w:p w14:paraId="1C4C2B8F" w14:textId="77777777" w:rsidR="00921FD5" w:rsidRPr="00C61F90" w:rsidRDefault="00000000">
      <w:pPr>
        <w:pStyle w:val="Heading1"/>
        <w:ind w:left="1090" w:right="0"/>
        <w:rPr>
          <w:lang w:val="sq-AL"/>
        </w:rPr>
      </w:pPr>
      <w:r w:rsidRPr="00C61F90">
        <w:rPr>
          <w:lang w:val="sq-AL"/>
        </w:rPr>
        <w:t xml:space="preserve">NË HARTIMIN E PROJEKTAKTIT </w:t>
      </w:r>
    </w:p>
    <w:p w14:paraId="312FDE9F" w14:textId="77777777" w:rsidR="00921FD5" w:rsidRPr="00C61F90" w:rsidRDefault="00000000">
      <w:pPr>
        <w:spacing w:after="0" w:line="259" w:lineRule="auto"/>
        <w:ind w:left="1080" w:right="0" w:firstLine="0"/>
        <w:jc w:val="left"/>
        <w:rPr>
          <w:lang w:val="sq-AL"/>
        </w:rPr>
      </w:pPr>
      <w:r w:rsidRPr="00C61F90">
        <w:rPr>
          <w:b/>
          <w:lang w:val="sq-AL"/>
        </w:rPr>
        <w:t xml:space="preserve"> </w:t>
      </w:r>
    </w:p>
    <w:p w14:paraId="147C5327" w14:textId="77777777" w:rsidR="00921FD5" w:rsidRPr="00C61F90" w:rsidRDefault="00000000">
      <w:pPr>
        <w:ind w:left="-5" w:right="0"/>
        <w:rPr>
          <w:lang w:val="sq-AL"/>
        </w:rPr>
      </w:pPr>
      <w:r w:rsidRPr="00C61F90">
        <w:rPr>
          <w:lang w:val="sq-AL"/>
        </w:rPr>
        <w:t xml:space="preserve">Projektakti është hartuar nga Ministria e Infrastrukturës dhe Energjisë si dhe institucionet në varësi të saj. </w:t>
      </w:r>
    </w:p>
    <w:p w14:paraId="008ECD66" w14:textId="77777777" w:rsidR="00921FD5" w:rsidRPr="00C61F90" w:rsidRDefault="00000000">
      <w:pPr>
        <w:spacing w:after="0" w:line="259" w:lineRule="auto"/>
        <w:ind w:left="0" w:right="0" w:firstLine="0"/>
        <w:jc w:val="left"/>
        <w:rPr>
          <w:lang w:val="sq-AL"/>
        </w:rPr>
      </w:pPr>
      <w:r w:rsidRPr="00C61F90">
        <w:rPr>
          <w:lang w:val="sq-AL"/>
        </w:rPr>
        <w:t xml:space="preserve"> </w:t>
      </w:r>
    </w:p>
    <w:p w14:paraId="016A6773" w14:textId="27CFA36E" w:rsidR="00921FD5" w:rsidRDefault="00DE1F27">
      <w:pPr>
        <w:ind w:left="-5" w:right="0"/>
        <w:rPr>
          <w:lang w:val="sq-AL"/>
        </w:rPr>
      </w:pPr>
      <w:r>
        <w:rPr>
          <w:lang w:val="sq-AL"/>
        </w:rPr>
        <w:t>Ne kete projektakt jane marre ne konsiderate mendimet e ministrive perkatese te bera per variantin e meparshem te projektligjit, i cili ka qene i</w:t>
      </w:r>
      <w:r w:rsidR="00B8478D" w:rsidRPr="00B8478D">
        <w:rPr>
          <w:lang w:val="sq-AL"/>
        </w:rPr>
        <w:t xml:space="preserve"> publikuar në faqen zyrtare të Ministrisë së Infrastrukturës dhe Energjisë më datë 26.04.2023, në mënyrë që grupet e interesit të dërgojnë komentet/rekomandimet e tyre.</w:t>
      </w:r>
      <w:r>
        <w:rPr>
          <w:lang w:val="sq-AL"/>
        </w:rPr>
        <w:t xml:space="preserve"> </w:t>
      </w:r>
    </w:p>
    <w:p w14:paraId="0E0CF0B9" w14:textId="77777777" w:rsidR="004A612D" w:rsidRDefault="004A612D">
      <w:pPr>
        <w:ind w:left="-5" w:right="0"/>
        <w:rPr>
          <w:lang w:val="sq-AL"/>
        </w:rPr>
      </w:pPr>
    </w:p>
    <w:p w14:paraId="6A0F4C64" w14:textId="13B29039" w:rsidR="00921FD5" w:rsidRDefault="004A612D" w:rsidP="00C61F90">
      <w:pPr>
        <w:spacing w:after="0" w:line="259" w:lineRule="auto"/>
        <w:ind w:left="0" w:right="0" w:firstLine="0"/>
        <w:rPr>
          <w:lang w:val="sq-AL"/>
        </w:rPr>
      </w:pPr>
      <w:r>
        <w:rPr>
          <w:lang w:val="sq-AL"/>
        </w:rPr>
        <w:t>Duhet theksuar se gjate kesaj periudhe</w:t>
      </w:r>
      <w:r w:rsidR="0092449D">
        <w:rPr>
          <w:lang w:val="sq-AL"/>
        </w:rPr>
        <w:t xml:space="preserve"> konsultative </w:t>
      </w:r>
      <w:r w:rsidR="000B0D6F">
        <w:rPr>
          <w:lang w:val="sq-AL"/>
        </w:rPr>
        <w:t>është</w:t>
      </w:r>
      <w:r>
        <w:rPr>
          <w:lang w:val="sq-AL"/>
        </w:rPr>
        <w:t xml:space="preserve"> </w:t>
      </w:r>
      <w:r w:rsidR="0092449D">
        <w:rPr>
          <w:lang w:val="sq-AL"/>
        </w:rPr>
        <w:t>bashke</w:t>
      </w:r>
      <w:r>
        <w:rPr>
          <w:lang w:val="sq-AL"/>
        </w:rPr>
        <w:t xml:space="preserve">punuar edhe me ekspertet e SKE, </w:t>
      </w:r>
      <w:r w:rsidR="000B0D6F">
        <w:rPr>
          <w:lang w:val="sq-AL"/>
        </w:rPr>
        <w:t>të</w:t>
      </w:r>
      <w:r>
        <w:rPr>
          <w:lang w:val="sq-AL"/>
        </w:rPr>
        <w:t xml:space="preserve"> cilet </w:t>
      </w:r>
      <w:r w:rsidR="000B0D6F">
        <w:rPr>
          <w:lang w:val="sq-AL"/>
        </w:rPr>
        <w:t>kanë</w:t>
      </w:r>
      <w:r>
        <w:rPr>
          <w:lang w:val="sq-AL"/>
        </w:rPr>
        <w:t xml:space="preserve"> sugjeruar ndryshime si </w:t>
      </w:r>
      <w:r w:rsidR="00C61F90">
        <w:rPr>
          <w:lang w:val="sq-AL"/>
        </w:rPr>
        <w:t>në</w:t>
      </w:r>
      <w:r>
        <w:rPr>
          <w:lang w:val="sq-AL"/>
        </w:rPr>
        <w:t xml:space="preserve"> r</w:t>
      </w:r>
      <w:r w:rsidR="0092449D">
        <w:rPr>
          <w:lang w:val="sq-AL"/>
        </w:rPr>
        <w:t xml:space="preserve">enditjen </w:t>
      </w:r>
      <w:r>
        <w:rPr>
          <w:lang w:val="sq-AL"/>
        </w:rPr>
        <w:t xml:space="preserve">e neneve </w:t>
      </w:r>
      <w:r w:rsidR="000B0D6F">
        <w:rPr>
          <w:lang w:val="sq-AL"/>
        </w:rPr>
        <w:t>të</w:t>
      </w:r>
      <w:r>
        <w:rPr>
          <w:lang w:val="sq-AL"/>
        </w:rPr>
        <w:t xml:space="preserve"> projektligjit ashtu dhe </w:t>
      </w:r>
      <w:r w:rsidR="00C61F90">
        <w:rPr>
          <w:lang w:val="sq-AL"/>
        </w:rPr>
        <w:t>në</w:t>
      </w:r>
      <w:r>
        <w:rPr>
          <w:lang w:val="sq-AL"/>
        </w:rPr>
        <w:t xml:space="preserve"> permbajtje. </w:t>
      </w:r>
    </w:p>
    <w:p w14:paraId="5CD35A45" w14:textId="77777777" w:rsidR="00DE1F27" w:rsidRPr="00C61F90" w:rsidRDefault="00DE1F27" w:rsidP="00C61F90">
      <w:pPr>
        <w:spacing w:after="0" w:line="259" w:lineRule="auto"/>
        <w:ind w:left="0" w:right="0" w:firstLine="0"/>
        <w:rPr>
          <w:lang w:val="sq-AL"/>
        </w:rPr>
      </w:pPr>
    </w:p>
    <w:p w14:paraId="67F284B5" w14:textId="77777777" w:rsidR="00921FD5" w:rsidRPr="00C61F90" w:rsidRDefault="00000000">
      <w:pPr>
        <w:tabs>
          <w:tab w:val="center" w:pos="552"/>
          <w:tab w:val="center" w:pos="1725"/>
          <w:tab w:val="center" w:pos="2817"/>
          <w:tab w:val="center" w:pos="4157"/>
          <w:tab w:val="center" w:pos="5630"/>
          <w:tab w:val="center" w:pos="7117"/>
          <w:tab w:val="right" w:pos="9033"/>
        </w:tabs>
        <w:spacing w:after="0" w:line="259" w:lineRule="auto"/>
        <w:ind w:left="0" w:right="-4" w:firstLine="0"/>
        <w:jc w:val="left"/>
        <w:rPr>
          <w:lang w:val="sq-AL"/>
        </w:rPr>
      </w:pPr>
      <w:r w:rsidRPr="00C61F90">
        <w:rPr>
          <w:rFonts w:ascii="Calibri" w:eastAsia="Calibri" w:hAnsi="Calibri" w:cs="Calibri"/>
          <w:sz w:val="22"/>
          <w:lang w:val="sq-AL"/>
        </w:rPr>
        <w:tab/>
      </w:r>
      <w:r w:rsidRPr="00C61F90">
        <w:rPr>
          <w:b/>
          <w:lang w:val="sq-AL"/>
        </w:rPr>
        <w:t>IX.</w:t>
      </w:r>
      <w:r w:rsidRPr="00C61F90">
        <w:rPr>
          <w:rFonts w:ascii="Arial" w:eastAsia="Arial" w:hAnsi="Arial" w:cs="Arial"/>
          <w:b/>
          <w:lang w:val="sq-AL"/>
        </w:rPr>
        <w:t xml:space="preserve"> </w:t>
      </w:r>
      <w:r w:rsidRPr="00C61F90">
        <w:rPr>
          <w:rFonts w:ascii="Arial" w:eastAsia="Arial" w:hAnsi="Arial" w:cs="Arial"/>
          <w:b/>
          <w:lang w:val="sq-AL"/>
        </w:rPr>
        <w:tab/>
      </w:r>
      <w:r w:rsidRPr="00C61F90">
        <w:rPr>
          <w:b/>
          <w:lang w:val="sq-AL"/>
        </w:rPr>
        <w:t xml:space="preserve">RAPORTI </w:t>
      </w:r>
      <w:r w:rsidRPr="00C61F90">
        <w:rPr>
          <w:b/>
          <w:lang w:val="sq-AL"/>
        </w:rPr>
        <w:tab/>
        <w:t xml:space="preserve">I </w:t>
      </w:r>
      <w:r w:rsidRPr="00C61F90">
        <w:rPr>
          <w:b/>
          <w:lang w:val="sq-AL"/>
        </w:rPr>
        <w:tab/>
        <w:t xml:space="preserve">VLERËSIMIT </w:t>
      </w:r>
      <w:r w:rsidRPr="00C61F90">
        <w:rPr>
          <w:b/>
          <w:lang w:val="sq-AL"/>
        </w:rPr>
        <w:tab/>
        <w:t xml:space="preserve">TË </w:t>
      </w:r>
      <w:r w:rsidRPr="00C61F90">
        <w:rPr>
          <w:b/>
          <w:lang w:val="sq-AL"/>
        </w:rPr>
        <w:tab/>
        <w:t xml:space="preserve">ARDHURAVE </w:t>
      </w:r>
      <w:r w:rsidRPr="00C61F90">
        <w:rPr>
          <w:b/>
          <w:lang w:val="sq-AL"/>
        </w:rPr>
        <w:tab/>
        <w:t xml:space="preserve">DHE </w:t>
      </w:r>
    </w:p>
    <w:p w14:paraId="5DDA0651" w14:textId="77777777" w:rsidR="00921FD5" w:rsidRPr="00C61F90" w:rsidRDefault="00000000">
      <w:pPr>
        <w:pStyle w:val="Heading1"/>
        <w:ind w:left="1090" w:right="0"/>
        <w:rPr>
          <w:lang w:val="sq-AL"/>
        </w:rPr>
      </w:pPr>
      <w:r w:rsidRPr="00C61F90">
        <w:rPr>
          <w:lang w:val="sq-AL"/>
        </w:rPr>
        <w:t xml:space="preserve">SHPENZIMEVE BUXHETORE </w:t>
      </w:r>
    </w:p>
    <w:p w14:paraId="10314737" w14:textId="77777777" w:rsidR="00921FD5" w:rsidRPr="00C61F90" w:rsidRDefault="00000000">
      <w:pPr>
        <w:spacing w:after="0" w:line="259" w:lineRule="auto"/>
        <w:ind w:left="1080" w:right="0" w:firstLine="0"/>
        <w:jc w:val="left"/>
        <w:rPr>
          <w:lang w:val="sq-AL"/>
        </w:rPr>
      </w:pPr>
      <w:r w:rsidRPr="00C61F90">
        <w:rPr>
          <w:b/>
          <w:lang w:val="sq-AL"/>
        </w:rPr>
        <w:t xml:space="preserve"> </w:t>
      </w:r>
    </w:p>
    <w:p w14:paraId="3B25D94B" w14:textId="52F5C498" w:rsidR="00C8226E" w:rsidRDefault="00000000">
      <w:pPr>
        <w:ind w:left="-5" w:right="0"/>
        <w:rPr>
          <w:lang w:val="sq-AL"/>
        </w:rPr>
      </w:pPr>
      <w:r w:rsidRPr="00C61F90">
        <w:rPr>
          <w:lang w:val="sq-AL"/>
        </w:rPr>
        <w:t xml:space="preserve">Me qëllim arritjen e Objektivit Kombëtar të konsumit të </w:t>
      </w:r>
      <w:r w:rsidR="00DE1F27">
        <w:rPr>
          <w:lang w:val="sq-AL"/>
        </w:rPr>
        <w:t>burimeve te rinovueshme</w:t>
      </w:r>
      <w:r w:rsidRPr="00C61F90">
        <w:rPr>
          <w:lang w:val="sq-AL"/>
        </w:rPr>
        <w:t xml:space="preserve"> është i domosdoshëm konsumimi në territorin e Shqipërisë të sasisë prej </w:t>
      </w:r>
      <w:r w:rsidR="00DE1F27">
        <w:rPr>
          <w:lang w:val="sq-AL"/>
        </w:rPr>
        <w:t>7</w:t>
      </w:r>
      <w:r w:rsidRPr="00C61F90">
        <w:rPr>
          <w:lang w:val="sq-AL"/>
        </w:rPr>
        <w:t xml:space="preserve">% në volum të karburanteve të lëndëve djegëse të rinovueshme (FAME) si Burime të Energjisë të Rinovueshme në sektorin e Transporteve. Sipas nenit </w:t>
      </w:r>
      <w:r w:rsidR="006A239E">
        <w:rPr>
          <w:lang w:val="sq-AL"/>
        </w:rPr>
        <w:t xml:space="preserve">13 </w:t>
      </w:r>
      <w:r w:rsidRPr="00C61F90">
        <w:rPr>
          <w:lang w:val="sq-AL"/>
        </w:rPr>
        <w:t xml:space="preserve">të rishikuar të këtij projektligji, trajtimi fiskal i prodhimit dhe tregtimit të biokarburanteve bëhet sipas legjislacionit doganor dhe tatimor në fuqi dhe në këtë fazë është </w:t>
      </w:r>
      <w:r w:rsidR="00145BA4">
        <w:rPr>
          <w:lang w:val="sq-AL"/>
        </w:rPr>
        <w:t>e v</w:t>
      </w:r>
      <w:r w:rsidR="00C8226E">
        <w:rPr>
          <w:lang w:val="sq-AL"/>
        </w:rPr>
        <w:t>ë</w:t>
      </w:r>
      <w:r w:rsidR="00145BA4">
        <w:rPr>
          <w:lang w:val="sq-AL"/>
        </w:rPr>
        <w:t>shtir</w:t>
      </w:r>
      <w:r w:rsidR="00C8226E">
        <w:rPr>
          <w:lang w:val="sq-AL"/>
        </w:rPr>
        <w:t>ë</w:t>
      </w:r>
      <w:r w:rsidR="00145BA4">
        <w:rPr>
          <w:lang w:val="sq-AL"/>
        </w:rPr>
        <w:t xml:space="preserve"> </w:t>
      </w:r>
      <w:r w:rsidR="004A612D">
        <w:rPr>
          <w:lang w:val="sq-AL"/>
        </w:rPr>
        <w:t xml:space="preserve"> llogaritj</w:t>
      </w:r>
      <w:r w:rsidR="00145BA4">
        <w:rPr>
          <w:lang w:val="sq-AL"/>
        </w:rPr>
        <w:t>a</w:t>
      </w:r>
      <w:r w:rsidR="004A612D">
        <w:rPr>
          <w:lang w:val="sq-AL"/>
        </w:rPr>
        <w:t xml:space="preserve"> e </w:t>
      </w:r>
      <w:r w:rsidRPr="00C61F90">
        <w:rPr>
          <w:lang w:val="sq-AL"/>
        </w:rPr>
        <w:t>efekte</w:t>
      </w:r>
      <w:r w:rsidR="004A612D">
        <w:rPr>
          <w:lang w:val="sq-AL"/>
        </w:rPr>
        <w:t>ve</w:t>
      </w:r>
      <w:r w:rsidRPr="00C61F90">
        <w:rPr>
          <w:lang w:val="sq-AL"/>
        </w:rPr>
        <w:t xml:space="preserve"> financiare nga mospagimi i këtyre taksave</w:t>
      </w:r>
      <w:r w:rsidR="004A612D">
        <w:rPr>
          <w:lang w:val="sq-AL"/>
        </w:rPr>
        <w:t xml:space="preserve"> </w:t>
      </w:r>
      <w:r w:rsidR="00145BA4">
        <w:rPr>
          <w:lang w:val="sq-AL"/>
        </w:rPr>
        <w:t xml:space="preserve">kjo me se shumti </w:t>
      </w:r>
      <w:r w:rsidR="00C61F90">
        <w:rPr>
          <w:lang w:val="sq-AL"/>
        </w:rPr>
        <w:t>për</w:t>
      </w:r>
      <w:r w:rsidR="00145BA4">
        <w:rPr>
          <w:lang w:val="sq-AL"/>
        </w:rPr>
        <w:t xml:space="preserve"> dy arsye themelore pasi tregu i </w:t>
      </w:r>
      <w:r w:rsidR="00DF301C">
        <w:rPr>
          <w:lang w:val="sq-AL"/>
        </w:rPr>
        <w:t>naftës</w:t>
      </w:r>
      <w:r w:rsidR="00145BA4">
        <w:rPr>
          <w:lang w:val="sq-AL"/>
        </w:rPr>
        <w:t xml:space="preserve"> bruto dhe nenprodukteve </w:t>
      </w:r>
      <w:r w:rsidR="000B0D6F">
        <w:rPr>
          <w:lang w:val="sq-AL"/>
        </w:rPr>
        <w:t>të</w:t>
      </w:r>
      <w:r w:rsidR="00145BA4">
        <w:rPr>
          <w:lang w:val="sq-AL"/>
        </w:rPr>
        <w:t xml:space="preserve"> saj ka luhatje </w:t>
      </w:r>
      <w:r w:rsidR="000B0D6F">
        <w:rPr>
          <w:lang w:val="sq-AL"/>
        </w:rPr>
        <w:t>të</w:t>
      </w:r>
      <w:r w:rsidR="00145BA4">
        <w:rPr>
          <w:lang w:val="sq-AL"/>
        </w:rPr>
        <w:t xml:space="preserve"> cilat </w:t>
      </w:r>
      <w:r w:rsidR="000B0D6F">
        <w:rPr>
          <w:lang w:val="sq-AL"/>
        </w:rPr>
        <w:t>janë</w:t>
      </w:r>
      <w:r w:rsidR="00145BA4">
        <w:rPr>
          <w:lang w:val="sq-AL"/>
        </w:rPr>
        <w:t xml:space="preserve"> </w:t>
      </w:r>
      <w:r w:rsidR="000B0D6F">
        <w:rPr>
          <w:lang w:val="sq-AL"/>
        </w:rPr>
        <w:t>të</w:t>
      </w:r>
      <w:r w:rsidR="00145BA4">
        <w:rPr>
          <w:lang w:val="sq-AL"/>
        </w:rPr>
        <w:t xml:space="preserve"> palidhura me raportet e kerkese -ofretes</w:t>
      </w:r>
      <w:r w:rsidR="00C8226E">
        <w:rPr>
          <w:lang w:val="sq-AL"/>
        </w:rPr>
        <w:t>.</w:t>
      </w:r>
      <w:r w:rsidR="00145BA4">
        <w:rPr>
          <w:lang w:val="sq-AL"/>
        </w:rPr>
        <w:t xml:space="preserve"> </w:t>
      </w:r>
      <w:r w:rsidR="00C8226E">
        <w:rPr>
          <w:lang w:val="sq-AL"/>
        </w:rPr>
        <w:t>K</w:t>
      </w:r>
      <w:r w:rsidR="00145BA4">
        <w:rPr>
          <w:lang w:val="sq-AL"/>
        </w:rPr>
        <w:t>jo</w:t>
      </w:r>
      <w:r w:rsidR="00C8226E">
        <w:rPr>
          <w:lang w:val="sq-AL"/>
        </w:rPr>
        <w:t xml:space="preserve"> </w:t>
      </w:r>
      <w:r w:rsidR="00145BA4">
        <w:rPr>
          <w:lang w:val="sq-AL"/>
        </w:rPr>
        <w:t xml:space="preserve">situate u vertetua gjate </w:t>
      </w:r>
      <w:r w:rsidR="00C8226E">
        <w:rPr>
          <w:lang w:val="sq-AL"/>
        </w:rPr>
        <w:t>periudhes</w:t>
      </w:r>
      <w:r w:rsidR="00145BA4">
        <w:rPr>
          <w:lang w:val="sq-AL"/>
        </w:rPr>
        <w:t xml:space="preserve"> 2021-2022</w:t>
      </w:r>
      <w:r w:rsidR="00C8226E">
        <w:rPr>
          <w:lang w:val="sq-AL"/>
        </w:rPr>
        <w:t>.</w:t>
      </w:r>
      <w:r w:rsidR="00145BA4">
        <w:rPr>
          <w:lang w:val="sq-AL"/>
        </w:rPr>
        <w:t xml:space="preserve"> </w:t>
      </w:r>
      <w:r w:rsidR="00C8226E">
        <w:rPr>
          <w:lang w:val="sq-AL"/>
        </w:rPr>
        <w:t>P</w:t>
      </w:r>
      <w:r w:rsidR="00145BA4">
        <w:rPr>
          <w:lang w:val="sq-AL"/>
        </w:rPr>
        <w:t xml:space="preserve">o ashtu </w:t>
      </w:r>
      <w:r w:rsidR="00460FAB">
        <w:rPr>
          <w:lang w:val="sq-AL"/>
        </w:rPr>
        <w:t>çmimet</w:t>
      </w:r>
      <w:r w:rsidR="00145BA4">
        <w:rPr>
          <w:lang w:val="sq-AL"/>
        </w:rPr>
        <w:t xml:space="preserve"> e biokarbur</w:t>
      </w:r>
      <w:r w:rsidR="00C8226E">
        <w:rPr>
          <w:lang w:val="sq-AL"/>
        </w:rPr>
        <w:t>a</w:t>
      </w:r>
      <w:r w:rsidR="00145BA4">
        <w:rPr>
          <w:lang w:val="sq-AL"/>
        </w:rPr>
        <w:t xml:space="preserve">nteve </w:t>
      </w:r>
      <w:r w:rsidR="000B0D6F">
        <w:rPr>
          <w:lang w:val="sq-AL"/>
        </w:rPr>
        <w:t>janë</w:t>
      </w:r>
      <w:r w:rsidR="00145BA4">
        <w:rPr>
          <w:lang w:val="sq-AL"/>
        </w:rPr>
        <w:t xml:space="preserve"> shume fluide </w:t>
      </w:r>
      <w:r w:rsidR="00C61F90">
        <w:rPr>
          <w:lang w:val="sq-AL"/>
        </w:rPr>
        <w:t>në</w:t>
      </w:r>
      <w:r w:rsidR="00145BA4">
        <w:rPr>
          <w:lang w:val="sq-AL"/>
        </w:rPr>
        <w:t xml:space="preserve"> tregun boteror. </w:t>
      </w:r>
    </w:p>
    <w:p w14:paraId="1AC26372" w14:textId="1E2AE5C6" w:rsidR="00DE1F27" w:rsidRPr="00455AAC" w:rsidRDefault="00C61F90" w:rsidP="00DE1F27">
      <w:pPr>
        <w:spacing w:after="120" w:line="240" w:lineRule="auto"/>
        <w:rPr>
          <w:sz w:val="24"/>
          <w:szCs w:val="24"/>
          <w:lang w:val="sq-AL"/>
        </w:rPr>
      </w:pPr>
      <w:r>
        <w:rPr>
          <w:lang w:val="sq-AL"/>
        </w:rPr>
        <w:t>Në</w:t>
      </w:r>
      <w:r w:rsidR="00145BA4">
        <w:rPr>
          <w:lang w:val="sq-AL"/>
        </w:rPr>
        <w:t xml:space="preserve"> keto rrethan</w:t>
      </w:r>
      <w:r w:rsidR="00C8226E">
        <w:rPr>
          <w:lang w:val="sq-AL"/>
        </w:rPr>
        <w:t>a</w:t>
      </w:r>
      <w:r w:rsidR="00145BA4">
        <w:rPr>
          <w:lang w:val="sq-AL"/>
        </w:rPr>
        <w:t xml:space="preserve"> </w:t>
      </w:r>
      <w:r w:rsidR="00C8226E">
        <w:rPr>
          <w:lang w:val="sq-AL"/>
        </w:rPr>
        <w:t>ç</w:t>
      </w:r>
      <w:r w:rsidR="00145BA4">
        <w:rPr>
          <w:lang w:val="sq-AL"/>
        </w:rPr>
        <w:t xml:space="preserve">do perllogaritje e tanishme </w:t>
      </w:r>
      <w:r w:rsidR="004A612D">
        <w:rPr>
          <w:lang w:val="sq-AL"/>
        </w:rPr>
        <w:t xml:space="preserve">mund </w:t>
      </w:r>
      <w:r w:rsidR="000B0D6F">
        <w:rPr>
          <w:lang w:val="sq-AL"/>
        </w:rPr>
        <w:t>të</w:t>
      </w:r>
      <w:r w:rsidR="004A612D">
        <w:rPr>
          <w:lang w:val="sq-AL"/>
        </w:rPr>
        <w:t xml:space="preserve"> mos paraqese realitetin, </w:t>
      </w:r>
      <w:r w:rsidR="00145BA4">
        <w:rPr>
          <w:lang w:val="sq-AL"/>
        </w:rPr>
        <w:t xml:space="preserve">por </w:t>
      </w:r>
      <w:r>
        <w:rPr>
          <w:lang w:val="sq-AL"/>
        </w:rPr>
        <w:t>në</w:t>
      </w:r>
      <w:r w:rsidR="00145BA4">
        <w:rPr>
          <w:lang w:val="sq-AL"/>
        </w:rPr>
        <w:t xml:space="preserve"> nje </w:t>
      </w:r>
      <w:r w:rsidR="00C8226E">
        <w:rPr>
          <w:lang w:val="sq-AL"/>
        </w:rPr>
        <w:t>parashikim</w:t>
      </w:r>
      <w:r w:rsidR="00145BA4">
        <w:rPr>
          <w:lang w:val="sq-AL"/>
        </w:rPr>
        <w:t xml:space="preserve"> afatmesem</w:t>
      </w:r>
      <w:r w:rsidR="00932463">
        <w:rPr>
          <w:lang w:val="sq-AL"/>
        </w:rPr>
        <w:t xml:space="preserve"> me poshte paraqiten disa llogaritje te peraferta:</w:t>
      </w:r>
      <w:r w:rsidR="00145BA4">
        <w:rPr>
          <w:lang w:val="sq-AL"/>
        </w:rPr>
        <w:t xml:space="preserve"> </w:t>
      </w:r>
    </w:p>
    <w:p w14:paraId="1FCA01BF" w14:textId="569A2B2B" w:rsidR="00DE1F27" w:rsidRPr="00455AAC" w:rsidRDefault="00DE1F27" w:rsidP="00DE1F27">
      <w:pPr>
        <w:spacing w:after="120" w:line="240" w:lineRule="auto"/>
        <w:rPr>
          <w:szCs w:val="28"/>
        </w:rPr>
      </w:pPr>
      <w:r w:rsidRPr="00455AAC">
        <w:rPr>
          <w:szCs w:val="28"/>
          <w:lang w:val="sq-AL"/>
        </w:rPr>
        <w:t xml:space="preserve">Referuar bilancit Energjetike te vitit 2021 konsumi i lendeve djegese nga sektori i trasportit ishte rreth </w:t>
      </w:r>
      <w:r w:rsidRPr="00455AAC">
        <w:rPr>
          <w:b/>
          <w:bCs/>
          <w:szCs w:val="28"/>
          <w:lang w:val="sq-AL"/>
        </w:rPr>
        <w:t>640 mijë TON</w:t>
      </w:r>
      <w:r w:rsidRPr="00455AAC">
        <w:rPr>
          <w:szCs w:val="28"/>
          <w:lang w:val="sq-AL"/>
        </w:rPr>
        <w:t xml:space="preserve">. Realizimi i </w:t>
      </w:r>
      <w:r w:rsidRPr="00455AAC">
        <w:rPr>
          <w:b/>
          <w:bCs/>
          <w:szCs w:val="28"/>
          <w:lang w:val="sq-AL"/>
        </w:rPr>
        <w:t>targetit maksimal prej 7%</w:t>
      </w:r>
      <w:r w:rsidRPr="00455AAC">
        <w:rPr>
          <w:szCs w:val="28"/>
          <w:lang w:val="sq-AL"/>
        </w:rPr>
        <w:t xml:space="preserve"> do te kerkonte nje perjashtim per sasine prej rreth </w:t>
      </w:r>
      <w:r w:rsidRPr="00455AAC">
        <w:rPr>
          <w:b/>
          <w:bCs/>
          <w:szCs w:val="28"/>
          <w:lang w:val="sq-AL"/>
        </w:rPr>
        <w:t>44 mije ton biokarburant</w:t>
      </w:r>
      <w:r w:rsidRPr="00455AAC">
        <w:rPr>
          <w:szCs w:val="28"/>
          <w:lang w:val="sq-AL"/>
        </w:rPr>
        <w:t xml:space="preserve"> te paster. Zbatimi i </w:t>
      </w:r>
      <w:r w:rsidRPr="00455AAC">
        <w:rPr>
          <w:b/>
          <w:bCs/>
          <w:szCs w:val="28"/>
          <w:lang w:val="sq-AL"/>
        </w:rPr>
        <w:t>nje skeme graduale duke filluar nga 1% per vitin 2025</w:t>
      </w:r>
      <w:r w:rsidRPr="00455AAC">
        <w:rPr>
          <w:szCs w:val="28"/>
          <w:lang w:val="sq-AL"/>
        </w:rPr>
        <w:t xml:space="preserve"> dhe me nje r</w:t>
      </w:r>
      <w:r w:rsidR="00AF1529">
        <w:rPr>
          <w:szCs w:val="28"/>
          <w:lang w:val="sq-AL"/>
        </w:rPr>
        <w:t>ri</w:t>
      </w:r>
      <w:r w:rsidRPr="00455AAC">
        <w:rPr>
          <w:szCs w:val="28"/>
          <w:lang w:val="sq-AL"/>
        </w:rPr>
        <w:t xml:space="preserve">tje prej 1% cdo vit deri ne vitin 2030 do te kerkonte perjashtimin nga sistemi tatimore sasite nga </w:t>
      </w:r>
      <w:r w:rsidRPr="00455AAC">
        <w:rPr>
          <w:b/>
          <w:bCs/>
          <w:szCs w:val="28"/>
          <w:lang w:val="sq-AL"/>
        </w:rPr>
        <w:t>6.4 mije tone ne vitin 2025</w:t>
      </w:r>
      <w:r w:rsidRPr="00455AAC">
        <w:rPr>
          <w:szCs w:val="28"/>
          <w:lang w:val="sq-AL"/>
        </w:rPr>
        <w:t xml:space="preserve"> ne 44 mije tone ne vitin </w:t>
      </w:r>
      <w:r w:rsidRPr="00455AAC">
        <w:rPr>
          <w:szCs w:val="28"/>
          <w:lang w:val="sq-AL"/>
        </w:rPr>
        <w:lastRenderedPageBreak/>
        <w:t xml:space="preserve">2030. </w:t>
      </w:r>
      <w:r w:rsidRPr="00455AAC">
        <w:rPr>
          <w:szCs w:val="28"/>
        </w:rPr>
        <w:t xml:space="preserve">Ne </w:t>
      </w:r>
      <w:proofErr w:type="spellStart"/>
      <w:r w:rsidRPr="00455AAC">
        <w:rPr>
          <w:szCs w:val="28"/>
        </w:rPr>
        <w:t>kete</w:t>
      </w:r>
      <w:proofErr w:type="spellEnd"/>
      <w:r w:rsidRPr="00455AAC">
        <w:rPr>
          <w:szCs w:val="28"/>
        </w:rPr>
        <w:t xml:space="preserve"> </w:t>
      </w:r>
      <w:proofErr w:type="spellStart"/>
      <w:r w:rsidRPr="00455AAC">
        <w:rPr>
          <w:szCs w:val="28"/>
        </w:rPr>
        <w:t>reast</w:t>
      </w:r>
      <w:proofErr w:type="spellEnd"/>
      <w:r w:rsidRPr="00455AAC">
        <w:rPr>
          <w:szCs w:val="28"/>
        </w:rPr>
        <w:t xml:space="preserve"> </w:t>
      </w:r>
      <w:proofErr w:type="spellStart"/>
      <w:r w:rsidRPr="00455AAC">
        <w:rPr>
          <w:szCs w:val="28"/>
        </w:rPr>
        <w:t>supozojme</w:t>
      </w:r>
      <w:proofErr w:type="spellEnd"/>
      <w:r w:rsidRPr="00455AAC">
        <w:rPr>
          <w:szCs w:val="28"/>
        </w:rPr>
        <w:t xml:space="preserve"> </w:t>
      </w:r>
      <w:proofErr w:type="spellStart"/>
      <w:r w:rsidRPr="00455AAC">
        <w:rPr>
          <w:szCs w:val="28"/>
        </w:rPr>
        <w:t>qe</w:t>
      </w:r>
      <w:proofErr w:type="spellEnd"/>
      <w:r w:rsidRPr="00455AAC">
        <w:rPr>
          <w:szCs w:val="28"/>
        </w:rPr>
        <w:t xml:space="preserve"> </w:t>
      </w:r>
      <w:proofErr w:type="spellStart"/>
      <w:r w:rsidRPr="00455AAC">
        <w:rPr>
          <w:szCs w:val="28"/>
        </w:rPr>
        <w:t>konsumi</w:t>
      </w:r>
      <w:proofErr w:type="spellEnd"/>
      <w:r w:rsidRPr="00455AAC">
        <w:rPr>
          <w:szCs w:val="28"/>
        </w:rPr>
        <w:t xml:space="preserve"> </w:t>
      </w:r>
      <w:proofErr w:type="spellStart"/>
      <w:r w:rsidRPr="00455AAC">
        <w:rPr>
          <w:szCs w:val="28"/>
        </w:rPr>
        <w:t>i</w:t>
      </w:r>
      <w:proofErr w:type="spellEnd"/>
      <w:r w:rsidRPr="00455AAC">
        <w:rPr>
          <w:szCs w:val="28"/>
        </w:rPr>
        <w:t xml:space="preserve"> </w:t>
      </w:r>
      <w:proofErr w:type="spellStart"/>
      <w:r w:rsidRPr="00455AAC">
        <w:rPr>
          <w:szCs w:val="28"/>
        </w:rPr>
        <w:t>karburanteve</w:t>
      </w:r>
      <w:proofErr w:type="spellEnd"/>
      <w:r w:rsidRPr="00455AAC">
        <w:rPr>
          <w:szCs w:val="28"/>
        </w:rPr>
        <w:t xml:space="preserve"> </w:t>
      </w:r>
      <w:proofErr w:type="spellStart"/>
      <w:r w:rsidRPr="00455AAC">
        <w:rPr>
          <w:szCs w:val="28"/>
        </w:rPr>
        <w:t>nga</w:t>
      </w:r>
      <w:proofErr w:type="spellEnd"/>
      <w:r w:rsidRPr="00455AAC">
        <w:rPr>
          <w:szCs w:val="28"/>
        </w:rPr>
        <w:t xml:space="preserve"> </w:t>
      </w:r>
      <w:proofErr w:type="spellStart"/>
      <w:r w:rsidRPr="00455AAC">
        <w:rPr>
          <w:szCs w:val="28"/>
        </w:rPr>
        <w:t>sektori</w:t>
      </w:r>
      <w:proofErr w:type="spellEnd"/>
      <w:r w:rsidRPr="00455AAC">
        <w:rPr>
          <w:szCs w:val="28"/>
        </w:rPr>
        <w:t xml:space="preserve"> </w:t>
      </w:r>
      <w:proofErr w:type="spellStart"/>
      <w:r w:rsidRPr="00455AAC">
        <w:rPr>
          <w:szCs w:val="28"/>
        </w:rPr>
        <w:t>i</w:t>
      </w:r>
      <w:proofErr w:type="spellEnd"/>
      <w:r w:rsidRPr="00455AAC">
        <w:rPr>
          <w:szCs w:val="28"/>
        </w:rPr>
        <w:t xml:space="preserve"> </w:t>
      </w:r>
      <w:proofErr w:type="spellStart"/>
      <w:r w:rsidRPr="00455AAC">
        <w:rPr>
          <w:szCs w:val="28"/>
        </w:rPr>
        <w:t>transportit</w:t>
      </w:r>
      <w:proofErr w:type="spellEnd"/>
      <w:r w:rsidRPr="00455AAC">
        <w:rPr>
          <w:szCs w:val="28"/>
        </w:rPr>
        <w:t xml:space="preserve"> do </w:t>
      </w:r>
      <w:proofErr w:type="spellStart"/>
      <w:r w:rsidRPr="00455AAC">
        <w:rPr>
          <w:szCs w:val="28"/>
        </w:rPr>
        <w:t>te</w:t>
      </w:r>
      <w:proofErr w:type="spellEnd"/>
      <w:r w:rsidRPr="00455AAC">
        <w:rPr>
          <w:szCs w:val="28"/>
        </w:rPr>
        <w:t xml:space="preserve"> </w:t>
      </w:r>
      <w:proofErr w:type="spellStart"/>
      <w:r w:rsidRPr="00455AAC">
        <w:rPr>
          <w:szCs w:val="28"/>
        </w:rPr>
        <w:t>qëndrojë</w:t>
      </w:r>
      <w:proofErr w:type="spellEnd"/>
      <w:r w:rsidRPr="00455AAC">
        <w:rPr>
          <w:szCs w:val="28"/>
        </w:rPr>
        <w:t xml:space="preserve"> </w:t>
      </w:r>
      <w:proofErr w:type="spellStart"/>
      <w:r w:rsidRPr="00455AAC">
        <w:rPr>
          <w:szCs w:val="28"/>
        </w:rPr>
        <w:t>konstant</w:t>
      </w:r>
      <w:proofErr w:type="spellEnd"/>
      <w:r w:rsidRPr="00455AAC">
        <w:rPr>
          <w:szCs w:val="28"/>
        </w:rPr>
        <w:t>.</w:t>
      </w:r>
    </w:p>
    <w:p w14:paraId="23B1BC27" w14:textId="77777777" w:rsidR="00DE1F27" w:rsidRPr="00455AAC" w:rsidRDefault="00DE1F27" w:rsidP="00DE1F27">
      <w:pPr>
        <w:pStyle w:val="ListParagraph"/>
        <w:numPr>
          <w:ilvl w:val="0"/>
          <w:numId w:val="12"/>
        </w:numPr>
        <w:spacing w:after="120" w:line="240" w:lineRule="auto"/>
        <w:ind w:right="0"/>
        <w:rPr>
          <w:b/>
          <w:bCs/>
          <w:i/>
          <w:iCs/>
          <w:szCs w:val="28"/>
        </w:rPr>
      </w:pPr>
      <w:proofErr w:type="spellStart"/>
      <w:r w:rsidRPr="00455AAC">
        <w:rPr>
          <w:b/>
          <w:bCs/>
          <w:i/>
          <w:iCs/>
          <w:szCs w:val="28"/>
        </w:rPr>
        <w:t>Diferencat</w:t>
      </w:r>
      <w:proofErr w:type="spellEnd"/>
      <w:r w:rsidRPr="00455AAC">
        <w:rPr>
          <w:b/>
          <w:bCs/>
          <w:i/>
          <w:iCs/>
          <w:szCs w:val="28"/>
        </w:rPr>
        <w:t xml:space="preserve"> e </w:t>
      </w:r>
      <w:proofErr w:type="spellStart"/>
      <w:r w:rsidRPr="00455AAC">
        <w:rPr>
          <w:b/>
          <w:bCs/>
          <w:i/>
          <w:iCs/>
          <w:szCs w:val="28"/>
        </w:rPr>
        <w:t>çmimit</w:t>
      </w:r>
      <w:proofErr w:type="spellEnd"/>
    </w:p>
    <w:p w14:paraId="748BEDBF" w14:textId="77777777" w:rsidR="00DE1F27" w:rsidRPr="00455AAC" w:rsidRDefault="00DE1F27" w:rsidP="00DE1F27">
      <w:pPr>
        <w:spacing w:after="120" w:line="240" w:lineRule="auto"/>
        <w:rPr>
          <w:szCs w:val="28"/>
          <w:lang w:val="fr-FR"/>
        </w:rPr>
      </w:pPr>
      <w:proofErr w:type="spellStart"/>
      <w:r w:rsidRPr="00455AAC">
        <w:rPr>
          <w:szCs w:val="28"/>
          <w:lang w:val="fr-FR"/>
        </w:rPr>
        <w:t>Sipas</w:t>
      </w:r>
      <w:proofErr w:type="spellEnd"/>
      <w:r w:rsidRPr="00455AAC">
        <w:rPr>
          <w:szCs w:val="28"/>
          <w:lang w:val="fr-FR"/>
        </w:rPr>
        <w:t xml:space="preserve"> te </w:t>
      </w:r>
      <w:proofErr w:type="spellStart"/>
      <w:r w:rsidRPr="00455AAC">
        <w:rPr>
          <w:szCs w:val="28"/>
          <w:lang w:val="fr-FR"/>
        </w:rPr>
        <w:t>dhënave</w:t>
      </w:r>
      <w:proofErr w:type="spellEnd"/>
      <w:r w:rsidRPr="00455AAC">
        <w:rPr>
          <w:szCs w:val="28"/>
          <w:lang w:val="fr-FR"/>
        </w:rPr>
        <w:t xml:space="preserve"> te </w:t>
      </w:r>
      <w:proofErr w:type="spellStart"/>
      <w:r w:rsidRPr="00455AAC">
        <w:rPr>
          <w:szCs w:val="28"/>
          <w:lang w:val="fr-FR"/>
        </w:rPr>
        <w:t>tregjeve</w:t>
      </w:r>
      <w:proofErr w:type="spellEnd"/>
      <w:r w:rsidRPr="00455AAC">
        <w:rPr>
          <w:szCs w:val="28"/>
          <w:lang w:val="fr-FR"/>
        </w:rPr>
        <w:t xml:space="preserve"> </w:t>
      </w:r>
      <w:proofErr w:type="spellStart"/>
      <w:r w:rsidRPr="00455AAC">
        <w:rPr>
          <w:szCs w:val="28"/>
          <w:lang w:val="fr-FR"/>
        </w:rPr>
        <w:t>çmimet</w:t>
      </w:r>
      <w:proofErr w:type="spellEnd"/>
      <w:r w:rsidRPr="00455AAC">
        <w:rPr>
          <w:szCs w:val="28"/>
          <w:lang w:val="fr-FR"/>
        </w:rPr>
        <w:t xml:space="preserve"> </w:t>
      </w:r>
      <w:proofErr w:type="spellStart"/>
      <w:r w:rsidRPr="00455AAC">
        <w:rPr>
          <w:szCs w:val="28"/>
          <w:lang w:val="fr-FR"/>
        </w:rPr>
        <w:t>ndryshojnë</w:t>
      </w:r>
      <w:proofErr w:type="spellEnd"/>
      <w:r w:rsidRPr="00455AAC">
        <w:rPr>
          <w:szCs w:val="28"/>
          <w:lang w:val="fr-FR"/>
        </w:rPr>
        <w:t xml:space="preserve"> si me </w:t>
      </w:r>
      <w:proofErr w:type="spellStart"/>
      <w:proofErr w:type="gramStart"/>
      <w:r w:rsidRPr="00455AAC">
        <w:rPr>
          <w:szCs w:val="28"/>
          <w:lang w:val="fr-FR"/>
        </w:rPr>
        <w:t>poshtë</w:t>
      </w:r>
      <w:proofErr w:type="spellEnd"/>
      <w:r w:rsidRPr="00455AAC">
        <w:rPr>
          <w:szCs w:val="28"/>
          <w:lang w:val="fr-FR"/>
        </w:rPr>
        <w:t>:</w:t>
      </w:r>
      <w:proofErr w:type="gramEnd"/>
    </w:p>
    <w:p w14:paraId="372CA077" w14:textId="77777777" w:rsidR="00DE1F27" w:rsidRPr="00455AAC" w:rsidRDefault="00DE1F27" w:rsidP="00DE1F27">
      <w:pPr>
        <w:pStyle w:val="ListParagraph"/>
        <w:numPr>
          <w:ilvl w:val="0"/>
          <w:numId w:val="11"/>
        </w:numPr>
        <w:spacing w:after="120" w:line="240" w:lineRule="auto"/>
        <w:ind w:right="0"/>
        <w:rPr>
          <w:szCs w:val="28"/>
        </w:rPr>
      </w:pPr>
      <w:proofErr w:type="spellStart"/>
      <w:r w:rsidRPr="00455AAC">
        <w:rPr>
          <w:szCs w:val="28"/>
        </w:rPr>
        <w:t>Gazoil</w:t>
      </w:r>
      <w:proofErr w:type="spellEnd"/>
      <w:r w:rsidRPr="00455AAC">
        <w:rPr>
          <w:szCs w:val="28"/>
        </w:rPr>
        <w:t xml:space="preserve"> (10ppm ULSD) PLATTS</w:t>
      </w:r>
      <w:r w:rsidRPr="00455AAC">
        <w:rPr>
          <w:szCs w:val="28"/>
        </w:rPr>
        <w:tab/>
      </w:r>
      <w:r w:rsidRPr="00455AAC">
        <w:rPr>
          <w:szCs w:val="28"/>
        </w:rPr>
        <w:tab/>
      </w:r>
      <w:r w:rsidRPr="00455AAC">
        <w:rPr>
          <w:szCs w:val="28"/>
        </w:rPr>
        <w:tab/>
        <w:t>832 $/Ton</w:t>
      </w:r>
    </w:p>
    <w:p w14:paraId="4614B43F" w14:textId="77777777" w:rsidR="00DE1F27" w:rsidRPr="00455AAC" w:rsidRDefault="00DE1F27" w:rsidP="00DE1F27">
      <w:pPr>
        <w:pStyle w:val="ListParagraph"/>
        <w:numPr>
          <w:ilvl w:val="0"/>
          <w:numId w:val="11"/>
        </w:numPr>
        <w:spacing w:after="120" w:line="240" w:lineRule="auto"/>
        <w:ind w:right="0"/>
        <w:rPr>
          <w:szCs w:val="28"/>
        </w:rPr>
      </w:pPr>
      <w:proofErr w:type="spellStart"/>
      <w:r w:rsidRPr="00455AAC">
        <w:rPr>
          <w:szCs w:val="28"/>
        </w:rPr>
        <w:t>Biodiezel</w:t>
      </w:r>
      <w:proofErr w:type="spellEnd"/>
      <w:r w:rsidRPr="00455AAC">
        <w:rPr>
          <w:szCs w:val="28"/>
        </w:rPr>
        <w:t xml:space="preserve"> FAME 0 PLATTS</w:t>
      </w:r>
      <w:r w:rsidRPr="00455AAC">
        <w:rPr>
          <w:szCs w:val="28"/>
        </w:rPr>
        <w:tab/>
      </w:r>
      <w:r w:rsidRPr="00455AAC">
        <w:rPr>
          <w:szCs w:val="28"/>
        </w:rPr>
        <w:tab/>
      </w:r>
      <w:r w:rsidRPr="00455AAC">
        <w:rPr>
          <w:szCs w:val="28"/>
        </w:rPr>
        <w:tab/>
      </w:r>
      <w:r w:rsidRPr="00455AAC">
        <w:rPr>
          <w:szCs w:val="28"/>
        </w:rPr>
        <w:tab/>
        <w:t>1221 $/Ton</w:t>
      </w:r>
    </w:p>
    <w:p w14:paraId="2353A583" w14:textId="77777777" w:rsidR="00DE1F27" w:rsidRPr="00455AAC" w:rsidRDefault="00DE1F27" w:rsidP="00DE1F27">
      <w:pPr>
        <w:pStyle w:val="ListParagraph"/>
        <w:numPr>
          <w:ilvl w:val="0"/>
          <w:numId w:val="11"/>
        </w:numPr>
        <w:spacing w:after="120" w:line="240" w:lineRule="auto"/>
        <w:ind w:right="0"/>
        <w:rPr>
          <w:szCs w:val="28"/>
        </w:rPr>
      </w:pPr>
      <w:proofErr w:type="spellStart"/>
      <w:r w:rsidRPr="00455AAC">
        <w:rPr>
          <w:szCs w:val="28"/>
        </w:rPr>
        <w:t>Diference</w:t>
      </w:r>
      <w:proofErr w:type="spellEnd"/>
      <w:r w:rsidRPr="00455AAC">
        <w:rPr>
          <w:szCs w:val="28"/>
        </w:rPr>
        <w:t xml:space="preserve"> e </w:t>
      </w:r>
      <w:proofErr w:type="spellStart"/>
      <w:r w:rsidRPr="00455AAC">
        <w:rPr>
          <w:szCs w:val="28"/>
        </w:rPr>
        <w:t>çmimit</w:t>
      </w:r>
      <w:proofErr w:type="spellEnd"/>
      <w:r w:rsidRPr="00455AAC">
        <w:rPr>
          <w:szCs w:val="28"/>
        </w:rPr>
        <w:tab/>
      </w:r>
      <w:r w:rsidRPr="00455AAC">
        <w:rPr>
          <w:szCs w:val="28"/>
        </w:rPr>
        <w:tab/>
      </w:r>
      <w:r w:rsidRPr="00455AAC">
        <w:rPr>
          <w:szCs w:val="28"/>
        </w:rPr>
        <w:tab/>
      </w:r>
      <w:r w:rsidRPr="00455AAC">
        <w:rPr>
          <w:szCs w:val="28"/>
        </w:rPr>
        <w:tab/>
      </w:r>
      <w:r w:rsidRPr="00455AAC">
        <w:rPr>
          <w:szCs w:val="28"/>
        </w:rPr>
        <w:tab/>
        <w:t>389 $/Ton</w:t>
      </w:r>
    </w:p>
    <w:p w14:paraId="5B015726" w14:textId="77777777" w:rsidR="00DE1F27" w:rsidRPr="00455AAC" w:rsidRDefault="00DE1F27" w:rsidP="00DE1F27">
      <w:pPr>
        <w:pStyle w:val="ListParagraph"/>
        <w:numPr>
          <w:ilvl w:val="0"/>
          <w:numId w:val="13"/>
        </w:numPr>
        <w:spacing w:after="120" w:line="240" w:lineRule="auto"/>
        <w:ind w:right="0"/>
        <w:rPr>
          <w:b/>
          <w:bCs/>
          <w:i/>
          <w:iCs/>
          <w:szCs w:val="28"/>
        </w:rPr>
      </w:pPr>
      <w:proofErr w:type="spellStart"/>
      <w:r w:rsidRPr="00455AAC">
        <w:rPr>
          <w:b/>
          <w:bCs/>
          <w:i/>
          <w:iCs/>
          <w:szCs w:val="28"/>
        </w:rPr>
        <w:t>Përmbledhëse</w:t>
      </w:r>
      <w:proofErr w:type="spellEnd"/>
      <w:r w:rsidRPr="00455AAC">
        <w:rPr>
          <w:b/>
          <w:bCs/>
          <w:i/>
          <w:iCs/>
          <w:szCs w:val="28"/>
        </w:rPr>
        <w:t xml:space="preserve"> e </w:t>
      </w:r>
      <w:proofErr w:type="spellStart"/>
      <w:r w:rsidRPr="00455AAC">
        <w:rPr>
          <w:b/>
          <w:bCs/>
          <w:i/>
          <w:iCs/>
          <w:szCs w:val="28"/>
        </w:rPr>
        <w:t>tarifave</w:t>
      </w:r>
      <w:proofErr w:type="spellEnd"/>
      <w:r w:rsidRPr="00455AAC">
        <w:rPr>
          <w:b/>
          <w:bCs/>
          <w:i/>
          <w:iCs/>
          <w:szCs w:val="28"/>
        </w:rPr>
        <w:t xml:space="preserve"> </w:t>
      </w:r>
      <w:proofErr w:type="spellStart"/>
      <w:r w:rsidRPr="00455AAC">
        <w:rPr>
          <w:b/>
          <w:bCs/>
          <w:i/>
          <w:iCs/>
          <w:szCs w:val="28"/>
        </w:rPr>
        <w:t>mbi</w:t>
      </w:r>
      <w:proofErr w:type="spellEnd"/>
      <w:r w:rsidRPr="00455AAC">
        <w:rPr>
          <w:b/>
          <w:bCs/>
          <w:i/>
          <w:iCs/>
          <w:szCs w:val="28"/>
        </w:rPr>
        <w:t xml:space="preserve"> </w:t>
      </w:r>
      <w:proofErr w:type="spellStart"/>
      <w:r w:rsidRPr="00455AAC">
        <w:rPr>
          <w:b/>
          <w:bCs/>
          <w:i/>
          <w:iCs/>
          <w:szCs w:val="28"/>
        </w:rPr>
        <w:t>hidrokarburet</w:t>
      </w:r>
      <w:proofErr w:type="spellEnd"/>
      <w:r w:rsidRPr="00455AAC">
        <w:rPr>
          <w:b/>
          <w:bCs/>
          <w:i/>
          <w:iCs/>
          <w:szCs w:val="28"/>
        </w:rPr>
        <w:t xml:space="preserve"> </w:t>
      </w:r>
      <w:proofErr w:type="spellStart"/>
      <w:r w:rsidRPr="00455AAC">
        <w:rPr>
          <w:b/>
          <w:bCs/>
          <w:i/>
          <w:iCs/>
          <w:szCs w:val="28"/>
        </w:rPr>
        <w:t>dhe</w:t>
      </w:r>
      <w:proofErr w:type="spellEnd"/>
      <w:r w:rsidRPr="00455AAC">
        <w:rPr>
          <w:b/>
          <w:bCs/>
          <w:i/>
          <w:iCs/>
          <w:szCs w:val="28"/>
        </w:rPr>
        <w:t xml:space="preserve"> </w:t>
      </w:r>
      <w:proofErr w:type="spellStart"/>
      <w:r w:rsidRPr="00455AAC">
        <w:rPr>
          <w:b/>
          <w:bCs/>
          <w:i/>
          <w:iCs/>
          <w:szCs w:val="28"/>
        </w:rPr>
        <w:t>Efekti</w:t>
      </w:r>
      <w:proofErr w:type="spellEnd"/>
      <w:r w:rsidRPr="00455AAC">
        <w:rPr>
          <w:b/>
          <w:bCs/>
          <w:i/>
          <w:iCs/>
          <w:szCs w:val="28"/>
        </w:rPr>
        <w:t xml:space="preserve">. </w:t>
      </w:r>
    </w:p>
    <w:p w14:paraId="5D792E5C" w14:textId="77777777" w:rsidR="00DE1F27" w:rsidRPr="00455AAC" w:rsidRDefault="00DE1F27" w:rsidP="00DE1F27">
      <w:pPr>
        <w:pStyle w:val="ListParagraph"/>
        <w:numPr>
          <w:ilvl w:val="0"/>
          <w:numId w:val="10"/>
        </w:numPr>
        <w:spacing w:after="120" w:line="240" w:lineRule="auto"/>
        <w:ind w:right="0"/>
        <w:rPr>
          <w:szCs w:val="28"/>
        </w:rPr>
      </w:pPr>
      <w:proofErr w:type="spellStart"/>
      <w:r w:rsidRPr="00455AAC">
        <w:rPr>
          <w:szCs w:val="28"/>
        </w:rPr>
        <w:t>Akciza</w:t>
      </w:r>
      <w:proofErr w:type="spellEnd"/>
      <w:r w:rsidRPr="00455AAC">
        <w:rPr>
          <w:szCs w:val="28"/>
        </w:rPr>
        <w:t xml:space="preserve"> </w:t>
      </w:r>
      <w:r w:rsidRPr="00455AAC">
        <w:rPr>
          <w:szCs w:val="28"/>
        </w:rPr>
        <w:tab/>
      </w:r>
      <w:r w:rsidRPr="00455AAC">
        <w:rPr>
          <w:szCs w:val="28"/>
        </w:rPr>
        <w:tab/>
      </w:r>
      <w:r w:rsidRPr="00455AAC">
        <w:rPr>
          <w:szCs w:val="28"/>
        </w:rPr>
        <w:tab/>
      </w:r>
      <w:r w:rsidRPr="00455AAC">
        <w:rPr>
          <w:szCs w:val="28"/>
        </w:rPr>
        <w:tab/>
        <w:t>38.9 ALL/</w:t>
      </w:r>
      <w:proofErr w:type="spellStart"/>
      <w:r w:rsidRPr="00455AAC">
        <w:rPr>
          <w:szCs w:val="28"/>
        </w:rPr>
        <w:t>Litër</w:t>
      </w:r>
      <w:proofErr w:type="spellEnd"/>
    </w:p>
    <w:p w14:paraId="0CF46C4C" w14:textId="77777777" w:rsidR="00DE1F27" w:rsidRPr="00455AAC" w:rsidRDefault="00DE1F27" w:rsidP="00DE1F27">
      <w:pPr>
        <w:pStyle w:val="ListParagraph"/>
        <w:numPr>
          <w:ilvl w:val="0"/>
          <w:numId w:val="10"/>
        </w:numPr>
        <w:spacing w:after="120" w:line="240" w:lineRule="auto"/>
        <w:ind w:right="0"/>
        <w:rPr>
          <w:szCs w:val="28"/>
        </w:rPr>
      </w:pPr>
      <w:proofErr w:type="spellStart"/>
      <w:r w:rsidRPr="00455AAC">
        <w:rPr>
          <w:szCs w:val="28"/>
        </w:rPr>
        <w:t>Takse</w:t>
      </w:r>
      <w:proofErr w:type="spellEnd"/>
      <w:r w:rsidRPr="00455AAC">
        <w:rPr>
          <w:szCs w:val="28"/>
        </w:rPr>
        <w:t xml:space="preserve"> e </w:t>
      </w:r>
      <w:proofErr w:type="spellStart"/>
      <w:r w:rsidRPr="00455AAC">
        <w:rPr>
          <w:szCs w:val="28"/>
        </w:rPr>
        <w:t>qarkullimi</w:t>
      </w:r>
      <w:proofErr w:type="spellEnd"/>
      <w:r w:rsidRPr="00455AAC">
        <w:rPr>
          <w:szCs w:val="28"/>
        </w:rPr>
        <w:tab/>
      </w:r>
      <w:r w:rsidRPr="00455AAC">
        <w:rPr>
          <w:szCs w:val="28"/>
        </w:rPr>
        <w:tab/>
      </w:r>
      <w:r w:rsidRPr="00455AAC">
        <w:rPr>
          <w:szCs w:val="28"/>
        </w:rPr>
        <w:tab/>
        <w:t>27 ALL/</w:t>
      </w:r>
      <w:proofErr w:type="spellStart"/>
      <w:r w:rsidRPr="00455AAC">
        <w:rPr>
          <w:szCs w:val="28"/>
        </w:rPr>
        <w:t>Litër</w:t>
      </w:r>
      <w:proofErr w:type="spellEnd"/>
    </w:p>
    <w:p w14:paraId="17EB502A" w14:textId="77777777" w:rsidR="00DE1F27" w:rsidRPr="00455AAC" w:rsidRDefault="00DE1F27" w:rsidP="00DE1F27">
      <w:pPr>
        <w:pStyle w:val="ListParagraph"/>
        <w:numPr>
          <w:ilvl w:val="0"/>
          <w:numId w:val="10"/>
        </w:numPr>
        <w:spacing w:after="120" w:line="240" w:lineRule="auto"/>
        <w:ind w:right="0"/>
        <w:rPr>
          <w:szCs w:val="28"/>
        </w:rPr>
      </w:pPr>
      <w:proofErr w:type="spellStart"/>
      <w:r w:rsidRPr="00455AAC">
        <w:rPr>
          <w:szCs w:val="28"/>
        </w:rPr>
        <w:t>Takse</w:t>
      </w:r>
      <w:proofErr w:type="spellEnd"/>
      <w:r w:rsidRPr="00455AAC">
        <w:rPr>
          <w:szCs w:val="28"/>
        </w:rPr>
        <w:t xml:space="preserve"> e </w:t>
      </w:r>
      <w:proofErr w:type="spellStart"/>
      <w:r w:rsidRPr="00455AAC">
        <w:rPr>
          <w:szCs w:val="28"/>
        </w:rPr>
        <w:t>karbonit</w:t>
      </w:r>
      <w:proofErr w:type="spellEnd"/>
      <w:r w:rsidRPr="00455AAC">
        <w:rPr>
          <w:szCs w:val="28"/>
        </w:rPr>
        <w:t xml:space="preserve"> </w:t>
      </w:r>
      <w:r w:rsidRPr="00455AAC">
        <w:rPr>
          <w:szCs w:val="28"/>
        </w:rPr>
        <w:tab/>
      </w:r>
      <w:r w:rsidRPr="00455AAC">
        <w:rPr>
          <w:szCs w:val="28"/>
        </w:rPr>
        <w:tab/>
      </w:r>
      <w:r w:rsidRPr="00455AAC">
        <w:rPr>
          <w:szCs w:val="28"/>
        </w:rPr>
        <w:tab/>
        <w:t>3 ALL/</w:t>
      </w:r>
      <w:proofErr w:type="spellStart"/>
      <w:r w:rsidRPr="00455AAC">
        <w:rPr>
          <w:szCs w:val="28"/>
        </w:rPr>
        <w:t>Litër</w:t>
      </w:r>
      <w:proofErr w:type="spellEnd"/>
    </w:p>
    <w:p w14:paraId="396F29B5" w14:textId="77777777" w:rsidR="00DE1F27" w:rsidRPr="00455AAC" w:rsidRDefault="00DE1F27" w:rsidP="00DE1F27">
      <w:pPr>
        <w:pStyle w:val="ListParagraph"/>
        <w:numPr>
          <w:ilvl w:val="0"/>
          <w:numId w:val="10"/>
        </w:numPr>
        <w:spacing w:after="120" w:line="240" w:lineRule="auto"/>
        <w:ind w:right="0"/>
        <w:rPr>
          <w:szCs w:val="28"/>
        </w:rPr>
      </w:pPr>
      <w:r w:rsidRPr="00455AAC">
        <w:rPr>
          <w:szCs w:val="28"/>
        </w:rPr>
        <w:t xml:space="preserve">- 20% </w:t>
      </w:r>
      <w:proofErr w:type="spellStart"/>
      <w:r w:rsidRPr="00455AAC">
        <w:rPr>
          <w:szCs w:val="28"/>
        </w:rPr>
        <w:t>i</w:t>
      </w:r>
      <w:proofErr w:type="spellEnd"/>
      <w:r w:rsidRPr="00455AAC">
        <w:rPr>
          <w:szCs w:val="28"/>
        </w:rPr>
        <w:t xml:space="preserve"> TVSH </w:t>
      </w:r>
      <w:proofErr w:type="spellStart"/>
      <w:r w:rsidRPr="00455AAC">
        <w:rPr>
          <w:szCs w:val="28"/>
        </w:rPr>
        <w:t>për</w:t>
      </w:r>
      <w:proofErr w:type="spellEnd"/>
      <w:r w:rsidRPr="00455AAC">
        <w:rPr>
          <w:szCs w:val="28"/>
        </w:rPr>
        <w:t xml:space="preserve"> </w:t>
      </w:r>
      <w:proofErr w:type="spellStart"/>
      <w:r w:rsidRPr="00455AAC">
        <w:rPr>
          <w:szCs w:val="28"/>
        </w:rPr>
        <w:t>totalin</w:t>
      </w:r>
      <w:proofErr w:type="spellEnd"/>
      <w:r w:rsidRPr="00455AAC">
        <w:rPr>
          <w:szCs w:val="28"/>
        </w:rPr>
        <w:t xml:space="preserve"> me </w:t>
      </w:r>
      <w:proofErr w:type="spellStart"/>
      <w:r w:rsidRPr="00455AAC">
        <w:rPr>
          <w:szCs w:val="28"/>
        </w:rPr>
        <w:t>sipër</w:t>
      </w:r>
      <w:proofErr w:type="spellEnd"/>
      <w:r w:rsidRPr="00455AAC">
        <w:rPr>
          <w:szCs w:val="28"/>
        </w:rPr>
        <w:tab/>
        <w:t>13.78 ALL/</w:t>
      </w:r>
      <w:proofErr w:type="spellStart"/>
      <w:r w:rsidRPr="00455AAC">
        <w:rPr>
          <w:szCs w:val="28"/>
        </w:rPr>
        <w:t>Litër</w:t>
      </w:r>
      <w:proofErr w:type="spellEnd"/>
    </w:p>
    <w:p w14:paraId="789FE569" w14:textId="77777777" w:rsidR="00DE1F27" w:rsidRPr="00455AAC" w:rsidRDefault="00DE1F27" w:rsidP="00DE1F27">
      <w:pPr>
        <w:pStyle w:val="ListParagraph"/>
        <w:numPr>
          <w:ilvl w:val="0"/>
          <w:numId w:val="10"/>
        </w:numPr>
        <w:spacing w:after="120" w:line="240" w:lineRule="auto"/>
        <w:ind w:right="0"/>
        <w:rPr>
          <w:szCs w:val="28"/>
        </w:rPr>
      </w:pPr>
      <w:r w:rsidRPr="00455AAC">
        <w:rPr>
          <w:szCs w:val="28"/>
        </w:rPr>
        <w:t xml:space="preserve">Total </w:t>
      </w:r>
      <w:proofErr w:type="spellStart"/>
      <w:r w:rsidRPr="00455AAC">
        <w:rPr>
          <w:szCs w:val="28"/>
        </w:rPr>
        <w:t>i</w:t>
      </w:r>
      <w:proofErr w:type="spellEnd"/>
      <w:r w:rsidRPr="00455AAC">
        <w:rPr>
          <w:szCs w:val="28"/>
        </w:rPr>
        <w:t xml:space="preserve"> </w:t>
      </w:r>
      <w:proofErr w:type="spellStart"/>
      <w:r w:rsidRPr="00455AAC">
        <w:rPr>
          <w:szCs w:val="28"/>
        </w:rPr>
        <w:t>peshës</w:t>
      </w:r>
      <w:proofErr w:type="spellEnd"/>
      <w:r w:rsidRPr="00455AAC">
        <w:rPr>
          <w:szCs w:val="28"/>
        </w:rPr>
        <w:t xml:space="preserve"> se </w:t>
      </w:r>
      <w:proofErr w:type="spellStart"/>
      <w:r w:rsidRPr="00455AAC">
        <w:rPr>
          <w:szCs w:val="28"/>
        </w:rPr>
        <w:t>tatim</w:t>
      </w:r>
      <w:proofErr w:type="spellEnd"/>
      <w:r w:rsidRPr="00455AAC">
        <w:rPr>
          <w:szCs w:val="28"/>
        </w:rPr>
        <w:t xml:space="preserve"> </w:t>
      </w:r>
      <w:proofErr w:type="spellStart"/>
      <w:r w:rsidRPr="00455AAC">
        <w:rPr>
          <w:szCs w:val="28"/>
        </w:rPr>
        <w:t>taksa</w:t>
      </w:r>
      <w:proofErr w:type="spellEnd"/>
      <w:r w:rsidRPr="00455AAC">
        <w:rPr>
          <w:szCs w:val="28"/>
        </w:rPr>
        <w:tab/>
      </w:r>
      <w:r w:rsidRPr="00455AAC">
        <w:rPr>
          <w:szCs w:val="28"/>
        </w:rPr>
        <w:tab/>
        <w:t>82.68 ALL/</w:t>
      </w:r>
      <w:proofErr w:type="spellStart"/>
      <w:r w:rsidRPr="00455AAC">
        <w:rPr>
          <w:szCs w:val="28"/>
        </w:rPr>
        <w:t>Litër</w:t>
      </w:r>
      <w:proofErr w:type="spellEnd"/>
      <w:r w:rsidRPr="00455AAC">
        <w:rPr>
          <w:szCs w:val="28"/>
        </w:rPr>
        <w:t xml:space="preserve"> </w:t>
      </w:r>
      <w:proofErr w:type="spellStart"/>
      <w:r w:rsidRPr="00455AAC">
        <w:rPr>
          <w:szCs w:val="28"/>
        </w:rPr>
        <w:t>ose</w:t>
      </w:r>
      <w:proofErr w:type="spellEnd"/>
      <w:r w:rsidRPr="00455AAC">
        <w:rPr>
          <w:szCs w:val="28"/>
        </w:rPr>
        <w:t xml:space="preserve"> 103.35 ALL/Kg</w:t>
      </w:r>
    </w:p>
    <w:p w14:paraId="2930D320" w14:textId="77777777" w:rsidR="00DE1F27" w:rsidRPr="00455AAC" w:rsidRDefault="00DE1F27" w:rsidP="00DE1F27">
      <w:pPr>
        <w:spacing w:after="120" w:line="240" w:lineRule="auto"/>
        <w:rPr>
          <w:szCs w:val="28"/>
          <w:lang w:val="fr-FR"/>
        </w:rPr>
      </w:pPr>
      <w:proofErr w:type="spellStart"/>
      <w:r w:rsidRPr="00455AAC">
        <w:rPr>
          <w:szCs w:val="28"/>
          <w:lang w:val="fr-FR"/>
        </w:rPr>
        <w:t>Për</w:t>
      </w:r>
      <w:proofErr w:type="spellEnd"/>
      <w:r w:rsidRPr="00455AAC">
        <w:rPr>
          <w:szCs w:val="28"/>
          <w:lang w:val="fr-FR"/>
        </w:rPr>
        <w:t xml:space="preserve"> </w:t>
      </w:r>
      <w:proofErr w:type="spellStart"/>
      <w:r w:rsidRPr="00455AAC">
        <w:rPr>
          <w:szCs w:val="28"/>
          <w:lang w:val="fr-FR"/>
        </w:rPr>
        <w:t>vitin</w:t>
      </w:r>
      <w:proofErr w:type="spellEnd"/>
      <w:r w:rsidRPr="00455AAC">
        <w:rPr>
          <w:szCs w:val="28"/>
          <w:lang w:val="fr-FR"/>
        </w:rPr>
        <w:t xml:space="preserve"> 2025 me </w:t>
      </w:r>
      <w:proofErr w:type="spellStart"/>
      <w:r w:rsidRPr="00455AAC">
        <w:rPr>
          <w:szCs w:val="28"/>
          <w:lang w:val="fr-FR"/>
        </w:rPr>
        <w:t>detyrimin</w:t>
      </w:r>
      <w:proofErr w:type="spellEnd"/>
      <w:r w:rsidRPr="00455AAC">
        <w:rPr>
          <w:szCs w:val="28"/>
          <w:lang w:val="fr-FR"/>
        </w:rPr>
        <w:t xml:space="preserve"> </w:t>
      </w:r>
      <w:proofErr w:type="spellStart"/>
      <w:r w:rsidRPr="00455AAC">
        <w:rPr>
          <w:szCs w:val="28"/>
          <w:lang w:val="fr-FR"/>
        </w:rPr>
        <w:t>për</w:t>
      </w:r>
      <w:proofErr w:type="spellEnd"/>
      <w:r w:rsidRPr="00455AAC">
        <w:rPr>
          <w:szCs w:val="28"/>
          <w:lang w:val="fr-FR"/>
        </w:rPr>
        <w:t xml:space="preserve"> 1% </w:t>
      </w:r>
      <w:proofErr w:type="spellStart"/>
      <w:r w:rsidRPr="00455AAC">
        <w:rPr>
          <w:szCs w:val="28"/>
          <w:lang w:val="fr-FR"/>
        </w:rPr>
        <w:t>biokarburant</w:t>
      </w:r>
      <w:proofErr w:type="spellEnd"/>
      <w:r w:rsidRPr="00455AAC">
        <w:rPr>
          <w:szCs w:val="28"/>
          <w:lang w:val="fr-FR"/>
        </w:rPr>
        <w:t xml:space="preserve">, ose 6,400 Ton, te </w:t>
      </w:r>
      <w:proofErr w:type="spellStart"/>
      <w:r w:rsidRPr="00455AAC">
        <w:rPr>
          <w:szCs w:val="28"/>
          <w:lang w:val="fr-FR"/>
        </w:rPr>
        <w:t>ardhurat</w:t>
      </w:r>
      <w:proofErr w:type="spellEnd"/>
      <w:r w:rsidRPr="00455AAC">
        <w:rPr>
          <w:szCs w:val="28"/>
          <w:lang w:val="fr-FR"/>
        </w:rPr>
        <w:t xml:space="preserve"> do te </w:t>
      </w:r>
      <w:proofErr w:type="spellStart"/>
      <w:r w:rsidRPr="00455AAC">
        <w:rPr>
          <w:szCs w:val="28"/>
          <w:lang w:val="fr-FR"/>
        </w:rPr>
        <w:t>ulen</w:t>
      </w:r>
      <w:proofErr w:type="spellEnd"/>
      <w:r w:rsidRPr="00455AAC">
        <w:rPr>
          <w:szCs w:val="28"/>
          <w:lang w:val="fr-FR"/>
        </w:rPr>
        <w:t xml:space="preserve"> me 661 </w:t>
      </w:r>
      <w:proofErr w:type="spellStart"/>
      <w:r w:rsidRPr="00455AAC">
        <w:rPr>
          <w:szCs w:val="28"/>
          <w:lang w:val="fr-FR"/>
        </w:rPr>
        <w:t>Milion</w:t>
      </w:r>
      <w:proofErr w:type="spellEnd"/>
      <w:r w:rsidRPr="00455AAC">
        <w:rPr>
          <w:szCs w:val="28"/>
          <w:lang w:val="fr-FR"/>
        </w:rPr>
        <w:t xml:space="preserve"> </w:t>
      </w:r>
      <w:proofErr w:type="spellStart"/>
      <w:r w:rsidRPr="00455AAC">
        <w:rPr>
          <w:szCs w:val="28"/>
          <w:lang w:val="fr-FR"/>
        </w:rPr>
        <w:t>Leke</w:t>
      </w:r>
      <w:proofErr w:type="spellEnd"/>
      <w:r w:rsidRPr="00455AAC">
        <w:rPr>
          <w:szCs w:val="28"/>
          <w:lang w:val="fr-FR"/>
        </w:rPr>
        <w:t>.</w:t>
      </w:r>
    </w:p>
    <w:p w14:paraId="21B5027C" w14:textId="217AD77E" w:rsidR="00921FD5" w:rsidRPr="00C61F90" w:rsidRDefault="00145BA4" w:rsidP="00C61F90">
      <w:pPr>
        <w:ind w:left="-5" w:right="0"/>
        <w:rPr>
          <w:lang w:val="sq-AL"/>
        </w:rPr>
      </w:pPr>
      <w:r>
        <w:rPr>
          <w:lang w:val="sq-AL"/>
        </w:rPr>
        <w:t xml:space="preserve">Nga ana tjeter kjo do </w:t>
      </w:r>
      <w:r w:rsidR="000B0D6F">
        <w:rPr>
          <w:lang w:val="sq-AL"/>
        </w:rPr>
        <w:t>të</w:t>
      </w:r>
      <w:r>
        <w:rPr>
          <w:lang w:val="sq-AL"/>
        </w:rPr>
        <w:t xml:space="preserve"> varet edhe nga fakti se cilat taksa dhe tatime do </w:t>
      </w:r>
      <w:r w:rsidR="000B0D6F">
        <w:rPr>
          <w:lang w:val="sq-AL"/>
        </w:rPr>
        <w:t>të</w:t>
      </w:r>
      <w:r>
        <w:rPr>
          <w:lang w:val="sq-AL"/>
        </w:rPr>
        <w:t xml:space="preserve"> perjashtohen </w:t>
      </w:r>
      <w:r w:rsidR="00C61F90">
        <w:rPr>
          <w:lang w:val="sq-AL"/>
        </w:rPr>
        <w:t>për</w:t>
      </w:r>
      <w:r>
        <w:rPr>
          <w:lang w:val="sq-AL"/>
        </w:rPr>
        <w:t xml:space="preserve"> </w:t>
      </w:r>
      <w:r w:rsidR="000B0D6F">
        <w:rPr>
          <w:lang w:val="sq-AL"/>
        </w:rPr>
        <w:t>të</w:t>
      </w:r>
      <w:r>
        <w:rPr>
          <w:lang w:val="sq-AL"/>
        </w:rPr>
        <w:t xml:space="preserve"> cilat </w:t>
      </w:r>
      <w:r w:rsidR="00ED30A0">
        <w:rPr>
          <w:lang w:val="sq-AL"/>
        </w:rPr>
        <w:t xml:space="preserve">kerkohet </w:t>
      </w:r>
      <w:r w:rsidR="00460FAB">
        <w:rPr>
          <w:lang w:val="sq-AL"/>
        </w:rPr>
        <w:t>që</w:t>
      </w:r>
      <w:r w:rsidR="00ED30A0">
        <w:rPr>
          <w:lang w:val="sq-AL"/>
        </w:rPr>
        <w:t xml:space="preserve"> </w:t>
      </w:r>
      <w:r w:rsidR="000B0D6F">
        <w:rPr>
          <w:lang w:val="sq-AL"/>
        </w:rPr>
        <w:t>të</w:t>
      </w:r>
      <w:r w:rsidR="00ED30A0">
        <w:rPr>
          <w:lang w:val="sq-AL"/>
        </w:rPr>
        <w:t xml:space="preserve"> ko</w:t>
      </w:r>
      <w:r w:rsidR="00460FAB">
        <w:rPr>
          <w:lang w:val="sq-AL"/>
        </w:rPr>
        <w:t>o</w:t>
      </w:r>
      <w:r w:rsidR="00ED30A0">
        <w:rPr>
          <w:lang w:val="sq-AL"/>
        </w:rPr>
        <w:t xml:space="preserve">rdinohet me strukturat perkatese </w:t>
      </w:r>
      <w:r w:rsidR="000B0D6F">
        <w:rPr>
          <w:lang w:val="sq-AL"/>
        </w:rPr>
        <w:t>të</w:t>
      </w:r>
      <w:r w:rsidR="00ED30A0">
        <w:rPr>
          <w:lang w:val="sq-AL"/>
        </w:rPr>
        <w:t xml:space="preserve"> Ministrise se Fina</w:t>
      </w:r>
      <w:r w:rsidR="00932463">
        <w:rPr>
          <w:lang w:val="sq-AL"/>
        </w:rPr>
        <w:t>n</w:t>
      </w:r>
      <w:r w:rsidR="00ED30A0">
        <w:rPr>
          <w:lang w:val="sq-AL"/>
        </w:rPr>
        <w:t>cave</w:t>
      </w:r>
      <w:r w:rsidR="00C8226E">
        <w:rPr>
          <w:lang w:val="sq-AL"/>
        </w:rPr>
        <w:t>.</w:t>
      </w:r>
      <w:r w:rsidR="00ED30A0">
        <w:rPr>
          <w:lang w:val="sq-AL"/>
        </w:rPr>
        <w:t xml:space="preserve"> </w:t>
      </w:r>
      <w:r w:rsidR="00C8226E">
        <w:rPr>
          <w:lang w:val="sq-AL"/>
        </w:rPr>
        <w:t>K</w:t>
      </w:r>
      <w:r w:rsidR="00ED30A0">
        <w:rPr>
          <w:lang w:val="sq-AL"/>
        </w:rPr>
        <w:t>jo</w:t>
      </w:r>
      <w:r w:rsidR="00C8226E">
        <w:rPr>
          <w:lang w:val="sq-AL"/>
        </w:rPr>
        <w:t xml:space="preserve"> </w:t>
      </w:r>
      <w:r w:rsidR="00ED30A0">
        <w:rPr>
          <w:lang w:val="sq-AL"/>
        </w:rPr>
        <w:t>pasi edhe neni 13 i pro</w:t>
      </w:r>
      <w:r w:rsidR="00460FAB">
        <w:rPr>
          <w:lang w:val="sq-AL"/>
        </w:rPr>
        <w:t>j</w:t>
      </w:r>
      <w:r w:rsidR="00C8226E">
        <w:rPr>
          <w:lang w:val="sq-AL"/>
        </w:rPr>
        <w:t>e</w:t>
      </w:r>
      <w:r w:rsidR="00ED30A0">
        <w:rPr>
          <w:lang w:val="sq-AL"/>
        </w:rPr>
        <w:t xml:space="preserve">ktligjit </w:t>
      </w:r>
      <w:r w:rsidR="000B0D6F">
        <w:rPr>
          <w:lang w:val="sq-AL"/>
        </w:rPr>
        <w:t>është</w:t>
      </w:r>
      <w:r w:rsidR="00ED30A0">
        <w:rPr>
          <w:lang w:val="sq-AL"/>
        </w:rPr>
        <w:t xml:space="preserve"> </w:t>
      </w:r>
      <w:r w:rsidR="000B0D6F">
        <w:rPr>
          <w:lang w:val="sq-AL"/>
        </w:rPr>
        <w:t>bërë</w:t>
      </w:r>
      <w:r w:rsidR="00ED30A0">
        <w:rPr>
          <w:lang w:val="sq-AL"/>
        </w:rPr>
        <w:t xml:space="preserve"> sipas s</w:t>
      </w:r>
      <w:r w:rsidR="00C8226E">
        <w:rPr>
          <w:lang w:val="sq-AL"/>
        </w:rPr>
        <w:t>u</w:t>
      </w:r>
      <w:r w:rsidR="00ED30A0">
        <w:rPr>
          <w:lang w:val="sq-AL"/>
        </w:rPr>
        <w:t xml:space="preserve">gjerimit </w:t>
      </w:r>
      <w:r w:rsidR="000B0D6F">
        <w:rPr>
          <w:lang w:val="sq-AL"/>
        </w:rPr>
        <w:t>të</w:t>
      </w:r>
      <w:r w:rsidR="00ED30A0">
        <w:rPr>
          <w:lang w:val="sq-AL"/>
        </w:rPr>
        <w:t xml:space="preserve"> kesaj ministrie</w:t>
      </w:r>
      <w:r w:rsidR="00AF1529">
        <w:rPr>
          <w:lang w:val="sq-AL"/>
        </w:rPr>
        <w:t xml:space="preserve"> te bere ne verisionin e meparshem te draft ligjit sikunder eshte referuar ne kete relacion</w:t>
      </w:r>
      <w:r w:rsidR="00ED30A0">
        <w:rPr>
          <w:lang w:val="sq-AL"/>
        </w:rPr>
        <w:t>.</w:t>
      </w:r>
    </w:p>
    <w:p w14:paraId="382D0F90" w14:textId="77777777" w:rsidR="00921FD5" w:rsidRPr="00C61F90" w:rsidRDefault="00000000">
      <w:pPr>
        <w:spacing w:after="0" w:line="259" w:lineRule="auto"/>
        <w:ind w:left="0" w:right="0" w:firstLine="0"/>
        <w:jc w:val="left"/>
        <w:rPr>
          <w:lang w:val="sq-AL"/>
        </w:rPr>
      </w:pPr>
      <w:r w:rsidRPr="00C61F90">
        <w:rPr>
          <w:lang w:val="sq-AL"/>
        </w:rPr>
        <w:t xml:space="preserve"> </w:t>
      </w:r>
    </w:p>
    <w:p w14:paraId="33BAC9DA" w14:textId="77777777" w:rsidR="00921FD5" w:rsidRPr="00C61F90" w:rsidRDefault="00000000">
      <w:pPr>
        <w:spacing w:after="0" w:line="259" w:lineRule="auto"/>
        <w:ind w:left="0" w:right="0" w:firstLine="0"/>
        <w:jc w:val="left"/>
        <w:rPr>
          <w:lang w:val="sq-AL"/>
        </w:rPr>
      </w:pPr>
      <w:r w:rsidRPr="00C61F90">
        <w:rPr>
          <w:lang w:val="sq-AL"/>
        </w:rPr>
        <w:t xml:space="preserve"> </w:t>
      </w:r>
    </w:p>
    <w:p w14:paraId="1FDE6F10" w14:textId="77777777" w:rsidR="00921FD5" w:rsidRPr="00C61F90" w:rsidRDefault="00000000">
      <w:pPr>
        <w:spacing w:after="0" w:line="259" w:lineRule="auto"/>
        <w:ind w:left="367" w:right="5"/>
        <w:jc w:val="center"/>
        <w:rPr>
          <w:lang w:val="sq-AL"/>
        </w:rPr>
      </w:pPr>
      <w:r w:rsidRPr="00C61F90">
        <w:rPr>
          <w:b/>
          <w:lang w:val="sq-AL"/>
        </w:rPr>
        <w:t xml:space="preserve">ZËVENDËSKRYEMINISTËR </w:t>
      </w:r>
    </w:p>
    <w:p w14:paraId="33577B80" w14:textId="77777777" w:rsidR="00921FD5" w:rsidRPr="00C61F90" w:rsidRDefault="00000000">
      <w:pPr>
        <w:spacing w:after="0" w:line="259" w:lineRule="auto"/>
        <w:ind w:left="367" w:right="0"/>
        <w:jc w:val="center"/>
        <w:rPr>
          <w:lang w:val="sq-AL"/>
        </w:rPr>
      </w:pPr>
      <w:r w:rsidRPr="00C61F90">
        <w:rPr>
          <w:b/>
          <w:lang w:val="sq-AL"/>
        </w:rPr>
        <w:t xml:space="preserve">DHE </w:t>
      </w:r>
    </w:p>
    <w:p w14:paraId="3E29AA4D" w14:textId="77777777" w:rsidR="00921FD5" w:rsidRPr="00C61F90" w:rsidRDefault="00000000">
      <w:pPr>
        <w:pStyle w:val="Heading1"/>
        <w:ind w:left="1311" w:right="0"/>
        <w:rPr>
          <w:lang w:val="sq-AL"/>
        </w:rPr>
      </w:pPr>
      <w:r w:rsidRPr="00C61F90">
        <w:rPr>
          <w:lang w:val="sq-AL"/>
        </w:rPr>
        <w:t xml:space="preserve">MINISTËR I INFRASTRUKTURËS DHE ENERGJISË </w:t>
      </w:r>
    </w:p>
    <w:p w14:paraId="5F772CC7" w14:textId="77777777" w:rsidR="00921FD5" w:rsidRPr="00C61F90" w:rsidRDefault="00000000">
      <w:pPr>
        <w:spacing w:after="0" w:line="259" w:lineRule="auto"/>
        <w:ind w:left="63" w:right="0" w:firstLine="0"/>
        <w:jc w:val="center"/>
        <w:rPr>
          <w:lang w:val="sq-AL"/>
        </w:rPr>
      </w:pPr>
      <w:r w:rsidRPr="00C61F90">
        <w:rPr>
          <w:lang w:val="sq-AL"/>
        </w:rPr>
        <w:t xml:space="preserve"> </w:t>
      </w:r>
    </w:p>
    <w:p w14:paraId="17104505" w14:textId="0D6D444A" w:rsidR="00921FD5" w:rsidRPr="00C61F90" w:rsidRDefault="00000000" w:rsidP="00455AAC">
      <w:pPr>
        <w:spacing w:after="0" w:line="259" w:lineRule="auto"/>
        <w:ind w:left="367" w:right="4"/>
        <w:jc w:val="center"/>
        <w:rPr>
          <w:lang w:val="sq-AL"/>
        </w:rPr>
      </w:pPr>
      <w:r w:rsidRPr="00C61F90">
        <w:rPr>
          <w:b/>
          <w:lang w:val="sq-AL"/>
        </w:rPr>
        <w:t xml:space="preserve">BELINDA BALLUKU </w:t>
      </w:r>
    </w:p>
    <w:sectPr w:rsidR="00921FD5" w:rsidRPr="00C61F90">
      <w:headerReference w:type="even" r:id="rId8"/>
      <w:headerReference w:type="default" r:id="rId9"/>
      <w:footerReference w:type="even" r:id="rId10"/>
      <w:footerReference w:type="default" r:id="rId11"/>
      <w:headerReference w:type="first" r:id="rId12"/>
      <w:footerReference w:type="first" r:id="rId13"/>
      <w:pgSz w:w="11906" w:h="16838"/>
      <w:pgMar w:top="1451" w:right="1433" w:bottom="1605" w:left="1440"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C275D" w14:textId="77777777" w:rsidR="00130E62" w:rsidRDefault="00130E62">
      <w:pPr>
        <w:spacing w:after="0" w:line="240" w:lineRule="auto"/>
      </w:pPr>
      <w:r>
        <w:separator/>
      </w:r>
    </w:p>
  </w:endnote>
  <w:endnote w:type="continuationSeparator" w:id="0">
    <w:p w14:paraId="296EA6B0" w14:textId="77777777" w:rsidR="00130E62" w:rsidRDefault="00130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F0A9C" w14:textId="33564E80" w:rsidR="00921FD5" w:rsidRDefault="00000000">
    <w:pPr>
      <w:spacing w:after="0" w:line="245"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6B1645E" wp14:editId="6E6457C4">
              <wp:simplePos x="0" y="0"/>
              <wp:positionH relativeFrom="page">
                <wp:posOffset>896417</wp:posOffset>
              </wp:positionH>
              <wp:positionV relativeFrom="page">
                <wp:posOffset>9675571</wp:posOffset>
              </wp:positionV>
              <wp:extent cx="5769229" cy="56388"/>
              <wp:effectExtent l="0" t="0" r="0" b="0"/>
              <wp:wrapSquare wrapText="bothSides"/>
              <wp:docPr id="7662" name="Group 7662"/>
              <wp:cNvGraphicFramePr/>
              <a:graphic xmlns:a="http://schemas.openxmlformats.org/drawingml/2006/main">
                <a:graphicData uri="http://schemas.microsoft.com/office/word/2010/wordprocessingGroup">
                  <wpg:wgp>
                    <wpg:cNvGrpSpPr/>
                    <wpg:grpSpPr>
                      <a:xfrm>
                        <a:off x="0" y="0"/>
                        <a:ext cx="5769229" cy="56388"/>
                        <a:chOff x="0" y="0"/>
                        <a:chExt cx="5769229" cy="56388"/>
                      </a:xfrm>
                    </wpg:grpSpPr>
                    <wps:wsp>
                      <wps:cNvPr id="7823" name="Shape 7823"/>
                      <wps:cNvSpPr/>
                      <wps:spPr>
                        <a:xfrm>
                          <a:off x="0" y="0"/>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7824" name="Shape 7824"/>
                      <wps:cNvSpPr/>
                      <wps:spPr>
                        <a:xfrm>
                          <a:off x="0" y="47244"/>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7662" style="width:454.27pt;height:4.44pt;position:absolute;mso-position-horizontal-relative:page;mso-position-horizontal:absolute;margin-left:70.584pt;mso-position-vertical-relative:page;margin-top:761.856pt;" coordsize="57692,563">
              <v:shape id="Shape 7825" style="position:absolute;width:57692;height:381;left:0;top:0;" coordsize="5769229,38100" path="m0,0l5769229,0l5769229,38100l0,38100l0,0">
                <v:stroke weight="0pt" endcap="flat" joinstyle="miter" miterlimit="10" on="false" color="#000000" opacity="0"/>
                <v:fill on="true" color="#622423"/>
              </v:shape>
              <v:shape id="Shape 7826" style="position:absolute;width:57692;height:91;left:0;top:472;" coordsize="5769229,9144" path="m0,0l5769229,0l5769229,9144l0,9144l0,0">
                <v:stroke weight="0pt" endcap="flat" joinstyle="miter" miterlimit="10" on="false" color="#000000" opacity="0"/>
                <v:fill on="true" color="#622423"/>
              </v:shape>
              <w10:wrap type="square"/>
            </v:group>
          </w:pict>
        </mc:Fallback>
      </mc:AlternateContent>
    </w:r>
    <w:r>
      <w:rPr>
        <w:sz w:val="22"/>
      </w:rPr>
      <w:t xml:space="preserve">Relacion </w:t>
    </w:r>
    <w:proofErr w:type="spellStart"/>
    <w:r>
      <w:rPr>
        <w:sz w:val="22"/>
      </w:rPr>
      <w:t>shpjegues</w:t>
    </w:r>
    <w:proofErr w:type="spellEnd"/>
    <w:r>
      <w:rPr>
        <w:sz w:val="22"/>
      </w:rPr>
      <w:t xml:space="preserve"> </w:t>
    </w:r>
    <w:proofErr w:type="spellStart"/>
    <w:r>
      <w:rPr>
        <w:sz w:val="22"/>
      </w:rPr>
      <w:t>për</w:t>
    </w:r>
    <w:proofErr w:type="spellEnd"/>
    <w:r>
      <w:rPr>
        <w:sz w:val="22"/>
      </w:rPr>
      <w:t xml:space="preserve"> </w:t>
    </w:r>
    <w:proofErr w:type="spellStart"/>
    <w:r>
      <w:rPr>
        <w:sz w:val="22"/>
      </w:rPr>
      <w:t>projektligjin</w:t>
    </w:r>
    <w:proofErr w:type="spellEnd"/>
    <w:r>
      <w:rPr>
        <w:sz w:val="22"/>
      </w:rPr>
      <w:t xml:space="preserve"> “</w:t>
    </w:r>
    <w:proofErr w:type="spellStart"/>
    <w:r>
      <w:rPr>
        <w:sz w:val="22"/>
      </w:rPr>
      <w:t>Për</w:t>
    </w:r>
    <w:proofErr w:type="spellEnd"/>
    <w:r>
      <w:rPr>
        <w:sz w:val="22"/>
      </w:rPr>
      <w:t xml:space="preserve"> </w:t>
    </w:r>
    <w:proofErr w:type="spellStart"/>
    <w:r>
      <w:rPr>
        <w:sz w:val="22"/>
      </w:rPr>
      <w:t>prodhimin</w:t>
    </w:r>
    <w:proofErr w:type="spellEnd"/>
    <w:r>
      <w:rPr>
        <w:sz w:val="22"/>
      </w:rPr>
      <w:t xml:space="preserve">, </w:t>
    </w:r>
    <w:proofErr w:type="spellStart"/>
    <w:r>
      <w:rPr>
        <w:sz w:val="22"/>
      </w:rPr>
      <w:t>transportimin</w:t>
    </w:r>
    <w:proofErr w:type="spellEnd"/>
    <w:r>
      <w:rPr>
        <w:sz w:val="22"/>
      </w:rPr>
      <w:t xml:space="preserve"> </w:t>
    </w:r>
    <w:proofErr w:type="spellStart"/>
    <w:r>
      <w:rPr>
        <w:sz w:val="22"/>
      </w:rPr>
      <w:t>dhe</w:t>
    </w:r>
    <w:proofErr w:type="spellEnd"/>
    <w:r>
      <w:rPr>
        <w:sz w:val="22"/>
      </w:rPr>
      <w:t xml:space="preserve"> </w:t>
    </w:r>
    <w:proofErr w:type="spellStart"/>
    <w:r>
      <w:rPr>
        <w:sz w:val="22"/>
      </w:rPr>
      <w:t>tregtimin</w:t>
    </w:r>
    <w:proofErr w:type="spellEnd"/>
    <w:r>
      <w:rPr>
        <w:sz w:val="22"/>
      </w:rPr>
      <w:t xml:space="preserve"> e </w:t>
    </w:r>
    <w:proofErr w:type="spellStart"/>
    <w:r>
      <w:rPr>
        <w:sz w:val="22"/>
      </w:rPr>
      <w:t>biokarburanteve</w:t>
    </w:r>
    <w:proofErr w:type="spellEnd"/>
    <w:r>
      <w:rPr>
        <w:sz w:val="22"/>
      </w:rPr>
      <w:t xml:space="preserve"> </w:t>
    </w:r>
    <w:proofErr w:type="spellStart"/>
    <w:r>
      <w:rPr>
        <w:sz w:val="22"/>
      </w:rPr>
      <w:t>dhe</w:t>
    </w:r>
    <w:proofErr w:type="spellEnd"/>
    <w:r>
      <w:rPr>
        <w:sz w:val="22"/>
      </w:rPr>
      <w:t xml:space="preserve"> </w:t>
    </w:r>
    <w:proofErr w:type="spellStart"/>
    <w:r>
      <w:rPr>
        <w:sz w:val="22"/>
      </w:rPr>
      <w:t>të</w:t>
    </w:r>
    <w:proofErr w:type="spellEnd"/>
    <w:r>
      <w:rPr>
        <w:sz w:val="22"/>
      </w:rPr>
      <w:t xml:space="preserve"> </w:t>
    </w:r>
    <w:proofErr w:type="spellStart"/>
    <w:r>
      <w:rPr>
        <w:sz w:val="22"/>
      </w:rPr>
      <w:t>lëndëve</w:t>
    </w:r>
    <w:proofErr w:type="spellEnd"/>
    <w:r>
      <w:rPr>
        <w:sz w:val="22"/>
      </w:rPr>
      <w:t xml:space="preserve"> </w:t>
    </w:r>
    <w:proofErr w:type="spellStart"/>
    <w:r>
      <w:rPr>
        <w:sz w:val="22"/>
      </w:rPr>
      <w:t>të</w:t>
    </w:r>
    <w:proofErr w:type="spellEnd"/>
    <w:r>
      <w:rPr>
        <w:sz w:val="22"/>
      </w:rPr>
      <w:t xml:space="preserve"> </w:t>
    </w:r>
    <w:proofErr w:type="spellStart"/>
    <w:r>
      <w:rPr>
        <w:sz w:val="22"/>
      </w:rPr>
      <w:t>tjera</w:t>
    </w:r>
    <w:proofErr w:type="spellEnd"/>
    <w:r>
      <w:rPr>
        <w:sz w:val="22"/>
      </w:rPr>
      <w:t xml:space="preserve"> </w:t>
    </w:r>
    <w:proofErr w:type="spellStart"/>
    <w:r>
      <w:rPr>
        <w:sz w:val="22"/>
      </w:rPr>
      <w:t>djegëse</w:t>
    </w:r>
    <w:proofErr w:type="spellEnd"/>
    <w:r>
      <w:rPr>
        <w:sz w:val="22"/>
      </w:rPr>
      <w:t xml:space="preserve">, </w:t>
    </w:r>
    <w:proofErr w:type="spellStart"/>
    <w:r>
      <w:rPr>
        <w:sz w:val="22"/>
      </w:rPr>
      <w:t>të</w:t>
    </w:r>
    <w:proofErr w:type="spellEnd"/>
    <w:r>
      <w:rPr>
        <w:sz w:val="22"/>
      </w:rPr>
      <w:t xml:space="preserve"> </w:t>
    </w:r>
    <w:proofErr w:type="spellStart"/>
    <w:r>
      <w:rPr>
        <w:sz w:val="22"/>
      </w:rPr>
      <w:t>rinovueshme</w:t>
    </w:r>
    <w:proofErr w:type="spellEnd"/>
    <w:r>
      <w:rPr>
        <w:sz w:val="22"/>
      </w:rPr>
      <w:t xml:space="preserve">, </w:t>
    </w:r>
    <w:proofErr w:type="spellStart"/>
    <w:r>
      <w:rPr>
        <w:sz w:val="22"/>
      </w:rPr>
      <w:t>për</w:t>
    </w:r>
    <w:proofErr w:type="spellEnd"/>
    <w:r>
      <w:rPr>
        <w:sz w:val="22"/>
      </w:rPr>
      <w:t xml:space="preserve"> transport” </w:t>
    </w:r>
  </w:p>
  <w:p w14:paraId="1C96D134" w14:textId="77777777" w:rsidR="00921FD5" w:rsidRDefault="00000000">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B6989" w14:textId="2FA7F688" w:rsidR="00921FD5" w:rsidRPr="0034234F" w:rsidRDefault="00000000" w:rsidP="0034234F">
    <w:pPr>
      <w:spacing w:after="0" w:line="245" w:lineRule="auto"/>
      <w:ind w:left="0" w:right="0" w:firstLine="0"/>
      <w:rPr>
        <w:lang w:val="sq-AL"/>
      </w:rPr>
    </w:pPr>
    <w:r w:rsidRPr="0034234F">
      <w:rPr>
        <w:rFonts w:ascii="Calibri" w:eastAsia="Calibri" w:hAnsi="Calibri" w:cs="Calibri"/>
        <w:sz w:val="22"/>
        <w:lang w:val="sq-AL"/>
      </w:rPr>
      <mc:AlternateContent>
        <mc:Choice Requires="wpg">
          <w:drawing>
            <wp:anchor distT="0" distB="0" distL="114300" distR="114300" simplePos="0" relativeHeight="251659264" behindDoc="0" locked="0" layoutInCell="1" allowOverlap="1" wp14:anchorId="1A87F071" wp14:editId="6C1FEACD">
              <wp:simplePos x="0" y="0"/>
              <wp:positionH relativeFrom="page">
                <wp:posOffset>896417</wp:posOffset>
              </wp:positionH>
              <wp:positionV relativeFrom="page">
                <wp:posOffset>9675571</wp:posOffset>
              </wp:positionV>
              <wp:extent cx="5769229" cy="56388"/>
              <wp:effectExtent l="0" t="0" r="0" b="0"/>
              <wp:wrapSquare wrapText="bothSides"/>
              <wp:docPr id="7643" name="Group 7643"/>
              <wp:cNvGraphicFramePr/>
              <a:graphic xmlns:a="http://schemas.openxmlformats.org/drawingml/2006/main">
                <a:graphicData uri="http://schemas.microsoft.com/office/word/2010/wordprocessingGroup">
                  <wpg:wgp>
                    <wpg:cNvGrpSpPr/>
                    <wpg:grpSpPr>
                      <a:xfrm>
                        <a:off x="0" y="0"/>
                        <a:ext cx="5769229" cy="56388"/>
                        <a:chOff x="0" y="0"/>
                        <a:chExt cx="5769229" cy="56388"/>
                      </a:xfrm>
                    </wpg:grpSpPr>
                    <wps:wsp>
                      <wps:cNvPr id="7819" name="Shape 7819"/>
                      <wps:cNvSpPr/>
                      <wps:spPr>
                        <a:xfrm>
                          <a:off x="0" y="0"/>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7820" name="Shape 7820"/>
                      <wps:cNvSpPr/>
                      <wps:spPr>
                        <a:xfrm>
                          <a:off x="0" y="47244"/>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7643" style="width:454.27pt;height:4.44pt;position:absolute;mso-position-horizontal-relative:page;mso-position-horizontal:absolute;margin-left:70.584pt;mso-position-vertical-relative:page;margin-top:761.856pt;" coordsize="57692,563">
              <v:shape id="Shape 7821" style="position:absolute;width:57692;height:381;left:0;top:0;" coordsize="5769229,38100" path="m0,0l5769229,0l5769229,38100l0,38100l0,0">
                <v:stroke weight="0pt" endcap="flat" joinstyle="miter" miterlimit="10" on="false" color="#000000" opacity="0"/>
                <v:fill on="true" color="#622423"/>
              </v:shape>
              <v:shape id="Shape 7822" style="position:absolute;width:57692;height:91;left:0;top:472;" coordsize="5769229,9144" path="m0,0l5769229,0l5769229,9144l0,9144l0,0">
                <v:stroke weight="0pt" endcap="flat" joinstyle="miter" miterlimit="10" on="false" color="#000000" opacity="0"/>
                <v:fill on="true" color="#622423"/>
              </v:shape>
              <w10:wrap type="square"/>
            </v:group>
          </w:pict>
        </mc:Fallback>
      </mc:AlternateContent>
    </w:r>
    <w:r w:rsidRPr="0034234F">
      <w:rPr>
        <w:sz w:val="22"/>
        <w:lang w:val="sq-AL"/>
      </w:rPr>
      <w:t>Relacion shpjegues për projektligjin “</w:t>
    </w:r>
    <w:r w:rsidR="00702608" w:rsidRPr="0034234F">
      <w:rPr>
        <w:sz w:val="22"/>
        <w:lang w:val="sq-AL"/>
      </w:rPr>
      <w:t>Prodhimin, transportimin, tregtimin dhe përdorimin e biokarburanteve dhe të lëndëve të tjera djegëse, të rinovueshme, për transport</w:t>
    </w:r>
    <w:r w:rsidRPr="0034234F">
      <w:rPr>
        <w:sz w:val="22"/>
        <w:lang w:val="sq-AL"/>
      </w:rPr>
      <w:t xml:space="preserve">” </w:t>
    </w:r>
  </w:p>
  <w:p w14:paraId="71CC8FF9" w14:textId="77777777" w:rsidR="00921FD5" w:rsidRPr="0034234F" w:rsidRDefault="00000000" w:rsidP="0034234F">
    <w:pPr>
      <w:spacing w:after="0" w:line="259" w:lineRule="auto"/>
      <w:ind w:left="0" w:right="0" w:firstLine="0"/>
      <w:rPr>
        <w:lang w:val="sq-AL"/>
      </w:rPr>
    </w:pPr>
    <w:r w:rsidRPr="0034234F">
      <w:rPr>
        <w:rFonts w:ascii="Calibri" w:eastAsia="Calibri" w:hAnsi="Calibri" w:cs="Calibri"/>
        <w:sz w:val="22"/>
        <w:lang w:val="sq-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11DC5" w14:textId="7C6B685D" w:rsidR="00921FD5" w:rsidRDefault="00000000">
    <w:pPr>
      <w:spacing w:after="0" w:line="245"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F7FACD1" wp14:editId="00158899">
              <wp:simplePos x="0" y="0"/>
              <wp:positionH relativeFrom="page">
                <wp:posOffset>896417</wp:posOffset>
              </wp:positionH>
              <wp:positionV relativeFrom="page">
                <wp:posOffset>9675571</wp:posOffset>
              </wp:positionV>
              <wp:extent cx="5769229" cy="56388"/>
              <wp:effectExtent l="0" t="0" r="0" b="0"/>
              <wp:wrapSquare wrapText="bothSides"/>
              <wp:docPr id="7624" name="Group 7624"/>
              <wp:cNvGraphicFramePr/>
              <a:graphic xmlns:a="http://schemas.openxmlformats.org/drawingml/2006/main">
                <a:graphicData uri="http://schemas.microsoft.com/office/word/2010/wordprocessingGroup">
                  <wpg:wgp>
                    <wpg:cNvGrpSpPr/>
                    <wpg:grpSpPr>
                      <a:xfrm>
                        <a:off x="0" y="0"/>
                        <a:ext cx="5769229" cy="56388"/>
                        <a:chOff x="0" y="0"/>
                        <a:chExt cx="5769229" cy="56388"/>
                      </a:xfrm>
                    </wpg:grpSpPr>
                    <wps:wsp>
                      <wps:cNvPr id="7815" name="Shape 7815"/>
                      <wps:cNvSpPr/>
                      <wps:spPr>
                        <a:xfrm>
                          <a:off x="0" y="0"/>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7816" name="Shape 7816"/>
                      <wps:cNvSpPr/>
                      <wps:spPr>
                        <a:xfrm>
                          <a:off x="0" y="47244"/>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7624" style="width:454.27pt;height:4.44pt;position:absolute;mso-position-horizontal-relative:page;mso-position-horizontal:absolute;margin-left:70.584pt;mso-position-vertical-relative:page;margin-top:761.856pt;" coordsize="57692,563">
              <v:shape id="Shape 7817" style="position:absolute;width:57692;height:381;left:0;top:0;" coordsize="5769229,38100" path="m0,0l5769229,0l5769229,38100l0,38100l0,0">
                <v:stroke weight="0pt" endcap="flat" joinstyle="miter" miterlimit="10" on="false" color="#000000" opacity="0"/>
                <v:fill on="true" color="#622423"/>
              </v:shape>
              <v:shape id="Shape 7818" style="position:absolute;width:57692;height:91;left:0;top:472;" coordsize="5769229,9144" path="m0,0l5769229,0l5769229,9144l0,9144l0,0">
                <v:stroke weight="0pt" endcap="flat" joinstyle="miter" miterlimit="10" on="false" color="#000000" opacity="0"/>
                <v:fill on="true" color="#622423"/>
              </v:shape>
              <w10:wrap type="square"/>
            </v:group>
          </w:pict>
        </mc:Fallback>
      </mc:AlternateContent>
    </w:r>
    <w:r>
      <w:rPr>
        <w:sz w:val="22"/>
      </w:rPr>
      <w:t xml:space="preserve">Relacion </w:t>
    </w:r>
    <w:proofErr w:type="spellStart"/>
    <w:r>
      <w:rPr>
        <w:sz w:val="22"/>
      </w:rPr>
      <w:t>shpjegues</w:t>
    </w:r>
    <w:proofErr w:type="spellEnd"/>
    <w:r>
      <w:rPr>
        <w:sz w:val="22"/>
      </w:rPr>
      <w:t xml:space="preserve"> </w:t>
    </w:r>
    <w:proofErr w:type="spellStart"/>
    <w:r>
      <w:rPr>
        <w:sz w:val="22"/>
      </w:rPr>
      <w:t>për</w:t>
    </w:r>
    <w:proofErr w:type="spellEnd"/>
    <w:r>
      <w:rPr>
        <w:sz w:val="22"/>
      </w:rPr>
      <w:t xml:space="preserve"> </w:t>
    </w:r>
    <w:proofErr w:type="spellStart"/>
    <w:r>
      <w:rPr>
        <w:sz w:val="22"/>
      </w:rPr>
      <w:t>projektligjin</w:t>
    </w:r>
    <w:proofErr w:type="spellEnd"/>
    <w:r>
      <w:rPr>
        <w:sz w:val="22"/>
      </w:rPr>
      <w:t xml:space="preserve"> “</w:t>
    </w:r>
    <w:proofErr w:type="spellStart"/>
    <w:r>
      <w:rPr>
        <w:sz w:val="22"/>
      </w:rPr>
      <w:t>Për</w:t>
    </w:r>
    <w:proofErr w:type="spellEnd"/>
    <w:r>
      <w:rPr>
        <w:sz w:val="22"/>
      </w:rPr>
      <w:t xml:space="preserve"> </w:t>
    </w:r>
    <w:proofErr w:type="spellStart"/>
    <w:r>
      <w:rPr>
        <w:sz w:val="22"/>
      </w:rPr>
      <w:t>prodhimin</w:t>
    </w:r>
    <w:proofErr w:type="spellEnd"/>
    <w:r>
      <w:rPr>
        <w:sz w:val="22"/>
      </w:rPr>
      <w:t xml:space="preserve">, </w:t>
    </w:r>
    <w:proofErr w:type="spellStart"/>
    <w:r>
      <w:rPr>
        <w:sz w:val="22"/>
      </w:rPr>
      <w:t>transportimin</w:t>
    </w:r>
    <w:proofErr w:type="spellEnd"/>
    <w:r>
      <w:rPr>
        <w:sz w:val="22"/>
      </w:rPr>
      <w:t xml:space="preserve"> </w:t>
    </w:r>
    <w:proofErr w:type="spellStart"/>
    <w:r>
      <w:rPr>
        <w:sz w:val="22"/>
      </w:rPr>
      <w:t>dhe</w:t>
    </w:r>
    <w:proofErr w:type="spellEnd"/>
    <w:r>
      <w:rPr>
        <w:sz w:val="22"/>
      </w:rPr>
      <w:t xml:space="preserve"> </w:t>
    </w:r>
    <w:proofErr w:type="spellStart"/>
    <w:r>
      <w:rPr>
        <w:sz w:val="22"/>
      </w:rPr>
      <w:t>tregtimin</w:t>
    </w:r>
    <w:proofErr w:type="spellEnd"/>
    <w:r>
      <w:rPr>
        <w:sz w:val="22"/>
      </w:rPr>
      <w:t xml:space="preserve"> e </w:t>
    </w:r>
    <w:proofErr w:type="spellStart"/>
    <w:r>
      <w:rPr>
        <w:sz w:val="22"/>
      </w:rPr>
      <w:t>biokarburanteve</w:t>
    </w:r>
    <w:proofErr w:type="spellEnd"/>
    <w:r>
      <w:rPr>
        <w:sz w:val="22"/>
      </w:rPr>
      <w:t xml:space="preserve"> </w:t>
    </w:r>
    <w:proofErr w:type="spellStart"/>
    <w:r>
      <w:rPr>
        <w:sz w:val="22"/>
      </w:rPr>
      <w:t>dhe</w:t>
    </w:r>
    <w:proofErr w:type="spellEnd"/>
    <w:r>
      <w:rPr>
        <w:sz w:val="22"/>
      </w:rPr>
      <w:t xml:space="preserve"> </w:t>
    </w:r>
    <w:proofErr w:type="spellStart"/>
    <w:r>
      <w:rPr>
        <w:sz w:val="22"/>
      </w:rPr>
      <w:t>të</w:t>
    </w:r>
    <w:proofErr w:type="spellEnd"/>
    <w:r>
      <w:rPr>
        <w:sz w:val="22"/>
      </w:rPr>
      <w:t xml:space="preserve"> </w:t>
    </w:r>
    <w:proofErr w:type="spellStart"/>
    <w:r>
      <w:rPr>
        <w:sz w:val="22"/>
      </w:rPr>
      <w:t>lëndëve</w:t>
    </w:r>
    <w:proofErr w:type="spellEnd"/>
    <w:r>
      <w:rPr>
        <w:sz w:val="22"/>
      </w:rPr>
      <w:t xml:space="preserve"> </w:t>
    </w:r>
    <w:proofErr w:type="spellStart"/>
    <w:r>
      <w:rPr>
        <w:sz w:val="22"/>
      </w:rPr>
      <w:t>të</w:t>
    </w:r>
    <w:proofErr w:type="spellEnd"/>
    <w:r>
      <w:rPr>
        <w:sz w:val="22"/>
      </w:rPr>
      <w:t xml:space="preserve"> </w:t>
    </w:r>
    <w:proofErr w:type="spellStart"/>
    <w:r>
      <w:rPr>
        <w:sz w:val="22"/>
      </w:rPr>
      <w:t>tjera</w:t>
    </w:r>
    <w:proofErr w:type="spellEnd"/>
    <w:r>
      <w:rPr>
        <w:sz w:val="22"/>
      </w:rPr>
      <w:t xml:space="preserve"> </w:t>
    </w:r>
    <w:proofErr w:type="spellStart"/>
    <w:r>
      <w:rPr>
        <w:sz w:val="22"/>
      </w:rPr>
      <w:t>djegëse</w:t>
    </w:r>
    <w:proofErr w:type="spellEnd"/>
    <w:r>
      <w:rPr>
        <w:sz w:val="22"/>
      </w:rPr>
      <w:t xml:space="preserve">, </w:t>
    </w:r>
    <w:proofErr w:type="spellStart"/>
    <w:r>
      <w:rPr>
        <w:sz w:val="22"/>
      </w:rPr>
      <w:t>të</w:t>
    </w:r>
    <w:proofErr w:type="spellEnd"/>
    <w:r>
      <w:rPr>
        <w:sz w:val="22"/>
      </w:rPr>
      <w:t xml:space="preserve"> </w:t>
    </w:r>
    <w:proofErr w:type="spellStart"/>
    <w:r>
      <w:rPr>
        <w:sz w:val="22"/>
      </w:rPr>
      <w:t>rinovueshme</w:t>
    </w:r>
    <w:proofErr w:type="spellEnd"/>
    <w:r>
      <w:rPr>
        <w:sz w:val="22"/>
      </w:rPr>
      <w:t xml:space="preserve">, </w:t>
    </w:r>
    <w:proofErr w:type="spellStart"/>
    <w:r>
      <w:rPr>
        <w:sz w:val="22"/>
      </w:rPr>
      <w:t>për</w:t>
    </w:r>
    <w:proofErr w:type="spellEnd"/>
    <w:r>
      <w:rPr>
        <w:sz w:val="22"/>
      </w:rPr>
      <w:t xml:space="preserve"> transport” </w:t>
    </w:r>
  </w:p>
  <w:p w14:paraId="372FC5DD" w14:textId="77777777" w:rsidR="00921FD5" w:rsidRDefault="00000000">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65EDF" w14:textId="77777777" w:rsidR="00130E62" w:rsidRDefault="00130E62">
      <w:pPr>
        <w:spacing w:after="0" w:line="240" w:lineRule="auto"/>
      </w:pPr>
      <w:r>
        <w:separator/>
      </w:r>
    </w:p>
  </w:footnote>
  <w:footnote w:type="continuationSeparator" w:id="0">
    <w:p w14:paraId="6E3718EB" w14:textId="77777777" w:rsidR="00130E62" w:rsidRDefault="00130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907A" w14:textId="77777777" w:rsidR="0034234F" w:rsidRDefault="003423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D1B14" w14:textId="77777777" w:rsidR="0034234F" w:rsidRDefault="003423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44D5" w14:textId="77777777" w:rsidR="0034234F" w:rsidRDefault="003423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23261"/>
    <w:multiLevelType w:val="hybridMultilevel"/>
    <w:tmpl w:val="FF5E4090"/>
    <w:lvl w:ilvl="0" w:tplc="041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C102FD"/>
    <w:multiLevelType w:val="hybridMultilevel"/>
    <w:tmpl w:val="F41EB392"/>
    <w:lvl w:ilvl="0" w:tplc="B74691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12CD0"/>
    <w:multiLevelType w:val="hybridMultilevel"/>
    <w:tmpl w:val="C97C2B58"/>
    <w:lvl w:ilvl="0" w:tplc="A4303DDE">
      <w:start w:val="3"/>
      <w:numFmt w:val="bullet"/>
      <w:lvlText w:val="-"/>
      <w:lvlJc w:val="left"/>
      <w:pPr>
        <w:ind w:left="720" w:hanging="360"/>
      </w:pPr>
      <w:rPr>
        <w:rFonts w:ascii="Times New Roman" w:eastAsiaTheme="minorHAnsi"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 w15:restartNumberingAfterBreak="0">
    <w:nsid w:val="223621BB"/>
    <w:multiLevelType w:val="hybridMultilevel"/>
    <w:tmpl w:val="080C1610"/>
    <w:lvl w:ilvl="0" w:tplc="A4303DDE">
      <w:start w:val="3"/>
      <w:numFmt w:val="bullet"/>
      <w:lvlText w:val="-"/>
      <w:lvlJc w:val="left"/>
      <w:pPr>
        <w:ind w:left="720" w:hanging="360"/>
      </w:pPr>
      <w:rPr>
        <w:rFonts w:ascii="Times New Roman" w:eastAsiaTheme="minorHAnsi"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 w15:restartNumberingAfterBreak="0">
    <w:nsid w:val="25835572"/>
    <w:multiLevelType w:val="hybridMultilevel"/>
    <w:tmpl w:val="7B4C6DBC"/>
    <w:lvl w:ilvl="0" w:tplc="687A9FF6">
      <w:start w:val="1"/>
      <w:numFmt w:val="lowerLetter"/>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1A9D1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1EA3A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4C548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0EDBF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EC5F2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6C592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941C3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5615A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9D266EE"/>
    <w:multiLevelType w:val="hybridMultilevel"/>
    <w:tmpl w:val="9510F548"/>
    <w:lvl w:ilvl="0" w:tplc="583E95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3F2902"/>
    <w:multiLevelType w:val="hybridMultilevel"/>
    <w:tmpl w:val="ECB45704"/>
    <w:lvl w:ilvl="0" w:tplc="041C0001">
      <w:start w:val="1"/>
      <w:numFmt w:val="bullet"/>
      <w:lvlText w:val=""/>
      <w:lvlJc w:val="left"/>
      <w:pPr>
        <w:ind w:left="715" w:hanging="360"/>
      </w:pPr>
      <w:rPr>
        <w:rFonts w:ascii="Symbol" w:hAnsi="Symbol" w:hint="default"/>
      </w:rPr>
    </w:lvl>
    <w:lvl w:ilvl="1" w:tplc="041C0003" w:tentative="1">
      <w:start w:val="1"/>
      <w:numFmt w:val="bullet"/>
      <w:lvlText w:val="o"/>
      <w:lvlJc w:val="left"/>
      <w:pPr>
        <w:ind w:left="1435" w:hanging="360"/>
      </w:pPr>
      <w:rPr>
        <w:rFonts w:ascii="Courier New" w:hAnsi="Courier New" w:cs="Courier New" w:hint="default"/>
      </w:rPr>
    </w:lvl>
    <w:lvl w:ilvl="2" w:tplc="041C0005" w:tentative="1">
      <w:start w:val="1"/>
      <w:numFmt w:val="bullet"/>
      <w:lvlText w:val=""/>
      <w:lvlJc w:val="left"/>
      <w:pPr>
        <w:ind w:left="2155" w:hanging="360"/>
      </w:pPr>
      <w:rPr>
        <w:rFonts w:ascii="Wingdings" w:hAnsi="Wingdings" w:hint="default"/>
      </w:rPr>
    </w:lvl>
    <w:lvl w:ilvl="3" w:tplc="041C0001" w:tentative="1">
      <w:start w:val="1"/>
      <w:numFmt w:val="bullet"/>
      <w:lvlText w:val=""/>
      <w:lvlJc w:val="left"/>
      <w:pPr>
        <w:ind w:left="2875" w:hanging="360"/>
      </w:pPr>
      <w:rPr>
        <w:rFonts w:ascii="Symbol" w:hAnsi="Symbol" w:hint="default"/>
      </w:rPr>
    </w:lvl>
    <w:lvl w:ilvl="4" w:tplc="041C0003" w:tentative="1">
      <w:start w:val="1"/>
      <w:numFmt w:val="bullet"/>
      <w:lvlText w:val="o"/>
      <w:lvlJc w:val="left"/>
      <w:pPr>
        <w:ind w:left="3595" w:hanging="360"/>
      </w:pPr>
      <w:rPr>
        <w:rFonts w:ascii="Courier New" w:hAnsi="Courier New" w:cs="Courier New" w:hint="default"/>
      </w:rPr>
    </w:lvl>
    <w:lvl w:ilvl="5" w:tplc="041C0005" w:tentative="1">
      <w:start w:val="1"/>
      <w:numFmt w:val="bullet"/>
      <w:lvlText w:val=""/>
      <w:lvlJc w:val="left"/>
      <w:pPr>
        <w:ind w:left="4315" w:hanging="360"/>
      </w:pPr>
      <w:rPr>
        <w:rFonts w:ascii="Wingdings" w:hAnsi="Wingdings" w:hint="default"/>
      </w:rPr>
    </w:lvl>
    <w:lvl w:ilvl="6" w:tplc="041C0001" w:tentative="1">
      <w:start w:val="1"/>
      <w:numFmt w:val="bullet"/>
      <w:lvlText w:val=""/>
      <w:lvlJc w:val="left"/>
      <w:pPr>
        <w:ind w:left="5035" w:hanging="360"/>
      </w:pPr>
      <w:rPr>
        <w:rFonts w:ascii="Symbol" w:hAnsi="Symbol" w:hint="default"/>
      </w:rPr>
    </w:lvl>
    <w:lvl w:ilvl="7" w:tplc="041C0003" w:tentative="1">
      <w:start w:val="1"/>
      <w:numFmt w:val="bullet"/>
      <w:lvlText w:val="o"/>
      <w:lvlJc w:val="left"/>
      <w:pPr>
        <w:ind w:left="5755" w:hanging="360"/>
      </w:pPr>
      <w:rPr>
        <w:rFonts w:ascii="Courier New" w:hAnsi="Courier New" w:cs="Courier New" w:hint="default"/>
      </w:rPr>
    </w:lvl>
    <w:lvl w:ilvl="8" w:tplc="041C0005" w:tentative="1">
      <w:start w:val="1"/>
      <w:numFmt w:val="bullet"/>
      <w:lvlText w:val=""/>
      <w:lvlJc w:val="left"/>
      <w:pPr>
        <w:ind w:left="6475" w:hanging="360"/>
      </w:pPr>
      <w:rPr>
        <w:rFonts w:ascii="Wingdings" w:hAnsi="Wingdings" w:hint="default"/>
      </w:rPr>
    </w:lvl>
  </w:abstractNum>
  <w:abstractNum w:abstractNumId="7" w15:restartNumberingAfterBreak="0">
    <w:nsid w:val="569265A3"/>
    <w:multiLevelType w:val="hybridMultilevel"/>
    <w:tmpl w:val="7B4C6DBC"/>
    <w:lvl w:ilvl="0" w:tplc="FFFFFFFF">
      <w:start w:val="1"/>
      <w:numFmt w:val="lowerLetter"/>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7101425"/>
    <w:multiLevelType w:val="hybridMultilevel"/>
    <w:tmpl w:val="0F021036"/>
    <w:lvl w:ilvl="0" w:tplc="04090017">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15:restartNumberingAfterBreak="0">
    <w:nsid w:val="6E33706B"/>
    <w:multiLevelType w:val="hybridMultilevel"/>
    <w:tmpl w:val="CB4CD036"/>
    <w:lvl w:ilvl="0" w:tplc="0EE2671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FAB48D1"/>
    <w:multiLevelType w:val="hybridMultilevel"/>
    <w:tmpl w:val="FF54F4DA"/>
    <w:lvl w:ilvl="0" w:tplc="041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2B55712"/>
    <w:multiLevelType w:val="hybridMultilevel"/>
    <w:tmpl w:val="990E43A0"/>
    <w:lvl w:ilvl="0" w:tplc="EF24B7D2">
      <w:numFmt w:val="bullet"/>
      <w:lvlText w:val="-"/>
      <w:lvlJc w:val="left"/>
      <w:pPr>
        <w:ind w:left="345" w:hanging="360"/>
      </w:pPr>
      <w:rPr>
        <w:rFonts w:ascii="Times New Roman" w:eastAsia="Times New Roman" w:hAnsi="Times New Roman" w:cs="Times New Roman"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12" w15:restartNumberingAfterBreak="0">
    <w:nsid w:val="7B386D06"/>
    <w:multiLevelType w:val="hybridMultilevel"/>
    <w:tmpl w:val="A8DA41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57104994">
    <w:abstractNumId w:val="4"/>
  </w:num>
  <w:num w:numId="2" w16cid:durableId="1639994196">
    <w:abstractNumId w:val="7"/>
  </w:num>
  <w:num w:numId="3" w16cid:durableId="443497705">
    <w:abstractNumId w:val="11"/>
  </w:num>
  <w:num w:numId="4" w16cid:durableId="918251560">
    <w:abstractNumId w:val="9"/>
  </w:num>
  <w:num w:numId="5" w16cid:durableId="1657030402">
    <w:abstractNumId w:val="1"/>
  </w:num>
  <w:num w:numId="6" w16cid:durableId="1129710529">
    <w:abstractNumId w:val="5"/>
  </w:num>
  <w:num w:numId="7" w16cid:durableId="1097752484">
    <w:abstractNumId w:val="12"/>
  </w:num>
  <w:num w:numId="8" w16cid:durableId="499394577">
    <w:abstractNumId w:val="8"/>
  </w:num>
  <w:num w:numId="9" w16cid:durableId="219950479">
    <w:abstractNumId w:val="6"/>
  </w:num>
  <w:num w:numId="10" w16cid:durableId="294532016">
    <w:abstractNumId w:val="2"/>
  </w:num>
  <w:num w:numId="11" w16cid:durableId="462818026">
    <w:abstractNumId w:val="3"/>
  </w:num>
  <w:num w:numId="12" w16cid:durableId="1833522366">
    <w:abstractNumId w:val="10"/>
  </w:num>
  <w:num w:numId="13" w16cid:durableId="1024212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FD5"/>
    <w:rsid w:val="0002046A"/>
    <w:rsid w:val="0005038D"/>
    <w:rsid w:val="000B0D6F"/>
    <w:rsid w:val="000E4FB8"/>
    <w:rsid w:val="000F3016"/>
    <w:rsid w:val="00130E62"/>
    <w:rsid w:val="00141C83"/>
    <w:rsid w:val="00145BA4"/>
    <w:rsid w:val="001D0E2A"/>
    <w:rsid w:val="00281EA4"/>
    <w:rsid w:val="002C5BBC"/>
    <w:rsid w:val="002F624E"/>
    <w:rsid w:val="00312FA3"/>
    <w:rsid w:val="00340C43"/>
    <w:rsid w:val="0034234F"/>
    <w:rsid w:val="00415789"/>
    <w:rsid w:val="00455AAC"/>
    <w:rsid w:val="00460FAB"/>
    <w:rsid w:val="00477B85"/>
    <w:rsid w:val="004A612D"/>
    <w:rsid w:val="004F4E14"/>
    <w:rsid w:val="005227C9"/>
    <w:rsid w:val="005913D6"/>
    <w:rsid w:val="0059207B"/>
    <w:rsid w:val="00615870"/>
    <w:rsid w:val="0063778D"/>
    <w:rsid w:val="00637DF0"/>
    <w:rsid w:val="006451AE"/>
    <w:rsid w:val="006A239E"/>
    <w:rsid w:val="006E15BC"/>
    <w:rsid w:val="00702608"/>
    <w:rsid w:val="00735BCC"/>
    <w:rsid w:val="007613A6"/>
    <w:rsid w:val="00783BF7"/>
    <w:rsid w:val="007B4C84"/>
    <w:rsid w:val="007C65F3"/>
    <w:rsid w:val="007E168A"/>
    <w:rsid w:val="007F66ED"/>
    <w:rsid w:val="008012F8"/>
    <w:rsid w:val="0089779D"/>
    <w:rsid w:val="008A2C91"/>
    <w:rsid w:val="008C7AB5"/>
    <w:rsid w:val="008F4B55"/>
    <w:rsid w:val="00921FD5"/>
    <w:rsid w:val="00923434"/>
    <w:rsid w:val="0092449D"/>
    <w:rsid w:val="00932463"/>
    <w:rsid w:val="009535DB"/>
    <w:rsid w:val="009A20FE"/>
    <w:rsid w:val="00A22E56"/>
    <w:rsid w:val="00A23F13"/>
    <w:rsid w:val="00AE2EBB"/>
    <w:rsid w:val="00AE69BA"/>
    <w:rsid w:val="00AF1529"/>
    <w:rsid w:val="00B076B6"/>
    <w:rsid w:val="00B239C2"/>
    <w:rsid w:val="00B34D02"/>
    <w:rsid w:val="00B766AA"/>
    <w:rsid w:val="00B77CC3"/>
    <w:rsid w:val="00B8478D"/>
    <w:rsid w:val="00BD39EC"/>
    <w:rsid w:val="00BF6AC6"/>
    <w:rsid w:val="00C16057"/>
    <w:rsid w:val="00C21673"/>
    <w:rsid w:val="00C61F90"/>
    <w:rsid w:val="00C8226E"/>
    <w:rsid w:val="00C82736"/>
    <w:rsid w:val="00CB0D01"/>
    <w:rsid w:val="00CE79CD"/>
    <w:rsid w:val="00D764AC"/>
    <w:rsid w:val="00DB2A0B"/>
    <w:rsid w:val="00DB6247"/>
    <w:rsid w:val="00DE1F27"/>
    <w:rsid w:val="00DE2A05"/>
    <w:rsid w:val="00DE50D5"/>
    <w:rsid w:val="00DE5DB5"/>
    <w:rsid w:val="00DF301C"/>
    <w:rsid w:val="00E32DD1"/>
    <w:rsid w:val="00E73C87"/>
    <w:rsid w:val="00E82015"/>
    <w:rsid w:val="00E94929"/>
    <w:rsid w:val="00ED30A0"/>
    <w:rsid w:val="00F16595"/>
    <w:rsid w:val="00F517CB"/>
    <w:rsid w:val="00FB05FB"/>
    <w:rsid w:val="00FB66F1"/>
    <w:rsid w:val="00FD0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0E740"/>
  <w15:docId w15:val="{2AA5CE78-D291-4BEB-859A-B69611921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right="3" w:hanging="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qFormat/>
    <w:pPr>
      <w:keepNext/>
      <w:keepLines/>
      <w:spacing w:after="13" w:line="248" w:lineRule="auto"/>
      <w:ind w:left="10" w:right="5" w:hanging="10"/>
      <w:jc w:val="both"/>
      <w:outlineLvl w:val="0"/>
    </w:pPr>
    <w:rPr>
      <w:rFonts w:ascii="Times New Roman" w:eastAsia="Times New Roman" w:hAnsi="Times New Roman" w:cs="Times New Roman"/>
      <w:b/>
      <w:color w:val="000000"/>
      <w:sz w:val="28"/>
    </w:rPr>
  </w:style>
  <w:style w:type="paragraph" w:styleId="Heading3">
    <w:name w:val="heading 3"/>
    <w:basedOn w:val="Normal"/>
    <w:next w:val="Normal"/>
    <w:link w:val="Heading3Char"/>
    <w:uiPriority w:val="9"/>
    <w:semiHidden/>
    <w:unhideWhenUsed/>
    <w:qFormat/>
    <w:rsid w:val="00B8478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paragraph" w:styleId="Revision">
    <w:name w:val="Revision"/>
    <w:hidden/>
    <w:uiPriority w:val="99"/>
    <w:semiHidden/>
    <w:rsid w:val="00702608"/>
    <w:pPr>
      <w:spacing w:after="0" w:line="240" w:lineRule="auto"/>
    </w:pPr>
    <w:rPr>
      <w:rFonts w:ascii="Times New Roman" w:eastAsia="Times New Roman" w:hAnsi="Times New Roman" w:cs="Times New Roman"/>
      <w:color w:val="000000"/>
      <w:sz w:val="28"/>
    </w:rPr>
  </w:style>
  <w:style w:type="paragraph" w:styleId="Header">
    <w:name w:val="header"/>
    <w:basedOn w:val="Normal"/>
    <w:link w:val="HeaderChar"/>
    <w:uiPriority w:val="99"/>
    <w:unhideWhenUsed/>
    <w:rsid w:val="007026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608"/>
    <w:rPr>
      <w:rFonts w:ascii="Times New Roman" w:eastAsia="Times New Roman" w:hAnsi="Times New Roman" w:cs="Times New Roman"/>
      <w:color w:val="000000"/>
      <w:sz w:val="28"/>
    </w:rPr>
  </w:style>
  <w:style w:type="character" w:styleId="CommentReference">
    <w:name w:val="annotation reference"/>
    <w:basedOn w:val="DefaultParagraphFont"/>
    <w:uiPriority w:val="99"/>
    <w:unhideWhenUsed/>
    <w:rsid w:val="00F517CB"/>
    <w:rPr>
      <w:sz w:val="16"/>
      <w:szCs w:val="16"/>
    </w:rPr>
  </w:style>
  <w:style w:type="paragraph" w:styleId="CommentText">
    <w:name w:val="annotation text"/>
    <w:basedOn w:val="Normal"/>
    <w:link w:val="CommentTextChar"/>
    <w:uiPriority w:val="99"/>
    <w:unhideWhenUsed/>
    <w:rsid w:val="00F517CB"/>
    <w:pPr>
      <w:spacing w:line="240" w:lineRule="auto"/>
    </w:pPr>
    <w:rPr>
      <w:sz w:val="20"/>
      <w:szCs w:val="20"/>
    </w:rPr>
  </w:style>
  <w:style w:type="character" w:customStyle="1" w:styleId="CommentTextChar">
    <w:name w:val="Comment Text Char"/>
    <w:basedOn w:val="DefaultParagraphFont"/>
    <w:link w:val="CommentText"/>
    <w:uiPriority w:val="99"/>
    <w:rsid w:val="00F517CB"/>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517CB"/>
    <w:rPr>
      <w:b/>
      <w:bCs/>
    </w:rPr>
  </w:style>
  <w:style w:type="character" w:customStyle="1" w:styleId="CommentSubjectChar">
    <w:name w:val="Comment Subject Char"/>
    <w:basedOn w:val="CommentTextChar"/>
    <w:link w:val="CommentSubject"/>
    <w:uiPriority w:val="99"/>
    <w:semiHidden/>
    <w:rsid w:val="00F517CB"/>
    <w:rPr>
      <w:rFonts w:ascii="Times New Roman" w:eastAsia="Times New Roman" w:hAnsi="Times New Roman" w:cs="Times New Roman"/>
      <w:b/>
      <w:bCs/>
      <w:color w:val="000000"/>
      <w:sz w:val="20"/>
      <w:szCs w:val="20"/>
    </w:rPr>
  </w:style>
  <w:style w:type="paragraph" w:styleId="ListParagraph">
    <w:name w:val="List Paragraph"/>
    <w:basedOn w:val="Normal"/>
    <w:uiPriority w:val="34"/>
    <w:qFormat/>
    <w:rsid w:val="00B8478D"/>
    <w:pPr>
      <w:ind w:left="720"/>
      <w:contextualSpacing/>
    </w:pPr>
  </w:style>
  <w:style w:type="character" w:customStyle="1" w:styleId="Heading3Char">
    <w:name w:val="Heading 3 Char"/>
    <w:basedOn w:val="DefaultParagraphFont"/>
    <w:link w:val="Heading3"/>
    <w:uiPriority w:val="9"/>
    <w:semiHidden/>
    <w:rsid w:val="00B8478D"/>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E73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75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EA3F1-0C03-43AF-BC31-7EAAC498C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3034</Words>
  <Characters>17298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Template relacioni shoqerues.doc</vt:lpstr>
    </vt:vector>
  </TitlesOfParts>
  <Company/>
  <LinksUpToDate>false</LinksUpToDate>
  <CharactersWithSpaces>20292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relacioni shoqerues.doc</dc:title>
  <dc:subject/>
  <dc:creator>Ilirjana Nano</dc:creator>
  <cp:keywords/>
  <cp:lastModifiedBy>Vilma Davidhi</cp:lastModifiedBy>
  <cp:revision>3</cp:revision>
  <dcterms:created xsi:type="dcterms:W3CDTF">2024-06-25T13:12:00Z</dcterms:created>
  <dcterms:modified xsi:type="dcterms:W3CDTF">2024-08-23T08:42:00Z</dcterms:modified>
</cp:coreProperties>
</file>