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E6A8" w14:textId="77777777" w:rsidR="00E27B14" w:rsidRPr="00E27B14" w:rsidRDefault="00E27B14" w:rsidP="00E27B14">
      <w:pPr>
        <w:keepNext/>
        <w:keepLines/>
        <w:tabs>
          <w:tab w:val="left" w:pos="567"/>
          <w:tab w:val="center" w:pos="4533"/>
          <w:tab w:val="left" w:pos="5743"/>
        </w:tabs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</w:pPr>
      <w:bookmarkStart w:id="0" w:name="_Toc26274055"/>
      <w:r w:rsidRPr="00E27B14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sq-AL"/>
          <w14:ligatures w14:val="none"/>
        </w:rPr>
        <w:t>PËRGATITJA E PLANIT TË KONSULTIMIT</w:t>
      </w:r>
      <w:bookmarkEnd w:id="0"/>
    </w:p>
    <w:p w14:paraId="28B19266" w14:textId="77777777" w:rsidR="00E27B14" w:rsidRPr="00E27B14" w:rsidRDefault="00E27B14" w:rsidP="00E27B14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E27B14"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  <w:t>Emri i ligjit/politikës të propozuar:</w:t>
      </w:r>
    </w:p>
    <w:p w14:paraId="3F4A24F4" w14:textId="3E272B77" w:rsidR="00E27B14" w:rsidRPr="00E27B14" w:rsidRDefault="00E27B14" w:rsidP="00E27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/>
          <w14:ligatures w14:val="none"/>
        </w:rPr>
      </w:pPr>
      <w:r w:rsidRPr="00E27B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q-AL"/>
          <w14:ligatures w14:val="none"/>
        </w:rPr>
        <w:t xml:space="preserve">Projektligji </w:t>
      </w:r>
      <w:r w:rsidRPr="00E27B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sq-AL"/>
          <w14:ligatures w14:val="none"/>
        </w:rPr>
        <w:t>“Për</w:t>
      </w:r>
      <w:r w:rsidR="000D16E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sq-AL"/>
          <w14:ligatures w14:val="none"/>
        </w:rPr>
        <w:t xml:space="preserve"> </w:t>
      </w:r>
      <w:r w:rsidR="000D16E3" w:rsidRPr="000D16E3">
        <w:rPr>
          <w:rFonts w:ascii="Times New Roman" w:hAnsi="Times New Roman"/>
          <w:b/>
          <w:sz w:val="24"/>
          <w:szCs w:val="24"/>
          <w:lang w:val="sq-AL"/>
        </w:rPr>
        <w:t>performancën energjetike të ndërtesave</w:t>
      </w:r>
      <w:r w:rsidRPr="00E27B14"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/>
          <w14:ligatures w14:val="none"/>
        </w:rPr>
        <w:t>”</w:t>
      </w:r>
    </w:p>
    <w:p w14:paraId="1A786C93" w14:textId="77777777" w:rsidR="00E27B14" w:rsidRPr="00E27B14" w:rsidRDefault="00E27B14" w:rsidP="00E27B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18EA0544" w14:textId="77777777" w:rsidR="00E27B14" w:rsidRPr="00E27B14" w:rsidRDefault="00E27B14" w:rsidP="00E27B14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E27B14"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  <w:t>Audienca e synuar, lloji i konsultimeve (paraprake/k. për projekt-ligjet), metodat e konsultimit, kanali i komunikimit për shkëmbimin e informacionit</w:t>
      </w:r>
    </w:p>
    <w:tbl>
      <w:tblPr>
        <w:tblW w:w="936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720"/>
        <w:gridCol w:w="2085"/>
        <w:gridCol w:w="3133"/>
      </w:tblGrid>
      <w:tr w:rsidR="00E27B14" w:rsidRPr="00F67598" w14:paraId="633C7EF7" w14:textId="77777777" w:rsidTr="00F338CB">
        <w:trPr>
          <w:trHeight w:val="2190"/>
        </w:trPr>
        <w:tc>
          <w:tcPr>
            <w:tcW w:w="2425" w:type="dxa"/>
          </w:tcPr>
          <w:p w14:paraId="64D8CE94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6C79EB8A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  <w:t xml:space="preserve">Audienca e synuar </w:t>
            </w:r>
          </w:p>
        </w:tc>
        <w:tc>
          <w:tcPr>
            <w:tcW w:w="1720" w:type="dxa"/>
          </w:tcPr>
          <w:p w14:paraId="1C4DFCEE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76ECEA3C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  <w:t xml:space="preserve">Lloji i konsultimeve: </w:t>
            </w:r>
          </w:p>
          <w:p w14:paraId="79E2ED57" w14:textId="77777777" w:rsidR="00E27B14" w:rsidRPr="00E27B14" w:rsidRDefault="00E27B14" w:rsidP="00E27B14">
            <w:pPr>
              <w:numPr>
                <w:ilvl w:val="0"/>
                <w:numId w:val="2"/>
              </w:numPr>
              <w:tabs>
                <w:tab w:val="left" w:pos="567"/>
              </w:tabs>
              <w:spacing w:after="12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  <w:t>konsultime paraprake,</w:t>
            </w:r>
          </w:p>
          <w:p w14:paraId="11B81207" w14:textId="77777777" w:rsidR="00E27B14" w:rsidRPr="00E27B14" w:rsidRDefault="00E27B14" w:rsidP="00E27B14">
            <w:pPr>
              <w:numPr>
                <w:ilvl w:val="0"/>
                <w:numId w:val="2"/>
              </w:numPr>
              <w:tabs>
                <w:tab w:val="left" w:pos="567"/>
              </w:tabs>
              <w:spacing w:after="12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  <w:t>konsultime për projektligjet</w:t>
            </w:r>
          </w:p>
        </w:tc>
        <w:tc>
          <w:tcPr>
            <w:tcW w:w="2085" w:type="dxa"/>
          </w:tcPr>
          <w:p w14:paraId="5D984DEA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36F1ECC4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  <w:t xml:space="preserve">Metodat e konsultimit </w:t>
            </w:r>
            <w:r w:rsidRPr="00E27B1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sq-AL"/>
                <w14:ligatures w14:val="none"/>
              </w:rPr>
              <w:t>(</w:t>
            </w:r>
            <w:r w:rsidRPr="00E27B1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sq-AL"/>
                <w14:ligatures w14:val="none"/>
              </w:rPr>
              <w:t>e-konsultimi, takimet publike</w:t>
            </w:r>
            <w:r w:rsidRPr="00E27B1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sq-AL"/>
                <w14:ligatures w14:val="none"/>
              </w:rPr>
              <w:t>,seminare,sondazhe etj.)</w:t>
            </w:r>
          </w:p>
        </w:tc>
        <w:tc>
          <w:tcPr>
            <w:tcW w:w="3133" w:type="dxa"/>
          </w:tcPr>
          <w:p w14:paraId="7A14DE1C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0D99E03F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Kanali i komunikimit për shkëmbimin e informacionit</w:t>
            </w:r>
            <w:r w:rsidRPr="00E27B1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t xml:space="preserve"> dhe ftesave (</w:t>
            </w:r>
            <w:r w:rsidRPr="00E27B1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sq-AL"/>
                <w14:ligatures w14:val="none"/>
              </w:rPr>
              <w:t>email, rrjetet sociale, etj.)</w:t>
            </w:r>
          </w:p>
        </w:tc>
      </w:tr>
      <w:tr w:rsidR="00E27B14" w:rsidRPr="00E27B14" w14:paraId="05202CF4" w14:textId="77777777" w:rsidTr="00F338CB">
        <w:trPr>
          <w:trHeight w:val="1776"/>
        </w:trPr>
        <w:tc>
          <w:tcPr>
            <w:tcW w:w="2425" w:type="dxa"/>
          </w:tcPr>
          <w:p w14:paraId="3AC40C30" w14:textId="77777777" w:rsidR="0024691B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5507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Publiku:</w:t>
            </w:r>
          </w:p>
          <w:p w14:paraId="22DFBEC5" w14:textId="537A24FB" w:rsidR="00E27B14" w:rsidRPr="005507DC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5507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Qytetar,Çdo përfaqësues tjetër të publikut të interesuar</w:t>
            </w:r>
            <w:r w:rsidR="00246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.</w:t>
            </w:r>
          </w:p>
          <w:p w14:paraId="7CA65AC3" w14:textId="77777777" w:rsidR="00E27B14" w:rsidRPr="005507DC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14F4EAD2" w14:textId="77777777" w:rsidR="00E27B14" w:rsidRPr="005507DC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720" w:type="dxa"/>
          </w:tcPr>
          <w:p w14:paraId="12E1370F" w14:textId="17ABE860" w:rsidR="00E27B14" w:rsidRPr="005507DC" w:rsidRDefault="00E27B14" w:rsidP="00E27B14">
            <w:pPr>
              <w:tabs>
                <w:tab w:val="left" w:pos="39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5507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(2)</w:t>
            </w:r>
          </w:p>
        </w:tc>
        <w:tc>
          <w:tcPr>
            <w:tcW w:w="2085" w:type="dxa"/>
          </w:tcPr>
          <w:p w14:paraId="6509F9D6" w14:textId="77777777" w:rsidR="00E27B14" w:rsidRPr="005507DC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5507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 xml:space="preserve">Konsultim elektronik: </w:t>
            </w:r>
          </w:p>
          <w:p w14:paraId="4AC27A35" w14:textId="77777777" w:rsidR="00E27B14" w:rsidRPr="005507DC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5507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1. Publikimi në RENJK</w:t>
            </w:r>
          </w:p>
          <w:p w14:paraId="21D71993" w14:textId="77777777" w:rsid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5507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2. Email</w:t>
            </w:r>
          </w:p>
          <w:p w14:paraId="53FCD978" w14:textId="17149907" w:rsidR="00E27B14" w:rsidRPr="005507DC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3133" w:type="dxa"/>
          </w:tcPr>
          <w:p w14:paraId="262FABDC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 xml:space="preserve">RENJK, Shkresa, e-mail: koordinatori i Konsultimit Publik: </w:t>
            </w:r>
          </w:p>
          <w:p w14:paraId="0DE0D38B" w14:textId="77777777" w:rsidR="00E27B14" w:rsidRPr="00E27B14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 xml:space="preserve"> </w:t>
            </w:r>
            <w:hyperlink r:id="rId5" w:history="1">
              <w:r w:rsidRPr="00E27B14">
                <w:rPr>
                  <w:rFonts w:ascii="Times New Roman" w:eastAsia="Times New Roman" w:hAnsi="Times New Roman" w:cs="Times New Roman"/>
                  <w:color w:val="0563C1" w:themeColor="hyperlink"/>
                  <w:kern w:val="0"/>
                  <w:sz w:val="24"/>
                  <w:szCs w:val="24"/>
                  <w:u w:val="single"/>
                  <w:lang w:val="sq-AL"/>
                  <w14:ligatures w14:val="none"/>
                </w:rPr>
                <w:t>vilma.davidhi@infrastruktura.gov.al</w:t>
              </w:r>
            </w:hyperlink>
            <w:r w:rsidRPr="00E27B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 xml:space="preserve"> </w:t>
            </w:r>
          </w:p>
        </w:tc>
      </w:tr>
      <w:tr w:rsidR="00E27B14" w:rsidRPr="00E27B14" w14:paraId="43DA86CD" w14:textId="77777777" w:rsidTr="00F338CB">
        <w:trPr>
          <w:trHeight w:val="3390"/>
        </w:trPr>
        <w:tc>
          <w:tcPr>
            <w:tcW w:w="2425" w:type="dxa"/>
          </w:tcPr>
          <w:p w14:paraId="6B34D165" w14:textId="77777777" w:rsidR="00A630A5" w:rsidRPr="00A630A5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A630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 xml:space="preserve">Grupet e interesit: </w:t>
            </w:r>
          </w:p>
          <w:p w14:paraId="3E693B9F" w14:textId="50265FC4" w:rsidR="00E27B14" w:rsidRPr="00A73B78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sq-AL"/>
                <w14:ligatures w14:val="none"/>
              </w:rPr>
            </w:pPr>
            <w:r w:rsidRPr="00A630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Organizata të shoqërisë civile, ekspertë të fushës, përfaqësues të shoqatës të</w:t>
            </w:r>
            <w:r w:rsidR="00A630A5" w:rsidRPr="00A630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 xml:space="preserve"> ndërtuesve, FSHZH etj</w:t>
            </w:r>
            <w:r w:rsidR="00A73B78" w:rsidRPr="00A630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.</w:t>
            </w:r>
          </w:p>
        </w:tc>
        <w:tc>
          <w:tcPr>
            <w:tcW w:w="1720" w:type="dxa"/>
          </w:tcPr>
          <w:p w14:paraId="04E494A0" w14:textId="77777777" w:rsidR="00A630A5" w:rsidRPr="00A630A5" w:rsidRDefault="00A630A5" w:rsidP="00A630A5">
            <w:pPr>
              <w:tabs>
                <w:tab w:val="left" w:pos="39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A630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(1) Sekretariati Komunitetit të Energjisë</w:t>
            </w:r>
          </w:p>
          <w:p w14:paraId="66211854" w14:textId="77777777" w:rsidR="00E27B14" w:rsidRPr="00A630A5" w:rsidRDefault="00E27B14" w:rsidP="00E27B14">
            <w:pPr>
              <w:tabs>
                <w:tab w:val="left" w:pos="39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A630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(2)</w:t>
            </w:r>
          </w:p>
        </w:tc>
        <w:tc>
          <w:tcPr>
            <w:tcW w:w="2085" w:type="dxa"/>
          </w:tcPr>
          <w:p w14:paraId="1EAF38FE" w14:textId="77777777" w:rsidR="00E27B14" w:rsidRPr="00A630A5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432A2005" w14:textId="77777777" w:rsidR="00E27B14" w:rsidRPr="00A630A5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A630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1. RENJK</w:t>
            </w:r>
          </w:p>
          <w:p w14:paraId="0A80F7A2" w14:textId="77777777" w:rsidR="0005005E" w:rsidRDefault="00B438A2" w:rsidP="0005005E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A630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2</w:t>
            </w:r>
            <w:r w:rsidR="00E27B14" w:rsidRPr="00A630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. Email</w:t>
            </w:r>
          </w:p>
          <w:p w14:paraId="0C3F5326" w14:textId="782DA788" w:rsidR="0005005E" w:rsidRPr="005507DC" w:rsidRDefault="0005005E" w:rsidP="0005005E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3. Tryeza diskutimi</w:t>
            </w:r>
          </w:p>
          <w:p w14:paraId="2A4EAA65" w14:textId="746595B8" w:rsidR="00E27B14" w:rsidRPr="00A630A5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3133" w:type="dxa"/>
          </w:tcPr>
          <w:p w14:paraId="26EBA1E9" w14:textId="77777777" w:rsidR="00E27B14" w:rsidRPr="00A630A5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38AF2A7B" w14:textId="77777777" w:rsidR="00E27B14" w:rsidRPr="00A630A5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A630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>1. RENJK</w:t>
            </w:r>
          </w:p>
          <w:p w14:paraId="32FD8B6C" w14:textId="77777777" w:rsidR="00E27B14" w:rsidRPr="00A630A5" w:rsidRDefault="00E27B14" w:rsidP="00E27B14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</w:pPr>
            <w:r w:rsidRPr="00A630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q-AL"/>
                <w14:ligatures w14:val="none"/>
              </w:rPr>
              <w:t xml:space="preserve">2. Email </w:t>
            </w:r>
          </w:p>
        </w:tc>
      </w:tr>
    </w:tbl>
    <w:p w14:paraId="317234C6" w14:textId="77777777" w:rsidR="00E27B14" w:rsidRPr="00E27B14" w:rsidRDefault="00E27B14" w:rsidP="00E27B1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/>
          <w14:ligatures w14:val="none"/>
        </w:rPr>
      </w:pPr>
    </w:p>
    <w:p w14:paraId="055F62A8" w14:textId="77777777" w:rsidR="00E27B14" w:rsidRPr="00E27B14" w:rsidRDefault="00E27B14" w:rsidP="00E27B14">
      <w:pPr>
        <w:numPr>
          <w:ilvl w:val="0"/>
          <w:numId w:val="1"/>
        </w:num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E27B14"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E27B14" w:rsidRPr="00F67598" w14:paraId="3EB7C45B" w14:textId="77777777" w:rsidTr="00F338CB">
        <w:tc>
          <w:tcPr>
            <w:tcW w:w="9062" w:type="dxa"/>
          </w:tcPr>
          <w:p w14:paraId="37586886" w14:textId="77777777" w:rsidR="00E27B14" w:rsidRPr="00E27B14" w:rsidRDefault="00E27B14" w:rsidP="00E27B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sq-AL"/>
                <w14:ligatures w14:val="none"/>
              </w:rPr>
            </w:pPr>
            <w:r w:rsidRPr="00E27B1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sq-AL"/>
                <w14:ligatures w14:val="none"/>
              </w:rPr>
              <w:t>Lista e të gjitha aktiviteteve të parashikuara të konsultimit me datën e përafërt të zbatimit.</w:t>
            </w:r>
          </w:p>
          <w:p w14:paraId="7ABA1DCF" w14:textId="77777777" w:rsidR="00E27B14" w:rsidRPr="00E27B14" w:rsidRDefault="00E27B14" w:rsidP="00A73B7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</w:pPr>
          </w:p>
          <w:p w14:paraId="51167A05" w14:textId="72475343" w:rsidR="00E27B14" w:rsidRPr="00E27B14" w:rsidRDefault="00E27B14" w:rsidP="00E27B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</w:pPr>
            <w:r w:rsidRPr="00476ED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t xml:space="preserve">Eshtë publikuar në RENJK për periudhën </w:t>
            </w:r>
            <w:r w:rsidR="00A73B78" w:rsidRPr="00476ED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t xml:space="preserve">1 Nëntor </w:t>
            </w:r>
            <w:r w:rsidRPr="00476ED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  <w:t>2024 dhe do të qëndrojë i hapur për 20 ditë pune, në respektim të afateve ligjore si dhe website e Ministrisë së Infrastrukturës dhe Energjisë, seksioni Konsultimet Publike.</w:t>
            </w:r>
          </w:p>
          <w:p w14:paraId="6653FA57" w14:textId="77777777" w:rsidR="00E27B14" w:rsidRPr="00E27B14" w:rsidRDefault="00E27B14" w:rsidP="00E27B14">
            <w:pPr>
              <w:tabs>
                <w:tab w:val="left" w:pos="567"/>
              </w:tabs>
              <w:spacing w:after="0" w:line="240" w:lineRule="auto"/>
              <w:ind w:left="59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</w:tbl>
    <w:p w14:paraId="2AF4AE5A" w14:textId="77777777" w:rsidR="00E27B14" w:rsidRPr="00E27B14" w:rsidRDefault="00E27B14" w:rsidP="00E27B1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/>
          <w14:ligatures w14:val="none"/>
        </w:rPr>
      </w:pPr>
    </w:p>
    <w:p w14:paraId="07D17DA1" w14:textId="1B86CB30" w:rsidR="00E27B14" w:rsidRPr="00E27B14" w:rsidRDefault="00E27B14" w:rsidP="00C720B6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</w:p>
    <w:p w14:paraId="43279301" w14:textId="77777777" w:rsidR="00E27B14" w:rsidRPr="00F67598" w:rsidRDefault="00E27B14">
      <w:pPr>
        <w:rPr>
          <w:lang w:val="sq-AL"/>
        </w:rPr>
      </w:pPr>
    </w:p>
    <w:sectPr w:rsidR="00E27B14" w:rsidRPr="00F67598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07090">
    <w:abstractNumId w:val="1"/>
  </w:num>
  <w:num w:numId="2" w16cid:durableId="976571109">
    <w:abstractNumId w:val="0"/>
  </w:num>
  <w:num w:numId="3" w16cid:durableId="1901743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14"/>
    <w:rsid w:val="0005005E"/>
    <w:rsid w:val="000D16E3"/>
    <w:rsid w:val="0024691B"/>
    <w:rsid w:val="003525EC"/>
    <w:rsid w:val="004156DC"/>
    <w:rsid w:val="00476EDB"/>
    <w:rsid w:val="005507DC"/>
    <w:rsid w:val="005971A6"/>
    <w:rsid w:val="00A630A5"/>
    <w:rsid w:val="00A73B78"/>
    <w:rsid w:val="00B438A2"/>
    <w:rsid w:val="00C720B6"/>
    <w:rsid w:val="00E27B14"/>
    <w:rsid w:val="00F6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0DD3"/>
  <w15:chartTrackingRefBased/>
  <w15:docId w15:val="{19374BF8-4592-4541-B7AF-E3D0827C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675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156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6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6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6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Davidhi</dc:creator>
  <cp:keywords/>
  <dc:description/>
  <cp:lastModifiedBy>Vilma Davidhi</cp:lastModifiedBy>
  <cp:revision>2</cp:revision>
  <dcterms:created xsi:type="dcterms:W3CDTF">2024-11-06T13:24:00Z</dcterms:created>
  <dcterms:modified xsi:type="dcterms:W3CDTF">2024-11-06T13:24:00Z</dcterms:modified>
</cp:coreProperties>
</file>