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CEF46" w14:textId="367FECED" w:rsidR="00E803DB" w:rsidRPr="00DB0370" w:rsidRDefault="00E803DB" w:rsidP="00764C41">
      <w:pPr>
        <w:shd w:val="clear" w:color="auto" w:fill="FFFFFF"/>
        <w:spacing w:after="0" w:line="276" w:lineRule="auto"/>
        <w:jc w:val="center"/>
        <w:textAlignment w:val="baseline"/>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R E L A C I O N</w:t>
      </w:r>
    </w:p>
    <w:p w14:paraId="4C9D01B9" w14:textId="5B3CCED7" w:rsidR="009E58BA" w:rsidRPr="00DB0370" w:rsidRDefault="00764C41" w:rsidP="00764C41">
      <w:pPr>
        <w:shd w:val="clear" w:color="auto" w:fill="FFFFFF"/>
        <w:spacing w:after="0" w:line="276" w:lineRule="auto"/>
        <w:ind w:left="3600" w:firstLine="720"/>
        <w:textAlignment w:val="baseline"/>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P</w:t>
      </w:r>
      <w:r w:rsidR="001F248A" w:rsidRPr="00DB0370">
        <w:rPr>
          <w:rFonts w:ascii="Times New Roman" w:eastAsia="Times New Roman" w:hAnsi="Times New Roman" w:cs="Times New Roman"/>
          <w:b/>
          <w:bCs/>
          <w:color w:val="242424"/>
          <w:kern w:val="0"/>
          <w:sz w:val="28"/>
          <w:szCs w:val="28"/>
          <w:lang w:val="sq-AL"/>
          <w14:ligatures w14:val="none"/>
        </w:rPr>
        <w:t>Ë</w:t>
      </w:r>
      <w:r w:rsidRPr="00DB0370">
        <w:rPr>
          <w:rFonts w:ascii="Times New Roman" w:eastAsia="Times New Roman" w:hAnsi="Times New Roman" w:cs="Times New Roman"/>
          <w:b/>
          <w:bCs/>
          <w:color w:val="242424"/>
          <w:kern w:val="0"/>
          <w:sz w:val="28"/>
          <w:szCs w:val="28"/>
          <w:lang w:val="sq-AL"/>
          <w14:ligatures w14:val="none"/>
        </w:rPr>
        <w:t xml:space="preserve">R </w:t>
      </w:r>
    </w:p>
    <w:p w14:paraId="5C4F089F" w14:textId="77777777" w:rsidR="00764C41" w:rsidRPr="00DB0370" w:rsidRDefault="00764C41" w:rsidP="00764C41">
      <w:pPr>
        <w:shd w:val="clear" w:color="auto" w:fill="FFFFFF"/>
        <w:spacing w:after="0" w:line="276" w:lineRule="auto"/>
        <w:jc w:val="center"/>
        <w:textAlignment w:val="baseline"/>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 xml:space="preserve">PROJEKTVENDIMIN </w:t>
      </w:r>
    </w:p>
    <w:p w14:paraId="36D1A752" w14:textId="77777777" w:rsidR="00764C41" w:rsidRPr="00DB0370" w:rsidRDefault="00764C41" w:rsidP="00764C41">
      <w:pPr>
        <w:shd w:val="clear" w:color="auto" w:fill="FFFFFF"/>
        <w:spacing w:after="0" w:line="276" w:lineRule="auto"/>
        <w:jc w:val="center"/>
        <w:textAlignment w:val="baseline"/>
        <w:rPr>
          <w:rFonts w:ascii="Times New Roman" w:eastAsia="Times New Roman" w:hAnsi="Times New Roman" w:cs="Times New Roman"/>
          <w:b/>
          <w:bCs/>
          <w:color w:val="242424"/>
          <w:kern w:val="0"/>
          <w:sz w:val="28"/>
          <w:szCs w:val="28"/>
          <w:lang w:val="sq-AL"/>
          <w14:ligatures w14:val="none"/>
        </w:rPr>
      </w:pPr>
    </w:p>
    <w:p w14:paraId="1A5448AE" w14:textId="77777777" w:rsidR="00764C41" w:rsidRPr="00DB0370" w:rsidRDefault="00764C41" w:rsidP="00764C41">
      <w:pPr>
        <w:shd w:val="clear" w:color="auto" w:fill="FFFFFF"/>
        <w:spacing w:after="0" w:line="276" w:lineRule="auto"/>
        <w:jc w:val="center"/>
        <w:textAlignment w:val="baseline"/>
        <w:rPr>
          <w:rFonts w:ascii="Times New Roman" w:eastAsia="Times New Roman" w:hAnsi="Times New Roman" w:cs="Times New Roman"/>
          <w:b/>
          <w:bCs/>
          <w:color w:val="242424"/>
          <w:kern w:val="0"/>
          <w:sz w:val="28"/>
          <w:szCs w:val="28"/>
          <w:lang w:val="sq-AL"/>
          <w14:ligatures w14:val="none"/>
        </w:rPr>
      </w:pPr>
      <w:bookmarkStart w:id="0" w:name="_Hlk201667565"/>
      <w:r w:rsidRPr="00DB0370">
        <w:rPr>
          <w:rFonts w:ascii="Times New Roman" w:eastAsia="Times New Roman" w:hAnsi="Times New Roman" w:cs="Times New Roman"/>
          <w:b/>
          <w:bCs/>
          <w:color w:val="242424"/>
          <w:kern w:val="0"/>
          <w:sz w:val="28"/>
          <w:szCs w:val="28"/>
          <w:lang w:val="sq-AL"/>
          <w14:ligatures w14:val="none"/>
        </w:rPr>
        <w:t>“</w:t>
      </w:r>
      <w:bookmarkStart w:id="1" w:name="_Hlk201665599"/>
      <w:r w:rsidRPr="00DB0370">
        <w:rPr>
          <w:rFonts w:ascii="Times New Roman" w:eastAsia="Times New Roman" w:hAnsi="Times New Roman" w:cs="Times New Roman"/>
          <w:b/>
          <w:bCs/>
          <w:color w:val="242424"/>
          <w:kern w:val="0"/>
          <w:sz w:val="28"/>
          <w:szCs w:val="28"/>
          <w:lang w:val="sq-AL"/>
          <w14:ligatures w14:val="none"/>
        </w:rPr>
        <w:t xml:space="preserve">PËR </w:t>
      </w:r>
    </w:p>
    <w:p w14:paraId="14743357" w14:textId="4FA36802" w:rsidR="00E803DB" w:rsidRPr="00DB0370" w:rsidRDefault="00D51896" w:rsidP="00764C41">
      <w:pPr>
        <w:shd w:val="clear" w:color="auto" w:fill="FFFFFF"/>
        <w:spacing w:after="0" w:line="276" w:lineRule="auto"/>
        <w:jc w:val="center"/>
        <w:textAlignment w:val="baseline"/>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P</w:t>
      </w:r>
      <w:r w:rsidR="00841CB1" w:rsidRPr="00DB0370">
        <w:rPr>
          <w:rFonts w:ascii="Times New Roman" w:eastAsia="Times New Roman" w:hAnsi="Times New Roman" w:cs="Times New Roman"/>
          <w:b/>
          <w:bCs/>
          <w:color w:val="242424"/>
          <w:kern w:val="0"/>
          <w:sz w:val="28"/>
          <w:szCs w:val="28"/>
          <w:lang w:val="sq-AL"/>
          <w14:ligatures w14:val="none"/>
        </w:rPr>
        <w:t>Ë</w:t>
      </w:r>
      <w:r w:rsidRPr="00DB0370">
        <w:rPr>
          <w:rFonts w:ascii="Times New Roman" w:eastAsia="Times New Roman" w:hAnsi="Times New Roman" w:cs="Times New Roman"/>
          <w:b/>
          <w:bCs/>
          <w:color w:val="242424"/>
          <w:kern w:val="0"/>
          <w:sz w:val="28"/>
          <w:szCs w:val="28"/>
          <w:lang w:val="sq-AL"/>
          <w14:ligatures w14:val="none"/>
        </w:rPr>
        <w:t>RCAKTIMIN</w:t>
      </w:r>
      <w:r w:rsidR="00764C41" w:rsidRPr="00DB0370">
        <w:rPr>
          <w:rFonts w:ascii="Times New Roman" w:eastAsia="Times New Roman" w:hAnsi="Times New Roman" w:cs="Times New Roman"/>
          <w:b/>
          <w:bCs/>
          <w:color w:val="242424"/>
          <w:kern w:val="0"/>
          <w:sz w:val="28"/>
          <w:szCs w:val="28"/>
          <w:lang w:val="sq-AL"/>
          <w14:ligatures w14:val="none"/>
        </w:rPr>
        <w:t xml:space="preserve"> E  TË DHËNAVE</w:t>
      </w:r>
      <w:r w:rsidR="00841CB1" w:rsidRPr="00DB0370">
        <w:rPr>
          <w:rFonts w:ascii="Times New Roman" w:eastAsia="Times New Roman" w:hAnsi="Times New Roman" w:cs="Times New Roman"/>
          <w:b/>
          <w:bCs/>
          <w:color w:val="242424"/>
          <w:kern w:val="0"/>
          <w:sz w:val="28"/>
          <w:szCs w:val="28"/>
          <w:lang w:val="sq-AL"/>
          <w14:ligatures w14:val="none"/>
        </w:rPr>
        <w:t xml:space="preserve"> PAR</w:t>
      </w:r>
      <w:r w:rsidR="002D02D9" w:rsidRPr="00DB0370">
        <w:rPr>
          <w:rFonts w:ascii="Times New Roman" w:eastAsia="Times New Roman" w:hAnsi="Times New Roman" w:cs="Times New Roman"/>
          <w:b/>
          <w:bCs/>
          <w:color w:val="242424"/>
          <w:kern w:val="0"/>
          <w:sz w:val="28"/>
          <w:szCs w:val="28"/>
          <w:lang w:val="sq-AL"/>
          <w14:ligatures w14:val="none"/>
        </w:rPr>
        <w:t>Ë</w:t>
      </w:r>
      <w:r w:rsidR="00841CB1" w:rsidRPr="00DB0370">
        <w:rPr>
          <w:rFonts w:ascii="Times New Roman" w:eastAsia="Times New Roman" w:hAnsi="Times New Roman" w:cs="Times New Roman"/>
          <w:b/>
          <w:bCs/>
          <w:color w:val="242424"/>
          <w:kern w:val="0"/>
          <w:sz w:val="28"/>
          <w:szCs w:val="28"/>
          <w:lang w:val="sq-AL"/>
          <w14:ligatures w14:val="none"/>
        </w:rPr>
        <w:t>SORE DHE DYT</w:t>
      </w:r>
      <w:r w:rsidR="002D02D9" w:rsidRPr="00DB0370">
        <w:rPr>
          <w:rFonts w:ascii="Times New Roman" w:eastAsia="Times New Roman" w:hAnsi="Times New Roman" w:cs="Times New Roman"/>
          <w:b/>
          <w:bCs/>
          <w:color w:val="242424"/>
          <w:kern w:val="0"/>
          <w:sz w:val="28"/>
          <w:szCs w:val="28"/>
          <w:lang w:val="sq-AL"/>
          <w14:ligatures w14:val="none"/>
        </w:rPr>
        <w:t>Ë</w:t>
      </w:r>
      <w:r w:rsidR="00841CB1" w:rsidRPr="00DB0370">
        <w:rPr>
          <w:rFonts w:ascii="Times New Roman" w:eastAsia="Times New Roman" w:hAnsi="Times New Roman" w:cs="Times New Roman"/>
          <w:b/>
          <w:bCs/>
          <w:color w:val="242424"/>
          <w:kern w:val="0"/>
          <w:sz w:val="28"/>
          <w:szCs w:val="28"/>
          <w:lang w:val="sq-AL"/>
          <w14:ligatures w14:val="none"/>
        </w:rPr>
        <w:t xml:space="preserve">SORE </w:t>
      </w:r>
      <w:r w:rsidR="00764C41" w:rsidRPr="00DB0370">
        <w:rPr>
          <w:rFonts w:ascii="Times New Roman" w:eastAsia="Times New Roman" w:hAnsi="Times New Roman" w:cs="Times New Roman"/>
          <w:b/>
          <w:bCs/>
          <w:color w:val="242424"/>
          <w:kern w:val="0"/>
          <w:sz w:val="28"/>
          <w:szCs w:val="28"/>
          <w:lang w:val="sq-AL"/>
          <w14:ligatures w14:val="none"/>
        </w:rPr>
        <w:t xml:space="preserve"> </w:t>
      </w:r>
      <w:r w:rsidR="00841CB1" w:rsidRPr="00DB0370">
        <w:rPr>
          <w:rFonts w:ascii="Times New Roman" w:eastAsia="Times New Roman" w:hAnsi="Times New Roman" w:cs="Times New Roman"/>
          <w:b/>
          <w:bCs/>
          <w:color w:val="242424"/>
          <w:kern w:val="0"/>
          <w:sz w:val="28"/>
          <w:szCs w:val="28"/>
          <w:lang w:val="sq-AL"/>
          <w14:ligatures w14:val="none"/>
        </w:rPr>
        <w:t>T</w:t>
      </w:r>
      <w:r w:rsidR="00764C41" w:rsidRPr="00DB0370">
        <w:rPr>
          <w:rFonts w:ascii="Times New Roman" w:eastAsia="Times New Roman" w:hAnsi="Times New Roman" w:cs="Times New Roman"/>
          <w:b/>
          <w:bCs/>
          <w:color w:val="242424"/>
          <w:kern w:val="0"/>
          <w:sz w:val="28"/>
          <w:szCs w:val="28"/>
          <w:lang w:val="sq-AL"/>
          <w14:ligatures w14:val="none"/>
        </w:rPr>
        <w:t>Ë SISTEMI</w:t>
      </w:r>
      <w:r w:rsidR="00841CB1" w:rsidRPr="00DB0370">
        <w:rPr>
          <w:rFonts w:ascii="Times New Roman" w:eastAsia="Times New Roman" w:hAnsi="Times New Roman" w:cs="Times New Roman"/>
          <w:b/>
          <w:bCs/>
          <w:color w:val="242424"/>
          <w:kern w:val="0"/>
          <w:sz w:val="28"/>
          <w:szCs w:val="28"/>
          <w:lang w:val="sq-AL"/>
          <w14:ligatures w14:val="none"/>
        </w:rPr>
        <w:t>T</w:t>
      </w:r>
      <w:r w:rsidR="00764C41" w:rsidRPr="00DB0370">
        <w:rPr>
          <w:rFonts w:ascii="Times New Roman" w:eastAsia="Times New Roman" w:hAnsi="Times New Roman" w:cs="Times New Roman"/>
          <w:b/>
          <w:bCs/>
          <w:color w:val="242424"/>
          <w:kern w:val="0"/>
          <w:sz w:val="28"/>
          <w:szCs w:val="28"/>
          <w:lang w:val="sq-AL"/>
          <w14:ligatures w14:val="none"/>
        </w:rPr>
        <w:t xml:space="preserve"> </w:t>
      </w:r>
      <w:r w:rsidR="00841CB1" w:rsidRPr="00DB0370">
        <w:rPr>
          <w:rFonts w:ascii="Times New Roman" w:eastAsia="Times New Roman" w:hAnsi="Times New Roman" w:cs="Times New Roman"/>
          <w:b/>
          <w:bCs/>
          <w:color w:val="242424"/>
          <w:kern w:val="0"/>
          <w:sz w:val="28"/>
          <w:szCs w:val="28"/>
          <w:lang w:val="sq-AL"/>
          <w14:ligatures w14:val="none"/>
        </w:rPr>
        <w:t>T</w:t>
      </w:r>
      <w:r w:rsidR="002D02D9" w:rsidRPr="00DB0370">
        <w:rPr>
          <w:rFonts w:ascii="Times New Roman" w:eastAsia="Times New Roman" w:hAnsi="Times New Roman" w:cs="Times New Roman"/>
          <w:b/>
          <w:bCs/>
          <w:color w:val="242424"/>
          <w:kern w:val="0"/>
          <w:sz w:val="28"/>
          <w:szCs w:val="28"/>
          <w:lang w:val="sq-AL"/>
          <w14:ligatures w14:val="none"/>
        </w:rPr>
        <w:t>Ë</w:t>
      </w:r>
      <w:r w:rsidR="00764C41" w:rsidRPr="00DB0370">
        <w:rPr>
          <w:rFonts w:ascii="Times New Roman" w:eastAsia="Times New Roman" w:hAnsi="Times New Roman" w:cs="Times New Roman"/>
          <w:b/>
          <w:bCs/>
          <w:color w:val="242424"/>
          <w:kern w:val="0"/>
          <w:sz w:val="28"/>
          <w:szCs w:val="28"/>
          <w:lang w:val="sq-AL"/>
          <w14:ligatures w14:val="none"/>
        </w:rPr>
        <w:t xml:space="preserve"> TË DHËNAVE NË TURIZËM”</w:t>
      </w:r>
    </w:p>
    <w:bookmarkEnd w:id="0"/>
    <w:bookmarkEnd w:id="1"/>
    <w:p w14:paraId="48E23B17" w14:textId="77777777" w:rsidR="00E803DB" w:rsidRPr="00DB0370" w:rsidRDefault="00E803DB" w:rsidP="00E803DB">
      <w:pPr>
        <w:shd w:val="clear" w:color="auto" w:fill="FFFFFF"/>
        <w:spacing w:after="0" w:line="240" w:lineRule="auto"/>
        <w:textAlignment w:val="baseline"/>
        <w:rPr>
          <w:rFonts w:ascii="Times New Roman" w:eastAsia="Times New Roman" w:hAnsi="Times New Roman" w:cs="Times New Roman"/>
          <w:b/>
          <w:bCs/>
          <w:color w:val="242424"/>
          <w:kern w:val="0"/>
          <w:sz w:val="28"/>
          <w:szCs w:val="28"/>
          <w:lang w:val="sq-AL"/>
          <w14:ligatures w14:val="none"/>
        </w:rPr>
      </w:pPr>
    </w:p>
    <w:p w14:paraId="55CA706E" w14:textId="7D9FD6A0" w:rsidR="00764C41" w:rsidRPr="00DB0370" w:rsidRDefault="00764C41" w:rsidP="00764C41">
      <w:pPr>
        <w:numPr>
          <w:ilvl w:val="0"/>
          <w:numId w:val="1"/>
        </w:numPr>
        <w:spacing w:after="0" w:line="276" w:lineRule="auto"/>
        <w:ind w:left="0" w:firstLine="450"/>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 xml:space="preserve">   QËLLIMI I PROJEKTAKTIT DHE OBJEKTIVAT QË SYNOHEN TË ARRIHEN</w:t>
      </w:r>
    </w:p>
    <w:p w14:paraId="77F9B986" w14:textId="77777777" w:rsidR="00841CB1" w:rsidRPr="00DB0370" w:rsidRDefault="00841CB1" w:rsidP="0099333B">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149CF630" w14:textId="28CBCD4D" w:rsidR="00A56F1E" w:rsidRPr="00DB0370" w:rsidRDefault="00841CB1" w:rsidP="00841CB1">
      <w:pPr>
        <w:shd w:val="clear" w:color="auto" w:fill="FFFFFF"/>
        <w:spacing w:after="0" w:line="240" w:lineRule="auto"/>
        <w:jc w:val="both"/>
        <w:textAlignment w:val="baseline"/>
        <w:rPr>
          <w:rFonts w:ascii="Times New Roman" w:hAnsi="Times New Roman"/>
          <w:color w:val="000000"/>
          <w:sz w:val="28"/>
          <w:szCs w:val="28"/>
          <w:lang w:val="sq-AL"/>
        </w:rPr>
      </w:pPr>
      <w:r w:rsidRPr="00DB0370">
        <w:rPr>
          <w:rFonts w:ascii="Times New Roman" w:hAnsi="Times New Roman"/>
          <w:color w:val="000000"/>
          <w:sz w:val="28"/>
          <w:szCs w:val="28"/>
          <w:lang w:val="sq-AL"/>
        </w:rPr>
        <w:t>Qëllimi i këtij projektvendimi është p</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rcaktimi i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dhënave shtetërore par</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sore dhe dyt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sore, të strukturuara dhe funksionale në fushën e turizmit</w:t>
      </w:r>
      <w:r w:rsidR="00A56F1E" w:rsidRPr="00DB0370">
        <w:rPr>
          <w:rFonts w:ascii="Times New Roman" w:hAnsi="Times New Roman"/>
          <w:color w:val="000000"/>
          <w:sz w:val="28"/>
          <w:szCs w:val="28"/>
          <w:lang w:val="sq-AL"/>
        </w:rPr>
        <w:t>.</w:t>
      </w:r>
    </w:p>
    <w:p w14:paraId="2BCC6FBB" w14:textId="1DC3FA9C" w:rsidR="00A56F1E" w:rsidRPr="00DB0370" w:rsidRDefault="00A56F1E" w:rsidP="00841CB1">
      <w:pPr>
        <w:shd w:val="clear" w:color="auto" w:fill="FFFFFF"/>
        <w:spacing w:after="0" w:line="240" w:lineRule="auto"/>
        <w:jc w:val="both"/>
        <w:textAlignment w:val="baseline"/>
        <w:rPr>
          <w:rFonts w:ascii="Times New Roman" w:hAnsi="Times New Roman"/>
          <w:color w:val="000000"/>
          <w:sz w:val="28"/>
          <w:szCs w:val="28"/>
          <w:lang w:val="sq-AL"/>
        </w:rPr>
      </w:pPr>
      <w:r w:rsidRPr="00DB0370">
        <w:rPr>
          <w:rFonts w:ascii="Times New Roman" w:hAnsi="Times New Roman"/>
          <w:color w:val="000000"/>
          <w:sz w:val="28"/>
          <w:szCs w:val="28"/>
          <w:lang w:val="sq-AL"/>
        </w:rPr>
        <w:t>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dh</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nat par</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sore dhe dyt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sore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p</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rcaktuara n</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k</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projekt vendim do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w:t>
      </w:r>
      <w:r w:rsidR="003C2AD6" w:rsidRPr="00DB0370">
        <w:rPr>
          <w:rFonts w:ascii="Times New Roman" w:hAnsi="Times New Roman"/>
          <w:color w:val="000000"/>
          <w:sz w:val="28"/>
          <w:szCs w:val="28"/>
          <w:lang w:val="sq-AL"/>
        </w:rPr>
        <w:t>regjistrohen dhe do t</w:t>
      </w:r>
      <w:r w:rsidR="002D02D9" w:rsidRPr="00DB0370">
        <w:rPr>
          <w:rFonts w:ascii="Times New Roman" w:hAnsi="Times New Roman"/>
          <w:color w:val="000000"/>
          <w:sz w:val="28"/>
          <w:szCs w:val="28"/>
          <w:lang w:val="sq-AL"/>
        </w:rPr>
        <w:t>ë</w:t>
      </w:r>
      <w:r w:rsidR="003C2AD6" w:rsidRPr="00DB0370">
        <w:rPr>
          <w:rFonts w:ascii="Times New Roman" w:hAnsi="Times New Roman"/>
          <w:color w:val="000000"/>
          <w:sz w:val="28"/>
          <w:szCs w:val="28"/>
          <w:lang w:val="sq-AL"/>
        </w:rPr>
        <w:t xml:space="preserve"> jen</w:t>
      </w:r>
      <w:r w:rsidR="002D02D9" w:rsidRPr="00DB0370">
        <w:rPr>
          <w:rFonts w:ascii="Times New Roman" w:hAnsi="Times New Roman"/>
          <w:color w:val="000000"/>
          <w:sz w:val="28"/>
          <w:szCs w:val="28"/>
          <w:lang w:val="sq-AL"/>
        </w:rPr>
        <w:t>ë</w:t>
      </w:r>
      <w:r w:rsidR="003C2AD6" w:rsidRPr="00DB0370">
        <w:rPr>
          <w:rFonts w:ascii="Times New Roman" w:hAnsi="Times New Roman"/>
          <w:color w:val="000000"/>
          <w:sz w:val="28"/>
          <w:szCs w:val="28"/>
          <w:lang w:val="sq-AL"/>
        </w:rPr>
        <w:t xml:space="preserve"> </w:t>
      </w:r>
      <w:r w:rsidRPr="00DB0370">
        <w:rPr>
          <w:rFonts w:ascii="Times New Roman" w:hAnsi="Times New Roman"/>
          <w:color w:val="000000"/>
          <w:sz w:val="28"/>
          <w:szCs w:val="28"/>
          <w:lang w:val="sq-AL"/>
        </w:rPr>
        <w:t>pjes</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e sistemit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dh</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nave n</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turiz</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m. </w:t>
      </w:r>
    </w:p>
    <w:p w14:paraId="1C7A0A15" w14:textId="6FED528C" w:rsidR="00841CB1" w:rsidRPr="00DB0370" w:rsidRDefault="00C22772" w:rsidP="00841CB1">
      <w:pPr>
        <w:shd w:val="clear" w:color="auto" w:fill="FFFFFF"/>
        <w:spacing w:after="0" w:line="240" w:lineRule="auto"/>
        <w:jc w:val="both"/>
        <w:textAlignment w:val="baseline"/>
        <w:rPr>
          <w:rFonts w:ascii="Times New Roman" w:hAnsi="Times New Roman"/>
          <w:color w:val="000000"/>
          <w:sz w:val="28"/>
          <w:szCs w:val="28"/>
          <w:lang w:val="sq-AL"/>
        </w:rPr>
      </w:pPr>
      <w:r w:rsidRPr="00DB0370">
        <w:rPr>
          <w:rFonts w:ascii="Times New Roman" w:hAnsi="Times New Roman"/>
          <w:color w:val="000000"/>
          <w:sz w:val="28"/>
          <w:szCs w:val="28"/>
          <w:lang w:val="sq-AL"/>
        </w:rPr>
        <w:t>Gjithashtu ky projektvendim p</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rcakton </w:t>
      </w:r>
      <w:r w:rsidR="00841CB1" w:rsidRPr="00DB0370">
        <w:rPr>
          <w:rFonts w:ascii="Times New Roman" w:hAnsi="Times New Roman"/>
          <w:color w:val="000000"/>
          <w:sz w:val="28"/>
          <w:szCs w:val="28"/>
          <w:lang w:val="sq-AL"/>
        </w:rPr>
        <w:t>buri</w:t>
      </w:r>
      <w:r w:rsidRPr="00DB0370">
        <w:rPr>
          <w:rFonts w:ascii="Times New Roman" w:hAnsi="Times New Roman"/>
          <w:color w:val="000000"/>
          <w:sz w:val="28"/>
          <w:szCs w:val="28"/>
          <w:lang w:val="sq-AL"/>
        </w:rPr>
        <w:t>min e t</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 xml:space="preserve"> dh</w:t>
      </w:r>
      <w:r w:rsidR="002D02D9" w:rsidRPr="00DB0370">
        <w:rPr>
          <w:rFonts w:ascii="Times New Roman" w:hAnsi="Times New Roman"/>
          <w:color w:val="000000"/>
          <w:sz w:val="28"/>
          <w:szCs w:val="28"/>
          <w:lang w:val="sq-AL"/>
        </w:rPr>
        <w:t>ë</w:t>
      </w:r>
      <w:r w:rsidRPr="00DB0370">
        <w:rPr>
          <w:rFonts w:ascii="Times New Roman" w:hAnsi="Times New Roman"/>
          <w:color w:val="000000"/>
          <w:sz w:val="28"/>
          <w:szCs w:val="28"/>
          <w:lang w:val="sq-AL"/>
        </w:rPr>
        <w:t>nave</w:t>
      </w:r>
      <w:r w:rsidR="00841CB1" w:rsidRPr="00DB0370">
        <w:rPr>
          <w:rFonts w:ascii="Times New Roman" w:hAnsi="Times New Roman"/>
          <w:color w:val="000000"/>
          <w:sz w:val="28"/>
          <w:szCs w:val="28"/>
          <w:lang w:val="sq-AL"/>
        </w:rPr>
        <w:t>, mënyrë</w:t>
      </w:r>
      <w:r w:rsidRPr="00DB0370">
        <w:rPr>
          <w:rFonts w:ascii="Times New Roman" w:hAnsi="Times New Roman"/>
          <w:color w:val="000000"/>
          <w:sz w:val="28"/>
          <w:szCs w:val="28"/>
          <w:lang w:val="sq-AL"/>
        </w:rPr>
        <w:t>n</w:t>
      </w:r>
      <w:r w:rsidR="00841CB1" w:rsidRPr="00DB0370">
        <w:rPr>
          <w:rFonts w:ascii="Times New Roman" w:hAnsi="Times New Roman"/>
          <w:color w:val="000000"/>
          <w:sz w:val="28"/>
          <w:szCs w:val="28"/>
          <w:lang w:val="sq-AL"/>
        </w:rPr>
        <w:t xml:space="preserve"> </w:t>
      </w:r>
      <w:r w:rsidRPr="00DB0370">
        <w:rPr>
          <w:rFonts w:ascii="Times New Roman" w:hAnsi="Times New Roman"/>
          <w:color w:val="000000"/>
          <w:sz w:val="28"/>
          <w:szCs w:val="28"/>
          <w:lang w:val="sq-AL"/>
        </w:rPr>
        <w:t>e</w:t>
      </w:r>
      <w:r w:rsidR="00841CB1" w:rsidRPr="00DB0370">
        <w:rPr>
          <w:rFonts w:ascii="Times New Roman" w:hAnsi="Times New Roman"/>
          <w:color w:val="000000"/>
          <w:sz w:val="28"/>
          <w:szCs w:val="28"/>
          <w:lang w:val="sq-AL"/>
        </w:rPr>
        <w:t xml:space="preserve"> administrimit</w:t>
      </w:r>
      <w:r w:rsidRPr="00DB0370">
        <w:rPr>
          <w:rFonts w:ascii="Times New Roman" w:hAnsi="Times New Roman"/>
          <w:color w:val="000000"/>
          <w:sz w:val="28"/>
          <w:szCs w:val="28"/>
          <w:lang w:val="sq-AL"/>
        </w:rPr>
        <w:t xml:space="preserve"> </w:t>
      </w:r>
      <w:r w:rsidR="00841CB1" w:rsidRPr="00DB0370">
        <w:rPr>
          <w:rFonts w:ascii="Times New Roman" w:hAnsi="Times New Roman"/>
          <w:color w:val="000000"/>
          <w:sz w:val="28"/>
          <w:szCs w:val="28"/>
          <w:lang w:val="sq-AL"/>
        </w:rPr>
        <w:t>dhe ndërveprimi</w:t>
      </w:r>
      <w:r w:rsidRPr="00DB0370">
        <w:rPr>
          <w:rFonts w:ascii="Times New Roman" w:hAnsi="Times New Roman"/>
          <w:color w:val="000000"/>
          <w:sz w:val="28"/>
          <w:szCs w:val="28"/>
          <w:lang w:val="sq-AL"/>
        </w:rPr>
        <w:t>n</w:t>
      </w:r>
      <w:r w:rsidR="00841CB1" w:rsidRPr="00DB0370">
        <w:rPr>
          <w:rFonts w:ascii="Times New Roman" w:hAnsi="Times New Roman"/>
          <w:color w:val="000000"/>
          <w:sz w:val="28"/>
          <w:szCs w:val="28"/>
          <w:lang w:val="sq-AL"/>
        </w:rPr>
        <w:t xml:space="preserve"> </w:t>
      </w:r>
      <w:r w:rsidRPr="00DB0370">
        <w:rPr>
          <w:rFonts w:ascii="Times New Roman" w:hAnsi="Times New Roman"/>
          <w:color w:val="000000"/>
          <w:sz w:val="28"/>
          <w:szCs w:val="28"/>
          <w:lang w:val="sq-AL"/>
        </w:rPr>
        <w:t>e</w:t>
      </w:r>
      <w:r w:rsidR="00841CB1" w:rsidRPr="00DB0370">
        <w:rPr>
          <w:rFonts w:ascii="Times New Roman" w:hAnsi="Times New Roman"/>
          <w:color w:val="000000"/>
          <w:sz w:val="28"/>
          <w:szCs w:val="28"/>
          <w:lang w:val="sq-AL"/>
        </w:rPr>
        <w:t xml:space="preserve"> kësaj baze të dhënash me sisteme</w:t>
      </w:r>
      <w:r w:rsidRPr="00DB0370">
        <w:rPr>
          <w:rFonts w:ascii="Times New Roman" w:hAnsi="Times New Roman"/>
          <w:color w:val="000000"/>
          <w:sz w:val="28"/>
          <w:szCs w:val="28"/>
          <w:lang w:val="sq-AL"/>
        </w:rPr>
        <w:t>t</w:t>
      </w:r>
      <w:r w:rsidR="00841CB1" w:rsidRPr="00DB0370">
        <w:rPr>
          <w:rFonts w:ascii="Times New Roman" w:hAnsi="Times New Roman"/>
          <w:color w:val="000000"/>
          <w:sz w:val="28"/>
          <w:szCs w:val="28"/>
          <w:lang w:val="sq-AL"/>
        </w:rPr>
        <w:t xml:space="preserve"> </w:t>
      </w:r>
      <w:r w:rsidRPr="00DB0370">
        <w:rPr>
          <w:rFonts w:ascii="Times New Roman" w:hAnsi="Times New Roman"/>
          <w:color w:val="000000"/>
          <w:sz w:val="28"/>
          <w:szCs w:val="28"/>
          <w:lang w:val="sq-AL"/>
        </w:rPr>
        <w:t>e</w:t>
      </w:r>
      <w:r w:rsidR="00841CB1" w:rsidRPr="00DB0370">
        <w:rPr>
          <w:rFonts w:ascii="Times New Roman" w:hAnsi="Times New Roman"/>
          <w:color w:val="000000"/>
          <w:sz w:val="28"/>
          <w:szCs w:val="28"/>
          <w:lang w:val="sq-AL"/>
        </w:rPr>
        <w:t xml:space="preserve"> tjera shtetërore, në përputhje me kuadrin ligjor ekzistues për turizmin dhe për bazat e të dhënave shtetërore.</w:t>
      </w:r>
    </w:p>
    <w:p w14:paraId="782659FC" w14:textId="10E195A2" w:rsidR="00841CB1" w:rsidRPr="00DB0370" w:rsidRDefault="00841CB1" w:rsidP="00841CB1">
      <w:pPr>
        <w:shd w:val="clear" w:color="auto" w:fill="FFFFFF"/>
        <w:spacing w:after="0" w:line="240" w:lineRule="auto"/>
        <w:jc w:val="both"/>
        <w:textAlignment w:val="baseline"/>
        <w:rPr>
          <w:rFonts w:ascii="Times New Roman" w:hAnsi="Times New Roman"/>
          <w:color w:val="000000"/>
          <w:sz w:val="28"/>
          <w:szCs w:val="28"/>
          <w:lang w:val="sq-AL"/>
        </w:rPr>
      </w:pPr>
    </w:p>
    <w:p w14:paraId="2588F993" w14:textId="2DCA32AE" w:rsidR="00E71E42" w:rsidRPr="00DB0370" w:rsidRDefault="00E71E42" w:rsidP="0099333B">
      <w:pPr>
        <w:shd w:val="clear" w:color="auto" w:fill="FFFFFF"/>
        <w:spacing w:after="0" w:line="240" w:lineRule="auto"/>
        <w:jc w:val="both"/>
        <w:textAlignment w:val="baseline"/>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II. VLERËSIMI I PROJEKTAKTIT NË RAPORT ME PROGRAMIN POLITIK TË KËSHILLIT TË MINISTRAVE, ME PROGRAMIN ANALITIK TË AKTEVE DHE DOKUMENTE TË TJERA POLITIKE</w:t>
      </w:r>
    </w:p>
    <w:p w14:paraId="5BBE8B21" w14:textId="77777777" w:rsidR="00E803DB" w:rsidRPr="00DB0370" w:rsidRDefault="00E803DB" w:rsidP="0099333B">
      <w:pPr>
        <w:shd w:val="clear" w:color="auto" w:fill="FFFFFF"/>
        <w:spacing w:after="0" w:line="240" w:lineRule="auto"/>
        <w:jc w:val="both"/>
        <w:textAlignment w:val="baseline"/>
        <w:rPr>
          <w:rFonts w:ascii="Times New Roman" w:eastAsia="Times New Roman" w:hAnsi="Times New Roman" w:cs="Times New Roman"/>
          <w:color w:val="242424"/>
          <w:kern w:val="0"/>
          <w:sz w:val="28"/>
          <w:szCs w:val="28"/>
          <w:lang w:val="sq-AL"/>
          <w14:ligatures w14:val="none"/>
        </w:rPr>
      </w:pPr>
    </w:p>
    <w:p w14:paraId="4576A8A6" w14:textId="77777777" w:rsidR="001700D1" w:rsidRPr="00DB0370" w:rsidRDefault="001700D1" w:rsidP="00E71E42">
      <w:pPr>
        <w:jc w:val="both"/>
        <w:rPr>
          <w:rFonts w:ascii="Times New Roman" w:eastAsia="Times New Roman" w:hAnsi="Times New Roman"/>
          <w:bCs/>
          <w:color w:val="000000"/>
          <w:sz w:val="28"/>
          <w:szCs w:val="28"/>
          <w:lang w:val="sq-AL" w:eastAsia="en-GB"/>
        </w:rPr>
      </w:pPr>
      <w:r w:rsidRPr="00DB0370">
        <w:rPr>
          <w:rFonts w:ascii="Times New Roman" w:hAnsi="Times New Roman"/>
          <w:color w:val="000000"/>
          <w:sz w:val="28"/>
          <w:szCs w:val="28"/>
          <w:lang w:val="sq-AL"/>
        </w:rPr>
        <w:t xml:space="preserve">Miratimi i këtij projektvendimi është parashikuar në Programin analitik të akteve të Ministrisë së Turizmit </w:t>
      </w:r>
      <w:r w:rsidRPr="00DB0370">
        <w:rPr>
          <w:rFonts w:ascii="Times New Roman" w:eastAsia="Times New Roman" w:hAnsi="Times New Roman"/>
          <w:bCs/>
          <w:color w:val="000000"/>
          <w:sz w:val="28"/>
          <w:szCs w:val="28"/>
          <w:lang w:val="sq-AL" w:eastAsia="en-GB"/>
        </w:rPr>
        <w:t xml:space="preserve">dhe Mjedisit për vitin 2025. </w:t>
      </w:r>
    </w:p>
    <w:p w14:paraId="258E1BE7" w14:textId="77777777" w:rsidR="00E803DB" w:rsidRPr="00DB0370" w:rsidRDefault="00E803DB" w:rsidP="00E803DB">
      <w:pPr>
        <w:shd w:val="clear" w:color="auto" w:fill="FFFFFF"/>
        <w:spacing w:after="0" w:line="240" w:lineRule="auto"/>
        <w:textAlignment w:val="baseline"/>
        <w:rPr>
          <w:rFonts w:ascii="Times New Roman" w:eastAsia="Times New Roman" w:hAnsi="Times New Roman" w:cs="Times New Roman"/>
          <w:color w:val="242424"/>
          <w:kern w:val="0"/>
          <w:lang w:val="sq-AL"/>
          <w14:ligatures w14:val="none"/>
        </w:rPr>
      </w:pPr>
    </w:p>
    <w:p w14:paraId="01875D2C" w14:textId="63D808FA" w:rsidR="00E803DB" w:rsidRPr="00DB0370" w:rsidRDefault="00E803DB" w:rsidP="001700D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 xml:space="preserve">III. </w:t>
      </w:r>
      <w:r w:rsidR="00764C41" w:rsidRPr="00DB0370">
        <w:rPr>
          <w:rFonts w:ascii="Times New Roman" w:eastAsia="Times New Roman" w:hAnsi="Times New Roman" w:cs="Times New Roman"/>
          <w:b/>
          <w:bCs/>
          <w:color w:val="242424"/>
          <w:kern w:val="0"/>
          <w:sz w:val="28"/>
          <w:szCs w:val="28"/>
          <w:lang w:val="sq-AL"/>
          <w14:ligatures w14:val="none"/>
        </w:rPr>
        <w:t>ARGUMENTIMI I PROJEKTAKTIT LIDHUR ME PËRPARËSITË, PROBLEMATIKAT, EFEKTET E PRITSHME</w:t>
      </w:r>
    </w:p>
    <w:p w14:paraId="7533C548" w14:textId="055EA985" w:rsidR="002C58AB" w:rsidRPr="00DB0370" w:rsidRDefault="00D35531" w:rsidP="00D776BA">
      <w:pPr>
        <w:pStyle w:val="NormalWeb"/>
        <w:jc w:val="both"/>
        <w:rPr>
          <w:color w:val="242424"/>
          <w:sz w:val="28"/>
          <w:szCs w:val="28"/>
          <w:lang w:val="sq-AL"/>
        </w:rPr>
      </w:pPr>
      <w:r w:rsidRPr="00DB0370">
        <w:rPr>
          <w:color w:val="242424"/>
          <w:sz w:val="28"/>
          <w:szCs w:val="28"/>
          <w:lang w:val="sq-AL"/>
        </w:rPr>
        <w:t>Projektvendimi synon të adresojë problematika</w:t>
      </w:r>
      <w:r w:rsidR="002C58AB" w:rsidRPr="00DB0370">
        <w:rPr>
          <w:color w:val="242424"/>
          <w:sz w:val="28"/>
          <w:szCs w:val="28"/>
          <w:lang w:val="sq-AL"/>
        </w:rPr>
        <w:t>t n</w:t>
      </w:r>
      <w:r w:rsidR="002D02D9" w:rsidRPr="00DB0370">
        <w:rPr>
          <w:color w:val="242424"/>
          <w:sz w:val="28"/>
          <w:szCs w:val="28"/>
          <w:lang w:val="sq-AL"/>
        </w:rPr>
        <w:t>ë</w:t>
      </w:r>
      <w:r w:rsidR="002C58AB" w:rsidRPr="00DB0370">
        <w:rPr>
          <w:color w:val="242424"/>
          <w:sz w:val="28"/>
          <w:szCs w:val="28"/>
          <w:lang w:val="sq-AL"/>
        </w:rPr>
        <w:t xml:space="preserve"> lidhje me p</w:t>
      </w:r>
      <w:r w:rsidR="002D02D9" w:rsidRPr="00DB0370">
        <w:rPr>
          <w:color w:val="242424"/>
          <w:sz w:val="28"/>
          <w:szCs w:val="28"/>
          <w:lang w:val="sq-AL"/>
        </w:rPr>
        <w:t>ë</w:t>
      </w:r>
      <w:r w:rsidR="002C58AB" w:rsidRPr="00DB0370">
        <w:rPr>
          <w:color w:val="242424"/>
          <w:sz w:val="28"/>
          <w:szCs w:val="28"/>
          <w:lang w:val="sq-AL"/>
        </w:rPr>
        <w:t>rcaktimin e t</w:t>
      </w:r>
      <w:r w:rsidR="002D02D9" w:rsidRPr="00DB0370">
        <w:rPr>
          <w:color w:val="242424"/>
          <w:sz w:val="28"/>
          <w:szCs w:val="28"/>
          <w:lang w:val="sq-AL"/>
        </w:rPr>
        <w:t>ë</w:t>
      </w:r>
      <w:r w:rsidR="002C58AB" w:rsidRPr="00DB0370">
        <w:rPr>
          <w:color w:val="242424"/>
          <w:sz w:val="28"/>
          <w:szCs w:val="28"/>
          <w:lang w:val="sq-AL"/>
        </w:rPr>
        <w:t xml:space="preserve"> dh</w:t>
      </w:r>
      <w:r w:rsidR="002D02D9" w:rsidRPr="00DB0370">
        <w:rPr>
          <w:color w:val="242424"/>
          <w:sz w:val="28"/>
          <w:szCs w:val="28"/>
          <w:lang w:val="sq-AL"/>
        </w:rPr>
        <w:t>ë</w:t>
      </w:r>
      <w:r w:rsidR="002C58AB" w:rsidRPr="00DB0370">
        <w:rPr>
          <w:color w:val="242424"/>
          <w:sz w:val="28"/>
          <w:szCs w:val="28"/>
          <w:lang w:val="sq-AL"/>
        </w:rPr>
        <w:t>nave par</w:t>
      </w:r>
      <w:r w:rsidR="002D02D9" w:rsidRPr="00DB0370">
        <w:rPr>
          <w:color w:val="242424"/>
          <w:sz w:val="28"/>
          <w:szCs w:val="28"/>
          <w:lang w:val="sq-AL"/>
        </w:rPr>
        <w:t>ë</w:t>
      </w:r>
      <w:r w:rsidR="002C58AB" w:rsidRPr="00DB0370">
        <w:rPr>
          <w:color w:val="242424"/>
          <w:sz w:val="28"/>
          <w:szCs w:val="28"/>
          <w:lang w:val="sq-AL"/>
        </w:rPr>
        <w:t>sore dhe dyt</w:t>
      </w:r>
      <w:r w:rsidR="002D02D9" w:rsidRPr="00DB0370">
        <w:rPr>
          <w:color w:val="242424"/>
          <w:sz w:val="28"/>
          <w:szCs w:val="28"/>
          <w:lang w:val="sq-AL"/>
        </w:rPr>
        <w:t>ë</w:t>
      </w:r>
      <w:r w:rsidR="002C58AB" w:rsidRPr="00DB0370">
        <w:rPr>
          <w:color w:val="242424"/>
          <w:sz w:val="28"/>
          <w:szCs w:val="28"/>
          <w:lang w:val="sq-AL"/>
        </w:rPr>
        <w:t>sore t</w:t>
      </w:r>
      <w:r w:rsidR="002D02D9" w:rsidRPr="00DB0370">
        <w:rPr>
          <w:color w:val="242424"/>
          <w:sz w:val="28"/>
          <w:szCs w:val="28"/>
          <w:lang w:val="sq-AL"/>
        </w:rPr>
        <w:t>ë</w:t>
      </w:r>
      <w:r w:rsidR="002C58AB" w:rsidRPr="00DB0370">
        <w:rPr>
          <w:color w:val="242424"/>
          <w:sz w:val="28"/>
          <w:szCs w:val="28"/>
          <w:lang w:val="sq-AL"/>
        </w:rPr>
        <w:t xml:space="preserve"> cilat do t</w:t>
      </w:r>
      <w:r w:rsidR="002D02D9" w:rsidRPr="00DB0370">
        <w:rPr>
          <w:color w:val="242424"/>
          <w:sz w:val="28"/>
          <w:szCs w:val="28"/>
          <w:lang w:val="sq-AL"/>
        </w:rPr>
        <w:t>ë</w:t>
      </w:r>
      <w:r w:rsidR="002C58AB" w:rsidRPr="00DB0370">
        <w:rPr>
          <w:color w:val="242424"/>
          <w:sz w:val="28"/>
          <w:szCs w:val="28"/>
          <w:lang w:val="sq-AL"/>
        </w:rPr>
        <w:t xml:space="preserve"> </w:t>
      </w:r>
      <w:r w:rsidR="003C2AD6" w:rsidRPr="00DB0370">
        <w:rPr>
          <w:color w:val="242424"/>
          <w:sz w:val="28"/>
          <w:szCs w:val="28"/>
          <w:lang w:val="sq-AL"/>
        </w:rPr>
        <w:t>regjistrohen dhe do  t</w:t>
      </w:r>
      <w:r w:rsidR="002D02D9" w:rsidRPr="00DB0370">
        <w:rPr>
          <w:color w:val="242424"/>
          <w:sz w:val="28"/>
          <w:szCs w:val="28"/>
          <w:lang w:val="sq-AL"/>
        </w:rPr>
        <w:t>ë</w:t>
      </w:r>
      <w:r w:rsidR="003C2AD6" w:rsidRPr="00DB0370">
        <w:rPr>
          <w:color w:val="242424"/>
          <w:sz w:val="28"/>
          <w:szCs w:val="28"/>
          <w:lang w:val="sq-AL"/>
        </w:rPr>
        <w:t xml:space="preserve"> jen</w:t>
      </w:r>
      <w:r w:rsidR="002D02D9" w:rsidRPr="00DB0370">
        <w:rPr>
          <w:color w:val="242424"/>
          <w:sz w:val="28"/>
          <w:szCs w:val="28"/>
          <w:lang w:val="sq-AL"/>
        </w:rPr>
        <w:t>ë</w:t>
      </w:r>
      <w:r w:rsidR="003C2AD6" w:rsidRPr="00DB0370">
        <w:rPr>
          <w:color w:val="242424"/>
          <w:sz w:val="28"/>
          <w:szCs w:val="28"/>
          <w:lang w:val="sq-AL"/>
        </w:rPr>
        <w:t xml:space="preserve"> </w:t>
      </w:r>
      <w:r w:rsidR="002C58AB" w:rsidRPr="00DB0370">
        <w:rPr>
          <w:color w:val="242424"/>
          <w:sz w:val="28"/>
          <w:szCs w:val="28"/>
          <w:lang w:val="sq-AL"/>
        </w:rPr>
        <w:t xml:space="preserve"> pjes</w:t>
      </w:r>
      <w:r w:rsidR="002D02D9" w:rsidRPr="00DB0370">
        <w:rPr>
          <w:color w:val="242424"/>
          <w:sz w:val="28"/>
          <w:szCs w:val="28"/>
          <w:lang w:val="sq-AL"/>
        </w:rPr>
        <w:t>ë</w:t>
      </w:r>
      <w:r w:rsidR="002C58AB" w:rsidRPr="00DB0370">
        <w:rPr>
          <w:color w:val="242424"/>
          <w:sz w:val="28"/>
          <w:szCs w:val="28"/>
          <w:lang w:val="sq-AL"/>
        </w:rPr>
        <w:t xml:space="preserve"> e sistemit t</w:t>
      </w:r>
      <w:r w:rsidR="002D02D9" w:rsidRPr="00DB0370">
        <w:rPr>
          <w:color w:val="242424"/>
          <w:sz w:val="28"/>
          <w:szCs w:val="28"/>
          <w:lang w:val="sq-AL"/>
        </w:rPr>
        <w:t>ë</w:t>
      </w:r>
      <w:r w:rsidR="002C58AB" w:rsidRPr="00DB0370">
        <w:rPr>
          <w:color w:val="242424"/>
          <w:sz w:val="28"/>
          <w:szCs w:val="28"/>
          <w:lang w:val="sq-AL"/>
        </w:rPr>
        <w:t xml:space="preserve"> t</w:t>
      </w:r>
      <w:r w:rsidR="002D02D9" w:rsidRPr="00DB0370">
        <w:rPr>
          <w:color w:val="242424"/>
          <w:sz w:val="28"/>
          <w:szCs w:val="28"/>
          <w:lang w:val="sq-AL"/>
        </w:rPr>
        <w:t>ë</w:t>
      </w:r>
      <w:r w:rsidR="002C58AB" w:rsidRPr="00DB0370">
        <w:rPr>
          <w:color w:val="242424"/>
          <w:sz w:val="28"/>
          <w:szCs w:val="28"/>
          <w:lang w:val="sq-AL"/>
        </w:rPr>
        <w:t xml:space="preserve"> dh</w:t>
      </w:r>
      <w:r w:rsidR="002D02D9" w:rsidRPr="00DB0370">
        <w:rPr>
          <w:color w:val="242424"/>
          <w:sz w:val="28"/>
          <w:szCs w:val="28"/>
          <w:lang w:val="sq-AL"/>
        </w:rPr>
        <w:t>ë</w:t>
      </w:r>
      <w:r w:rsidR="002C58AB" w:rsidRPr="00DB0370">
        <w:rPr>
          <w:color w:val="242424"/>
          <w:sz w:val="28"/>
          <w:szCs w:val="28"/>
          <w:lang w:val="sq-AL"/>
        </w:rPr>
        <w:t>nave n</w:t>
      </w:r>
      <w:r w:rsidR="002D02D9" w:rsidRPr="00DB0370">
        <w:rPr>
          <w:color w:val="242424"/>
          <w:sz w:val="28"/>
          <w:szCs w:val="28"/>
          <w:lang w:val="sq-AL"/>
        </w:rPr>
        <w:t>ë</w:t>
      </w:r>
      <w:r w:rsidR="002C58AB" w:rsidRPr="00DB0370">
        <w:rPr>
          <w:color w:val="242424"/>
          <w:sz w:val="28"/>
          <w:szCs w:val="28"/>
          <w:lang w:val="sq-AL"/>
        </w:rPr>
        <w:t xml:space="preserve"> </w:t>
      </w:r>
      <w:r w:rsidR="003C2AD6" w:rsidRPr="00DB0370">
        <w:rPr>
          <w:color w:val="242424"/>
          <w:sz w:val="28"/>
          <w:szCs w:val="28"/>
          <w:lang w:val="sq-AL"/>
        </w:rPr>
        <w:t>t</w:t>
      </w:r>
      <w:r w:rsidR="002C58AB" w:rsidRPr="00DB0370">
        <w:rPr>
          <w:color w:val="242424"/>
          <w:sz w:val="28"/>
          <w:szCs w:val="28"/>
          <w:lang w:val="sq-AL"/>
        </w:rPr>
        <w:t>uriz</w:t>
      </w:r>
      <w:r w:rsidR="002D02D9" w:rsidRPr="00DB0370">
        <w:rPr>
          <w:color w:val="242424"/>
          <w:sz w:val="28"/>
          <w:szCs w:val="28"/>
          <w:lang w:val="sq-AL"/>
        </w:rPr>
        <w:t>ë</w:t>
      </w:r>
      <w:r w:rsidR="002C58AB" w:rsidRPr="00DB0370">
        <w:rPr>
          <w:color w:val="242424"/>
          <w:sz w:val="28"/>
          <w:szCs w:val="28"/>
          <w:lang w:val="sq-AL"/>
        </w:rPr>
        <w:t xml:space="preserve">m. </w:t>
      </w:r>
    </w:p>
    <w:p w14:paraId="41516F7C" w14:textId="710F4C55" w:rsidR="00D35531" w:rsidRPr="00DB0370" w:rsidRDefault="00D35531" w:rsidP="00D776BA">
      <w:pPr>
        <w:pStyle w:val="NormalWeb"/>
        <w:jc w:val="both"/>
        <w:rPr>
          <w:color w:val="242424"/>
          <w:sz w:val="28"/>
          <w:szCs w:val="28"/>
          <w:lang w:val="sq-AL"/>
        </w:rPr>
      </w:pPr>
      <w:r w:rsidRPr="00DB0370">
        <w:rPr>
          <w:color w:val="242424"/>
          <w:sz w:val="28"/>
          <w:szCs w:val="28"/>
          <w:lang w:val="sq-AL"/>
        </w:rPr>
        <w:lastRenderedPageBreak/>
        <w:t xml:space="preserve">Sistemit të të Dhënave në Turizëm </w:t>
      </w:r>
      <w:r w:rsidR="003C2AD6" w:rsidRPr="00DB0370">
        <w:rPr>
          <w:color w:val="242424"/>
          <w:sz w:val="28"/>
          <w:szCs w:val="28"/>
          <w:lang w:val="sq-AL"/>
        </w:rPr>
        <w:t>ngrihet nga Ministria përgjegjëse për turizmin  në bashkëpunim me Autoritetin Rregullator Koordinues i bazave të të dhënave shtetërore, n</w:t>
      </w:r>
      <w:r w:rsidR="002D02D9" w:rsidRPr="00DB0370">
        <w:rPr>
          <w:color w:val="242424"/>
          <w:sz w:val="28"/>
          <w:szCs w:val="28"/>
          <w:lang w:val="sq-AL"/>
        </w:rPr>
        <w:t>ë</w:t>
      </w:r>
      <w:r w:rsidR="003C2AD6" w:rsidRPr="00DB0370">
        <w:rPr>
          <w:color w:val="242424"/>
          <w:sz w:val="28"/>
          <w:szCs w:val="28"/>
          <w:lang w:val="sq-AL"/>
        </w:rPr>
        <w:t xml:space="preserve"> zbatim t</w:t>
      </w:r>
      <w:r w:rsidR="002D02D9" w:rsidRPr="00DB0370">
        <w:rPr>
          <w:color w:val="242424"/>
          <w:sz w:val="28"/>
          <w:szCs w:val="28"/>
          <w:lang w:val="sq-AL"/>
        </w:rPr>
        <w:t>ë</w:t>
      </w:r>
      <w:r w:rsidR="003C2AD6" w:rsidRPr="00DB0370">
        <w:rPr>
          <w:color w:val="242424"/>
          <w:sz w:val="28"/>
          <w:szCs w:val="28"/>
          <w:lang w:val="sq-AL"/>
        </w:rPr>
        <w:t xml:space="preserve"> pik</w:t>
      </w:r>
      <w:r w:rsidR="002D02D9" w:rsidRPr="00DB0370">
        <w:rPr>
          <w:color w:val="242424"/>
          <w:sz w:val="28"/>
          <w:szCs w:val="28"/>
          <w:lang w:val="sq-AL"/>
        </w:rPr>
        <w:t>ë</w:t>
      </w:r>
      <w:r w:rsidR="003C2AD6" w:rsidRPr="00DB0370">
        <w:rPr>
          <w:color w:val="242424"/>
          <w:sz w:val="28"/>
          <w:szCs w:val="28"/>
          <w:lang w:val="sq-AL"/>
        </w:rPr>
        <w:t>s 1 t</w:t>
      </w:r>
      <w:r w:rsidR="002D02D9" w:rsidRPr="00DB0370">
        <w:rPr>
          <w:color w:val="242424"/>
          <w:sz w:val="28"/>
          <w:szCs w:val="28"/>
          <w:lang w:val="sq-AL"/>
        </w:rPr>
        <w:t>ë</w:t>
      </w:r>
      <w:r w:rsidR="003C2AD6" w:rsidRPr="00DB0370">
        <w:rPr>
          <w:color w:val="242424"/>
          <w:sz w:val="28"/>
          <w:szCs w:val="28"/>
          <w:lang w:val="sq-AL"/>
        </w:rPr>
        <w:t xml:space="preserve"> nenit 66 të ligjit nr. 93/2015, “Për turizmin”, i ndryshuar. Ky sistem </w:t>
      </w:r>
      <w:r w:rsidRPr="00DB0370">
        <w:rPr>
          <w:color w:val="242424"/>
          <w:sz w:val="28"/>
          <w:szCs w:val="28"/>
          <w:lang w:val="sq-AL"/>
        </w:rPr>
        <w:t xml:space="preserve"> do të shërbejë si një platformë e integruar për mbledhjen dhe administrimin e informacionit mbi aktivitetet dhe subjektet që veprojnë në këtë fushë. Kjo bazë do të strukturohet në të dhëna parësore – që mblidhen drejtpërdrejt nga institucioni administrues – dhe në të dhëna dytësore – të cilat vijnë nga sisteme të tjera shtetërore me të cilat SDT ndërvepron.</w:t>
      </w:r>
    </w:p>
    <w:p w14:paraId="6C2EB119" w14:textId="57C47B36" w:rsidR="00D35531" w:rsidRPr="00DB0370" w:rsidRDefault="003C2AD6" w:rsidP="00D776BA">
      <w:pPr>
        <w:pStyle w:val="NormalWeb"/>
        <w:jc w:val="both"/>
        <w:rPr>
          <w:color w:val="242424"/>
          <w:sz w:val="28"/>
          <w:szCs w:val="28"/>
          <w:lang w:val="sq-AL"/>
        </w:rPr>
      </w:pPr>
      <w:r w:rsidRPr="00DB0370">
        <w:rPr>
          <w:color w:val="242424"/>
          <w:sz w:val="28"/>
          <w:szCs w:val="28"/>
          <w:lang w:val="sq-AL"/>
        </w:rPr>
        <w:t>Gjithashtu sistemi</w:t>
      </w:r>
      <w:r w:rsidR="00DB0370" w:rsidRPr="00DB0370">
        <w:rPr>
          <w:color w:val="242424"/>
          <w:sz w:val="28"/>
          <w:szCs w:val="28"/>
          <w:lang w:val="sq-AL"/>
        </w:rPr>
        <w:t>,</w:t>
      </w:r>
      <w:r w:rsidRPr="00DB0370">
        <w:rPr>
          <w:color w:val="242424"/>
          <w:sz w:val="28"/>
          <w:szCs w:val="28"/>
          <w:lang w:val="sq-AL"/>
        </w:rPr>
        <w:t xml:space="preserve"> i cili ka n</w:t>
      </w:r>
      <w:r w:rsidR="002D02D9" w:rsidRPr="00DB0370">
        <w:rPr>
          <w:color w:val="242424"/>
          <w:sz w:val="28"/>
          <w:szCs w:val="28"/>
          <w:lang w:val="sq-AL"/>
        </w:rPr>
        <w:t>ë</w:t>
      </w:r>
      <w:r w:rsidRPr="00DB0370">
        <w:rPr>
          <w:color w:val="242424"/>
          <w:sz w:val="28"/>
          <w:szCs w:val="28"/>
          <w:lang w:val="sq-AL"/>
        </w:rPr>
        <w:t xml:space="preserve"> p</w:t>
      </w:r>
      <w:r w:rsidR="002D02D9" w:rsidRPr="00DB0370">
        <w:rPr>
          <w:color w:val="242424"/>
          <w:sz w:val="28"/>
          <w:szCs w:val="28"/>
          <w:lang w:val="sq-AL"/>
        </w:rPr>
        <w:t>ë</w:t>
      </w:r>
      <w:r w:rsidRPr="00DB0370">
        <w:rPr>
          <w:color w:val="242424"/>
          <w:sz w:val="28"/>
          <w:szCs w:val="28"/>
          <w:lang w:val="sq-AL"/>
        </w:rPr>
        <w:t>rmbaj</w:t>
      </w:r>
      <w:r w:rsidR="00DB0370" w:rsidRPr="00DB0370">
        <w:rPr>
          <w:color w:val="242424"/>
          <w:sz w:val="28"/>
          <w:szCs w:val="28"/>
          <w:lang w:val="sq-AL"/>
        </w:rPr>
        <w:t>tje</w:t>
      </w:r>
      <w:r w:rsidRPr="00DB0370">
        <w:rPr>
          <w:color w:val="242424"/>
          <w:sz w:val="28"/>
          <w:szCs w:val="28"/>
          <w:lang w:val="sq-AL"/>
        </w:rPr>
        <w:t xml:space="preserve"> t</w:t>
      </w:r>
      <w:r w:rsidR="002D02D9" w:rsidRPr="00DB0370">
        <w:rPr>
          <w:color w:val="242424"/>
          <w:sz w:val="28"/>
          <w:szCs w:val="28"/>
          <w:lang w:val="sq-AL"/>
        </w:rPr>
        <w:t>ë</w:t>
      </w:r>
      <w:r w:rsidRPr="00DB0370">
        <w:rPr>
          <w:color w:val="242424"/>
          <w:sz w:val="28"/>
          <w:szCs w:val="28"/>
          <w:lang w:val="sq-AL"/>
        </w:rPr>
        <w:t xml:space="preserve"> dh</w:t>
      </w:r>
      <w:r w:rsidR="002D02D9" w:rsidRPr="00DB0370">
        <w:rPr>
          <w:color w:val="242424"/>
          <w:sz w:val="28"/>
          <w:szCs w:val="28"/>
          <w:lang w:val="sq-AL"/>
        </w:rPr>
        <w:t>ë</w:t>
      </w:r>
      <w:r w:rsidRPr="00DB0370">
        <w:rPr>
          <w:color w:val="242424"/>
          <w:sz w:val="28"/>
          <w:szCs w:val="28"/>
          <w:lang w:val="sq-AL"/>
        </w:rPr>
        <w:t>nat par</w:t>
      </w:r>
      <w:r w:rsidR="002D02D9" w:rsidRPr="00DB0370">
        <w:rPr>
          <w:color w:val="242424"/>
          <w:sz w:val="28"/>
          <w:szCs w:val="28"/>
          <w:lang w:val="sq-AL"/>
        </w:rPr>
        <w:t>ë</w:t>
      </w:r>
      <w:r w:rsidRPr="00DB0370">
        <w:rPr>
          <w:color w:val="242424"/>
          <w:sz w:val="28"/>
          <w:szCs w:val="28"/>
          <w:lang w:val="sq-AL"/>
        </w:rPr>
        <w:t>sore dhe dyt</w:t>
      </w:r>
      <w:r w:rsidR="002D02D9" w:rsidRPr="00DB0370">
        <w:rPr>
          <w:color w:val="242424"/>
          <w:sz w:val="28"/>
          <w:szCs w:val="28"/>
          <w:lang w:val="sq-AL"/>
        </w:rPr>
        <w:t>ë</w:t>
      </w:r>
      <w:r w:rsidRPr="00DB0370">
        <w:rPr>
          <w:color w:val="242424"/>
          <w:sz w:val="28"/>
          <w:szCs w:val="28"/>
          <w:lang w:val="sq-AL"/>
        </w:rPr>
        <w:t>sore t</w:t>
      </w:r>
      <w:r w:rsidR="002D02D9" w:rsidRPr="00DB0370">
        <w:rPr>
          <w:color w:val="242424"/>
          <w:sz w:val="28"/>
          <w:szCs w:val="28"/>
          <w:lang w:val="sq-AL"/>
        </w:rPr>
        <w:t>ë</w:t>
      </w:r>
      <w:r w:rsidRPr="00DB0370">
        <w:rPr>
          <w:color w:val="242424"/>
          <w:sz w:val="28"/>
          <w:szCs w:val="28"/>
          <w:lang w:val="sq-AL"/>
        </w:rPr>
        <w:t xml:space="preserve"> p</w:t>
      </w:r>
      <w:r w:rsidR="002D02D9" w:rsidRPr="00DB0370">
        <w:rPr>
          <w:color w:val="242424"/>
          <w:sz w:val="28"/>
          <w:szCs w:val="28"/>
          <w:lang w:val="sq-AL"/>
        </w:rPr>
        <w:t>ë</w:t>
      </w:r>
      <w:r w:rsidRPr="00DB0370">
        <w:rPr>
          <w:color w:val="242424"/>
          <w:sz w:val="28"/>
          <w:szCs w:val="28"/>
          <w:lang w:val="sq-AL"/>
        </w:rPr>
        <w:t>rcaktuara sipas k</w:t>
      </w:r>
      <w:r w:rsidR="002D02D9" w:rsidRPr="00DB0370">
        <w:rPr>
          <w:color w:val="242424"/>
          <w:sz w:val="28"/>
          <w:szCs w:val="28"/>
          <w:lang w:val="sq-AL"/>
        </w:rPr>
        <w:t>ë</w:t>
      </w:r>
      <w:r w:rsidRPr="00DB0370">
        <w:rPr>
          <w:color w:val="242424"/>
          <w:sz w:val="28"/>
          <w:szCs w:val="28"/>
          <w:lang w:val="sq-AL"/>
        </w:rPr>
        <w:t>tij projektvendimi</w:t>
      </w:r>
      <w:r w:rsidR="00DB0370" w:rsidRPr="00DB0370">
        <w:rPr>
          <w:color w:val="242424"/>
          <w:sz w:val="28"/>
          <w:szCs w:val="28"/>
          <w:lang w:val="sq-AL"/>
        </w:rPr>
        <w:t>,</w:t>
      </w:r>
      <w:r w:rsidRPr="00DB0370">
        <w:rPr>
          <w:color w:val="242424"/>
          <w:sz w:val="28"/>
          <w:szCs w:val="28"/>
          <w:lang w:val="sq-AL"/>
        </w:rPr>
        <w:t xml:space="preserve"> do</w:t>
      </w:r>
      <w:r w:rsidR="00D35531" w:rsidRPr="00DB0370">
        <w:rPr>
          <w:color w:val="242424"/>
          <w:sz w:val="28"/>
          <w:szCs w:val="28"/>
          <w:lang w:val="sq-AL"/>
        </w:rPr>
        <w:t xml:space="preserve"> të krijo</w:t>
      </w:r>
      <w:r w:rsidRPr="00DB0370">
        <w:rPr>
          <w:color w:val="242424"/>
          <w:sz w:val="28"/>
          <w:szCs w:val="28"/>
          <w:lang w:val="sq-AL"/>
        </w:rPr>
        <w:t>j</w:t>
      </w:r>
      <w:r w:rsidR="002D02D9" w:rsidRPr="00DB0370">
        <w:rPr>
          <w:color w:val="242424"/>
          <w:sz w:val="28"/>
          <w:szCs w:val="28"/>
          <w:lang w:val="sq-AL"/>
        </w:rPr>
        <w:t>ë</w:t>
      </w:r>
      <w:r w:rsidR="00D35531" w:rsidRPr="00DB0370">
        <w:rPr>
          <w:color w:val="242424"/>
          <w:sz w:val="28"/>
          <w:szCs w:val="28"/>
          <w:lang w:val="sq-AL"/>
        </w:rPr>
        <w:t xml:space="preserve"> një infrastrukturë informacioni që jo vetëm pasqyron në mënyrë të përditësuar realitetin e sektorit, por edhe mbështet politikëbërjen, planifikimin dhe kontrollin e zbatimit të politikave zhvillimore.</w:t>
      </w:r>
    </w:p>
    <w:p w14:paraId="73703D84" w14:textId="0994F2FC" w:rsidR="00D35531" w:rsidRPr="00DB0370" w:rsidRDefault="00A66851" w:rsidP="00D776BA">
      <w:pPr>
        <w:pStyle w:val="NormalWeb"/>
        <w:jc w:val="both"/>
        <w:rPr>
          <w:color w:val="242424"/>
          <w:sz w:val="28"/>
          <w:szCs w:val="28"/>
          <w:lang w:val="sq-AL"/>
        </w:rPr>
      </w:pPr>
      <w:r w:rsidRPr="00DB0370">
        <w:rPr>
          <w:color w:val="242424"/>
          <w:sz w:val="28"/>
          <w:szCs w:val="28"/>
          <w:lang w:val="sq-AL"/>
        </w:rPr>
        <w:t>N</w:t>
      </w:r>
      <w:r w:rsidR="002D02D9" w:rsidRPr="00DB0370">
        <w:rPr>
          <w:color w:val="242424"/>
          <w:sz w:val="28"/>
          <w:szCs w:val="28"/>
          <w:lang w:val="sq-AL"/>
        </w:rPr>
        <w:t>ë</w:t>
      </w:r>
      <w:r w:rsidRPr="00DB0370">
        <w:rPr>
          <w:color w:val="242424"/>
          <w:sz w:val="28"/>
          <w:szCs w:val="28"/>
          <w:lang w:val="sq-AL"/>
        </w:rPr>
        <w:t>p</w:t>
      </w:r>
      <w:r w:rsidR="002D02D9" w:rsidRPr="00DB0370">
        <w:rPr>
          <w:color w:val="242424"/>
          <w:sz w:val="28"/>
          <w:szCs w:val="28"/>
          <w:lang w:val="sq-AL"/>
        </w:rPr>
        <w:t>ë</w:t>
      </w:r>
      <w:r w:rsidRPr="00DB0370">
        <w:rPr>
          <w:color w:val="242424"/>
          <w:sz w:val="28"/>
          <w:szCs w:val="28"/>
          <w:lang w:val="sq-AL"/>
        </w:rPr>
        <w:t>rmjet k</w:t>
      </w:r>
      <w:r w:rsidR="002D02D9" w:rsidRPr="00DB0370">
        <w:rPr>
          <w:color w:val="242424"/>
          <w:sz w:val="28"/>
          <w:szCs w:val="28"/>
          <w:lang w:val="sq-AL"/>
        </w:rPr>
        <w:t>ë</w:t>
      </w:r>
      <w:r w:rsidRPr="00DB0370">
        <w:rPr>
          <w:color w:val="242424"/>
          <w:sz w:val="28"/>
          <w:szCs w:val="28"/>
          <w:lang w:val="sq-AL"/>
        </w:rPr>
        <w:t>tij projektvendimi k</w:t>
      </w:r>
      <w:r w:rsidR="00D35531" w:rsidRPr="00DB0370">
        <w:rPr>
          <w:color w:val="242424"/>
          <w:sz w:val="28"/>
          <w:szCs w:val="28"/>
          <w:lang w:val="sq-AL"/>
        </w:rPr>
        <w:t>oordinimi ndërmjet institucioneve publike do të jetë më i qëndrueshëm dhe funksional, ndërsa në të njëjtën kohë pritet reduktimi i ngarkesës administrative për operatorët turistikë, të cilët nuk do të detyrohen të dorëzojnë të njëjtat të dhëna në disa institucione njëkohësisht.</w:t>
      </w:r>
    </w:p>
    <w:p w14:paraId="33F4F38E" w14:textId="3CAFA14E" w:rsidR="00D35531" w:rsidRPr="00DB0370" w:rsidRDefault="00D776BA" w:rsidP="00D776BA">
      <w:pPr>
        <w:pStyle w:val="NormalWeb"/>
        <w:jc w:val="both"/>
        <w:rPr>
          <w:color w:val="242424"/>
          <w:sz w:val="28"/>
          <w:szCs w:val="28"/>
          <w:lang w:val="sq-AL"/>
        </w:rPr>
      </w:pPr>
      <w:r w:rsidRPr="00DB0370">
        <w:rPr>
          <w:color w:val="242424"/>
          <w:sz w:val="28"/>
          <w:szCs w:val="28"/>
          <w:lang w:val="sq-AL"/>
        </w:rPr>
        <w:t>Po ashtu</w:t>
      </w:r>
      <w:r w:rsidR="00D35531" w:rsidRPr="00DB0370">
        <w:rPr>
          <w:color w:val="242424"/>
          <w:sz w:val="28"/>
          <w:szCs w:val="28"/>
          <w:lang w:val="sq-AL"/>
        </w:rPr>
        <w:t>, informacioni i prodhuar nga ky sistem do të përbëjë një bazë solide për zhvillimin e qëndrueshëm të turizmit në përputhje me politikat mjedisore, kulturore dhe ekonomike të vendit. Ai do të ndihmojë gjithashtu në planifikimin territorial të zonave turistike, duke mundësuar kontrollin mbi zhvillimin e qëndrueshëm dhe shmangien e mbingarkesave në destinacionet më të ndjeshme.</w:t>
      </w:r>
    </w:p>
    <w:p w14:paraId="582055C7" w14:textId="77777777" w:rsidR="00E803DB" w:rsidRPr="00DB0370" w:rsidRDefault="00E803DB" w:rsidP="00E803DB">
      <w:pPr>
        <w:shd w:val="clear" w:color="auto" w:fill="FFFFFF"/>
        <w:spacing w:after="0" w:line="240" w:lineRule="auto"/>
        <w:textAlignment w:val="baseline"/>
        <w:rPr>
          <w:rFonts w:ascii="Times New Roman" w:eastAsia="Times New Roman" w:hAnsi="Times New Roman" w:cs="Times New Roman"/>
          <w:color w:val="242424"/>
          <w:kern w:val="0"/>
          <w:sz w:val="28"/>
          <w:szCs w:val="28"/>
          <w:lang w:val="sq-AL"/>
          <w14:ligatures w14:val="none"/>
        </w:rPr>
      </w:pPr>
    </w:p>
    <w:p w14:paraId="7EFD8063" w14:textId="5CB0F9EE"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IV. VLERËSIMI I LIGJSHMËRISË, KUSHTETUTSHMËRISË DHE HARMONIZIMI ME LEGJISLACIONIN NË FUQI VENDAS E NDËRKOMBËTAR</w:t>
      </w:r>
    </w:p>
    <w:p w14:paraId="22031A5D" w14:textId="5E336287" w:rsidR="00E803DB" w:rsidRPr="00DB0370" w:rsidRDefault="00E803DB" w:rsidP="00E803DB">
      <w:pPr>
        <w:shd w:val="clear" w:color="auto" w:fill="FFFFFF"/>
        <w:spacing w:after="0" w:line="240" w:lineRule="auto"/>
        <w:textAlignment w:val="baseline"/>
        <w:rPr>
          <w:rFonts w:ascii="Times New Roman" w:eastAsia="Times New Roman" w:hAnsi="Times New Roman" w:cs="Times New Roman"/>
          <w:color w:val="242424"/>
          <w:kern w:val="0"/>
          <w:lang w:val="sq-AL"/>
          <w14:ligatures w14:val="none"/>
        </w:rPr>
      </w:pPr>
    </w:p>
    <w:p w14:paraId="77FE0BEF" w14:textId="50D0E62B" w:rsidR="004C20CF" w:rsidRPr="00DB0370" w:rsidRDefault="004C20CF" w:rsidP="002C58AB">
      <w:pPr>
        <w:pStyle w:val="NormalWeb"/>
        <w:jc w:val="both"/>
        <w:rPr>
          <w:color w:val="242424"/>
          <w:sz w:val="28"/>
          <w:szCs w:val="28"/>
          <w:lang w:val="sq-AL"/>
        </w:rPr>
      </w:pPr>
      <w:r w:rsidRPr="00DB0370">
        <w:rPr>
          <w:color w:val="242424"/>
          <w:sz w:val="28"/>
          <w:szCs w:val="28"/>
          <w:lang w:val="sq-AL"/>
        </w:rPr>
        <w:t xml:space="preserve">Projektvendimi “Për </w:t>
      </w:r>
      <w:r w:rsidR="002C58AB" w:rsidRPr="00DB0370">
        <w:rPr>
          <w:color w:val="242424"/>
          <w:sz w:val="28"/>
          <w:szCs w:val="28"/>
          <w:lang w:val="sq-AL"/>
        </w:rPr>
        <w:t>p</w:t>
      </w:r>
      <w:r w:rsidR="002D02D9" w:rsidRPr="00DB0370">
        <w:rPr>
          <w:color w:val="242424"/>
          <w:sz w:val="28"/>
          <w:szCs w:val="28"/>
          <w:lang w:val="sq-AL"/>
        </w:rPr>
        <w:t>ë</w:t>
      </w:r>
      <w:r w:rsidR="002C58AB" w:rsidRPr="00DB0370">
        <w:rPr>
          <w:color w:val="242424"/>
          <w:sz w:val="28"/>
          <w:szCs w:val="28"/>
          <w:lang w:val="sq-AL"/>
        </w:rPr>
        <w:t xml:space="preserve">rcaktimin </w:t>
      </w:r>
      <w:r w:rsidRPr="00DB0370">
        <w:rPr>
          <w:color w:val="242424"/>
          <w:sz w:val="28"/>
          <w:szCs w:val="28"/>
          <w:lang w:val="sq-AL"/>
        </w:rPr>
        <w:t>e të</w:t>
      </w:r>
      <w:r w:rsidR="002C58AB" w:rsidRPr="00DB0370">
        <w:rPr>
          <w:color w:val="242424"/>
          <w:sz w:val="28"/>
          <w:szCs w:val="28"/>
          <w:lang w:val="sq-AL"/>
        </w:rPr>
        <w:t xml:space="preserve"> dhënave par</w:t>
      </w:r>
      <w:r w:rsidR="002D02D9" w:rsidRPr="00DB0370">
        <w:rPr>
          <w:color w:val="242424"/>
          <w:sz w:val="28"/>
          <w:szCs w:val="28"/>
          <w:lang w:val="sq-AL"/>
        </w:rPr>
        <w:t>ë</w:t>
      </w:r>
      <w:r w:rsidR="002C58AB" w:rsidRPr="00DB0370">
        <w:rPr>
          <w:color w:val="242424"/>
          <w:sz w:val="28"/>
          <w:szCs w:val="28"/>
          <w:lang w:val="sq-AL"/>
        </w:rPr>
        <w:t>sore dhe dyt</w:t>
      </w:r>
      <w:r w:rsidR="002D02D9" w:rsidRPr="00DB0370">
        <w:rPr>
          <w:color w:val="242424"/>
          <w:sz w:val="28"/>
          <w:szCs w:val="28"/>
          <w:lang w:val="sq-AL"/>
        </w:rPr>
        <w:t>ë</w:t>
      </w:r>
      <w:r w:rsidR="002C58AB" w:rsidRPr="00DB0370">
        <w:rPr>
          <w:color w:val="242424"/>
          <w:sz w:val="28"/>
          <w:szCs w:val="28"/>
          <w:lang w:val="sq-AL"/>
        </w:rPr>
        <w:t>sore  të sistemit t</w:t>
      </w:r>
      <w:r w:rsidR="002D02D9" w:rsidRPr="00DB0370">
        <w:rPr>
          <w:color w:val="242424"/>
          <w:sz w:val="28"/>
          <w:szCs w:val="28"/>
          <w:lang w:val="sq-AL"/>
        </w:rPr>
        <w:t>ë</w:t>
      </w:r>
      <w:r w:rsidR="002C58AB" w:rsidRPr="00DB0370">
        <w:rPr>
          <w:color w:val="242424"/>
          <w:sz w:val="28"/>
          <w:szCs w:val="28"/>
          <w:lang w:val="sq-AL"/>
        </w:rPr>
        <w:t xml:space="preserve"> të dhënave në turizëm”</w:t>
      </w:r>
      <w:r w:rsidRPr="00DB0370">
        <w:rPr>
          <w:color w:val="242424"/>
          <w:sz w:val="28"/>
          <w:szCs w:val="28"/>
          <w:lang w:val="sq-AL"/>
        </w:rPr>
        <w:t xml:space="preserve"> është hartuar në përputhje të plotë me dispozitat e Kushtetutës së Republikës së Shqipërisë dhe legjislacionin përkatës në fuqi që </w:t>
      </w:r>
      <w:r w:rsidRPr="00DB0370">
        <w:rPr>
          <w:color w:val="242424"/>
          <w:sz w:val="28"/>
          <w:szCs w:val="28"/>
          <w:lang w:val="sq-AL"/>
        </w:rPr>
        <w:lastRenderedPageBreak/>
        <w:t>rregullon fushën e turizmit, baz</w:t>
      </w:r>
      <w:r w:rsidR="00316CB5">
        <w:rPr>
          <w:color w:val="242424"/>
          <w:sz w:val="28"/>
          <w:szCs w:val="28"/>
          <w:lang w:val="sq-AL"/>
        </w:rPr>
        <w:t>ë</w:t>
      </w:r>
      <w:r w:rsidR="00A05D65">
        <w:rPr>
          <w:color w:val="242424"/>
          <w:sz w:val="28"/>
          <w:szCs w:val="28"/>
          <w:lang w:val="sq-AL"/>
        </w:rPr>
        <w:t>n e</w:t>
      </w:r>
      <w:r w:rsidRPr="00DB0370">
        <w:rPr>
          <w:color w:val="242424"/>
          <w:sz w:val="28"/>
          <w:szCs w:val="28"/>
          <w:lang w:val="sq-AL"/>
        </w:rPr>
        <w:t xml:space="preserve"> të dhënave shtetërore dhe mbrojtjes së të dhënave personale.</w:t>
      </w:r>
    </w:p>
    <w:p w14:paraId="681CC54F" w14:textId="291BD374" w:rsidR="004C20CF" w:rsidRPr="00DB0370" w:rsidRDefault="004C20CF" w:rsidP="00D776BA">
      <w:pPr>
        <w:pStyle w:val="NormalWeb"/>
        <w:jc w:val="both"/>
        <w:rPr>
          <w:color w:val="242424"/>
          <w:sz w:val="28"/>
          <w:szCs w:val="28"/>
          <w:lang w:val="sq-AL"/>
        </w:rPr>
      </w:pPr>
      <w:r w:rsidRPr="00DB0370">
        <w:rPr>
          <w:color w:val="242424"/>
          <w:sz w:val="28"/>
          <w:szCs w:val="28"/>
          <w:lang w:val="sq-AL"/>
        </w:rPr>
        <w:t xml:space="preserve">Bazë për miratimin e këtij akti janë neni 100 i Kushtetutës, pika 1 e nenit 66 të ligjit nr. 93/2015, “Për turizmin”, i ndryshuar, si dhe neni 4 i ligjit nr. 10325, datë 23.09.2010, “Për bazat e të dhënave shtetërore”. </w:t>
      </w:r>
    </w:p>
    <w:p w14:paraId="18D7C5AD" w14:textId="69CA5A96" w:rsidR="00E803DB" w:rsidRPr="00DB0370" w:rsidRDefault="00E803DB" w:rsidP="00E803DB">
      <w:pPr>
        <w:shd w:val="clear" w:color="auto" w:fill="FFFFFF"/>
        <w:spacing w:after="0" w:line="240" w:lineRule="auto"/>
        <w:textAlignment w:val="baseline"/>
        <w:rPr>
          <w:rFonts w:ascii="Times New Roman" w:eastAsia="Times New Roman" w:hAnsi="Times New Roman" w:cs="Times New Roman"/>
          <w:color w:val="242424"/>
          <w:kern w:val="0"/>
          <w:sz w:val="28"/>
          <w:szCs w:val="28"/>
          <w:lang w:val="sq-AL"/>
          <w14:ligatures w14:val="none"/>
        </w:rPr>
      </w:pPr>
    </w:p>
    <w:p w14:paraId="503836DC" w14:textId="7CDA3AED"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V. VLERËSIMI I SHKALLËS SË PËRAFRIMIT ME ACQUIS COMMUNAUTAIRE (PËR PROJEKTAKET NORMATIVE)</w:t>
      </w:r>
    </w:p>
    <w:p w14:paraId="5B13831E" w14:textId="1699FAD4" w:rsidR="00AB75BE" w:rsidRPr="00DB0370" w:rsidRDefault="00AB75BE"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0A688917" w14:textId="7DC5CE69" w:rsidR="00AB75BE" w:rsidRPr="00DB0370" w:rsidRDefault="00AB75BE" w:rsidP="0099333B">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Ky projektvendim nuk ka për qëllim përafrimin e legjislacionit me Acquis Communautaire</w:t>
      </w:r>
      <w:r w:rsidR="000C7282" w:rsidRPr="00DB0370">
        <w:rPr>
          <w:rFonts w:ascii="Times New Roman" w:eastAsia="Times New Roman" w:hAnsi="Times New Roman" w:cs="Times New Roman"/>
          <w:color w:val="242424"/>
          <w:kern w:val="0"/>
          <w:sz w:val="28"/>
          <w:szCs w:val="28"/>
          <w:lang w:val="sq-AL"/>
          <w14:ligatures w14:val="none"/>
        </w:rPr>
        <w:t xml:space="preserve">, por është në përputhje me parimet evropiane për </w:t>
      </w:r>
      <w:r w:rsidR="008E0368" w:rsidRPr="00DB0370">
        <w:rPr>
          <w:rFonts w:ascii="Times New Roman" w:eastAsia="Times New Roman" w:hAnsi="Times New Roman" w:cs="Times New Roman"/>
          <w:color w:val="242424"/>
          <w:kern w:val="0"/>
          <w:sz w:val="28"/>
          <w:szCs w:val="28"/>
          <w:lang w:val="sq-AL"/>
          <w14:ligatures w14:val="none"/>
        </w:rPr>
        <w:t>transparenc</w:t>
      </w:r>
      <w:r w:rsidR="00D776BA" w:rsidRPr="00DB0370">
        <w:rPr>
          <w:rFonts w:ascii="Times New Roman" w:eastAsia="Times New Roman" w:hAnsi="Times New Roman" w:cs="Times New Roman"/>
          <w:color w:val="242424"/>
          <w:kern w:val="0"/>
          <w:sz w:val="28"/>
          <w:szCs w:val="28"/>
          <w:lang w:val="sq-AL"/>
          <w14:ligatures w14:val="none"/>
        </w:rPr>
        <w:t>ë</w:t>
      </w:r>
      <w:r w:rsidR="008E0368" w:rsidRPr="00DB0370">
        <w:rPr>
          <w:rFonts w:ascii="Times New Roman" w:eastAsia="Times New Roman" w:hAnsi="Times New Roman" w:cs="Times New Roman"/>
          <w:color w:val="242424"/>
          <w:kern w:val="0"/>
          <w:sz w:val="28"/>
          <w:szCs w:val="28"/>
          <w:lang w:val="sq-AL"/>
          <w14:ligatures w14:val="none"/>
        </w:rPr>
        <w:t xml:space="preserve">n dhe </w:t>
      </w:r>
      <w:r w:rsidR="000C7282" w:rsidRPr="00DB0370">
        <w:rPr>
          <w:rFonts w:ascii="Times New Roman" w:eastAsia="Times New Roman" w:hAnsi="Times New Roman" w:cs="Times New Roman"/>
          <w:color w:val="242424"/>
          <w:kern w:val="0"/>
          <w:sz w:val="28"/>
          <w:szCs w:val="28"/>
          <w:lang w:val="sq-AL"/>
          <w14:ligatures w14:val="none"/>
        </w:rPr>
        <w:t>digjitalizimin</w:t>
      </w:r>
      <w:r w:rsidR="008E0368" w:rsidRPr="00DB0370">
        <w:rPr>
          <w:rFonts w:ascii="Times New Roman" w:eastAsia="Times New Roman" w:hAnsi="Times New Roman" w:cs="Times New Roman"/>
          <w:color w:val="242424"/>
          <w:kern w:val="0"/>
          <w:sz w:val="28"/>
          <w:szCs w:val="28"/>
          <w:lang w:val="sq-AL"/>
          <w14:ligatures w14:val="none"/>
        </w:rPr>
        <w:t>.</w:t>
      </w:r>
    </w:p>
    <w:p w14:paraId="2C386431" w14:textId="77777777" w:rsidR="00AB75BE" w:rsidRPr="00DB0370" w:rsidRDefault="00AB75BE"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0819E475" w14:textId="46187D15"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VI. PËRMBLEDHJE SHPJEGUESE E PËRMBAJTJES SË PROJEKTAKTIT</w:t>
      </w:r>
    </w:p>
    <w:p w14:paraId="348358CF" w14:textId="77777777" w:rsidR="0099333B" w:rsidRPr="00DB0370" w:rsidRDefault="0099333B"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414DF93D" w14:textId="45E7895F"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Projekt akti përbëhet nga 1</w:t>
      </w:r>
      <w:r w:rsidR="0099333B" w:rsidRPr="00DB0370">
        <w:rPr>
          <w:rFonts w:ascii="Times New Roman" w:eastAsia="Times New Roman" w:hAnsi="Times New Roman" w:cs="Times New Roman"/>
          <w:color w:val="242424"/>
          <w:kern w:val="0"/>
          <w:sz w:val="28"/>
          <w:szCs w:val="28"/>
          <w:lang w:val="sq-AL"/>
          <w14:ligatures w14:val="none"/>
        </w:rPr>
        <w:t>5</w:t>
      </w:r>
      <w:r w:rsidRPr="00DB0370">
        <w:rPr>
          <w:rFonts w:ascii="Times New Roman" w:eastAsia="Times New Roman" w:hAnsi="Times New Roman" w:cs="Times New Roman"/>
          <w:color w:val="242424"/>
          <w:kern w:val="0"/>
          <w:sz w:val="28"/>
          <w:szCs w:val="28"/>
          <w:lang w:val="sq-AL"/>
          <w14:ligatures w14:val="none"/>
        </w:rPr>
        <w:t xml:space="preserve"> p</w:t>
      </w:r>
      <w:r w:rsidR="004369B2">
        <w:rPr>
          <w:rFonts w:ascii="Times New Roman" w:eastAsia="Times New Roman" w:hAnsi="Times New Roman" w:cs="Times New Roman"/>
          <w:color w:val="242424"/>
          <w:kern w:val="0"/>
          <w:sz w:val="28"/>
          <w:szCs w:val="28"/>
          <w:lang w:val="sq-AL"/>
          <w14:ligatures w14:val="none"/>
        </w:rPr>
        <w:t>ika</w:t>
      </w:r>
      <w:r w:rsidRPr="00DB0370">
        <w:rPr>
          <w:rFonts w:ascii="Times New Roman" w:eastAsia="Times New Roman" w:hAnsi="Times New Roman" w:cs="Times New Roman"/>
          <w:color w:val="242424"/>
          <w:kern w:val="0"/>
          <w:sz w:val="28"/>
          <w:szCs w:val="28"/>
          <w:lang w:val="sq-AL"/>
          <w14:ligatures w14:val="none"/>
        </w:rPr>
        <w:t xml:space="preserve">, </w:t>
      </w:r>
      <w:r w:rsidR="00633CDD" w:rsidRPr="00DB0370">
        <w:rPr>
          <w:rFonts w:ascii="Times New Roman" w:eastAsia="Times New Roman" w:hAnsi="Times New Roman" w:cs="Times New Roman"/>
          <w:color w:val="242424"/>
          <w:kern w:val="0"/>
          <w:sz w:val="28"/>
          <w:szCs w:val="28"/>
          <w:lang w:val="sq-AL"/>
          <w14:ligatures w14:val="none"/>
        </w:rPr>
        <w:t>të cil</w:t>
      </w:r>
      <w:r w:rsidR="00A66851" w:rsidRPr="00DB0370">
        <w:rPr>
          <w:rFonts w:ascii="Times New Roman" w:eastAsia="Times New Roman" w:hAnsi="Times New Roman" w:cs="Times New Roman"/>
          <w:color w:val="242424"/>
          <w:kern w:val="0"/>
          <w:sz w:val="28"/>
          <w:szCs w:val="28"/>
          <w:lang w:val="sq-AL"/>
          <w14:ligatures w14:val="none"/>
        </w:rPr>
        <w:t xml:space="preserve">at </w:t>
      </w:r>
      <w:r w:rsidR="00633CDD" w:rsidRPr="00DB0370">
        <w:rPr>
          <w:rFonts w:ascii="Times New Roman" w:eastAsia="Times New Roman" w:hAnsi="Times New Roman" w:cs="Times New Roman"/>
          <w:color w:val="242424"/>
          <w:kern w:val="0"/>
          <w:sz w:val="28"/>
          <w:szCs w:val="28"/>
          <w:lang w:val="sq-AL"/>
          <w14:ligatures w14:val="none"/>
        </w:rPr>
        <w:t xml:space="preserve"> rregullojnë </w:t>
      </w:r>
      <w:r w:rsidR="00A66851" w:rsidRPr="00DB0370">
        <w:rPr>
          <w:rFonts w:ascii="Times New Roman" w:eastAsia="Times New Roman" w:hAnsi="Times New Roman" w:cs="Times New Roman"/>
          <w:color w:val="242424"/>
          <w:kern w:val="0"/>
          <w:sz w:val="28"/>
          <w:szCs w:val="28"/>
          <w:lang w:val="sq-AL"/>
          <w14:ligatures w14:val="none"/>
        </w:rPr>
        <w:t>p</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rcaktimin e të dhënave par</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sore dhe dyt</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sore  të sistemit t</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 xml:space="preserve"> të dhënave në turizëm, si m</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 xml:space="preserve"> posht</w:t>
      </w:r>
      <w:r w:rsidR="002D02D9" w:rsidRPr="00DB0370">
        <w:rPr>
          <w:rFonts w:ascii="Times New Roman" w:eastAsia="Times New Roman" w:hAnsi="Times New Roman" w:cs="Times New Roman"/>
          <w:color w:val="242424"/>
          <w:kern w:val="0"/>
          <w:sz w:val="28"/>
          <w:szCs w:val="28"/>
          <w:lang w:val="sq-AL"/>
          <w14:ligatures w14:val="none"/>
        </w:rPr>
        <w:t>ë</w:t>
      </w:r>
      <w:r w:rsidR="00A66851" w:rsidRPr="00DB0370">
        <w:rPr>
          <w:rFonts w:ascii="Times New Roman" w:eastAsia="Times New Roman" w:hAnsi="Times New Roman" w:cs="Times New Roman"/>
          <w:color w:val="242424"/>
          <w:kern w:val="0"/>
          <w:sz w:val="28"/>
          <w:szCs w:val="28"/>
          <w:lang w:val="sq-AL"/>
          <w14:ligatures w14:val="none"/>
        </w:rPr>
        <w:t xml:space="preserve"> vijon:</w:t>
      </w:r>
    </w:p>
    <w:p w14:paraId="668DF40C" w14:textId="1636A0E4"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Në pikën e parë përcaktohet themelimi i një baze të dhënash shtetërore e cila do të jetë pjesë përbërëse e Sistemit të të Dhënave në Turizëm . Kjo bazë të dhënash do të mbledhë dhe administrojë të dhëna parësore dhe dytësore që do të shërbejnë për menaxhimin, planifikimin dhe monitorimin e sektorit të turizmit në vend.</w:t>
      </w:r>
    </w:p>
    <w:p w14:paraId="7F321FC3" w14:textId="72BEFB76" w:rsidR="004352A4" w:rsidRPr="00DB0370" w:rsidRDefault="004352A4"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Pika e dytë sqaron se përkufizimet e termave “të dhëna parësore”, “të dhëna dytësore” dhe “ndërveprim” do të kenë kuptimin e përcaktuar në ligjin nr. 10325, datë 23.9.2010, “Për bazat e të dhënave shtetërore”, duke siguruar unifikim terminologjik dhe ligjor në zbatim të këtij vendimi.</w:t>
      </w:r>
    </w:p>
    <w:p w14:paraId="7FCD9CB5" w14:textId="2CD1944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Në pikën e tretë parashikohet përmbajtja e bazës së të dhënave, e cila do të përfshijë informacione mbi subjektet që ushtrojnë veprimtari në fushën e turizmit, përfshirë </w:t>
      </w:r>
      <w:r w:rsidRPr="00DB0370">
        <w:rPr>
          <w:rFonts w:ascii="Times New Roman" w:eastAsia="Times New Roman" w:hAnsi="Times New Roman" w:cs="Times New Roman"/>
          <w:color w:val="242424"/>
          <w:kern w:val="0"/>
          <w:sz w:val="28"/>
          <w:szCs w:val="28"/>
          <w:lang w:val="sq-AL"/>
          <w14:ligatures w14:val="none"/>
        </w:rPr>
        <w:lastRenderedPageBreak/>
        <w:t>struktura akomoduese, agjenci turistike, udhërrëfyes, operatorë detarë dhe njësi të agroturizmit, si dhe të dhëna që vijnë nga institucionet shtetërore përkatëse.</w:t>
      </w:r>
    </w:p>
    <w:p w14:paraId="0E01BBC6" w14:textId="7777777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Pika e katërt specifikon ndarjen e të dhënave në dy kategori kryesore: të dhënat parësore, të cilat mblidhen e përpunohen drejtpërdrejt nga institucioni administrues, dhe të dhënat dytësore, të cilat vijnë nga sisteme të tjera shtetërore dhe ku janë trajtuar si të dhëna parësore në burim.</w:t>
      </w:r>
    </w:p>
    <w:p w14:paraId="738D63AF" w14:textId="1B9A0FB6"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Në vijim, pika e pestë vendos bazën teknike të funksionimit të sistemit, duke e strukturuar atë në tre module: Regjistri Qendror i Turizmit, që do të shërbejë për regjistrimin e subjekteve; moduli e</w:t>
      </w:r>
      <w:r w:rsidR="00DB0370">
        <w:rPr>
          <w:rFonts w:ascii="Times New Roman" w:eastAsia="Times New Roman" w:hAnsi="Times New Roman" w:cs="Times New Roman"/>
          <w:color w:val="242424"/>
          <w:kern w:val="0"/>
          <w:sz w:val="28"/>
          <w:szCs w:val="28"/>
          <w:lang w:val="sq-AL"/>
          <w14:ligatures w14:val="none"/>
        </w:rPr>
        <w:t>-</w:t>
      </w:r>
      <w:r w:rsidRPr="00DB0370">
        <w:rPr>
          <w:rFonts w:ascii="Times New Roman" w:eastAsia="Times New Roman" w:hAnsi="Times New Roman" w:cs="Times New Roman"/>
          <w:color w:val="242424"/>
          <w:kern w:val="0"/>
          <w:sz w:val="28"/>
          <w:szCs w:val="28"/>
          <w:lang w:val="sq-AL"/>
          <w14:ligatures w14:val="none"/>
        </w:rPr>
        <w:t>Visitor, që do të mundësojë regjistrimin elektronik të vizitorëve në strukturat akomoduese; dhe sistemi i të dhënave të turizmit, i cili do të përpunojë dhe analizojë informacionin për qëllime statistikore dhe raportimi.</w:t>
      </w:r>
    </w:p>
    <w:p w14:paraId="123618BA" w14:textId="7777777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Pika e gjashtë përcakton se administrimi dhe funksionimi i kësaj baze të dhënash do të jetë në përgjegjësi të Ministrisë së Turizmit dhe Mjedisit, e cila do të kujdeset për ruajtjen, përpunimin dhe përditësimin e të dhënave, në përputhje me standardet përkatëse.</w:t>
      </w:r>
    </w:p>
    <w:p w14:paraId="405F5DA1" w14:textId="7777777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Në pikën e shtatë përcaktohen qartë subjektet që do të furnizojnë sistemin me të dhëna. Ndër to përfshihen agjencitë turistike, strukturat akomoduese, Agjencia Kombëtare e Zonave të Mbrojtura (AKZM), Instituti i Statistikave (INSTAT), Banka e Shqipërisë, Policia e Shtetit dhe strukturat e saj të kufirit, si dhe Ministria e Ekonomisë, Kulturës dhe Inovacionit.</w:t>
      </w:r>
    </w:p>
    <w:p w14:paraId="2597BCF6" w14:textId="48C700DA"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Pika e tetë identifikon përdoruesit e mundshëm të të dhënave të sistemit. Ndër ta përfshihen njësitë e vetëqeverisjes vendore, Agjencia Kombëtare e Bregdetit, Drejtoria e Përgjithshme e Tatimeve dhe subjekte private që operojnë në sektorin e turizmit, të cilat mund të kenë interes dhe nevojë për të dhëna statistikore apo për planifikim.</w:t>
      </w:r>
    </w:p>
    <w:p w14:paraId="4938EA2E" w14:textId="1578839D"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Pika e nëntë rregullon ndërveprimin e </w:t>
      </w:r>
      <w:r w:rsidR="00A66851" w:rsidRPr="00DB0370">
        <w:rPr>
          <w:rFonts w:ascii="Times New Roman" w:eastAsia="Times New Roman" w:hAnsi="Times New Roman" w:cs="Times New Roman"/>
          <w:color w:val="242424"/>
          <w:kern w:val="0"/>
          <w:sz w:val="28"/>
          <w:szCs w:val="28"/>
          <w:lang w:val="sq-AL"/>
          <w14:ligatures w14:val="none"/>
        </w:rPr>
        <w:t>sistemit</w:t>
      </w:r>
      <w:r w:rsidRPr="00DB0370">
        <w:rPr>
          <w:rFonts w:ascii="Times New Roman" w:eastAsia="Times New Roman" w:hAnsi="Times New Roman" w:cs="Times New Roman"/>
          <w:color w:val="242424"/>
          <w:kern w:val="0"/>
          <w:sz w:val="28"/>
          <w:szCs w:val="28"/>
          <w:lang w:val="sq-AL"/>
          <w14:ligatures w14:val="none"/>
        </w:rPr>
        <w:t xml:space="preserve"> me bazat e të dhënave shtetërore të autoriteteve të tjera publike, përmes platformës së ndërveprimit qeveritar. Ky bashkëveprim do të realizohet në përputhje me ligjin përkatës për bazat e të dhënave </w:t>
      </w:r>
      <w:r w:rsidRPr="00DB0370">
        <w:rPr>
          <w:rFonts w:ascii="Times New Roman" w:eastAsia="Times New Roman" w:hAnsi="Times New Roman" w:cs="Times New Roman"/>
          <w:color w:val="242424"/>
          <w:kern w:val="0"/>
          <w:sz w:val="28"/>
          <w:szCs w:val="28"/>
          <w:lang w:val="sq-AL"/>
          <w14:ligatures w14:val="none"/>
        </w:rPr>
        <w:lastRenderedPageBreak/>
        <w:t>shtetërore, me qëllim sigurimin e një qarkullimi efikas dhe të kontrolluar të informacionit ndërinstitucional.</w:t>
      </w:r>
    </w:p>
    <w:p w14:paraId="277CC51F" w14:textId="34726B19"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Pika e dhjetë përcakton se mënyra dhe niveli i aksesimit të të dhënave nga subjektet e interesuara do të rregullohet përmes një rregulloreje të veçantë, e cila do të miratohet nga ministri përgjegjës për turizmin. Kjo rregullore do të përcaktojë kriteret, kushtet dhe format e aksesimit në përputhje me </w:t>
      </w:r>
      <w:r w:rsidR="00D25A95" w:rsidRPr="00DB0370">
        <w:rPr>
          <w:rFonts w:ascii="Times New Roman" w:eastAsia="Times New Roman" w:hAnsi="Times New Roman" w:cs="Times New Roman"/>
          <w:color w:val="242424"/>
          <w:kern w:val="0"/>
          <w:sz w:val="28"/>
          <w:szCs w:val="28"/>
          <w:lang w:val="sq-AL"/>
          <w14:ligatures w14:val="none"/>
        </w:rPr>
        <w:t>legjislacionin n</w:t>
      </w:r>
      <w:r w:rsidR="00D776BA" w:rsidRPr="00DB0370">
        <w:rPr>
          <w:rFonts w:ascii="Times New Roman" w:eastAsia="Times New Roman" w:hAnsi="Times New Roman" w:cs="Times New Roman"/>
          <w:color w:val="242424"/>
          <w:kern w:val="0"/>
          <w:sz w:val="28"/>
          <w:szCs w:val="28"/>
          <w:lang w:val="sq-AL"/>
          <w14:ligatures w14:val="none"/>
        </w:rPr>
        <w:t>ë</w:t>
      </w:r>
      <w:r w:rsidR="00D25A95" w:rsidRPr="00DB0370">
        <w:rPr>
          <w:rFonts w:ascii="Times New Roman" w:eastAsia="Times New Roman" w:hAnsi="Times New Roman" w:cs="Times New Roman"/>
          <w:color w:val="242424"/>
          <w:kern w:val="0"/>
          <w:sz w:val="28"/>
          <w:szCs w:val="28"/>
          <w:lang w:val="sq-AL"/>
          <w14:ligatures w14:val="none"/>
        </w:rPr>
        <w:t xml:space="preserve"> fuqi.</w:t>
      </w:r>
    </w:p>
    <w:p w14:paraId="78A30B01" w14:textId="7777777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Në pikën e njëmbëdhjetë, projektakti garanton që çdo përpunim i të dhënave personale do të bëhet në përputhje të plotë me legjislacionin për mbrojtjen e të dhënave personale, duke siguruar ruajtjen e privatësisë dhe respektimin e të drejtave themelore të individit.</w:t>
      </w:r>
    </w:p>
    <w:p w14:paraId="21EA0FEA" w14:textId="77777777" w:rsidR="001E7D17" w:rsidRPr="00DB0370" w:rsidRDefault="001E7D17"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Më tej, në pikën e dymbëdhjetë përcaktohet se subjektet e interesuara do të kenë qasje vetëm mbi të dhënat statistikore. Informacioni me karakter personal nuk do të jetë i aksesueshëm apo i përpunueshëm nga këto subjekte për qëllime të tjera jashtë kuadrit ligjor të përcaktuar.</w:t>
      </w:r>
    </w:p>
    <w:p w14:paraId="1872A11E" w14:textId="4B5DDE66" w:rsidR="00A66851" w:rsidRPr="00DB0370" w:rsidRDefault="00A66851"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pik</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n </w:t>
      </w:r>
      <w:r w:rsidR="001E7D17" w:rsidRPr="00DB0370">
        <w:rPr>
          <w:rFonts w:ascii="Times New Roman" w:eastAsia="Times New Roman" w:hAnsi="Times New Roman" w:cs="Times New Roman"/>
          <w:color w:val="242424"/>
          <w:kern w:val="0"/>
          <w:sz w:val="28"/>
          <w:szCs w:val="28"/>
          <w:lang w:val="sq-AL"/>
          <w14:ligatures w14:val="none"/>
        </w:rPr>
        <w:t xml:space="preserve">e trembëdhjetë përcaktohen institucionet përgjegjëse për </w:t>
      </w:r>
      <w:r w:rsidRPr="00DB0370">
        <w:rPr>
          <w:rFonts w:ascii="Times New Roman" w:eastAsia="Times New Roman" w:hAnsi="Times New Roman" w:cs="Times New Roman"/>
          <w:color w:val="242424"/>
          <w:kern w:val="0"/>
          <w:sz w:val="28"/>
          <w:szCs w:val="28"/>
          <w:lang w:val="sq-AL"/>
          <w14:ligatures w14:val="none"/>
        </w:rPr>
        <w:t>ngritjen e Sistemit të të Dhënave në Turizëm bazuar dhe n</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ligjin e turizmit</w:t>
      </w:r>
      <w:r w:rsidR="002D02D9" w:rsidRPr="00DB0370">
        <w:rPr>
          <w:rFonts w:ascii="Times New Roman" w:eastAsia="Times New Roman" w:hAnsi="Times New Roman" w:cs="Times New Roman"/>
          <w:color w:val="242424"/>
          <w:kern w:val="0"/>
          <w:sz w:val="28"/>
          <w:szCs w:val="28"/>
          <w:lang w:val="sq-AL"/>
          <w14:ligatures w14:val="none"/>
        </w:rPr>
        <w:t>.</w:t>
      </w:r>
    </w:p>
    <w:p w14:paraId="6DB24798" w14:textId="0A631309" w:rsidR="00A66851" w:rsidRPr="00DB0370" w:rsidRDefault="00A66851"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N</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pik</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n e kat</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rmb</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dhjet</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ngarkohet Agjencia Kombëtare e Shoqërisë së Informacionit (AKSHI), në cilësinë e autoritetit rregullator koordinues të bazave të të dhënave shtetërore, për krijimin e kushteve të nevojshme teknike dhe organizative</w:t>
      </w:r>
      <w:r w:rsidR="002D02D9" w:rsidRPr="00DB0370">
        <w:rPr>
          <w:rFonts w:ascii="Times New Roman" w:eastAsia="Times New Roman" w:hAnsi="Times New Roman" w:cs="Times New Roman"/>
          <w:color w:val="242424"/>
          <w:kern w:val="0"/>
          <w:sz w:val="28"/>
          <w:szCs w:val="28"/>
          <w:lang w:val="sq-AL"/>
          <w14:ligatures w14:val="none"/>
        </w:rPr>
        <w:t>.</w:t>
      </w:r>
    </w:p>
    <w:p w14:paraId="0DB3531B" w14:textId="00597C08" w:rsidR="001E7D17" w:rsidRPr="00DB0370" w:rsidRDefault="00A66851" w:rsidP="009A56B5">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S</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fundmi n</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pik</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n e pes</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mb</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dhjet</w:t>
      </w:r>
      <w:r w:rsidR="002D02D9"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w:t>
      </w:r>
      <w:r w:rsidR="00DB0370">
        <w:rPr>
          <w:rFonts w:ascii="Times New Roman" w:eastAsia="Times New Roman" w:hAnsi="Times New Roman" w:cs="Times New Roman"/>
          <w:color w:val="242424"/>
          <w:kern w:val="0"/>
          <w:sz w:val="28"/>
          <w:szCs w:val="28"/>
          <w:lang w:val="sq-AL"/>
          <w14:ligatures w14:val="none"/>
        </w:rPr>
        <w:t>n</w:t>
      </w:r>
      <w:r w:rsidR="002D02D9" w:rsidRPr="00DB0370">
        <w:rPr>
          <w:rFonts w:ascii="Times New Roman" w:eastAsia="Times New Roman" w:hAnsi="Times New Roman" w:cs="Times New Roman"/>
          <w:color w:val="242424"/>
          <w:kern w:val="0"/>
          <w:sz w:val="28"/>
          <w:szCs w:val="28"/>
          <w:lang w:val="sq-AL"/>
          <w14:ligatures w14:val="none"/>
        </w:rPr>
        <w:t xml:space="preserve">garkohen institucionet përgjegjëse për </w:t>
      </w:r>
      <w:r w:rsidR="001E7D17" w:rsidRPr="00DB0370">
        <w:rPr>
          <w:rFonts w:ascii="Times New Roman" w:eastAsia="Times New Roman" w:hAnsi="Times New Roman" w:cs="Times New Roman"/>
          <w:color w:val="242424"/>
          <w:kern w:val="0"/>
          <w:sz w:val="28"/>
          <w:szCs w:val="28"/>
          <w:lang w:val="sq-AL"/>
          <w14:ligatures w14:val="none"/>
        </w:rPr>
        <w:t xml:space="preserve">zbatimin e vendimit, të cilat janë Ministria e Turizmit dhe Mjedisit, Agjencia Kombëtare e Shoqërisë së Informacionit dhe të gjitha institucionet apo subjektet e përmendura në pikat 7 dhe 8 të </w:t>
      </w:r>
      <w:r w:rsidR="00D25A95" w:rsidRPr="00DB0370">
        <w:rPr>
          <w:rFonts w:ascii="Times New Roman" w:eastAsia="Times New Roman" w:hAnsi="Times New Roman" w:cs="Times New Roman"/>
          <w:color w:val="242424"/>
          <w:kern w:val="0"/>
          <w:sz w:val="28"/>
          <w:szCs w:val="28"/>
          <w:lang w:val="sq-AL"/>
          <w14:ligatures w14:val="none"/>
        </w:rPr>
        <w:t>projektvendimit</w:t>
      </w:r>
      <w:r w:rsidR="001E7D17" w:rsidRPr="00DB0370">
        <w:rPr>
          <w:rFonts w:ascii="Times New Roman" w:eastAsia="Times New Roman" w:hAnsi="Times New Roman" w:cs="Times New Roman"/>
          <w:color w:val="242424"/>
          <w:kern w:val="0"/>
          <w:sz w:val="28"/>
          <w:szCs w:val="28"/>
          <w:lang w:val="sq-AL"/>
          <w14:ligatures w14:val="none"/>
        </w:rPr>
        <w:t xml:space="preserve">. </w:t>
      </w:r>
    </w:p>
    <w:p w14:paraId="7DA5458F" w14:textId="486A849F"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5A9BCA08" w14:textId="77777777" w:rsidR="00DB0370" w:rsidRDefault="00764C41" w:rsidP="00DB0370">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VII. INSTITUCIONET DHE ORGANET QË NGARKOHEN PËR ZBATIMIN E AKTIT</w:t>
      </w:r>
    </w:p>
    <w:p w14:paraId="143F282B" w14:textId="46C9F072" w:rsidR="00AB75BE" w:rsidRPr="00DB0370" w:rsidRDefault="00AB75BE" w:rsidP="00DB0370">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lastRenderedPageBreak/>
        <w:t>Për zbatimin e këtij projekt</w:t>
      </w:r>
      <w:r w:rsidR="008E0368" w:rsidRPr="00DB0370">
        <w:rPr>
          <w:rFonts w:ascii="Times New Roman" w:eastAsia="Times New Roman" w:hAnsi="Times New Roman" w:cs="Times New Roman"/>
          <w:color w:val="242424"/>
          <w:kern w:val="0"/>
          <w:sz w:val="28"/>
          <w:szCs w:val="28"/>
          <w:lang w:val="sq-AL"/>
          <w14:ligatures w14:val="none"/>
        </w:rPr>
        <w:t>vendimi</w:t>
      </w:r>
      <w:r w:rsidRPr="00DB0370">
        <w:rPr>
          <w:rFonts w:ascii="Times New Roman" w:eastAsia="Times New Roman" w:hAnsi="Times New Roman" w:cs="Times New Roman"/>
          <w:color w:val="242424"/>
          <w:kern w:val="0"/>
          <w:sz w:val="28"/>
          <w:szCs w:val="28"/>
          <w:lang w:val="sq-AL"/>
          <w14:ligatures w14:val="none"/>
        </w:rPr>
        <w:t xml:space="preserve"> ngarkohen </w:t>
      </w:r>
      <w:r w:rsidR="008750CD" w:rsidRPr="00DB0370">
        <w:rPr>
          <w:rFonts w:ascii="Times New Roman" w:eastAsia="Times New Roman" w:hAnsi="Times New Roman" w:cs="Times New Roman"/>
          <w:color w:val="242424"/>
          <w:kern w:val="0"/>
          <w:sz w:val="28"/>
          <w:szCs w:val="28"/>
          <w:lang w:val="sq-AL"/>
          <w14:ligatures w14:val="none"/>
        </w:rPr>
        <w:t>Ministria e Turizmit dhe Mje</w:t>
      </w:r>
      <w:r w:rsidR="00755DDD" w:rsidRPr="00DB0370">
        <w:rPr>
          <w:rFonts w:ascii="Times New Roman" w:eastAsia="Times New Roman" w:hAnsi="Times New Roman" w:cs="Times New Roman"/>
          <w:color w:val="242424"/>
          <w:kern w:val="0"/>
          <w:sz w:val="28"/>
          <w:szCs w:val="28"/>
          <w:lang w:val="sq-AL"/>
          <w14:ligatures w14:val="none"/>
        </w:rPr>
        <w:t>disit</w:t>
      </w:r>
      <w:r w:rsidR="007C7BB1">
        <w:rPr>
          <w:rFonts w:ascii="Times New Roman" w:eastAsia="Times New Roman" w:hAnsi="Times New Roman" w:cs="Times New Roman"/>
          <w:color w:val="242424"/>
          <w:kern w:val="0"/>
          <w:sz w:val="28"/>
          <w:szCs w:val="28"/>
          <w:lang w:val="sq-AL"/>
          <w14:ligatures w14:val="none"/>
        </w:rPr>
        <w:t>, Agjencia Komb</w:t>
      </w:r>
      <w:r w:rsidR="00316CB5">
        <w:rPr>
          <w:rFonts w:ascii="Times New Roman" w:eastAsia="Times New Roman" w:hAnsi="Times New Roman" w:cs="Times New Roman"/>
          <w:color w:val="242424"/>
          <w:kern w:val="0"/>
          <w:sz w:val="28"/>
          <w:szCs w:val="28"/>
          <w:lang w:val="sq-AL"/>
          <w14:ligatures w14:val="none"/>
        </w:rPr>
        <w:t>ë</w:t>
      </w:r>
      <w:r w:rsidR="007C7BB1">
        <w:rPr>
          <w:rFonts w:ascii="Times New Roman" w:eastAsia="Times New Roman" w:hAnsi="Times New Roman" w:cs="Times New Roman"/>
          <w:color w:val="242424"/>
          <w:kern w:val="0"/>
          <w:sz w:val="28"/>
          <w:szCs w:val="28"/>
          <w:lang w:val="sq-AL"/>
          <w14:ligatures w14:val="none"/>
        </w:rPr>
        <w:t>tare e Shoq</w:t>
      </w:r>
      <w:r w:rsidR="00316CB5">
        <w:rPr>
          <w:rFonts w:ascii="Times New Roman" w:eastAsia="Times New Roman" w:hAnsi="Times New Roman" w:cs="Times New Roman"/>
          <w:color w:val="242424"/>
          <w:kern w:val="0"/>
          <w:sz w:val="28"/>
          <w:szCs w:val="28"/>
          <w:lang w:val="sq-AL"/>
          <w14:ligatures w14:val="none"/>
        </w:rPr>
        <w:t>ë</w:t>
      </w:r>
      <w:r w:rsidR="007C7BB1">
        <w:rPr>
          <w:rFonts w:ascii="Times New Roman" w:eastAsia="Times New Roman" w:hAnsi="Times New Roman" w:cs="Times New Roman"/>
          <w:color w:val="242424"/>
          <w:kern w:val="0"/>
          <w:sz w:val="28"/>
          <w:szCs w:val="28"/>
          <w:lang w:val="sq-AL"/>
          <w14:ligatures w14:val="none"/>
        </w:rPr>
        <w:t>ris</w:t>
      </w:r>
      <w:r w:rsidR="00316CB5">
        <w:rPr>
          <w:rFonts w:ascii="Times New Roman" w:eastAsia="Times New Roman" w:hAnsi="Times New Roman" w:cs="Times New Roman"/>
          <w:color w:val="242424"/>
          <w:kern w:val="0"/>
          <w:sz w:val="28"/>
          <w:szCs w:val="28"/>
          <w:lang w:val="sq-AL"/>
          <w14:ligatures w14:val="none"/>
        </w:rPr>
        <w:t>ë</w:t>
      </w:r>
      <w:r w:rsidR="007C7BB1">
        <w:rPr>
          <w:rFonts w:ascii="Times New Roman" w:eastAsia="Times New Roman" w:hAnsi="Times New Roman" w:cs="Times New Roman"/>
          <w:color w:val="242424"/>
          <w:kern w:val="0"/>
          <w:sz w:val="28"/>
          <w:szCs w:val="28"/>
          <w:lang w:val="sq-AL"/>
          <w14:ligatures w14:val="none"/>
        </w:rPr>
        <w:t xml:space="preserve"> s</w:t>
      </w:r>
      <w:r w:rsidR="00316CB5">
        <w:rPr>
          <w:rFonts w:ascii="Times New Roman" w:eastAsia="Times New Roman" w:hAnsi="Times New Roman" w:cs="Times New Roman"/>
          <w:color w:val="242424"/>
          <w:kern w:val="0"/>
          <w:sz w:val="28"/>
          <w:szCs w:val="28"/>
          <w:lang w:val="sq-AL"/>
          <w14:ligatures w14:val="none"/>
        </w:rPr>
        <w:t>ë</w:t>
      </w:r>
      <w:r w:rsidR="007C7BB1">
        <w:rPr>
          <w:rFonts w:ascii="Times New Roman" w:eastAsia="Times New Roman" w:hAnsi="Times New Roman" w:cs="Times New Roman"/>
          <w:color w:val="242424"/>
          <w:kern w:val="0"/>
          <w:sz w:val="28"/>
          <w:szCs w:val="28"/>
          <w:lang w:val="sq-AL"/>
          <w14:ligatures w14:val="none"/>
        </w:rPr>
        <w:t xml:space="preserve"> Informacionit</w:t>
      </w:r>
      <w:r w:rsidR="00755DDD" w:rsidRPr="00DB0370">
        <w:rPr>
          <w:rFonts w:ascii="Times New Roman" w:eastAsia="Times New Roman" w:hAnsi="Times New Roman" w:cs="Times New Roman"/>
          <w:color w:val="242424"/>
          <w:kern w:val="0"/>
          <w:sz w:val="28"/>
          <w:szCs w:val="28"/>
          <w:lang w:val="sq-AL"/>
          <w14:ligatures w14:val="none"/>
        </w:rPr>
        <w:t xml:space="preserve"> si dhe </w:t>
      </w:r>
      <w:r w:rsidR="008750CD" w:rsidRPr="00DB0370">
        <w:rPr>
          <w:rFonts w:ascii="Times New Roman" w:eastAsia="Times New Roman" w:hAnsi="Times New Roman" w:cs="Times New Roman"/>
          <w:color w:val="242424"/>
          <w:kern w:val="0"/>
          <w:sz w:val="28"/>
          <w:szCs w:val="28"/>
          <w:lang w:val="sq-AL"/>
          <w14:ligatures w14:val="none"/>
        </w:rPr>
        <w:t>i</w:t>
      </w:r>
      <w:r w:rsidR="00755DDD" w:rsidRPr="00DB0370">
        <w:rPr>
          <w:rFonts w:ascii="Times New Roman" w:eastAsia="Times New Roman" w:hAnsi="Times New Roman" w:cs="Times New Roman"/>
          <w:color w:val="242424"/>
          <w:kern w:val="0"/>
          <w:sz w:val="28"/>
          <w:szCs w:val="28"/>
          <w:lang w:val="sq-AL"/>
          <w14:ligatures w14:val="none"/>
        </w:rPr>
        <w:t>nstituc</w:t>
      </w:r>
      <w:r w:rsidRPr="00DB0370">
        <w:rPr>
          <w:rFonts w:ascii="Times New Roman" w:eastAsia="Times New Roman" w:hAnsi="Times New Roman" w:cs="Times New Roman"/>
          <w:color w:val="242424"/>
          <w:kern w:val="0"/>
          <w:sz w:val="28"/>
          <w:szCs w:val="28"/>
          <w:lang w:val="sq-AL"/>
          <w14:ligatures w14:val="none"/>
        </w:rPr>
        <w:t>ionet e përfshira në pikat 7 dhe 8 të këtij vendimi.</w:t>
      </w:r>
    </w:p>
    <w:p w14:paraId="6D652FAE" w14:textId="5DE30E36"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58C85D6A" w14:textId="396FCF55" w:rsidR="00764C41" w:rsidRPr="00DB0370" w:rsidRDefault="00764C41"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VIII. MINISTRITË, INSTITUCIONET DHE SUBJEKTET E TJERA QË KANË KONTRIBUAR NË HARTIMIN E PROJEKTAKTIT</w:t>
      </w:r>
    </w:p>
    <w:p w14:paraId="1171D316" w14:textId="77777777" w:rsidR="00E71E42" w:rsidRPr="00DB0370" w:rsidRDefault="00E71E42" w:rsidP="00764C41">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7AECBEA9" w14:textId="036D6544" w:rsidR="008750CD" w:rsidRPr="00DB0370" w:rsidRDefault="008753A2" w:rsidP="00DB0370">
      <w:pPr>
        <w:spacing w:line="276" w:lineRule="auto"/>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Ky projektvendim është hartuar nga Ministria e Turizmit dhe Mjedisit, me kontributin e Drejtorisë së Përgjithshme për Zhvillimin e Turizmit dhe Drejtorisë së Programimit dhe Harmonizimit të Akteve Rregullatore.</w:t>
      </w:r>
      <w:r w:rsidR="00DB0370">
        <w:rPr>
          <w:rFonts w:ascii="Times New Roman" w:eastAsia="Times New Roman" w:hAnsi="Times New Roman" w:cs="Times New Roman"/>
          <w:color w:val="242424"/>
          <w:kern w:val="0"/>
          <w:sz w:val="28"/>
          <w:szCs w:val="28"/>
          <w:lang w:val="sq-AL"/>
          <w14:ligatures w14:val="none"/>
        </w:rPr>
        <w:t xml:space="preserve"> </w:t>
      </w:r>
      <w:r w:rsidRPr="00DB0370">
        <w:rPr>
          <w:rFonts w:ascii="Times New Roman" w:eastAsia="Times New Roman" w:hAnsi="Times New Roman" w:cs="Times New Roman"/>
          <w:color w:val="242424"/>
          <w:kern w:val="0"/>
          <w:sz w:val="28"/>
          <w:szCs w:val="28"/>
          <w:lang w:val="sq-AL"/>
          <w14:ligatures w14:val="none"/>
        </w:rPr>
        <w:t>Projektakti do t</w:t>
      </w:r>
      <w:r w:rsidR="00D776BA" w:rsidRPr="00DB0370">
        <w:rPr>
          <w:rFonts w:ascii="Times New Roman" w:eastAsia="Times New Roman" w:hAnsi="Times New Roman" w:cs="Times New Roman"/>
          <w:color w:val="242424"/>
          <w:kern w:val="0"/>
          <w:sz w:val="28"/>
          <w:szCs w:val="28"/>
          <w:lang w:val="sq-AL"/>
          <w14:ligatures w14:val="none"/>
        </w:rPr>
        <w:t>ë</w:t>
      </w:r>
      <w:r w:rsidRPr="00DB0370">
        <w:rPr>
          <w:rFonts w:ascii="Times New Roman" w:eastAsia="Times New Roman" w:hAnsi="Times New Roman" w:cs="Times New Roman"/>
          <w:color w:val="242424"/>
          <w:kern w:val="0"/>
          <w:sz w:val="28"/>
          <w:szCs w:val="28"/>
          <w:lang w:val="sq-AL"/>
          <w14:ligatures w14:val="none"/>
        </w:rPr>
        <w:t xml:space="preserve"> dërgohet </w:t>
      </w:r>
      <w:r w:rsidR="00C712FC" w:rsidRPr="00DB0370">
        <w:rPr>
          <w:rFonts w:ascii="Times New Roman" w:eastAsia="Times New Roman" w:hAnsi="Times New Roman" w:cs="Times New Roman"/>
          <w:color w:val="242424"/>
          <w:kern w:val="0"/>
          <w:sz w:val="28"/>
          <w:szCs w:val="28"/>
          <w:lang w:val="sq-AL"/>
          <w14:ligatures w14:val="none"/>
        </w:rPr>
        <w:t xml:space="preserve">për mendim në mënyrë shkresore si dhe nëpërmjet sistemit </w:t>
      </w:r>
      <w:r w:rsidR="007C7BB1">
        <w:rPr>
          <w:rFonts w:ascii="Times New Roman" w:eastAsia="Times New Roman" w:hAnsi="Times New Roman" w:cs="Times New Roman"/>
          <w:color w:val="242424"/>
          <w:kern w:val="0"/>
          <w:sz w:val="28"/>
          <w:szCs w:val="28"/>
          <w:lang w:val="sq-AL"/>
          <w14:ligatures w14:val="none"/>
        </w:rPr>
        <w:t xml:space="preserve">e-akte </w:t>
      </w:r>
      <w:r w:rsidR="00C712FC" w:rsidRPr="00DB0370">
        <w:rPr>
          <w:rFonts w:ascii="Times New Roman" w:eastAsia="Times New Roman" w:hAnsi="Times New Roman" w:cs="Times New Roman"/>
          <w:color w:val="242424"/>
          <w:kern w:val="0"/>
          <w:sz w:val="28"/>
          <w:szCs w:val="28"/>
          <w:lang w:val="sq-AL"/>
          <w14:ligatures w14:val="none"/>
        </w:rPr>
        <w:t>tek  Ministria e Drejtësisë, Ministria e Financave, Ministria e Ekonomisë, Kulturës dhe Inovacionit, Ministri i Shtetit për Pushtetin Vendor, Ministria e Brendshme, Ministria e Bujqësisë dhe Zhvillimit Rural dhe tek institucionet: Drejtoria e P</w:t>
      </w:r>
      <w:r w:rsidR="00D51896" w:rsidRPr="00DB0370">
        <w:rPr>
          <w:rFonts w:ascii="Times New Roman" w:eastAsia="Times New Roman" w:hAnsi="Times New Roman" w:cs="Times New Roman"/>
          <w:color w:val="242424"/>
          <w:kern w:val="0"/>
          <w:sz w:val="28"/>
          <w:szCs w:val="28"/>
          <w:lang w:val="sq-AL"/>
          <w14:ligatures w14:val="none"/>
        </w:rPr>
        <w:t>ë</w:t>
      </w:r>
      <w:r w:rsidR="00C712FC" w:rsidRPr="00DB0370">
        <w:rPr>
          <w:rFonts w:ascii="Times New Roman" w:eastAsia="Times New Roman" w:hAnsi="Times New Roman" w:cs="Times New Roman"/>
          <w:color w:val="242424"/>
          <w:kern w:val="0"/>
          <w:sz w:val="28"/>
          <w:szCs w:val="28"/>
          <w:lang w:val="sq-AL"/>
          <w14:ligatures w14:val="none"/>
        </w:rPr>
        <w:t>rgjithshme e Policis</w:t>
      </w:r>
      <w:r w:rsidR="00D51896" w:rsidRPr="00DB0370">
        <w:rPr>
          <w:rFonts w:ascii="Times New Roman" w:eastAsia="Times New Roman" w:hAnsi="Times New Roman" w:cs="Times New Roman"/>
          <w:color w:val="242424"/>
          <w:kern w:val="0"/>
          <w:sz w:val="28"/>
          <w:szCs w:val="28"/>
          <w:lang w:val="sq-AL"/>
          <w14:ligatures w14:val="none"/>
        </w:rPr>
        <w:t>ë</w:t>
      </w:r>
      <w:r w:rsidR="00C712FC" w:rsidRPr="00DB0370">
        <w:rPr>
          <w:rFonts w:ascii="Times New Roman" w:eastAsia="Times New Roman" w:hAnsi="Times New Roman" w:cs="Times New Roman"/>
          <w:color w:val="242424"/>
          <w:kern w:val="0"/>
          <w:sz w:val="28"/>
          <w:szCs w:val="28"/>
          <w:lang w:val="sq-AL"/>
          <w14:ligatures w14:val="none"/>
        </w:rPr>
        <w:t xml:space="preserve"> s</w:t>
      </w:r>
      <w:r w:rsidR="00D51896" w:rsidRPr="00DB0370">
        <w:rPr>
          <w:rFonts w:ascii="Times New Roman" w:eastAsia="Times New Roman" w:hAnsi="Times New Roman" w:cs="Times New Roman"/>
          <w:color w:val="242424"/>
          <w:kern w:val="0"/>
          <w:sz w:val="28"/>
          <w:szCs w:val="28"/>
          <w:lang w:val="sq-AL"/>
          <w14:ligatures w14:val="none"/>
        </w:rPr>
        <w:t>ë</w:t>
      </w:r>
      <w:r w:rsidR="00C712FC" w:rsidRPr="00DB0370">
        <w:rPr>
          <w:rFonts w:ascii="Times New Roman" w:eastAsia="Times New Roman" w:hAnsi="Times New Roman" w:cs="Times New Roman"/>
          <w:color w:val="242424"/>
          <w:kern w:val="0"/>
          <w:sz w:val="28"/>
          <w:szCs w:val="28"/>
          <w:lang w:val="sq-AL"/>
          <w14:ligatures w14:val="none"/>
        </w:rPr>
        <w:t xml:space="preserve"> Shtetit, Agjencia Kombëtare e Shoqërisë së Informacionit, Banka e Shqipërisë, Instituti i Statistikave</w:t>
      </w:r>
      <w:r w:rsidR="00300DE2">
        <w:rPr>
          <w:rFonts w:ascii="Times New Roman" w:eastAsia="Times New Roman" w:hAnsi="Times New Roman" w:cs="Times New Roman"/>
          <w:color w:val="242424"/>
          <w:kern w:val="0"/>
          <w:sz w:val="28"/>
          <w:szCs w:val="28"/>
          <w:lang w:val="sq-AL"/>
          <w14:ligatures w14:val="none"/>
        </w:rPr>
        <w:t>, Agjencia Kombëtare e Zonave të Mbrojtura</w:t>
      </w:r>
      <w:r w:rsidR="00C712FC" w:rsidRPr="00DB0370">
        <w:rPr>
          <w:rFonts w:ascii="Times New Roman" w:eastAsia="Times New Roman" w:hAnsi="Times New Roman" w:cs="Times New Roman"/>
          <w:color w:val="242424"/>
          <w:kern w:val="0"/>
          <w:sz w:val="28"/>
          <w:szCs w:val="28"/>
          <w:lang w:val="sq-AL"/>
          <w14:ligatures w14:val="none"/>
        </w:rPr>
        <w:t>.</w:t>
      </w:r>
    </w:p>
    <w:p w14:paraId="130209A2" w14:textId="2DA3AB3B" w:rsidR="00764C41" w:rsidRPr="00DB0370" w:rsidRDefault="008753A2" w:rsidP="00E803DB">
      <w:pPr>
        <w:shd w:val="clear" w:color="auto" w:fill="FFFFFF"/>
        <w:spacing w:after="0" w:line="240" w:lineRule="auto"/>
        <w:textAlignment w:val="baseline"/>
        <w:rPr>
          <w:rFonts w:ascii="Times New Roman" w:eastAsia="Times New Roman" w:hAnsi="Times New Roman" w:cs="Times New Roman"/>
          <w:b/>
          <w:bCs/>
          <w:color w:val="242424"/>
          <w:kern w:val="0"/>
          <w:sz w:val="28"/>
          <w:szCs w:val="28"/>
          <w:lang w:val="sq-AL"/>
          <w14:ligatures w14:val="none"/>
        </w:rPr>
      </w:pPr>
      <w:r w:rsidRPr="00DB0370">
        <w:rPr>
          <w:lang w:val="sq-AL"/>
        </w:rPr>
        <w:t xml:space="preserve"> </w:t>
      </w:r>
    </w:p>
    <w:p w14:paraId="1AFB1952" w14:textId="77777777" w:rsidR="00AB75BE" w:rsidRPr="00DB0370" w:rsidRDefault="00764C41" w:rsidP="00AB75BE">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r w:rsidRPr="00DB0370">
        <w:rPr>
          <w:rFonts w:ascii="Times New Roman" w:eastAsia="Times New Roman" w:hAnsi="Times New Roman" w:cs="Times New Roman"/>
          <w:b/>
          <w:bCs/>
          <w:color w:val="242424"/>
          <w:kern w:val="0"/>
          <w:sz w:val="28"/>
          <w:szCs w:val="28"/>
          <w:lang w:val="sq-AL"/>
          <w14:ligatures w14:val="none"/>
        </w:rPr>
        <w:t>IX. RAPORTI I VLERËSIMIT TË TË ARDHURAVE DHE SHPENZIMEVE BUXHETORE</w:t>
      </w:r>
    </w:p>
    <w:p w14:paraId="6484BC22" w14:textId="77777777" w:rsidR="00AB75BE" w:rsidRPr="00DB0370" w:rsidRDefault="00AB75BE" w:rsidP="00AB75BE">
      <w:pPr>
        <w:spacing w:after="0" w:line="276" w:lineRule="auto"/>
        <w:contextualSpacing/>
        <w:jc w:val="both"/>
        <w:rPr>
          <w:rFonts w:ascii="Times New Roman" w:eastAsia="Times New Roman" w:hAnsi="Times New Roman" w:cs="Times New Roman"/>
          <w:b/>
          <w:bCs/>
          <w:color w:val="242424"/>
          <w:kern w:val="0"/>
          <w:sz w:val="28"/>
          <w:szCs w:val="28"/>
          <w:lang w:val="sq-AL"/>
          <w14:ligatures w14:val="none"/>
        </w:rPr>
      </w:pPr>
    </w:p>
    <w:p w14:paraId="025F04C8" w14:textId="07160C4C" w:rsidR="001D6824" w:rsidRPr="00DB0370" w:rsidRDefault="00AB75BE" w:rsidP="001D6824">
      <w:pPr>
        <w:spacing w:after="0" w:line="276" w:lineRule="auto"/>
        <w:contextualSpacing/>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Projektvendimi </w:t>
      </w:r>
      <w:r w:rsidR="00D51896" w:rsidRPr="00DB0370">
        <w:rPr>
          <w:rFonts w:ascii="Times New Roman" w:eastAsia="Times New Roman" w:hAnsi="Times New Roman" w:cs="Times New Roman"/>
          <w:color w:val="242424"/>
          <w:kern w:val="0"/>
          <w:sz w:val="28"/>
          <w:szCs w:val="28"/>
          <w:lang w:val="sq-AL"/>
          <w14:ligatures w14:val="none"/>
        </w:rPr>
        <w:t xml:space="preserve">nuk </w:t>
      </w:r>
      <w:r w:rsidRPr="00DB0370">
        <w:rPr>
          <w:rFonts w:ascii="Times New Roman" w:eastAsia="Times New Roman" w:hAnsi="Times New Roman" w:cs="Times New Roman"/>
          <w:color w:val="242424"/>
          <w:kern w:val="0"/>
          <w:sz w:val="28"/>
          <w:szCs w:val="28"/>
          <w:lang w:val="sq-AL"/>
          <w14:ligatures w14:val="none"/>
        </w:rPr>
        <w:t>ka efekte financiare për buxhetin e shtetit</w:t>
      </w:r>
      <w:r w:rsidR="00D51896" w:rsidRPr="00DB0370">
        <w:rPr>
          <w:rFonts w:ascii="Times New Roman" w:eastAsia="Times New Roman" w:hAnsi="Times New Roman" w:cs="Times New Roman"/>
          <w:color w:val="242424"/>
          <w:kern w:val="0"/>
          <w:sz w:val="28"/>
          <w:szCs w:val="28"/>
          <w:lang w:val="sq-AL"/>
          <w14:ligatures w14:val="none"/>
        </w:rPr>
        <w:t xml:space="preserve"> sepse qëllimi i tij </w:t>
      </w:r>
      <w:r w:rsidR="001D6824" w:rsidRPr="00DB0370">
        <w:rPr>
          <w:rFonts w:ascii="Times New Roman" w:eastAsia="Times New Roman" w:hAnsi="Times New Roman" w:cs="Times New Roman"/>
          <w:color w:val="242424"/>
          <w:kern w:val="0"/>
          <w:sz w:val="28"/>
          <w:szCs w:val="28"/>
          <w:lang w:val="sq-AL"/>
          <w14:ligatures w14:val="none"/>
        </w:rPr>
        <w:t>është përcaktimi i të dhënave</w:t>
      </w:r>
      <w:r w:rsidR="00D51896" w:rsidRPr="00DB0370">
        <w:rPr>
          <w:rFonts w:ascii="Times New Roman" w:eastAsia="Times New Roman" w:hAnsi="Times New Roman" w:cs="Times New Roman"/>
          <w:color w:val="242424"/>
          <w:kern w:val="0"/>
          <w:sz w:val="28"/>
          <w:szCs w:val="28"/>
          <w:lang w:val="sq-AL"/>
          <w14:ligatures w14:val="none"/>
        </w:rPr>
        <w:t xml:space="preserve"> parësore dhe dytësore</w:t>
      </w:r>
      <w:r w:rsidR="001D6824" w:rsidRPr="00DB0370">
        <w:rPr>
          <w:rFonts w:ascii="Times New Roman" w:eastAsia="Times New Roman" w:hAnsi="Times New Roman" w:cs="Times New Roman"/>
          <w:color w:val="242424"/>
          <w:kern w:val="0"/>
          <w:sz w:val="28"/>
          <w:szCs w:val="28"/>
          <w:lang w:val="sq-AL"/>
          <w14:ligatures w14:val="none"/>
        </w:rPr>
        <w:t>, burimeve të tyre, mënyrës së administrimit, nivelit të aksesit dhe ndërveprimit të kësaj baze të dhënash me sisteme të tjera shtetërore, në përputhje me kuadrin ligjor ekzistues për turizmin dhe për bazat e të dhënave shtetërore.</w:t>
      </w:r>
    </w:p>
    <w:p w14:paraId="73E27D92" w14:textId="6F55F46B" w:rsidR="0099333B" w:rsidRPr="00DB0370" w:rsidRDefault="0099333B" w:rsidP="001D6824">
      <w:pPr>
        <w:spacing w:after="0" w:line="276" w:lineRule="auto"/>
        <w:contextualSpacing/>
        <w:jc w:val="both"/>
        <w:rPr>
          <w:rFonts w:ascii="Times New Roman" w:eastAsia="Times New Roman" w:hAnsi="Times New Roman" w:cs="Times New Roman"/>
          <w:color w:val="242424"/>
          <w:kern w:val="0"/>
          <w:sz w:val="28"/>
          <w:szCs w:val="28"/>
          <w:lang w:val="sq-AL"/>
          <w14:ligatures w14:val="none"/>
        </w:rPr>
      </w:pPr>
    </w:p>
    <w:p w14:paraId="4AC077F9" w14:textId="00B15EF2" w:rsidR="0099333B" w:rsidRPr="00DB0370" w:rsidRDefault="0099333B" w:rsidP="0099333B">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Ngritja e sistemit të dhënave në turizëm do të parashikohet të sjellë efekte financiare. Sqarojmë se aktualisht pranë AKSHI-t është  ngritur grupin i përbashkët i punës, në përbërje të së cilit ka përfaqësues nga MTM dhe AKSHI, i cili ka si qëllim  përcaktimin e termave të referencës për procedurën e prokurimit për ngritjen Sistemit të të Dhënave në Turizëm dhe më pas do vijojë me vlerësimin/përcaktimin </w:t>
      </w:r>
      <w:r w:rsidRPr="00DB0370">
        <w:rPr>
          <w:rFonts w:ascii="Times New Roman" w:eastAsia="Times New Roman" w:hAnsi="Times New Roman" w:cs="Times New Roman"/>
          <w:color w:val="242424"/>
          <w:kern w:val="0"/>
          <w:sz w:val="28"/>
          <w:szCs w:val="28"/>
          <w:lang w:val="sq-AL"/>
          <w14:ligatures w14:val="none"/>
        </w:rPr>
        <w:lastRenderedPageBreak/>
        <w:t xml:space="preserve">e vlerës së fondit limit për ngritjen e këtij sistemi dhe procedurat e tjera që do kërkohen në një fazë tjetër të mëvonshme. </w:t>
      </w:r>
    </w:p>
    <w:p w14:paraId="582ACF58" w14:textId="1A58BD52" w:rsidR="0099333B" w:rsidRPr="00DB0370" w:rsidRDefault="0099333B" w:rsidP="0099333B">
      <w:pPr>
        <w:jc w:val="both"/>
        <w:rPr>
          <w:rFonts w:ascii="Times New Roman" w:eastAsia="Times New Roman" w:hAnsi="Times New Roman" w:cs="Times New Roman"/>
          <w:color w:val="242424"/>
          <w:kern w:val="0"/>
          <w:sz w:val="28"/>
          <w:szCs w:val="28"/>
          <w:lang w:val="sq-AL"/>
          <w14:ligatures w14:val="none"/>
        </w:rPr>
      </w:pPr>
      <w:r w:rsidRPr="00DB0370">
        <w:rPr>
          <w:rFonts w:ascii="Times New Roman" w:eastAsia="Times New Roman" w:hAnsi="Times New Roman" w:cs="Times New Roman"/>
          <w:color w:val="242424"/>
          <w:kern w:val="0"/>
          <w:sz w:val="28"/>
          <w:szCs w:val="28"/>
          <w:lang w:val="sq-AL"/>
          <w14:ligatures w14:val="none"/>
        </w:rPr>
        <w:t xml:space="preserve">Për rrjedhojë, duke qenë se kostot e këtij procesi do të vlerësohen në një fazë të mëvonshme, aktualisht nuk mund të shprehemi mbi vlerën e përafërt të ngritjes së </w:t>
      </w:r>
      <w:r w:rsidR="00DB0370">
        <w:rPr>
          <w:rFonts w:ascii="Times New Roman" w:eastAsia="Times New Roman" w:hAnsi="Times New Roman" w:cs="Times New Roman"/>
          <w:color w:val="242424"/>
          <w:kern w:val="0"/>
          <w:sz w:val="28"/>
          <w:szCs w:val="28"/>
          <w:lang w:val="sq-AL"/>
          <w14:ligatures w14:val="none"/>
        </w:rPr>
        <w:t>sistemit të të dhënave në turizëm</w:t>
      </w:r>
      <w:r w:rsidRPr="00DB0370">
        <w:rPr>
          <w:rFonts w:ascii="Times New Roman" w:eastAsia="Times New Roman" w:hAnsi="Times New Roman" w:cs="Times New Roman"/>
          <w:color w:val="242424"/>
          <w:kern w:val="0"/>
          <w:sz w:val="28"/>
          <w:szCs w:val="28"/>
          <w:lang w:val="sq-AL"/>
          <w14:ligatures w14:val="none"/>
        </w:rPr>
        <w:t xml:space="preserve"> apo burimin e financimit të tij. Pas finalizimit të procedurave dhe të vlerësimit financiar do ndiqen procedurat e planifikimit buxhetor afatmesëm sipas përcaktimeve të legjislacionit buxhetor në fuqi, pra ligjit nr.9936, datë 26.06.2008, “Për menaxhimin e sistemit buxhetor në Republikën e Shqipërisë”.</w:t>
      </w:r>
    </w:p>
    <w:p w14:paraId="4F8E9AB7" w14:textId="77777777" w:rsidR="0099333B" w:rsidRPr="007C7BB1" w:rsidRDefault="0099333B" w:rsidP="001D6824">
      <w:pPr>
        <w:spacing w:after="0" w:line="276" w:lineRule="auto"/>
        <w:contextualSpacing/>
        <w:jc w:val="both"/>
        <w:rPr>
          <w:rFonts w:ascii="Times New Roman" w:eastAsia="Times New Roman" w:hAnsi="Times New Roman" w:cs="Times New Roman"/>
          <w:color w:val="242424"/>
          <w:kern w:val="0"/>
          <w:sz w:val="28"/>
          <w:szCs w:val="28"/>
          <w:lang w:val="sq-AL"/>
          <w14:ligatures w14:val="none"/>
        </w:rPr>
      </w:pPr>
    </w:p>
    <w:p w14:paraId="502B6043" w14:textId="77777777" w:rsidR="00764C41" w:rsidRPr="007C7BB1" w:rsidRDefault="00764C41" w:rsidP="00500573">
      <w:pPr>
        <w:pStyle w:val="BodyText2"/>
        <w:spacing w:line="276" w:lineRule="auto"/>
        <w:ind w:left="5580" w:firstLine="900"/>
        <w:jc w:val="center"/>
        <w:rPr>
          <w:b/>
          <w:sz w:val="28"/>
          <w:szCs w:val="28"/>
          <w:lang w:val="sq-AL"/>
        </w:rPr>
      </w:pPr>
      <w:r w:rsidRPr="007C7BB1">
        <w:rPr>
          <w:b/>
          <w:sz w:val="28"/>
          <w:szCs w:val="28"/>
          <w:lang w:val="sq-AL"/>
        </w:rPr>
        <w:t>MINISTRI</w:t>
      </w:r>
    </w:p>
    <w:p w14:paraId="2B18C05C" w14:textId="77777777" w:rsidR="00764C41" w:rsidRPr="007C7BB1" w:rsidRDefault="00764C41" w:rsidP="00764C41">
      <w:pPr>
        <w:pStyle w:val="BodyText2"/>
        <w:spacing w:line="276" w:lineRule="auto"/>
        <w:jc w:val="right"/>
        <w:rPr>
          <w:b/>
          <w:sz w:val="28"/>
          <w:szCs w:val="28"/>
          <w:lang w:val="sq-AL"/>
        </w:rPr>
      </w:pPr>
      <w:r w:rsidRPr="007C7BB1">
        <w:rPr>
          <w:b/>
          <w:sz w:val="28"/>
          <w:szCs w:val="28"/>
          <w:lang w:val="sq-AL"/>
        </w:rPr>
        <w:t xml:space="preserve">                                                                                         </w:t>
      </w:r>
    </w:p>
    <w:p w14:paraId="6F9850FA" w14:textId="16D284FF" w:rsidR="00764C41" w:rsidRPr="007C7BB1" w:rsidRDefault="00764C41" w:rsidP="00764C41">
      <w:pPr>
        <w:pStyle w:val="BodyText2"/>
        <w:spacing w:line="276" w:lineRule="auto"/>
        <w:ind w:left="5040" w:firstLine="720"/>
        <w:jc w:val="right"/>
        <w:rPr>
          <w:b/>
          <w:sz w:val="28"/>
          <w:szCs w:val="28"/>
          <w:lang w:val="sq-AL"/>
        </w:rPr>
      </w:pPr>
      <w:r w:rsidRPr="007C7BB1">
        <w:rPr>
          <w:b/>
          <w:sz w:val="28"/>
          <w:szCs w:val="28"/>
          <w:lang w:val="sq-AL"/>
        </w:rPr>
        <w:t>Mirela KUMBARO FURXHI</w:t>
      </w:r>
    </w:p>
    <w:p w14:paraId="50AE7781" w14:textId="4F6C7A65" w:rsidR="00764C41" w:rsidRDefault="00764C41" w:rsidP="00764C41">
      <w:pPr>
        <w:jc w:val="right"/>
        <w:rPr>
          <w:rFonts w:ascii="Times New Roman" w:hAnsi="Times New Roman" w:cs="Times New Roman"/>
          <w:lang w:val="sq-AL"/>
        </w:rPr>
      </w:pPr>
    </w:p>
    <w:p w14:paraId="4BCDC903" w14:textId="77777777" w:rsidR="005E7B00" w:rsidRPr="005E7B00" w:rsidRDefault="005E7B00" w:rsidP="005E7B00">
      <w:pPr>
        <w:rPr>
          <w:rFonts w:ascii="Times New Roman" w:hAnsi="Times New Roman" w:cs="Times New Roman"/>
          <w:lang w:val="sq-AL"/>
        </w:rPr>
      </w:pPr>
    </w:p>
    <w:p w14:paraId="54ABE1F2" w14:textId="77777777" w:rsidR="005E7B00" w:rsidRPr="005E7B00" w:rsidRDefault="005E7B00" w:rsidP="005E7B00">
      <w:pPr>
        <w:rPr>
          <w:rFonts w:ascii="Times New Roman" w:hAnsi="Times New Roman" w:cs="Times New Roman"/>
          <w:lang w:val="sq-AL"/>
        </w:rPr>
      </w:pPr>
    </w:p>
    <w:p w14:paraId="07E6B2B1" w14:textId="77777777" w:rsidR="005E7B00" w:rsidRPr="005E7B00" w:rsidRDefault="005E7B00" w:rsidP="005E7B00">
      <w:pPr>
        <w:rPr>
          <w:rFonts w:ascii="Times New Roman" w:hAnsi="Times New Roman" w:cs="Times New Roman"/>
          <w:lang w:val="sq-AL"/>
        </w:rPr>
      </w:pPr>
    </w:p>
    <w:p w14:paraId="1D60C6FF" w14:textId="77777777" w:rsidR="005E7B00" w:rsidRPr="005E7B00" w:rsidRDefault="005E7B00" w:rsidP="005E7B00">
      <w:pPr>
        <w:rPr>
          <w:rFonts w:ascii="Times New Roman" w:hAnsi="Times New Roman" w:cs="Times New Roman"/>
          <w:lang w:val="sq-AL"/>
        </w:rPr>
      </w:pPr>
    </w:p>
    <w:p w14:paraId="485603A1" w14:textId="77777777" w:rsidR="005E7B00" w:rsidRPr="005E7B00" w:rsidRDefault="005E7B00" w:rsidP="005E7B00">
      <w:pPr>
        <w:rPr>
          <w:rFonts w:ascii="Times New Roman" w:hAnsi="Times New Roman" w:cs="Times New Roman"/>
          <w:lang w:val="sq-AL"/>
        </w:rPr>
      </w:pPr>
    </w:p>
    <w:p w14:paraId="7E5DA9EF" w14:textId="77777777" w:rsidR="005E7B00" w:rsidRDefault="005E7B00" w:rsidP="005E7B00">
      <w:pPr>
        <w:rPr>
          <w:rFonts w:ascii="Times New Roman" w:hAnsi="Times New Roman" w:cs="Times New Roman"/>
          <w:lang w:val="sq-AL"/>
        </w:rPr>
      </w:pPr>
    </w:p>
    <w:p w14:paraId="2D1073E2" w14:textId="77777777" w:rsidR="005E7B00" w:rsidRDefault="005E7B00" w:rsidP="005E7B00">
      <w:pPr>
        <w:rPr>
          <w:rFonts w:ascii="Times New Roman" w:hAnsi="Times New Roman" w:cs="Times New Roman"/>
          <w:lang w:val="sq-AL"/>
        </w:rPr>
      </w:pPr>
    </w:p>
    <w:p w14:paraId="61570C8D" w14:textId="334A8516" w:rsidR="005E7B00" w:rsidRPr="005E7B00" w:rsidRDefault="005E7B00" w:rsidP="005E7B00">
      <w:pPr>
        <w:shd w:val="clear" w:color="auto" w:fill="FFFFFF"/>
        <w:spacing w:after="0" w:line="276" w:lineRule="auto"/>
        <w:jc w:val="center"/>
        <w:textAlignment w:val="baseline"/>
        <w:rPr>
          <w:rFonts w:ascii="Times New Roman" w:eastAsia="Times New Roman" w:hAnsi="Times New Roman" w:cs="Times New Roman"/>
          <w:b/>
          <w:bCs/>
          <w:color w:val="242424"/>
          <w:kern w:val="0"/>
          <w:lang w:val="sq-AL"/>
          <w14:ligatures w14:val="none"/>
        </w:rPr>
      </w:pPr>
      <w:r>
        <w:rPr>
          <w:rFonts w:ascii="Times New Roman" w:hAnsi="Times New Roman" w:cs="Times New Roman"/>
          <w:lang w:val="sq-AL"/>
        </w:rPr>
        <w:tab/>
      </w:r>
    </w:p>
    <w:p w14:paraId="3C1C6CA2" w14:textId="63897841" w:rsidR="005E7B00" w:rsidRPr="005E7B00" w:rsidRDefault="005E7B00" w:rsidP="005E7B00">
      <w:pPr>
        <w:tabs>
          <w:tab w:val="left" w:pos="5415"/>
        </w:tabs>
        <w:rPr>
          <w:rFonts w:ascii="Times New Roman" w:hAnsi="Times New Roman" w:cs="Times New Roman"/>
          <w:lang w:val="sq-AL"/>
        </w:rPr>
      </w:pPr>
    </w:p>
    <w:sectPr w:rsidR="005E7B00" w:rsidRPr="005E7B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6E5FA" w14:textId="77777777" w:rsidR="00104460" w:rsidRDefault="00104460" w:rsidP="00C22772">
      <w:pPr>
        <w:spacing w:after="0" w:line="240" w:lineRule="auto"/>
      </w:pPr>
      <w:r>
        <w:separator/>
      </w:r>
    </w:p>
  </w:endnote>
  <w:endnote w:type="continuationSeparator" w:id="0">
    <w:p w14:paraId="3539D8A0" w14:textId="77777777" w:rsidR="00104460" w:rsidRDefault="00104460" w:rsidP="00C2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396797"/>
      <w:docPartObj>
        <w:docPartGallery w:val="Page Numbers (Bottom of Page)"/>
        <w:docPartUnique/>
      </w:docPartObj>
    </w:sdtPr>
    <w:sdtEndPr>
      <w:rPr>
        <w:noProof/>
      </w:rPr>
    </w:sdtEndPr>
    <w:sdtContent>
      <w:p w14:paraId="62B66B13" w14:textId="2992186E" w:rsidR="00C22772" w:rsidRDefault="00C22772">
        <w:pPr>
          <w:pStyle w:val="Footer"/>
          <w:pBdr>
            <w:bottom w:val="single" w:sz="12"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5D0EEF08" w14:textId="77777777" w:rsidR="00C22772" w:rsidRDefault="00C22772" w:rsidP="00C22772">
    <w:pPr>
      <w:shd w:val="clear" w:color="auto" w:fill="FFFFFF"/>
      <w:spacing w:after="0" w:line="276" w:lineRule="auto"/>
      <w:jc w:val="both"/>
      <w:textAlignment w:val="baseline"/>
      <w:rPr>
        <w:rFonts w:ascii="Times New Roman" w:eastAsia="Times New Roman" w:hAnsi="Times New Roman" w:cs="Times New Roman"/>
        <w:color w:val="242424"/>
        <w:kern w:val="0"/>
        <w14:ligatures w14:val="none"/>
      </w:rPr>
    </w:pPr>
  </w:p>
  <w:p w14:paraId="5F60D1A1" w14:textId="584597F1" w:rsidR="00C22772" w:rsidRPr="0099333B" w:rsidRDefault="00C22772" w:rsidP="0099333B">
    <w:pPr>
      <w:shd w:val="clear" w:color="auto" w:fill="FFFFFF"/>
      <w:spacing w:after="0" w:line="276" w:lineRule="auto"/>
      <w:jc w:val="both"/>
      <w:textAlignment w:val="baseline"/>
      <w:rPr>
        <w:rFonts w:ascii="Times New Roman" w:eastAsia="Times New Roman" w:hAnsi="Times New Roman" w:cs="Times New Roman"/>
        <w:color w:val="242424"/>
        <w:kern w:val="0"/>
        <w:lang w:val="pt-BR"/>
        <w14:ligatures w14:val="none"/>
      </w:rPr>
    </w:pPr>
    <w:r w:rsidRPr="0099333B">
      <w:rPr>
        <w:rFonts w:ascii="Times New Roman" w:eastAsia="Times New Roman" w:hAnsi="Times New Roman" w:cs="Times New Roman"/>
        <w:color w:val="242424"/>
        <w:kern w:val="0"/>
        <w:lang w:val="pt-BR"/>
        <w14:ligatures w14:val="none"/>
      </w:rPr>
      <w:t xml:space="preserve">Relacion </w:t>
    </w:r>
    <w:r w:rsidR="00316CB5">
      <w:rPr>
        <w:rFonts w:ascii="Times New Roman" w:eastAsia="Times New Roman" w:hAnsi="Times New Roman" w:cs="Times New Roman"/>
        <w:color w:val="242424"/>
        <w:kern w:val="0"/>
        <w:lang w:val="pt-BR"/>
        <w14:ligatures w14:val="none"/>
      </w:rPr>
      <w:t xml:space="preserve">shpjegues </w:t>
    </w:r>
    <w:r w:rsidRPr="0099333B">
      <w:rPr>
        <w:rFonts w:ascii="Times New Roman" w:eastAsia="Times New Roman" w:hAnsi="Times New Roman" w:cs="Times New Roman"/>
        <w:color w:val="242424"/>
        <w:kern w:val="0"/>
        <w:lang w:val="pt-BR"/>
        <w14:ligatures w14:val="none"/>
      </w:rPr>
      <w:t>për  projektvendimin “Për përcaktimin e  të dhënave par</w:t>
    </w:r>
    <w:r>
      <w:rPr>
        <w:rFonts w:ascii="Times New Roman" w:eastAsia="Times New Roman" w:hAnsi="Times New Roman" w:cs="Times New Roman"/>
        <w:color w:val="242424"/>
        <w:kern w:val="0"/>
        <w:lang w:val="pt-BR"/>
        <w14:ligatures w14:val="none"/>
      </w:rPr>
      <w:t>ë</w:t>
    </w:r>
    <w:r w:rsidRPr="0099333B">
      <w:rPr>
        <w:rFonts w:ascii="Times New Roman" w:eastAsia="Times New Roman" w:hAnsi="Times New Roman" w:cs="Times New Roman"/>
        <w:color w:val="242424"/>
        <w:kern w:val="0"/>
        <w:lang w:val="pt-BR"/>
        <w14:ligatures w14:val="none"/>
      </w:rPr>
      <w:t>sore dhe dyt</w:t>
    </w:r>
    <w:r>
      <w:rPr>
        <w:rFonts w:ascii="Times New Roman" w:eastAsia="Times New Roman" w:hAnsi="Times New Roman" w:cs="Times New Roman"/>
        <w:color w:val="242424"/>
        <w:kern w:val="0"/>
        <w:lang w:val="pt-BR"/>
        <w14:ligatures w14:val="none"/>
      </w:rPr>
      <w:t>ë</w:t>
    </w:r>
    <w:r w:rsidRPr="0099333B">
      <w:rPr>
        <w:rFonts w:ascii="Times New Roman" w:eastAsia="Times New Roman" w:hAnsi="Times New Roman" w:cs="Times New Roman"/>
        <w:color w:val="242424"/>
        <w:kern w:val="0"/>
        <w:lang w:val="pt-BR"/>
        <w14:ligatures w14:val="none"/>
      </w:rPr>
      <w:t>sore  të sistemit t</w:t>
    </w:r>
    <w:r>
      <w:rPr>
        <w:rFonts w:ascii="Times New Roman" w:eastAsia="Times New Roman" w:hAnsi="Times New Roman" w:cs="Times New Roman"/>
        <w:color w:val="242424"/>
        <w:kern w:val="0"/>
        <w:lang w:val="pt-BR"/>
        <w14:ligatures w14:val="none"/>
      </w:rPr>
      <w:t>ë</w:t>
    </w:r>
    <w:r w:rsidRPr="0099333B">
      <w:rPr>
        <w:rFonts w:ascii="Times New Roman" w:eastAsia="Times New Roman" w:hAnsi="Times New Roman" w:cs="Times New Roman"/>
        <w:color w:val="242424"/>
        <w:kern w:val="0"/>
        <w:lang w:val="pt-BR"/>
        <w14:ligatures w14:val="none"/>
      </w:rPr>
      <w:t xml:space="preserve"> të dhënave në turizëm”</w:t>
    </w:r>
  </w:p>
  <w:p w14:paraId="2056F14C" w14:textId="77777777" w:rsidR="00C22772" w:rsidRPr="00520DE3" w:rsidRDefault="00C22772" w:rsidP="00C22772">
    <w:pPr>
      <w:pStyle w:val="Footer"/>
      <w:rPr>
        <w:lang w:val="pt-BR"/>
      </w:rPr>
    </w:pPr>
  </w:p>
  <w:p w14:paraId="00C513A7" w14:textId="77777777" w:rsidR="00C22772" w:rsidRPr="0099333B" w:rsidRDefault="00C22772">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41780" w14:textId="77777777" w:rsidR="00104460" w:rsidRDefault="00104460" w:rsidP="00C22772">
      <w:pPr>
        <w:spacing w:after="0" w:line="240" w:lineRule="auto"/>
      </w:pPr>
      <w:r>
        <w:separator/>
      </w:r>
    </w:p>
  </w:footnote>
  <w:footnote w:type="continuationSeparator" w:id="0">
    <w:p w14:paraId="5DDE1297" w14:textId="77777777" w:rsidR="00104460" w:rsidRDefault="00104460" w:rsidP="00C22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442"/>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 w15:restartNumberingAfterBreak="0">
    <w:nsid w:val="28A20A6C"/>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 w15:restartNumberingAfterBreak="0">
    <w:nsid w:val="2E68114A"/>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 w15:restartNumberingAfterBreak="0">
    <w:nsid w:val="38391100"/>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4" w15:restartNumberingAfterBreak="0">
    <w:nsid w:val="5164399C"/>
    <w:multiLevelType w:val="hybridMultilevel"/>
    <w:tmpl w:val="574A3526"/>
    <w:lvl w:ilvl="0" w:tplc="2520B1E6">
      <w:start w:val="1"/>
      <w:numFmt w:val="upperRoman"/>
      <w:lvlText w:val="%1."/>
      <w:lvlJc w:val="left"/>
      <w:pPr>
        <w:ind w:left="99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0B7091F"/>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6" w15:restartNumberingAfterBreak="0">
    <w:nsid w:val="62297E2E"/>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7" w15:restartNumberingAfterBreak="0">
    <w:nsid w:val="75755313"/>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8" w15:restartNumberingAfterBreak="0">
    <w:nsid w:val="7CEC3F83"/>
    <w:multiLevelType w:val="hybridMultilevel"/>
    <w:tmpl w:val="574A3526"/>
    <w:lvl w:ilvl="0" w:tplc="FFFFFFFF">
      <w:start w:val="1"/>
      <w:numFmt w:val="upperRoman"/>
      <w:lvlText w:val="%1."/>
      <w:lvlJc w:val="left"/>
      <w:pPr>
        <w:ind w:left="990" w:hanging="720"/>
      </w:pPr>
      <w:rPr>
        <w:rFonts w:hint="default"/>
      </w:rPr>
    </w:lvl>
    <w:lvl w:ilvl="1" w:tplc="FFFFFFFF">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num w:numId="1" w16cid:durableId="1380397057">
    <w:abstractNumId w:val="4"/>
  </w:num>
  <w:num w:numId="2" w16cid:durableId="1118328856">
    <w:abstractNumId w:val="7"/>
  </w:num>
  <w:num w:numId="3" w16cid:durableId="518086474">
    <w:abstractNumId w:val="5"/>
  </w:num>
  <w:num w:numId="4" w16cid:durableId="2107992484">
    <w:abstractNumId w:val="2"/>
  </w:num>
  <w:num w:numId="5" w16cid:durableId="1329938731">
    <w:abstractNumId w:val="8"/>
  </w:num>
  <w:num w:numId="6" w16cid:durableId="160126302">
    <w:abstractNumId w:val="6"/>
  </w:num>
  <w:num w:numId="7" w16cid:durableId="892353019">
    <w:abstractNumId w:val="0"/>
  </w:num>
  <w:num w:numId="8" w16cid:durableId="2045447664">
    <w:abstractNumId w:val="1"/>
  </w:num>
  <w:num w:numId="9" w16cid:durableId="1418480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DB"/>
    <w:rsid w:val="0000191D"/>
    <w:rsid w:val="000033D4"/>
    <w:rsid w:val="00042744"/>
    <w:rsid w:val="000C7282"/>
    <w:rsid w:val="000E24BD"/>
    <w:rsid w:val="00104460"/>
    <w:rsid w:val="001700D1"/>
    <w:rsid w:val="00195874"/>
    <w:rsid w:val="001A12EC"/>
    <w:rsid w:val="001A340B"/>
    <w:rsid w:val="001D6824"/>
    <w:rsid w:val="001E3D28"/>
    <w:rsid w:val="001E7D17"/>
    <w:rsid w:val="001F248A"/>
    <w:rsid w:val="002C58AB"/>
    <w:rsid w:val="002D02D9"/>
    <w:rsid w:val="002D1F00"/>
    <w:rsid w:val="00300DE2"/>
    <w:rsid w:val="00316CB5"/>
    <w:rsid w:val="0037234B"/>
    <w:rsid w:val="003C2AD6"/>
    <w:rsid w:val="004352A4"/>
    <w:rsid w:val="004369B2"/>
    <w:rsid w:val="004761A5"/>
    <w:rsid w:val="004C20CF"/>
    <w:rsid w:val="00500573"/>
    <w:rsid w:val="00571EEA"/>
    <w:rsid w:val="00582B04"/>
    <w:rsid w:val="005B3F17"/>
    <w:rsid w:val="005D608A"/>
    <w:rsid w:val="005E7B00"/>
    <w:rsid w:val="00633CDD"/>
    <w:rsid w:val="00637D71"/>
    <w:rsid w:val="0065066A"/>
    <w:rsid w:val="00755DDD"/>
    <w:rsid w:val="00764C41"/>
    <w:rsid w:val="007C56E4"/>
    <w:rsid w:val="007C7BB1"/>
    <w:rsid w:val="00841CB1"/>
    <w:rsid w:val="008750CD"/>
    <w:rsid w:val="008753A2"/>
    <w:rsid w:val="008E0368"/>
    <w:rsid w:val="008E1576"/>
    <w:rsid w:val="0099333B"/>
    <w:rsid w:val="009A56B5"/>
    <w:rsid w:val="009D2081"/>
    <w:rsid w:val="009E58BA"/>
    <w:rsid w:val="00A05D3A"/>
    <w:rsid w:val="00A05D65"/>
    <w:rsid w:val="00A121CE"/>
    <w:rsid w:val="00A56F1E"/>
    <w:rsid w:val="00A66810"/>
    <w:rsid w:val="00A66851"/>
    <w:rsid w:val="00AB75BE"/>
    <w:rsid w:val="00BB0E35"/>
    <w:rsid w:val="00C22772"/>
    <w:rsid w:val="00C712FC"/>
    <w:rsid w:val="00CB01C3"/>
    <w:rsid w:val="00CF6B18"/>
    <w:rsid w:val="00D1350B"/>
    <w:rsid w:val="00D25A95"/>
    <w:rsid w:val="00D35531"/>
    <w:rsid w:val="00D51896"/>
    <w:rsid w:val="00D776BA"/>
    <w:rsid w:val="00DB0370"/>
    <w:rsid w:val="00E71E42"/>
    <w:rsid w:val="00E803DB"/>
    <w:rsid w:val="00E80CC5"/>
    <w:rsid w:val="00E96679"/>
    <w:rsid w:val="00F50488"/>
    <w:rsid w:val="00FF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333F1"/>
  <w15:chartTrackingRefBased/>
  <w15:docId w15:val="{BFB81F8E-281D-4B12-9112-21801FAF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3DB"/>
    <w:rPr>
      <w:rFonts w:eastAsiaTheme="majorEastAsia" w:cstheme="majorBidi"/>
      <w:color w:val="272727" w:themeColor="text1" w:themeTint="D8"/>
    </w:rPr>
  </w:style>
  <w:style w:type="paragraph" w:styleId="Title">
    <w:name w:val="Title"/>
    <w:basedOn w:val="Normal"/>
    <w:next w:val="Normal"/>
    <w:link w:val="TitleChar"/>
    <w:uiPriority w:val="10"/>
    <w:qFormat/>
    <w:rsid w:val="00E8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3DB"/>
    <w:pPr>
      <w:spacing w:before="160"/>
      <w:jc w:val="center"/>
    </w:pPr>
    <w:rPr>
      <w:i/>
      <w:iCs/>
      <w:color w:val="404040" w:themeColor="text1" w:themeTint="BF"/>
    </w:rPr>
  </w:style>
  <w:style w:type="character" w:customStyle="1" w:styleId="QuoteChar">
    <w:name w:val="Quote Char"/>
    <w:basedOn w:val="DefaultParagraphFont"/>
    <w:link w:val="Quote"/>
    <w:uiPriority w:val="29"/>
    <w:rsid w:val="00E803DB"/>
    <w:rPr>
      <w:i/>
      <w:iCs/>
      <w:color w:val="404040" w:themeColor="text1" w:themeTint="BF"/>
    </w:rPr>
  </w:style>
  <w:style w:type="paragraph" w:styleId="ListParagraph">
    <w:name w:val="List Paragraph"/>
    <w:basedOn w:val="Normal"/>
    <w:uiPriority w:val="34"/>
    <w:qFormat/>
    <w:rsid w:val="00E803DB"/>
    <w:pPr>
      <w:ind w:left="720"/>
      <w:contextualSpacing/>
    </w:pPr>
  </w:style>
  <w:style w:type="character" w:styleId="IntenseEmphasis">
    <w:name w:val="Intense Emphasis"/>
    <w:basedOn w:val="DefaultParagraphFont"/>
    <w:uiPriority w:val="21"/>
    <w:qFormat/>
    <w:rsid w:val="00E803DB"/>
    <w:rPr>
      <w:i/>
      <w:iCs/>
      <w:color w:val="0F4761" w:themeColor="accent1" w:themeShade="BF"/>
    </w:rPr>
  </w:style>
  <w:style w:type="paragraph" w:styleId="IntenseQuote">
    <w:name w:val="Intense Quote"/>
    <w:basedOn w:val="Normal"/>
    <w:next w:val="Normal"/>
    <w:link w:val="IntenseQuoteChar"/>
    <w:uiPriority w:val="30"/>
    <w:qFormat/>
    <w:rsid w:val="00E80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3DB"/>
    <w:rPr>
      <w:i/>
      <w:iCs/>
      <w:color w:val="0F4761" w:themeColor="accent1" w:themeShade="BF"/>
    </w:rPr>
  </w:style>
  <w:style w:type="character" w:styleId="IntenseReference">
    <w:name w:val="Intense Reference"/>
    <w:basedOn w:val="DefaultParagraphFont"/>
    <w:uiPriority w:val="32"/>
    <w:qFormat/>
    <w:rsid w:val="00E803DB"/>
    <w:rPr>
      <w:b/>
      <w:bCs/>
      <w:smallCaps/>
      <w:color w:val="0F4761" w:themeColor="accent1" w:themeShade="BF"/>
      <w:spacing w:val="5"/>
    </w:rPr>
  </w:style>
  <w:style w:type="paragraph" w:styleId="BodyText2">
    <w:name w:val="Body Text 2"/>
    <w:basedOn w:val="Normal"/>
    <w:link w:val="BodyText2Char"/>
    <w:rsid w:val="00764C41"/>
    <w:pPr>
      <w:spacing w:after="0" w:line="240" w:lineRule="auto"/>
      <w:jc w:val="both"/>
    </w:pPr>
    <w:rPr>
      <w:rFonts w:ascii="Times New Roman" w:eastAsia="Times New Roman" w:hAnsi="Times New Roman" w:cs="Times New Roman"/>
      <w:kern w:val="0"/>
      <w:lang w:val="x-none" w:eastAsia="x-none"/>
      <w14:ligatures w14:val="none"/>
    </w:rPr>
  </w:style>
  <w:style w:type="character" w:customStyle="1" w:styleId="BodyText2Char">
    <w:name w:val="Body Text 2 Char"/>
    <w:basedOn w:val="DefaultParagraphFont"/>
    <w:link w:val="BodyText2"/>
    <w:rsid w:val="00764C41"/>
    <w:rPr>
      <w:rFonts w:ascii="Times New Roman" w:eastAsia="Times New Roman" w:hAnsi="Times New Roman" w:cs="Times New Roman"/>
      <w:kern w:val="0"/>
      <w:lang w:val="x-none" w:eastAsia="x-none"/>
      <w14:ligatures w14:val="none"/>
    </w:rPr>
  </w:style>
  <w:style w:type="paragraph" w:styleId="NoSpacing">
    <w:name w:val="No Spacing"/>
    <w:link w:val="NoSpacingChar"/>
    <w:uiPriority w:val="1"/>
    <w:qFormat/>
    <w:rsid w:val="00AB75BE"/>
    <w:pPr>
      <w:spacing w:after="0" w:line="240" w:lineRule="auto"/>
    </w:pPr>
    <w:rPr>
      <w:rFonts w:ascii="Times New Roman" w:eastAsia="Times New Roman" w:hAnsi="Times New Roman" w:cs="Times New Roman"/>
      <w:kern w:val="0"/>
      <w:lang w:val="sq-AL" w:bidi="fa-IR"/>
      <w14:ligatures w14:val="none"/>
    </w:rPr>
  </w:style>
  <w:style w:type="character" w:customStyle="1" w:styleId="NoSpacingChar">
    <w:name w:val="No Spacing Char"/>
    <w:link w:val="NoSpacing"/>
    <w:uiPriority w:val="1"/>
    <w:rsid w:val="00AB75BE"/>
    <w:rPr>
      <w:rFonts w:ascii="Times New Roman" w:eastAsia="Times New Roman" w:hAnsi="Times New Roman" w:cs="Times New Roman"/>
      <w:kern w:val="0"/>
      <w:lang w:val="sq-AL" w:bidi="fa-IR"/>
      <w14:ligatures w14:val="none"/>
    </w:rPr>
  </w:style>
  <w:style w:type="character" w:styleId="CommentReference">
    <w:name w:val="annotation reference"/>
    <w:basedOn w:val="DefaultParagraphFont"/>
    <w:uiPriority w:val="99"/>
    <w:semiHidden/>
    <w:unhideWhenUsed/>
    <w:rsid w:val="00AB75BE"/>
    <w:rPr>
      <w:sz w:val="16"/>
      <w:szCs w:val="16"/>
    </w:rPr>
  </w:style>
  <w:style w:type="paragraph" w:styleId="CommentText">
    <w:name w:val="annotation text"/>
    <w:basedOn w:val="Normal"/>
    <w:link w:val="CommentTextChar"/>
    <w:uiPriority w:val="99"/>
    <w:unhideWhenUsed/>
    <w:rsid w:val="00AB75BE"/>
    <w:pPr>
      <w:spacing w:line="240" w:lineRule="auto"/>
    </w:pPr>
    <w:rPr>
      <w:sz w:val="20"/>
      <w:szCs w:val="20"/>
    </w:rPr>
  </w:style>
  <w:style w:type="character" w:customStyle="1" w:styleId="CommentTextChar">
    <w:name w:val="Comment Text Char"/>
    <w:basedOn w:val="DefaultParagraphFont"/>
    <w:link w:val="CommentText"/>
    <w:uiPriority w:val="99"/>
    <w:rsid w:val="00AB75BE"/>
    <w:rPr>
      <w:sz w:val="20"/>
      <w:szCs w:val="20"/>
    </w:rPr>
  </w:style>
  <w:style w:type="paragraph" w:styleId="CommentSubject">
    <w:name w:val="annotation subject"/>
    <w:basedOn w:val="CommentText"/>
    <w:next w:val="CommentText"/>
    <w:link w:val="CommentSubjectChar"/>
    <w:uiPriority w:val="99"/>
    <w:semiHidden/>
    <w:unhideWhenUsed/>
    <w:rsid w:val="00AB75BE"/>
    <w:rPr>
      <w:b/>
      <w:bCs/>
    </w:rPr>
  </w:style>
  <w:style w:type="character" w:customStyle="1" w:styleId="CommentSubjectChar">
    <w:name w:val="Comment Subject Char"/>
    <w:basedOn w:val="CommentTextChar"/>
    <w:link w:val="CommentSubject"/>
    <w:uiPriority w:val="99"/>
    <w:semiHidden/>
    <w:rsid w:val="00AB75BE"/>
    <w:rPr>
      <w:b/>
      <w:bCs/>
      <w:sz w:val="20"/>
      <w:szCs w:val="20"/>
    </w:rPr>
  </w:style>
  <w:style w:type="paragraph" w:styleId="NormalWeb">
    <w:name w:val="Normal (Web)"/>
    <w:basedOn w:val="Normal"/>
    <w:uiPriority w:val="99"/>
    <w:unhideWhenUsed/>
    <w:rsid w:val="00CB01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5531"/>
    <w:rPr>
      <w:b/>
      <w:bCs/>
    </w:rPr>
  </w:style>
  <w:style w:type="paragraph" w:styleId="Revision">
    <w:name w:val="Revision"/>
    <w:hidden/>
    <w:uiPriority w:val="99"/>
    <w:semiHidden/>
    <w:rsid w:val="00D51896"/>
    <w:pPr>
      <w:spacing w:after="0" w:line="240" w:lineRule="auto"/>
    </w:pPr>
  </w:style>
  <w:style w:type="paragraph" w:styleId="Header">
    <w:name w:val="header"/>
    <w:basedOn w:val="Normal"/>
    <w:link w:val="HeaderChar"/>
    <w:uiPriority w:val="99"/>
    <w:unhideWhenUsed/>
    <w:rsid w:val="00C22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72"/>
  </w:style>
  <w:style w:type="paragraph" w:styleId="Footer">
    <w:name w:val="footer"/>
    <w:basedOn w:val="Normal"/>
    <w:link w:val="FooterChar"/>
    <w:uiPriority w:val="99"/>
    <w:unhideWhenUsed/>
    <w:rsid w:val="00C2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72"/>
  </w:style>
  <w:style w:type="paragraph" w:styleId="BodyText">
    <w:name w:val="Body Text"/>
    <w:basedOn w:val="Normal"/>
    <w:link w:val="BodyTextChar"/>
    <w:uiPriority w:val="99"/>
    <w:semiHidden/>
    <w:unhideWhenUsed/>
    <w:rsid w:val="00A66851"/>
    <w:pPr>
      <w:spacing w:after="120"/>
    </w:pPr>
  </w:style>
  <w:style w:type="character" w:customStyle="1" w:styleId="BodyTextChar">
    <w:name w:val="Body Text Char"/>
    <w:basedOn w:val="DefaultParagraphFont"/>
    <w:link w:val="BodyText"/>
    <w:uiPriority w:val="99"/>
    <w:semiHidden/>
    <w:rsid w:val="00A6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91555">
      <w:bodyDiv w:val="1"/>
      <w:marLeft w:val="0"/>
      <w:marRight w:val="0"/>
      <w:marTop w:val="0"/>
      <w:marBottom w:val="0"/>
      <w:divBdr>
        <w:top w:val="none" w:sz="0" w:space="0" w:color="auto"/>
        <w:left w:val="none" w:sz="0" w:space="0" w:color="auto"/>
        <w:bottom w:val="none" w:sz="0" w:space="0" w:color="auto"/>
        <w:right w:val="none" w:sz="0" w:space="0" w:color="auto"/>
      </w:divBdr>
    </w:div>
    <w:div w:id="382868279">
      <w:bodyDiv w:val="1"/>
      <w:marLeft w:val="0"/>
      <w:marRight w:val="0"/>
      <w:marTop w:val="0"/>
      <w:marBottom w:val="0"/>
      <w:divBdr>
        <w:top w:val="none" w:sz="0" w:space="0" w:color="auto"/>
        <w:left w:val="none" w:sz="0" w:space="0" w:color="auto"/>
        <w:bottom w:val="none" w:sz="0" w:space="0" w:color="auto"/>
        <w:right w:val="none" w:sz="0" w:space="0" w:color="auto"/>
      </w:divBdr>
    </w:div>
    <w:div w:id="574163568">
      <w:bodyDiv w:val="1"/>
      <w:marLeft w:val="0"/>
      <w:marRight w:val="0"/>
      <w:marTop w:val="0"/>
      <w:marBottom w:val="0"/>
      <w:divBdr>
        <w:top w:val="none" w:sz="0" w:space="0" w:color="auto"/>
        <w:left w:val="none" w:sz="0" w:space="0" w:color="auto"/>
        <w:bottom w:val="none" w:sz="0" w:space="0" w:color="auto"/>
        <w:right w:val="none" w:sz="0" w:space="0" w:color="auto"/>
      </w:divBdr>
      <w:divsChild>
        <w:div w:id="411314431">
          <w:marLeft w:val="0"/>
          <w:marRight w:val="0"/>
          <w:marTop w:val="0"/>
          <w:marBottom w:val="0"/>
          <w:divBdr>
            <w:top w:val="none" w:sz="0" w:space="0" w:color="auto"/>
            <w:left w:val="none" w:sz="0" w:space="0" w:color="auto"/>
            <w:bottom w:val="none" w:sz="0" w:space="0" w:color="auto"/>
            <w:right w:val="none" w:sz="0" w:space="0" w:color="auto"/>
          </w:divBdr>
        </w:div>
        <w:div w:id="1162744792">
          <w:marLeft w:val="0"/>
          <w:marRight w:val="0"/>
          <w:marTop w:val="0"/>
          <w:marBottom w:val="0"/>
          <w:divBdr>
            <w:top w:val="none" w:sz="0" w:space="0" w:color="auto"/>
            <w:left w:val="none" w:sz="0" w:space="0" w:color="auto"/>
            <w:bottom w:val="none" w:sz="0" w:space="0" w:color="auto"/>
            <w:right w:val="none" w:sz="0" w:space="0" w:color="auto"/>
          </w:divBdr>
        </w:div>
        <w:div w:id="1711107096">
          <w:marLeft w:val="0"/>
          <w:marRight w:val="0"/>
          <w:marTop w:val="0"/>
          <w:marBottom w:val="0"/>
          <w:divBdr>
            <w:top w:val="none" w:sz="0" w:space="0" w:color="auto"/>
            <w:left w:val="none" w:sz="0" w:space="0" w:color="auto"/>
            <w:bottom w:val="none" w:sz="0" w:space="0" w:color="auto"/>
            <w:right w:val="none" w:sz="0" w:space="0" w:color="auto"/>
          </w:divBdr>
        </w:div>
        <w:div w:id="2138259308">
          <w:marLeft w:val="0"/>
          <w:marRight w:val="0"/>
          <w:marTop w:val="0"/>
          <w:marBottom w:val="0"/>
          <w:divBdr>
            <w:top w:val="none" w:sz="0" w:space="0" w:color="auto"/>
            <w:left w:val="none" w:sz="0" w:space="0" w:color="auto"/>
            <w:bottom w:val="none" w:sz="0" w:space="0" w:color="auto"/>
            <w:right w:val="none" w:sz="0" w:space="0" w:color="auto"/>
          </w:divBdr>
        </w:div>
      </w:divsChild>
    </w:div>
    <w:div w:id="1527018265">
      <w:bodyDiv w:val="1"/>
      <w:marLeft w:val="0"/>
      <w:marRight w:val="0"/>
      <w:marTop w:val="0"/>
      <w:marBottom w:val="0"/>
      <w:divBdr>
        <w:top w:val="none" w:sz="0" w:space="0" w:color="auto"/>
        <w:left w:val="none" w:sz="0" w:space="0" w:color="auto"/>
        <w:bottom w:val="none" w:sz="0" w:space="0" w:color="auto"/>
        <w:right w:val="none" w:sz="0" w:space="0" w:color="auto"/>
      </w:divBdr>
      <w:divsChild>
        <w:div w:id="749079287">
          <w:marLeft w:val="0"/>
          <w:marRight w:val="0"/>
          <w:marTop w:val="0"/>
          <w:marBottom w:val="0"/>
          <w:divBdr>
            <w:top w:val="none" w:sz="0" w:space="0" w:color="auto"/>
            <w:left w:val="none" w:sz="0" w:space="0" w:color="auto"/>
            <w:bottom w:val="none" w:sz="0" w:space="0" w:color="auto"/>
            <w:right w:val="none" w:sz="0" w:space="0" w:color="auto"/>
          </w:divBdr>
        </w:div>
        <w:div w:id="614555195">
          <w:marLeft w:val="0"/>
          <w:marRight w:val="0"/>
          <w:marTop w:val="0"/>
          <w:marBottom w:val="0"/>
          <w:divBdr>
            <w:top w:val="none" w:sz="0" w:space="0" w:color="auto"/>
            <w:left w:val="none" w:sz="0" w:space="0" w:color="auto"/>
            <w:bottom w:val="none" w:sz="0" w:space="0" w:color="auto"/>
            <w:right w:val="none" w:sz="0" w:space="0" w:color="auto"/>
          </w:divBdr>
        </w:div>
        <w:div w:id="298263007">
          <w:marLeft w:val="0"/>
          <w:marRight w:val="0"/>
          <w:marTop w:val="0"/>
          <w:marBottom w:val="0"/>
          <w:divBdr>
            <w:top w:val="none" w:sz="0" w:space="0" w:color="auto"/>
            <w:left w:val="none" w:sz="0" w:space="0" w:color="auto"/>
            <w:bottom w:val="none" w:sz="0" w:space="0" w:color="auto"/>
            <w:right w:val="none" w:sz="0" w:space="0" w:color="auto"/>
          </w:divBdr>
        </w:div>
        <w:div w:id="169224161">
          <w:marLeft w:val="0"/>
          <w:marRight w:val="0"/>
          <w:marTop w:val="0"/>
          <w:marBottom w:val="0"/>
          <w:divBdr>
            <w:top w:val="none" w:sz="0" w:space="0" w:color="auto"/>
            <w:left w:val="none" w:sz="0" w:space="0" w:color="auto"/>
            <w:bottom w:val="none" w:sz="0" w:space="0" w:color="auto"/>
            <w:right w:val="none" w:sz="0" w:space="0" w:color="auto"/>
          </w:divBdr>
        </w:div>
        <w:div w:id="2117366377">
          <w:marLeft w:val="0"/>
          <w:marRight w:val="0"/>
          <w:marTop w:val="0"/>
          <w:marBottom w:val="0"/>
          <w:divBdr>
            <w:top w:val="none" w:sz="0" w:space="0" w:color="auto"/>
            <w:left w:val="none" w:sz="0" w:space="0" w:color="auto"/>
            <w:bottom w:val="none" w:sz="0" w:space="0" w:color="auto"/>
            <w:right w:val="none" w:sz="0" w:space="0" w:color="auto"/>
          </w:divBdr>
        </w:div>
        <w:div w:id="1326665366">
          <w:marLeft w:val="0"/>
          <w:marRight w:val="0"/>
          <w:marTop w:val="0"/>
          <w:marBottom w:val="0"/>
          <w:divBdr>
            <w:top w:val="none" w:sz="0" w:space="0" w:color="auto"/>
            <w:left w:val="none" w:sz="0" w:space="0" w:color="auto"/>
            <w:bottom w:val="none" w:sz="0" w:space="0" w:color="auto"/>
            <w:right w:val="none" w:sz="0" w:space="0" w:color="auto"/>
          </w:divBdr>
        </w:div>
        <w:div w:id="1719738392">
          <w:marLeft w:val="0"/>
          <w:marRight w:val="0"/>
          <w:marTop w:val="0"/>
          <w:marBottom w:val="0"/>
          <w:divBdr>
            <w:top w:val="none" w:sz="0" w:space="0" w:color="auto"/>
            <w:left w:val="none" w:sz="0" w:space="0" w:color="auto"/>
            <w:bottom w:val="none" w:sz="0" w:space="0" w:color="auto"/>
            <w:right w:val="none" w:sz="0" w:space="0" w:color="auto"/>
          </w:divBdr>
        </w:div>
        <w:div w:id="1555970462">
          <w:marLeft w:val="0"/>
          <w:marRight w:val="0"/>
          <w:marTop w:val="0"/>
          <w:marBottom w:val="0"/>
          <w:divBdr>
            <w:top w:val="none" w:sz="0" w:space="0" w:color="auto"/>
            <w:left w:val="none" w:sz="0" w:space="0" w:color="auto"/>
            <w:bottom w:val="none" w:sz="0" w:space="0" w:color="auto"/>
            <w:right w:val="none" w:sz="0" w:space="0" w:color="auto"/>
          </w:divBdr>
        </w:div>
        <w:div w:id="1968008370">
          <w:marLeft w:val="0"/>
          <w:marRight w:val="0"/>
          <w:marTop w:val="0"/>
          <w:marBottom w:val="0"/>
          <w:divBdr>
            <w:top w:val="none" w:sz="0" w:space="0" w:color="auto"/>
            <w:left w:val="none" w:sz="0" w:space="0" w:color="auto"/>
            <w:bottom w:val="none" w:sz="0" w:space="0" w:color="auto"/>
            <w:right w:val="none" w:sz="0" w:space="0" w:color="auto"/>
          </w:divBdr>
        </w:div>
        <w:div w:id="52387409">
          <w:marLeft w:val="0"/>
          <w:marRight w:val="0"/>
          <w:marTop w:val="0"/>
          <w:marBottom w:val="0"/>
          <w:divBdr>
            <w:top w:val="none" w:sz="0" w:space="0" w:color="auto"/>
            <w:left w:val="none" w:sz="0" w:space="0" w:color="auto"/>
            <w:bottom w:val="none" w:sz="0" w:space="0" w:color="auto"/>
            <w:right w:val="none" w:sz="0" w:space="0" w:color="auto"/>
          </w:divBdr>
        </w:div>
        <w:div w:id="1942642586">
          <w:marLeft w:val="0"/>
          <w:marRight w:val="0"/>
          <w:marTop w:val="0"/>
          <w:marBottom w:val="0"/>
          <w:divBdr>
            <w:top w:val="none" w:sz="0" w:space="0" w:color="auto"/>
            <w:left w:val="none" w:sz="0" w:space="0" w:color="auto"/>
            <w:bottom w:val="none" w:sz="0" w:space="0" w:color="auto"/>
            <w:right w:val="none" w:sz="0" w:space="0" w:color="auto"/>
          </w:divBdr>
        </w:div>
        <w:div w:id="934706812">
          <w:marLeft w:val="0"/>
          <w:marRight w:val="0"/>
          <w:marTop w:val="0"/>
          <w:marBottom w:val="0"/>
          <w:divBdr>
            <w:top w:val="none" w:sz="0" w:space="0" w:color="auto"/>
            <w:left w:val="none" w:sz="0" w:space="0" w:color="auto"/>
            <w:bottom w:val="none" w:sz="0" w:space="0" w:color="auto"/>
            <w:right w:val="none" w:sz="0" w:space="0" w:color="auto"/>
          </w:divBdr>
        </w:div>
        <w:div w:id="115636283">
          <w:marLeft w:val="0"/>
          <w:marRight w:val="0"/>
          <w:marTop w:val="0"/>
          <w:marBottom w:val="0"/>
          <w:divBdr>
            <w:top w:val="none" w:sz="0" w:space="0" w:color="auto"/>
            <w:left w:val="none" w:sz="0" w:space="0" w:color="auto"/>
            <w:bottom w:val="none" w:sz="0" w:space="0" w:color="auto"/>
            <w:right w:val="none" w:sz="0" w:space="0" w:color="auto"/>
          </w:divBdr>
        </w:div>
        <w:div w:id="570696557">
          <w:marLeft w:val="0"/>
          <w:marRight w:val="0"/>
          <w:marTop w:val="0"/>
          <w:marBottom w:val="0"/>
          <w:divBdr>
            <w:top w:val="none" w:sz="0" w:space="0" w:color="auto"/>
            <w:left w:val="none" w:sz="0" w:space="0" w:color="auto"/>
            <w:bottom w:val="none" w:sz="0" w:space="0" w:color="auto"/>
            <w:right w:val="none" w:sz="0" w:space="0" w:color="auto"/>
          </w:divBdr>
        </w:div>
        <w:div w:id="440489365">
          <w:marLeft w:val="0"/>
          <w:marRight w:val="0"/>
          <w:marTop w:val="0"/>
          <w:marBottom w:val="0"/>
          <w:divBdr>
            <w:top w:val="none" w:sz="0" w:space="0" w:color="auto"/>
            <w:left w:val="none" w:sz="0" w:space="0" w:color="auto"/>
            <w:bottom w:val="none" w:sz="0" w:space="0" w:color="auto"/>
            <w:right w:val="none" w:sz="0" w:space="0" w:color="auto"/>
          </w:divBdr>
        </w:div>
        <w:div w:id="1142193735">
          <w:marLeft w:val="0"/>
          <w:marRight w:val="0"/>
          <w:marTop w:val="0"/>
          <w:marBottom w:val="0"/>
          <w:divBdr>
            <w:top w:val="none" w:sz="0" w:space="0" w:color="auto"/>
            <w:left w:val="none" w:sz="0" w:space="0" w:color="auto"/>
            <w:bottom w:val="none" w:sz="0" w:space="0" w:color="auto"/>
            <w:right w:val="none" w:sz="0" w:space="0" w:color="auto"/>
          </w:divBdr>
        </w:div>
        <w:div w:id="379524302">
          <w:marLeft w:val="0"/>
          <w:marRight w:val="0"/>
          <w:marTop w:val="0"/>
          <w:marBottom w:val="0"/>
          <w:divBdr>
            <w:top w:val="none" w:sz="0" w:space="0" w:color="auto"/>
            <w:left w:val="none" w:sz="0" w:space="0" w:color="auto"/>
            <w:bottom w:val="none" w:sz="0" w:space="0" w:color="auto"/>
            <w:right w:val="none" w:sz="0" w:space="0" w:color="auto"/>
          </w:divBdr>
        </w:div>
        <w:div w:id="674377368">
          <w:marLeft w:val="0"/>
          <w:marRight w:val="0"/>
          <w:marTop w:val="0"/>
          <w:marBottom w:val="0"/>
          <w:divBdr>
            <w:top w:val="none" w:sz="0" w:space="0" w:color="auto"/>
            <w:left w:val="none" w:sz="0" w:space="0" w:color="auto"/>
            <w:bottom w:val="none" w:sz="0" w:space="0" w:color="auto"/>
            <w:right w:val="none" w:sz="0" w:space="0" w:color="auto"/>
          </w:divBdr>
        </w:div>
        <w:div w:id="141973969">
          <w:marLeft w:val="0"/>
          <w:marRight w:val="0"/>
          <w:marTop w:val="0"/>
          <w:marBottom w:val="0"/>
          <w:divBdr>
            <w:top w:val="none" w:sz="0" w:space="0" w:color="auto"/>
            <w:left w:val="none" w:sz="0" w:space="0" w:color="auto"/>
            <w:bottom w:val="none" w:sz="0" w:space="0" w:color="auto"/>
            <w:right w:val="none" w:sz="0" w:space="0" w:color="auto"/>
          </w:divBdr>
        </w:div>
        <w:div w:id="975524196">
          <w:marLeft w:val="0"/>
          <w:marRight w:val="0"/>
          <w:marTop w:val="0"/>
          <w:marBottom w:val="0"/>
          <w:divBdr>
            <w:top w:val="none" w:sz="0" w:space="0" w:color="auto"/>
            <w:left w:val="none" w:sz="0" w:space="0" w:color="auto"/>
            <w:bottom w:val="none" w:sz="0" w:space="0" w:color="auto"/>
            <w:right w:val="none" w:sz="0" w:space="0" w:color="auto"/>
          </w:divBdr>
        </w:div>
        <w:div w:id="2052457203">
          <w:marLeft w:val="0"/>
          <w:marRight w:val="0"/>
          <w:marTop w:val="0"/>
          <w:marBottom w:val="0"/>
          <w:divBdr>
            <w:top w:val="none" w:sz="0" w:space="0" w:color="auto"/>
            <w:left w:val="none" w:sz="0" w:space="0" w:color="auto"/>
            <w:bottom w:val="none" w:sz="0" w:space="0" w:color="auto"/>
            <w:right w:val="none" w:sz="0" w:space="0" w:color="auto"/>
          </w:divBdr>
        </w:div>
        <w:div w:id="575167116">
          <w:marLeft w:val="0"/>
          <w:marRight w:val="0"/>
          <w:marTop w:val="0"/>
          <w:marBottom w:val="0"/>
          <w:divBdr>
            <w:top w:val="none" w:sz="0" w:space="0" w:color="auto"/>
            <w:left w:val="none" w:sz="0" w:space="0" w:color="auto"/>
            <w:bottom w:val="none" w:sz="0" w:space="0" w:color="auto"/>
            <w:right w:val="none" w:sz="0" w:space="0" w:color="auto"/>
          </w:divBdr>
        </w:div>
        <w:div w:id="1131752427">
          <w:marLeft w:val="0"/>
          <w:marRight w:val="0"/>
          <w:marTop w:val="0"/>
          <w:marBottom w:val="0"/>
          <w:divBdr>
            <w:top w:val="none" w:sz="0" w:space="0" w:color="auto"/>
            <w:left w:val="none" w:sz="0" w:space="0" w:color="auto"/>
            <w:bottom w:val="none" w:sz="0" w:space="0" w:color="auto"/>
            <w:right w:val="none" w:sz="0" w:space="0" w:color="auto"/>
          </w:divBdr>
        </w:div>
        <w:div w:id="1517839650">
          <w:marLeft w:val="0"/>
          <w:marRight w:val="0"/>
          <w:marTop w:val="0"/>
          <w:marBottom w:val="0"/>
          <w:divBdr>
            <w:top w:val="none" w:sz="0" w:space="0" w:color="auto"/>
            <w:left w:val="none" w:sz="0" w:space="0" w:color="auto"/>
            <w:bottom w:val="none" w:sz="0" w:space="0" w:color="auto"/>
            <w:right w:val="none" w:sz="0" w:space="0" w:color="auto"/>
          </w:divBdr>
        </w:div>
        <w:div w:id="1944801850">
          <w:marLeft w:val="0"/>
          <w:marRight w:val="0"/>
          <w:marTop w:val="0"/>
          <w:marBottom w:val="0"/>
          <w:divBdr>
            <w:top w:val="none" w:sz="0" w:space="0" w:color="auto"/>
            <w:left w:val="none" w:sz="0" w:space="0" w:color="auto"/>
            <w:bottom w:val="none" w:sz="0" w:space="0" w:color="auto"/>
            <w:right w:val="none" w:sz="0" w:space="0" w:color="auto"/>
          </w:divBdr>
        </w:div>
        <w:div w:id="550502856">
          <w:marLeft w:val="0"/>
          <w:marRight w:val="0"/>
          <w:marTop w:val="0"/>
          <w:marBottom w:val="0"/>
          <w:divBdr>
            <w:top w:val="none" w:sz="0" w:space="0" w:color="auto"/>
            <w:left w:val="none" w:sz="0" w:space="0" w:color="auto"/>
            <w:bottom w:val="none" w:sz="0" w:space="0" w:color="auto"/>
            <w:right w:val="none" w:sz="0" w:space="0" w:color="auto"/>
          </w:divBdr>
        </w:div>
        <w:div w:id="1788742710">
          <w:marLeft w:val="0"/>
          <w:marRight w:val="0"/>
          <w:marTop w:val="0"/>
          <w:marBottom w:val="0"/>
          <w:divBdr>
            <w:top w:val="none" w:sz="0" w:space="0" w:color="auto"/>
            <w:left w:val="none" w:sz="0" w:space="0" w:color="auto"/>
            <w:bottom w:val="none" w:sz="0" w:space="0" w:color="auto"/>
            <w:right w:val="none" w:sz="0" w:space="0" w:color="auto"/>
          </w:divBdr>
        </w:div>
        <w:div w:id="72901111">
          <w:marLeft w:val="0"/>
          <w:marRight w:val="0"/>
          <w:marTop w:val="0"/>
          <w:marBottom w:val="0"/>
          <w:divBdr>
            <w:top w:val="none" w:sz="0" w:space="0" w:color="auto"/>
            <w:left w:val="none" w:sz="0" w:space="0" w:color="auto"/>
            <w:bottom w:val="none" w:sz="0" w:space="0" w:color="auto"/>
            <w:right w:val="none" w:sz="0" w:space="0" w:color="auto"/>
          </w:divBdr>
        </w:div>
        <w:div w:id="1843012641">
          <w:marLeft w:val="0"/>
          <w:marRight w:val="0"/>
          <w:marTop w:val="0"/>
          <w:marBottom w:val="0"/>
          <w:divBdr>
            <w:top w:val="none" w:sz="0" w:space="0" w:color="auto"/>
            <w:left w:val="none" w:sz="0" w:space="0" w:color="auto"/>
            <w:bottom w:val="none" w:sz="0" w:space="0" w:color="auto"/>
            <w:right w:val="none" w:sz="0" w:space="0" w:color="auto"/>
          </w:divBdr>
        </w:div>
        <w:div w:id="190344211">
          <w:marLeft w:val="0"/>
          <w:marRight w:val="0"/>
          <w:marTop w:val="0"/>
          <w:marBottom w:val="0"/>
          <w:divBdr>
            <w:top w:val="none" w:sz="0" w:space="0" w:color="auto"/>
            <w:left w:val="none" w:sz="0" w:space="0" w:color="auto"/>
            <w:bottom w:val="none" w:sz="0" w:space="0" w:color="auto"/>
            <w:right w:val="none" w:sz="0" w:space="0" w:color="auto"/>
          </w:divBdr>
        </w:div>
        <w:div w:id="971011858">
          <w:marLeft w:val="0"/>
          <w:marRight w:val="0"/>
          <w:marTop w:val="0"/>
          <w:marBottom w:val="0"/>
          <w:divBdr>
            <w:top w:val="none" w:sz="0" w:space="0" w:color="auto"/>
            <w:left w:val="none" w:sz="0" w:space="0" w:color="auto"/>
            <w:bottom w:val="none" w:sz="0" w:space="0" w:color="auto"/>
            <w:right w:val="none" w:sz="0" w:space="0" w:color="auto"/>
          </w:divBdr>
        </w:div>
        <w:div w:id="376586656">
          <w:marLeft w:val="0"/>
          <w:marRight w:val="0"/>
          <w:marTop w:val="0"/>
          <w:marBottom w:val="0"/>
          <w:divBdr>
            <w:top w:val="none" w:sz="0" w:space="0" w:color="auto"/>
            <w:left w:val="none" w:sz="0" w:space="0" w:color="auto"/>
            <w:bottom w:val="none" w:sz="0" w:space="0" w:color="auto"/>
            <w:right w:val="none" w:sz="0" w:space="0" w:color="auto"/>
          </w:divBdr>
        </w:div>
        <w:div w:id="533227349">
          <w:marLeft w:val="0"/>
          <w:marRight w:val="0"/>
          <w:marTop w:val="0"/>
          <w:marBottom w:val="0"/>
          <w:divBdr>
            <w:top w:val="none" w:sz="0" w:space="0" w:color="auto"/>
            <w:left w:val="none" w:sz="0" w:space="0" w:color="auto"/>
            <w:bottom w:val="none" w:sz="0" w:space="0" w:color="auto"/>
            <w:right w:val="none" w:sz="0" w:space="0" w:color="auto"/>
          </w:divBdr>
        </w:div>
        <w:div w:id="1252739682">
          <w:marLeft w:val="0"/>
          <w:marRight w:val="0"/>
          <w:marTop w:val="0"/>
          <w:marBottom w:val="0"/>
          <w:divBdr>
            <w:top w:val="none" w:sz="0" w:space="0" w:color="auto"/>
            <w:left w:val="none" w:sz="0" w:space="0" w:color="auto"/>
            <w:bottom w:val="none" w:sz="0" w:space="0" w:color="auto"/>
            <w:right w:val="none" w:sz="0" w:space="0" w:color="auto"/>
          </w:divBdr>
        </w:div>
        <w:div w:id="592785411">
          <w:marLeft w:val="0"/>
          <w:marRight w:val="0"/>
          <w:marTop w:val="0"/>
          <w:marBottom w:val="0"/>
          <w:divBdr>
            <w:top w:val="none" w:sz="0" w:space="0" w:color="auto"/>
            <w:left w:val="none" w:sz="0" w:space="0" w:color="auto"/>
            <w:bottom w:val="none" w:sz="0" w:space="0" w:color="auto"/>
            <w:right w:val="none" w:sz="0" w:space="0" w:color="auto"/>
          </w:divBdr>
        </w:div>
        <w:div w:id="1777943292">
          <w:marLeft w:val="0"/>
          <w:marRight w:val="0"/>
          <w:marTop w:val="0"/>
          <w:marBottom w:val="0"/>
          <w:divBdr>
            <w:top w:val="none" w:sz="0" w:space="0" w:color="auto"/>
            <w:left w:val="none" w:sz="0" w:space="0" w:color="auto"/>
            <w:bottom w:val="none" w:sz="0" w:space="0" w:color="auto"/>
            <w:right w:val="none" w:sz="0" w:space="0" w:color="auto"/>
          </w:divBdr>
        </w:div>
        <w:div w:id="1184398054">
          <w:marLeft w:val="0"/>
          <w:marRight w:val="0"/>
          <w:marTop w:val="0"/>
          <w:marBottom w:val="0"/>
          <w:divBdr>
            <w:top w:val="none" w:sz="0" w:space="0" w:color="auto"/>
            <w:left w:val="none" w:sz="0" w:space="0" w:color="auto"/>
            <w:bottom w:val="none" w:sz="0" w:space="0" w:color="auto"/>
            <w:right w:val="none" w:sz="0" w:space="0" w:color="auto"/>
          </w:divBdr>
        </w:div>
        <w:div w:id="1966042450">
          <w:marLeft w:val="0"/>
          <w:marRight w:val="0"/>
          <w:marTop w:val="0"/>
          <w:marBottom w:val="0"/>
          <w:divBdr>
            <w:top w:val="none" w:sz="0" w:space="0" w:color="auto"/>
            <w:left w:val="none" w:sz="0" w:space="0" w:color="auto"/>
            <w:bottom w:val="none" w:sz="0" w:space="0" w:color="auto"/>
            <w:right w:val="none" w:sz="0" w:space="0" w:color="auto"/>
          </w:divBdr>
        </w:div>
        <w:div w:id="417795613">
          <w:marLeft w:val="0"/>
          <w:marRight w:val="0"/>
          <w:marTop w:val="0"/>
          <w:marBottom w:val="0"/>
          <w:divBdr>
            <w:top w:val="none" w:sz="0" w:space="0" w:color="auto"/>
            <w:left w:val="none" w:sz="0" w:space="0" w:color="auto"/>
            <w:bottom w:val="none" w:sz="0" w:space="0" w:color="auto"/>
            <w:right w:val="none" w:sz="0" w:space="0" w:color="auto"/>
          </w:divBdr>
        </w:div>
        <w:div w:id="2054958560">
          <w:marLeft w:val="0"/>
          <w:marRight w:val="0"/>
          <w:marTop w:val="0"/>
          <w:marBottom w:val="0"/>
          <w:divBdr>
            <w:top w:val="none" w:sz="0" w:space="0" w:color="auto"/>
            <w:left w:val="none" w:sz="0" w:space="0" w:color="auto"/>
            <w:bottom w:val="none" w:sz="0" w:space="0" w:color="auto"/>
            <w:right w:val="none" w:sz="0" w:space="0" w:color="auto"/>
          </w:divBdr>
        </w:div>
        <w:div w:id="1894927005">
          <w:marLeft w:val="0"/>
          <w:marRight w:val="0"/>
          <w:marTop w:val="0"/>
          <w:marBottom w:val="0"/>
          <w:divBdr>
            <w:top w:val="none" w:sz="0" w:space="0" w:color="auto"/>
            <w:left w:val="none" w:sz="0" w:space="0" w:color="auto"/>
            <w:bottom w:val="none" w:sz="0" w:space="0" w:color="auto"/>
            <w:right w:val="none" w:sz="0" w:space="0" w:color="auto"/>
          </w:divBdr>
        </w:div>
        <w:div w:id="115300128">
          <w:marLeft w:val="0"/>
          <w:marRight w:val="0"/>
          <w:marTop w:val="0"/>
          <w:marBottom w:val="0"/>
          <w:divBdr>
            <w:top w:val="none" w:sz="0" w:space="0" w:color="auto"/>
            <w:left w:val="none" w:sz="0" w:space="0" w:color="auto"/>
            <w:bottom w:val="none" w:sz="0" w:space="0" w:color="auto"/>
            <w:right w:val="none" w:sz="0" w:space="0" w:color="auto"/>
          </w:divBdr>
        </w:div>
        <w:div w:id="2111657752">
          <w:marLeft w:val="0"/>
          <w:marRight w:val="0"/>
          <w:marTop w:val="0"/>
          <w:marBottom w:val="0"/>
          <w:divBdr>
            <w:top w:val="none" w:sz="0" w:space="0" w:color="auto"/>
            <w:left w:val="none" w:sz="0" w:space="0" w:color="auto"/>
            <w:bottom w:val="none" w:sz="0" w:space="0" w:color="auto"/>
            <w:right w:val="none" w:sz="0" w:space="0" w:color="auto"/>
          </w:divBdr>
        </w:div>
        <w:div w:id="1360546458">
          <w:marLeft w:val="0"/>
          <w:marRight w:val="0"/>
          <w:marTop w:val="0"/>
          <w:marBottom w:val="0"/>
          <w:divBdr>
            <w:top w:val="none" w:sz="0" w:space="0" w:color="auto"/>
            <w:left w:val="none" w:sz="0" w:space="0" w:color="auto"/>
            <w:bottom w:val="none" w:sz="0" w:space="0" w:color="auto"/>
            <w:right w:val="none" w:sz="0" w:space="0" w:color="auto"/>
          </w:divBdr>
        </w:div>
        <w:div w:id="132992781">
          <w:marLeft w:val="0"/>
          <w:marRight w:val="0"/>
          <w:marTop w:val="0"/>
          <w:marBottom w:val="0"/>
          <w:divBdr>
            <w:top w:val="none" w:sz="0" w:space="0" w:color="auto"/>
            <w:left w:val="none" w:sz="0" w:space="0" w:color="auto"/>
            <w:bottom w:val="none" w:sz="0" w:space="0" w:color="auto"/>
            <w:right w:val="none" w:sz="0" w:space="0" w:color="auto"/>
          </w:divBdr>
        </w:div>
        <w:div w:id="1385131579">
          <w:marLeft w:val="0"/>
          <w:marRight w:val="0"/>
          <w:marTop w:val="0"/>
          <w:marBottom w:val="0"/>
          <w:divBdr>
            <w:top w:val="none" w:sz="0" w:space="0" w:color="auto"/>
            <w:left w:val="none" w:sz="0" w:space="0" w:color="auto"/>
            <w:bottom w:val="none" w:sz="0" w:space="0" w:color="auto"/>
            <w:right w:val="none" w:sz="0" w:space="0" w:color="auto"/>
          </w:divBdr>
        </w:div>
        <w:div w:id="2030326517">
          <w:marLeft w:val="0"/>
          <w:marRight w:val="0"/>
          <w:marTop w:val="0"/>
          <w:marBottom w:val="0"/>
          <w:divBdr>
            <w:top w:val="none" w:sz="0" w:space="0" w:color="auto"/>
            <w:left w:val="none" w:sz="0" w:space="0" w:color="auto"/>
            <w:bottom w:val="none" w:sz="0" w:space="0" w:color="auto"/>
            <w:right w:val="none" w:sz="0" w:space="0" w:color="auto"/>
          </w:divBdr>
        </w:div>
        <w:div w:id="847718886">
          <w:marLeft w:val="0"/>
          <w:marRight w:val="0"/>
          <w:marTop w:val="0"/>
          <w:marBottom w:val="0"/>
          <w:divBdr>
            <w:top w:val="none" w:sz="0" w:space="0" w:color="auto"/>
            <w:left w:val="none" w:sz="0" w:space="0" w:color="auto"/>
            <w:bottom w:val="none" w:sz="0" w:space="0" w:color="auto"/>
            <w:right w:val="none" w:sz="0" w:space="0" w:color="auto"/>
          </w:divBdr>
        </w:div>
        <w:div w:id="1576085893">
          <w:marLeft w:val="0"/>
          <w:marRight w:val="0"/>
          <w:marTop w:val="0"/>
          <w:marBottom w:val="0"/>
          <w:divBdr>
            <w:top w:val="none" w:sz="0" w:space="0" w:color="auto"/>
            <w:left w:val="none" w:sz="0" w:space="0" w:color="auto"/>
            <w:bottom w:val="none" w:sz="0" w:space="0" w:color="auto"/>
            <w:right w:val="none" w:sz="0" w:space="0" w:color="auto"/>
          </w:divBdr>
        </w:div>
        <w:div w:id="1598170955">
          <w:marLeft w:val="0"/>
          <w:marRight w:val="0"/>
          <w:marTop w:val="0"/>
          <w:marBottom w:val="0"/>
          <w:divBdr>
            <w:top w:val="none" w:sz="0" w:space="0" w:color="auto"/>
            <w:left w:val="none" w:sz="0" w:space="0" w:color="auto"/>
            <w:bottom w:val="none" w:sz="0" w:space="0" w:color="auto"/>
            <w:right w:val="none" w:sz="0" w:space="0" w:color="auto"/>
          </w:divBdr>
        </w:div>
        <w:div w:id="2097283508">
          <w:marLeft w:val="0"/>
          <w:marRight w:val="0"/>
          <w:marTop w:val="0"/>
          <w:marBottom w:val="0"/>
          <w:divBdr>
            <w:top w:val="none" w:sz="0" w:space="0" w:color="auto"/>
            <w:left w:val="none" w:sz="0" w:space="0" w:color="auto"/>
            <w:bottom w:val="none" w:sz="0" w:space="0" w:color="auto"/>
            <w:right w:val="none" w:sz="0" w:space="0" w:color="auto"/>
          </w:divBdr>
        </w:div>
        <w:div w:id="1751386066">
          <w:marLeft w:val="0"/>
          <w:marRight w:val="0"/>
          <w:marTop w:val="0"/>
          <w:marBottom w:val="0"/>
          <w:divBdr>
            <w:top w:val="none" w:sz="0" w:space="0" w:color="auto"/>
            <w:left w:val="none" w:sz="0" w:space="0" w:color="auto"/>
            <w:bottom w:val="none" w:sz="0" w:space="0" w:color="auto"/>
            <w:right w:val="none" w:sz="0" w:space="0" w:color="auto"/>
          </w:divBdr>
        </w:div>
        <w:div w:id="460458043">
          <w:marLeft w:val="0"/>
          <w:marRight w:val="0"/>
          <w:marTop w:val="0"/>
          <w:marBottom w:val="0"/>
          <w:divBdr>
            <w:top w:val="none" w:sz="0" w:space="0" w:color="auto"/>
            <w:left w:val="none" w:sz="0" w:space="0" w:color="auto"/>
            <w:bottom w:val="none" w:sz="0" w:space="0" w:color="auto"/>
            <w:right w:val="none" w:sz="0" w:space="0" w:color="auto"/>
          </w:divBdr>
        </w:div>
        <w:div w:id="1232346827">
          <w:marLeft w:val="0"/>
          <w:marRight w:val="0"/>
          <w:marTop w:val="0"/>
          <w:marBottom w:val="0"/>
          <w:divBdr>
            <w:top w:val="none" w:sz="0" w:space="0" w:color="auto"/>
            <w:left w:val="none" w:sz="0" w:space="0" w:color="auto"/>
            <w:bottom w:val="none" w:sz="0" w:space="0" w:color="auto"/>
            <w:right w:val="none" w:sz="0" w:space="0" w:color="auto"/>
          </w:divBdr>
        </w:div>
        <w:div w:id="1690525930">
          <w:marLeft w:val="0"/>
          <w:marRight w:val="0"/>
          <w:marTop w:val="0"/>
          <w:marBottom w:val="0"/>
          <w:divBdr>
            <w:top w:val="none" w:sz="0" w:space="0" w:color="auto"/>
            <w:left w:val="none" w:sz="0" w:space="0" w:color="auto"/>
            <w:bottom w:val="none" w:sz="0" w:space="0" w:color="auto"/>
            <w:right w:val="none" w:sz="0" w:space="0" w:color="auto"/>
          </w:divBdr>
        </w:div>
        <w:div w:id="391931592">
          <w:marLeft w:val="0"/>
          <w:marRight w:val="0"/>
          <w:marTop w:val="0"/>
          <w:marBottom w:val="0"/>
          <w:divBdr>
            <w:top w:val="none" w:sz="0" w:space="0" w:color="auto"/>
            <w:left w:val="none" w:sz="0" w:space="0" w:color="auto"/>
            <w:bottom w:val="none" w:sz="0" w:space="0" w:color="auto"/>
            <w:right w:val="none" w:sz="0" w:space="0" w:color="auto"/>
          </w:divBdr>
        </w:div>
        <w:div w:id="671638738">
          <w:marLeft w:val="0"/>
          <w:marRight w:val="0"/>
          <w:marTop w:val="0"/>
          <w:marBottom w:val="0"/>
          <w:divBdr>
            <w:top w:val="none" w:sz="0" w:space="0" w:color="auto"/>
            <w:left w:val="none" w:sz="0" w:space="0" w:color="auto"/>
            <w:bottom w:val="none" w:sz="0" w:space="0" w:color="auto"/>
            <w:right w:val="none" w:sz="0" w:space="0" w:color="auto"/>
          </w:divBdr>
        </w:div>
        <w:div w:id="1690443996">
          <w:marLeft w:val="0"/>
          <w:marRight w:val="0"/>
          <w:marTop w:val="0"/>
          <w:marBottom w:val="0"/>
          <w:divBdr>
            <w:top w:val="none" w:sz="0" w:space="0" w:color="auto"/>
            <w:left w:val="none" w:sz="0" w:space="0" w:color="auto"/>
            <w:bottom w:val="none" w:sz="0" w:space="0" w:color="auto"/>
            <w:right w:val="none" w:sz="0" w:space="0" w:color="auto"/>
          </w:divBdr>
        </w:div>
        <w:div w:id="990988216">
          <w:marLeft w:val="0"/>
          <w:marRight w:val="0"/>
          <w:marTop w:val="0"/>
          <w:marBottom w:val="0"/>
          <w:divBdr>
            <w:top w:val="none" w:sz="0" w:space="0" w:color="auto"/>
            <w:left w:val="none" w:sz="0" w:space="0" w:color="auto"/>
            <w:bottom w:val="none" w:sz="0" w:space="0" w:color="auto"/>
            <w:right w:val="none" w:sz="0" w:space="0" w:color="auto"/>
          </w:divBdr>
        </w:div>
        <w:div w:id="2027513854">
          <w:marLeft w:val="0"/>
          <w:marRight w:val="0"/>
          <w:marTop w:val="0"/>
          <w:marBottom w:val="0"/>
          <w:divBdr>
            <w:top w:val="none" w:sz="0" w:space="0" w:color="auto"/>
            <w:left w:val="none" w:sz="0" w:space="0" w:color="auto"/>
            <w:bottom w:val="none" w:sz="0" w:space="0" w:color="auto"/>
            <w:right w:val="none" w:sz="0" w:space="0" w:color="auto"/>
          </w:divBdr>
        </w:div>
        <w:div w:id="879897955">
          <w:marLeft w:val="0"/>
          <w:marRight w:val="0"/>
          <w:marTop w:val="0"/>
          <w:marBottom w:val="0"/>
          <w:divBdr>
            <w:top w:val="none" w:sz="0" w:space="0" w:color="auto"/>
            <w:left w:val="none" w:sz="0" w:space="0" w:color="auto"/>
            <w:bottom w:val="none" w:sz="0" w:space="0" w:color="auto"/>
            <w:right w:val="none" w:sz="0" w:space="0" w:color="auto"/>
          </w:divBdr>
        </w:div>
        <w:div w:id="979000637">
          <w:marLeft w:val="0"/>
          <w:marRight w:val="0"/>
          <w:marTop w:val="0"/>
          <w:marBottom w:val="0"/>
          <w:divBdr>
            <w:top w:val="none" w:sz="0" w:space="0" w:color="auto"/>
            <w:left w:val="none" w:sz="0" w:space="0" w:color="auto"/>
            <w:bottom w:val="none" w:sz="0" w:space="0" w:color="auto"/>
            <w:right w:val="none" w:sz="0" w:space="0" w:color="auto"/>
          </w:divBdr>
        </w:div>
        <w:div w:id="483618539">
          <w:marLeft w:val="0"/>
          <w:marRight w:val="0"/>
          <w:marTop w:val="0"/>
          <w:marBottom w:val="0"/>
          <w:divBdr>
            <w:top w:val="none" w:sz="0" w:space="0" w:color="auto"/>
            <w:left w:val="none" w:sz="0" w:space="0" w:color="auto"/>
            <w:bottom w:val="none" w:sz="0" w:space="0" w:color="auto"/>
            <w:right w:val="none" w:sz="0" w:space="0" w:color="auto"/>
          </w:divBdr>
        </w:div>
        <w:div w:id="1132014220">
          <w:marLeft w:val="0"/>
          <w:marRight w:val="0"/>
          <w:marTop w:val="0"/>
          <w:marBottom w:val="0"/>
          <w:divBdr>
            <w:top w:val="none" w:sz="0" w:space="0" w:color="auto"/>
            <w:left w:val="none" w:sz="0" w:space="0" w:color="auto"/>
            <w:bottom w:val="none" w:sz="0" w:space="0" w:color="auto"/>
            <w:right w:val="none" w:sz="0" w:space="0" w:color="auto"/>
          </w:divBdr>
        </w:div>
        <w:div w:id="1433159515">
          <w:marLeft w:val="0"/>
          <w:marRight w:val="0"/>
          <w:marTop w:val="0"/>
          <w:marBottom w:val="0"/>
          <w:divBdr>
            <w:top w:val="none" w:sz="0" w:space="0" w:color="auto"/>
            <w:left w:val="none" w:sz="0" w:space="0" w:color="auto"/>
            <w:bottom w:val="none" w:sz="0" w:space="0" w:color="auto"/>
            <w:right w:val="none" w:sz="0" w:space="0" w:color="auto"/>
          </w:divBdr>
        </w:div>
        <w:div w:id="432092065">
          <w:marLeft w:val="0"/>
          <w:marRight w:val="0"/>
          <w:marTop w:val="0"/>
          <w:marBottom w:val="0"/>
          <w:divBdr>
            <w:top w:val="none" w:sz="0" w:space="0" w:color="auto"/>
            <w:left w:val="none" w:sz="0" w:space="0" w:color="auto"/>
            <w:bottom w:val="none" w:sz="0" w:space="0" w:color="auto"/>
            <w:right w:val="none" w:sz="0" w:space="0" w:color="auto"/>
          </w:divBdr>
        </w:div>
        <w:div w:id="772748828">
          <w:marLeft w:val="0"/>
          <w:marRight w:val="0"/>
          <w:marTop w:val="0"/>
          <w:marBottom w:val="0"/>
          <w:divBdr>
            <w:top w:val="none" w:sz="0" w:space="0" w:color="auto"/>
            <w:left w:val="none" w:sz="0" w:space="0" w:color="auto"/>
            <w:bottom w:val="none" w:sz="0" w:space="0" w:color="auto"/>
            <w:right w:val="none" w:sz="0" w:space="0" w:color="auto"/>
          </w:divBdr>
        </w:div>
        <w:div w:id="1438017158">
          <w:marLeft w:val="0"/>
          <w:marRight w:val="0"/>
          <w:marTop w:val="0"/>
          <w:marBottom w:val="0"/>
          <w:divBdr>
            <w:top w:val="none" w:sz="0" w:space="0" w:color="auto"/>
            <w:left w:val="none" w:sz="0" w:space="0" w:color="auto"/>
            <w:bottom w:val="none" w:sz="0" w:space="0" w:color="auto"/>
            <w:right w:val="none" w:sz="0" w:space="0" w:color="auto"/>
          </w:divBdr>
        </w:div>
        <w:div w:id="976686798">
          <w:marLeft w:val="0"/>
          <w:marRight w:val="0"/>
          <w:marTop w:val="0"/>
          <w:marBottom w:val="0"/>
          <w:divBdr>
            <w:top w:val="none" w:sz="0" w:space="0" w:color="auto"/>
            <w:left w:val="none" w:sz="0" w:space="0" w:color="auto"/>
            <w:bottom w:val="none" w:sz="0" w:space="0" w:color="auto"/>
            <w:right w:val="none" w:sz="0" w:space="0" w:color="auto"/>
          </w:divBdr>
        </w:div>
        <w:div w:id="282079176">
          <w:marLeft w:val="0"/>
          <w:marRight w:val="0"/>
          <w:marTop w:val="0"/>
          <w:marBottom w:val="0"/>
          <w:divBdr>
            <w:top w:val="none" w:sz="0" w:space="0" w:color="auto"/>
            <w:left w:val="none" w:sz="0" w:space="0" w:color="auto"/>
            <w:bottom w:val="none" w:sz="0" w:space="0" w:color="auto"/>
            <w:right w:val="none" w:sz="0" w:space="0" w:color="auto"/>
          </w:divBdr>
        </w:div>
        <w:div w:id="517236685">
          <w:marLeft w:val="0"/>
          <w:marRight w:val="0"/>
          <w:marTop w:val="0"/>
          <w:marBottom w:val="0"/>
          <w:divBdr>
            <w:top w:val="none" w:sz="0" w:space="0" w:color="auto"/>
            <w:left w:val="none" w:sz="0" w:space="0" w:color="auto"/>
            <w:bottom w:val="none" w:sz="0" w:space="0" w:color="auto"/>
            <w:right w:val="none" w:sz="0" w:space="0" w:color="auto"/>
          </w:divBdr>
        </w:div>
        <w:div w:id="1404568436">
          <w:marLeft w:val="0"/>
          <w:marRight w:val="0"/>
          <w:marTop w:val="0"/>
          <w:marBottom w:val="0"/>
          <w:divBdr>
            <w:top w:val="none" w:sz="0" w:space="0" w:color="auto"/>
            <w:left w:val="none" w:sz="0" w:space="0" w:color="auto"/>
            <w:bottom w:val="none" w:sz="0" w:space="0" w:color="auto"/>
            <w:right w:val="none" w:sz="0" w:space="0" w:color="auto"/>
          </w:divBdr>
        </w:div>
        <w:div w:id="1934430371">
          <w:marLeft w:val="0"/>
          <w:marRight w:val="0"/>
          <w:marTop w:val="0"/>
          <w:marBottom w:val="0"/>
          <w:divBdr>
            <w:top w:val="none" w:sz="0" w:space="0" w:color="auto"/>
            <w:left w:val="none" w:sz="0" w:space="0" w:color="auto"/>
            <w:bottom w:val="none" w:sz="0" w:space="0" w:color="auto"/>
            <w:right w:val="none" w:sz="0" w:space="0" w:color="auto"/>
          </w:divBdr>
        </w:div>
        <w:div w:id="1140466495">
          <w:marLeft w:val="0"/>
          <w:marRight w:val="0"/>
          <w:marTop w:val="0"/>
          <w:marBottom w:val="0"/>
          <w:divBdr>
            <w:top w:val="none" w:sz="0" w:space="0" w:color="auto"/>
            <w:left w:val="none" w:sz="0" w:space="0" w:color="auto"/>
            <w:bottom w:val="none" w:sz="0" w:space="0" w:color="auto"/>
            <w:right w:val="none" w:sz="0" w:space="0" w:color="auto"/>
          </w:divBdr>
        </w:div>
        <w:div w:id="1159153985">
          <w:marLeft w:val="0"/>
          <w:marRight w:val="0"/>
          <w:marTop w:val="0"/>
          <w:marBottom w:val="0"/>
          <w:divBdr>
            <w:top w:val="none" w:sz="0" w:space="0" w:color="auto"/>
            <w:left w:val="none" w:sz="0" w:space="0" w:color="auto"/>
            <w:bottom w:val="none" w:sz="0" w:space="0" w:color="auto"/>
            <w:right w:val="none" w:sz="0" w:space="0" w:color="auto"/>
          </w:divBdr>
        </w:div>
        <w:div w:id="1353652616">
          <w:marLeft w:val="0"/>
          <w:marRight w:val="0"/>
          <w:marTop w:val="0"/>
          <w:marBottom w:val="0"/>
          <w:divBdr>
            <w:top w:val="none" w:sz="0" w:space="0" w:color="auto"/>
            <w:left w:val="none" w:sz="0" w:space="0" w:color="auto"/>
            <w:bottom w:val="none" w:sz="0" w:space="0" w:color="auto"/>
            <w:right w:val="none" w:sz="0" w:space="0" w:color="auto"/>
          </w:divBdr>
        </w:div>
        <w:div w:id="2096045929">
          <w:marLeft w:val="0"/>
          <w:marRight w:val="0"/>
          <w:marTop w:val="0"/>
          <w:marBottom w:val="0"/>
          <w:divBdr>
            <w:top w:val="none" w:sz="0" w:space="0" w:color="auto"/>
            <w:left w:val="none" w:sz="0" w:space="0" w:color="auto"/>
            <w:bottom w:val="none" w:sz="0" w:space="0" w:color="auto"/>
            <w:right w:val="none" w:sz="0" w:space="0" w:color="auto"/>
          </w:divBdr>
        </w:div>
        <w:div w:id="255135734">
          <w:marLeft w:val="0"/>
          <w:marRight w:val="0"/>
          <w:marTop w:val="0"/>
          <w:marBottom w:val="0"/>
          <w:divBdr>
            <w:top w:val="none" w:sz="0" w:space="0" w:color="auto"/>
            <w:left w:val="none" w:sz="0" w:space="0" w:color="auto"/>
            <w:bottom w:val="none" w:sz="0" w:space="0" w:color="auto"/>
            <w:right w:val="none" w:sz="0" w:space="0" w:color="auto"/>
          </w:divBdr>
        </w:div>
        <w:div w:id="1858928851">
          <w:marLeft w:val="0"/>
          <w:marRight w:val="0"/>
          <w:marTop w:val="0"/>
          <w:marBottom w:val="0"/>
          <w:divBdr>
            <w:top w:val="none" w:sz="0" w:space="0" w:color="auto"/>
            <w:left w:val="none" w:sz="0" w:space="0" w:color="auto"/>
            <w:bottom w:val="none" w:sz="0" w:space="0" w:color="auto"/>
            <w:right w:val="none" w:sz="0" w:space="0" w:color="auto"/>
          </w:divBdr>
        </w:div>
        <w:div w:id="429394712">
          <w:marLeft w:val="0"/>
          <w:marRight w:val="0"/>
          <w:marTop w:val="0"/>
          <w:marBottom w:val="0"/>
          <w:divBdr>
            <w:top w:val="none" w:sz="0" w:space="0" w:color="auto"/>
            <w:left w:val="none" w:sz="0" w:space="0" w:color="auto"/>
            <w:bottom w:val="none" w:sz="0" w:space="0" w:color="auto"/>
            <w:right w:val="none" w:sz="0" w:space="0" w:color="auto"/>
          </w:divBdr>
        </w:div>
        <w:div w:id="789008059">
          <w:marLeft w:val="0"/>
          <w:marRight w:val="0"/>
          <w:marTop w:val="0"/>
          <w:marBottom w:val="0"/>
          <w:divBdr>
            <w:top w:val="none" w:sz="0" w:space="0" w:color="auto"/>
            <w:left w:val="none" w:sz="0" w:space="0" w:color="auto"/>
            <w:bottom w:val="none" w:sz="0" w:space="0" w:color="auto"/>
            <w:right w:val="none" w:sz="0" w:space="0" w:color="auto"/>
          </w:divBdr>
        </w:div>
        <w:div w:id="1850023737">
          <w:marLeft w:val="0"/>
          <w:marRight w:val="0"/>
          <w:marTop w:val="0"/>
          <w:marBottom w:val="0"/>
          <w:divBdr>
            <w:top w:val="none" w:sz="0" w:space="0" w:color="auto"/>
            <w:left w:val="none" w:sz="0" w:space="0" w:color="auto"/>
            <w:bottom w:val="none" w:sz="0" w:space="0" w:color="auto"/>
            <w:right w:val="none" w:sz="0" w:space="0" w:color="auto"/>
          </w:divBdr>
        </w:div>
      </w:divsChild>
    </w:div>
    <w:div w:id="1769961108">
      <w:bodyDiv w:val="1"/>
      <w:marLeft w:val="0"/>
      <w:marRight w:val="0"/>
      <w:marTop w:val="0"/>
      <w:marBottom w:val="0"/>
      <w:divBdr>
        <w:top w:val="none" w:sz="0" w:space="0" w:color="auto"/>
        <w:left w:val="none" w:sz="0" w:space="0" w:color="auto"/>
        <w:bottom w:val="none" w:sz="0" w:space="0" w:color="auto"/>
        <w:right w:val="none" w:sz="0" w:space="0" w:color="auto"/>
      </w:divBdr>
    </w:div>
    <w:div w:id="1898318554">
      <w:bodyDiv w:val="1"/>
      <w:marLeft w:val="0"/>
      <w:marRight w:val="0"/>
      <w:marTop w:val="0"/>
      <w:marBottom w:val="0"/>
      <w:divBdr>
        <w:top w:val="none" w:sz="0" w:space="0" w:color="auto"/>
        <w:left w:val="none" w:sz="0" w:space="0" w:color="auto"/>
        <w:bottom w:val="none" w:sz="0" w:space="0" w:color="auto"/>
        <w:right w:val="none" w:sz="0" w:space="0" w:color="auto"/>
      </w:divBdr>
    </w:div>
    <w:div w:id="20104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1</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Dersha</dc:creator>
  <cp:keywords/>
  <dc:description/>
  <cp:lastModifiedBy>Elisa Trezhnjeva</cp:lastModifiedBy>
  <cp:revision>13</cp:revision>
  <cp:lastPrinted>2025-06-24T14:31:00Z</cp:lastPrinted>
  <dcterms:created xsi:type="dcterms:W3CDTF">2025-06-24T11:48:00Z</dcterms:created>
  <dcterms:modified xsi:type="dcterms:W3CDTF">2025-06-25T12:57:00Z</dcterms:modified>
</cp:coreProperties>
</file>